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0D3142" w:rsidRDefault="00D734DE"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LP-919044992-N65-2022</w:t>
      </w:r>
    </w:p>
    <w:p w:rsidR="001B5AF2" w:rsidRPr="004708E5" w:rsidRDefault="001B5AF2" w:rsidP="001B5AF2">
      <w:pPr>
        <w:jc w:val="center"/>
        <w:rPr>
          <w:b/>
          <w:color w:val="7030A0"/>
          <w:sz w:val="28"/>
          <w:szCs w:val="28"/>
        </w:rPr>
      </w:pPr>
    </w:p>
    <w:p w:rsidR="001B5AF2" w:rsidRPr="004708E5" w:rsidRDefault="001B5AF2" w:rsidP="001B5AF2">
      <w:pPr>
        <w:jc w:val="center"/>
        <w:rPr>
          <w:b/>
          <w:color w:val="7030A0"/>
          <w:sz w:val="28"/>
          <w:szCs w:val="28"/>
        </w:rPr>
      </w:pPr>
    </w:p>
    <w:p w:rsidR="001B5AF2" w:rsidRPr="004708E5" w:rsidRDefault="001B5AF2" w:rsidP="001B5AF2">
      <w:pPr>
        <w:jc w:val="center"/>
        <w:rPr>
          <w:rFonts w:ascii="Arial Black" w:hAnsi="Arial Black"/>
          <w:color w:val="7030A0"/>
          <w:sz w:val="36"/>
          <w:szCs w:val="28"/>
        </w:rPr>
      </w:pPr>
      <w:r w:rsidRPr="000D3142">
        <w:rPr>
          <w:rFonts w:ascii="Arial Black" w:hAnsi="Arial Black"/>
          <w:b/>
          <w:color w:val="00B0F0"/>
          <w:sz w:val="36"/>
          <w:szCs w:val="28"/>
        </w:rPr>
        <w:t>“</w:t>
      </w:r>
      <w:r w:rsidR="00291EF2">
        <w:rPr>
          <w:rFonts w:ascii="Arial Black" w:hAnsi="Arial Black"/>
          <w:b/>
          <w:color w:val="00B0F0"/>
          <w:sz w:val="36"/>
          <w:szCs w:val="28"/>
        </w:rPr>
        <w:t>SUMINISTRO DE MEDICAMENTOS MEZCLADOS Y NUTRICIÓN PARENTERAL</w:t>
      </w:r>
      <w:r w:rsidRPr="000D3142">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w:t>
      </w:r>
      <w:r w:rsidR="004708E5">
        <w:rPr>
          <w:rFonts w:asciiTheme="minorHAnsi" w:hAnsiTheme="minorHAnsi"/>
          <w:b/>
          <w:sz w:val="32"/>
        </w:rPr>
        <w:t>FISCAL 202</w:t>
      </w:r>
      <w:r w:rsidR="00D734DE">
        <w:rPr>
          <w:rFonts w:asciiTheme="minorHAnsi" w:hAnsiTheme="minorHAnsi"/>
          <w:b/>
          <w:sz w:val="32"/>
        </w:rPr>
        <w:t>3</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Default="00126089" w:rsidP="007F0B73">
      <w:pPr>
        <w:jc w:val="both"/>
        <w:rPr>
          <w:rFonts w:asciiTheme="minorHAnsi" w:hAnsiTheme="minorHAnsi"/>
        </w:rPr>
      </w:pPr>
    </w:p>
    <w:p w:rsidR="000D3142" w:rsidRDefault="000D3142" w:rsidP="007F0B73">
      <w:pPr>
        <w:jc w:val="both"/>
        <w:rPr>
          <w:rFonts w:asciiTheme="minorHAnsi" w:hAnsiTheme="minorHAnsi"/>
        </w:rPr>
      </w:pPr>
    </w:p>
    <w:p w:rsidR="000D3142" w:rsidRPr="00037DE1" w:rsidRDefault="000D3142"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0D31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D3142">
        <w:rPr>
          <w:rFonts w:asciiTheme="minorHAnsi" w:hAnsiTheme="minorHAnsi" w:cs="Arial"/>
        </w:rPr>
        <w:t>.</w:t>
      </w:r>
      <w:r w:rsidR="0078059E" w:rsidRPr="0078059E">
        <w:rPr>
          <w:rFonts w:asciiTheme="minorHAnsi" w:hAnsiTheme="minorHAnsi" w:cs="Arial"/>
        </w:rPr>
        <w:t xml:space="preserve"> </w:t>
      </w:r>
      <w:r w:rsidR="00D734DE">
        <w:rPr>
          <w:rFonts w:asciiTheme="minorHAnsi" w:hAnsiTheme="minorHAnsi" w:cs="Arial"/>
        </w:rPr>
        <w:t>LP-919044992-N65-2022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291EF2">
        <w:rPr>
          <w:rFonts w:asciiTheme="minorHAnsi" w:hAnsiTheme="minorHAnsi"/>
          <w:b/>
        </w:rPr>
        <w:t>SUMINISTRO DE MEDICAMENTOS MEZCLADOS Y NUTRICIÓN PARENTERAL</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D734D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0D31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5D22CD">
        <w:rPr>
          <w:rFonts w:asciiTheme="minorHAnsi" w:hAnsiTheme="minorHAnsi" w:cs="Arial"/>
        </w:rPr>
        <w:t>El Gobierno del Estado de Nuevo León, a través de los Servicios de Salud de Nuevo León Organismo Público Descentralizado, en cumplimiento con l</w:t>
      </w:r>
      <w:r w:rsidR="0081748F" w:rsidRPr="005D22CD">
        <w:rPr>
          <w:rFonts w:asciiTheme="minorHAnsi" w:hAnsiTheme="minorHAnsi" w:cs="Arial"/>
        </w:rPr>
        <w:t>o establecido en los Artículos</w:t>
      </w:r>
      <w:r w:rsidR="005222C5" w:rsidRPr="005D22CD">
        <w:rPr>
          <w:rFonts w:asciiTheme="minorHAnsi" w:hAnsiTheme="minorHAnsi" w:cs="Arial"/>
        </w:rPr>
        <w:t xml:space="preserve"> 1</w:t>
      </w:r>
      <w:r w:rsidR="001E66DB" w:rsidRPr="005D22CD">
        <w:rPr>
          <w:rFonts w:asciiTheme="minorHAnsi" w:hAnsiTheme="minorHAnsi" w:cs="Arial"/>
        </w:rPr>
        <w:t xml:space="preserve"> </w:t>
      </w:r>
      <w:r w:rsidR="005222C5" w:rsidRPr="005D22CD">
        <w:rPr>
          <w:rFonts w:asciiTheme="minorHAnsi" w:hAnsiTheme="minorHAnsi" w:cs="Arial"/>
        </w:rPr>
        <w:t>fracción VI,</w:t>
      </w:r>
      <w:r w:rsidR="0081748F" w:rsidRPr="005D22CD">
        <w:rPr>
          <w:rFonts w:asciiTheme="minorHAnsi" w:hAnsiTheme="minorHAnsi" w:cs="Arial"/>
        </w:rPr>
        <w:t xml:space="preserve"> </w:t>
      </w:r>
      <w:r w:rsidR="0058000A" w:rsidRPr="005D22CD">
        <w:rPr>
          <w:rFonts w:asciiTheme="minorHAnsi" w:hAnsiTheme="minorHAnsi" w:cs="Arial"/>
        </w:rPr>
        <w:t xml:space="preserve">5, </w:t>
      </w:r>
      <w:r w:rsidR="0081748F" w:rsidRPr="005D22CD">
        <w:rPr>
          <w:rFonts w:asciiTheme="minorHAnsi" w:hAnsiTheme="minorHAnsi" w:cs="Arial"/>
        </w:rPr>
        <w:t>25</w:t>
      </w:r>
      <w:r w:rsidR="001B5AF2" w:rsidRPr="005D22CD">
        <w:rPr>
          <w:rFonts w:asciiTheme="minorHAnsi" w:hAnsiTheme="minorHAnsi" w:cs="Arial"/>
        </w:rPr>
        <w:t xml:space="preserve"> fracción I</w:t>
      </w:r>
      <w:r w:rsidRPr="005D22CD">
        <w:rPr>
          <w:rFonts w:asciiTheme="minorHAnsi" w:hAnsiTheme="minorHAnsi" w:cs="Arial"/>
        </w:rPr>
        <w:t xml:space="preserve">, </w:t>
      </w:r>
      <w:r w:rsidR="001B5AF2" w:rsidRPr="005D22CD">
        <w:rPr>
          <w:rFonts w:asciiTheme="minorHAnsi" w:hAnsiTheme="minorHAnsi" w:cs="Arial"/>
        </w:rPr>
        <w:t xml:space="preserve">27 tercer párrafo, </w:t>
      </w:r>
      <w:r w:rsidR="009C7D4D" w:rsidRPr="005D22CD">
        <w:rPr>
          <w:rFonts w:asciiTheme="minorHAnsi" w:hAnsiTheme="minorHAnsi" w:cs="Arial"/>
        </w:rPr>
        <w:t>29</w:t>
      </w:r>
      <w:r w:rsidR="001E66DB" w:rsidRPr="005D22CD">
        <w:rPr>
          <w:rFonts w:asciiTheme="minorHAnsi" w:hAnsiTheme="minorHAnsi" w:cs="Arial"/>
        </w:rPr>
        <w:t xml:space="preserve"> fracción </w:t>
      </w:r>
      <w:r w:rsidR="000D3142" w:rsidRPr="005D22CD">
        <w:rPr>
          <w:rFonts w:asciiTheme="minorHAnsi" w:hAnsiTheme="minorHAnsi" w:cs="Arial"/>
        </w:rPr>
        <w:t>I</w:t>
      </w:r>
      <w:r w:rsidR="001B5AF2" w:rsidRPr="005D22CD">
        <w:rPr>
          <w:rFonts w:asciiTheme="minorHAnsi" w:hAnsiTheme="minorHAnsi" w:cs="Arial"/>
        </w:rPr>
        <w:t xml:space="preserve"> y</w:t>
      </w:r>
      <w:r w:rsidR="009C7D4D" w:rsidRPr="005D22CD">
        <w:rPr>
          <w:rFonts w:asciiTheme="minorHAnsi" w:hAnsiTheme="minorHAnsi" w:cs="Arial"/>
        </w:rPr>
        <w:t xml:space="preserve"> </w:t>
      </w:r>
      <w:r w:rsidR="009C7D4D" w:rsidRPr="005D22CD">
        <w:rPr>
          <w:rFonts w:asciiTheme="minorHAnsi" w:hAnsiTheme="minorHAnsi" w:cs="Arial"/>
          <w:i/>
        </w:rPr>
        <w:t>31</w:t>
      </w:r>
      <w:r w:rsidRPr="005D22CD">
        <w:rPr>
          <w:rFonts w:asciiTheme="minorHAnsi" w:hAnsiTheme="minorHAnsi" w:cs="Arial"/>
        </w:rPr>
        <w:t xml:space="preserve"> </w:t>
      </w:r>
      <w:r w:rsidRPr="005D22CD">
        <w:rPr>
          <w:rFonts w:asciiTheme="minorHAnsi" w:hAnsiTheme="minorHAnsi"/>
        </w:rPr>
        <w:t>y demás relativos de la Ley de Adquisiciones, Arrendamientos y Contratación de Servicios del Estado de Nuevo León,</w:t>
      </w:r>
      <w:r w:rsidR="00037DE1" w:rsidRPr="005D22CD">
        <w:rPr>
          <w:rFonts w:asciiTheme="minorHAnsi" w:hAnsiTheme="minorHAnsi"/>
        </w:rPr>
        <w:t xml:space="preserve"> </w:t>
      </w:r>
      <w:r w:rsidR="00037DE1" w:rsidRPr="005D22CD">
        <w:rPr>
          <w:rFonts w:asciiTheme="minorHAnsi" w:hAnsiTheme="minorHAnsi"/>
          <w:i/>
        </w:rPr>
        <w:t xml:space="preserve">Artículo 59 </w:t>
      </w:r>
      <w:r w:rsidR="00037DE1" w:rsidRPr="005D22CD">
        <w:rPr>
          <w:rFonts w:asciiTheme="minorHAnsi" w:hAnsiTheme="minorHAnsi"/>
        </w:rPr>
        <w:t>del Reglamento de la Ley de Adquisiciones, Arrendamientos y Contratación de Servicios del Estado de Nuevo León,</w:t>
      </w:r>
      <w:r w:rsidR="001A0EBB" w:rsidRPr="005D22CD">
        <w:rPr>
          <w:rFonts w:asciiTheme="minorHAnsi" w:hAnsiTheme="minorHAnsi"/>
        </w:rPr>
        <w:t xml:space="preserve"> </w:t>
      </w:r>
      <w:r w:rsidR="00037DE1" w:rsidRPr="005D22CD">
        <w:rPr>
          <w:rFonts w:asciiTheme="minorHAnsi" w:hAnsiTheme="minorHAnsi"/>
        </w:rPr>
        <w:t xml:space="preserve">Artículo </w:t>
      </w:r>
      <w:r w:rsidRPr="005D22CD">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5D22CD">
        <w:rPr>
          <w:rFonts w:asciiTheme="minorHAnsi" w:hAnsiTheme="minorHAnsi"/>
        </w:rPr>
        <w:t xml:space="preserve"> en debida</w:t>
      </w:r>
      <w:r w:rsidR="00037DE1" w:rsidRPr="005D22CD">
        <w:rPr>
          <w:rFonts w:asciiTheme="minorHAnsi" w:hAnsiTheme="minorHAnsi"/>
        </w:rPr>
        <w:t xml:space="preserve"> concordancia con</w:t>
      </w:r>
      <w:r w:rsidR="00E6531E" w:rsidRPr="005D22CD">
        <w:rPr>
          <w:rFonts w:asciiTheme="minorHAnsi" w:hAnsiTheme="minorHAnsi"/>
        </w:rPr>
        <w:t xml:space="preserve"> </w:t>
      </w:r>
      <w:r w:rsidRPr="005D22CD">
        <w:rPr>
          <w:rFonts w:asciiTheme="minorHAnsi" w:hAnsiTheme="minorHAnsi" w:cs="Arial"/>
        </w:rPr>
        <w:t>la Ley de Eg</w:t>
      </w:r>
      <w:r w:rsidR="004708E5" w:rsidRPr="005D22CD">
        <w:rPr>
          <w:rFonts w:asciiTheme="minorHAnsi" w:hAnsiTheme="minorHAnsi" w:cs="Arial"/>
        </w:rPr>
        <w:t>resos para el año del 202</w:t>
      </w:r>
      <w:r w:rsidR="00D734DE">
        <w:rPr>
          <w:rFonts w:asciiTheme="minorHAnsi" w:hAnsiTheme="minorHAnsi" w:cs="Arial"/>
        </w:rPr>
        <w:t>3</w:t>
      </w:r>
      <w:r w:rsidRPr="005D22CD">
        <w:rPr>
          <w:rFonts w:asciiTheme="minorHAnsi" w:hAnsiTheme="minorHAnsi" w:cs="Arial"/>
        </w:rPr>
        <w:t>,</w:t>
      </w:r>
      <w:r w:rsidRPr="005D22CD">
        <w:rPr>
          <w:rFonts w:asciiTheme="minorHAnsi" w:hAnsiTheme="minorHAnsi"/>
        </w:rPr>
        <w:t xml:space="preserve"> </w:t>
      </w:r>
      <w:r w:rsidRPr="005D22CD">
        <w:rPr>
          <w:rFonts w:asciiTheme="minorHAnsi" w:hAnsiTheme="minorHAnsi"/>
          <w:b/>
        </w:rPr>
        <w:t>CONVOCA</w:t>
      </w:r>
      <w:r w:rsidRPr="005D22CD">
        <w:rPr>
          <w:rFonts w:asciiTheme="minorHAnsi" w:hAnsiTheme="minorHAnsi"/>
        </w:rPr>
        <w:t xml:space="preserve"> a las personas físicas o morales </w:t>
      </w:r>
      <w:r w:rsidRPr="005D22CD">
        <w:rPr>
          <w:rFonts w:asciiTheme="minorHAnsi" w:hAnsiTheme="minorHAnsi" w:cs="Arial"/>
        </w:rPr>
        <w:t>a participar en</w:t>
      </w:r>
      <w:r w:rsidRPr="005D22CD">
        <w:rPr>
          <w:rFonts w:asciiTheme="minorHAnsi" w:hAnsiTheme="minorHAnsi"/>
        </w:rPr>
        <w:t xml:space="preserve"> la </w:t>
      </w:r>
      <w:r w:rsidR="00B32CA1" w:rsidRPr="005D22CD">
        <w:rPr>
          <w:rFonts w:asciiTheme="minorHAnsi" w:hAnsiTheme="minorHAnsi" w:cs="Arial"/>
        </w:rPr>
        <w:t>Licitación Pública Nacional Presencial</w:t>
      </w:r>
      <w:r w:rsidR="0058000A" w:rsidRPr="005D22CD">
        <w:rPr>
          <w:rFonts w:asciiTheme="minorHAnsi" w:hAnsiTheme="minorHAnsi" w:cs="Arial"/>
        </w:rPr>
        <w:t xml:space="preserve"> </w:t>
      </w:r>
      <w:r w:rsidRPr="005D22CD">
        <w:rPr>
          <w:rFonts w:asciiTheme="minorHAnsi" w:hAnsiTheme="minorHAnsi" w:cs="Arial"/>
        </w:rPr>
        <w:t xml:space="preserve">No. </w:t>
      </w:r>
      <w:r w:rsidR="00D734DE">
        <w:rPr>
          <w:rFonts w:asciiTheme="minorHAnsi" w:hAnsiTheme="minorHAnsi" w:cs="Arial"/>
        </w:rPr>
        <w:t>LP-919044992-N65-2022</w:t>
      </w:r>
      <w:r w:rsidRPr="005D22CD">
        <w:rPr>
          <w:rFonts w:asciiTheme="minorHAnsi" w:hAnsiTheme="minorHAnsi" w:cs="Arial"/>
        </w:rPr>
        <w:t xml:space="preserve"> para </w:t>
      </w:r>
      <w:r w:rsidR="00BC5687" w:rsidRPr="005D22CD">
        <w:rPr>
          <w:rFonts w:asciiTheme="minorHAnsi" w:hAnsiTheme="minorHAnsi" w:cs="Arial"/>
        </w:rPr>
        <w:t xml:space="preserve">la </w:t>
      </w:r>
      <w:r w:rsidR="00CA35BE" w:rsidRPr="005D22CD">
        <w:rPr>
          <w:rFonts w:asciiTheme="minorHAnsi" w:hAnsiTheme="minorHAnsi" w:cs="Arial"/>
        </w:rPr>
        <w:t>adquisición de</w:t>
      </w:r>
      <w:r w:rsidR="00B81B08" w:rsidRPr="005D22CD">
        <w:rPr>
          <w:rFonts w:asciiTheme="minorHAnsi" w:hAnsiTheme="minorHAnsi" w:cs="Arial"/>
        </w:rPr>
        <w:t>l</w:t>
      </w:r>
      <w:r w:rsidR="00CA35BE" w:rsidRPr="005D22CD">
        <w:rPr>
          <w:rFonts w:asciiTheme="minorHAnsi" w:hAnsiTheme="minorHAnsi" w:cs="Arial"/>
        </w:rPr>
        <w:t xml:space="preserve"> </w:t>
      </w:r>
      <w:r w:rsidR="000E2A16" w:rsidRPr="005D22CD">
        <w:rPr>
          <w:rFonts w:asciiTheme="minorHAnsi" w:hAnsiTheme="minorHAnsi" w:cs="Arial"/>
        </w:rPr>
        <w:t>“</w:t>
      </w:r>
      <w:r w:rsidR="00291EF2">
        <w:rPr>
          <w:rFonts w:asciiTheme="minorHAnsi" w:hAnsiTheme="minorHAnsi" w:cs="Arial"/>
        </w:rPr>
        <w:t>SUMINISTRO DE MEDICAMENTOS MEZCLADOS Y NUTRICIÓN PARENTERAL</w:t>
      </w:r>
      <w:r w:rsidR="000E2A16" w:rsidRPr="005D22CD">
        <w:rPr>
          <w:rFonts w:asciiTheme="minorHAnsi" w:hAnsiTheme="minorHAnsi" w:cs="Arial"/>
        </w:rPr>
        <w:t>”</w:t>
      </w:r>
      <w:r w:rsidR="00F70B66" w:rsidRPr="005D22CD">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A2D01" w:rsidRDefault="00FA2D01"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0D3142" w:rsidRDefault="000D3142"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AA2FC6" w:rsidRPr="00037DE1" w:rsidRDefault="00AA2FC6" w:rsidP="007F0B73">
      <w:pPr>
        <w:jc w:val="center"/>
        <w:rPr>
          <w:rFonts w:asciiTheme="minorHAnsi" w:hAnsiTheme="minorHAnsi"/>
          <w:b/>
          <w:bCs/>
          <w:sz w:val="24"/>
          <w:szCs w:val="24"/>
        </w:rPr>
      </w:pPr>
    </w:p>
    <w:p w:rsidR="00AB7D71" w:rsidRPr="0078059E" w:rsidRDefault="00AB7D71" w:rsidP="000D31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D734DE">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0D3142">
        <w:rPr>
          <w:rFonts w:asciiTheme="minorHAnsi" w:hAnsiTheme="minorHAnsi" w:cs="Arial"/>
        </w:rPr>
        <w:t xml:space="preserve">81 </w:t>
      </w:r>
      <w:r w:rsidRPr="0078059E">
        <w:rPr>
          <w:rFonts w:asciiTheme="minorHAnsi" w:hAnsiTheme="minorHAnsi" w:cs="Arial"/>
        </w:rPr>
        <w:t>81 30 70 4</w:t>
      </w:r>
      <w:r w:rsidR="008E446F">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D24E4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D734DE">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0D3142">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D734DE" w:rsidRDefault="00267C25" w:rsidP="00D734DE">
      <w:pPr>
        <w:pStyle w:val="Prrafodelista"/>
        <w:numPr>
          <w:ilvl w:val="0"/>
          <w:numId w:val="9"/>
        </w:numPr>
        <w:tabs>
          <w:tab w:val="left" w:pos="284"/>
        </w:tabs>
        <w:ind w:right="-1"/>
        <w:jc w:val="both"/>
        <w:rPr>
          <w:rFonts w:asciiTheme="minorHAnsi" w:hAnsiTheme="minorHAnsi" w:cs="Arial"/>
        </w:rPr>
      </w:pPr>
      <w:r w:rsidRPr="00D734DE">
        <w:rPr>
          <w:rFonts w:asciiTheme="minorHAnsi" w:hAnsiTheme="minorHAnsi" w:cs="Arial"/>
        </w:rPr>
        <w:t xml:space="preserve">La presente </w:t>
      </w:r>
      <w:r w:rsidR="00CE2E1F" w:rsidRPr="00D734DE">
        <w:rPr>
          <w:rFonts w:asciiTheme="minorHAnsi" w:hAnsiTheme="minorHAnsi" w:cs="Arial"/>
        </w:rPr>
        <w:t>Licitación Pública Nacional Presencial</w:t>
      </w:r>
      <w:r w:rsidRPr="00D734DE">
        <w:rPr>
          <w:rFonts w:asciiTheme="minorHAnsi" w:hAnsiTheme="minorHAnsi" w:cs="Arial"/>
        </w:rPr>
        <w:t xml:space="preserve"> será identificada por el No</w:t>
      </w:r>
      <w:r w:rsidR="001A0EBB" w:rsidRPr="00D734DE">
        <w:rPr>
          <w:rFonts w:asciiTheme="minorHAnsi" w:hAnsiTheme="minorHAnsi" w:cs="Arial"/>
        </w:rPr>
        <w:t>.</w:t>
      </w:r>
      <w:r w:rsidRPr="00D734DE">
        <w:rPr>
          <w:rFonts w:asciiTheme="minorHAnsi" w:hAnsiTheme="minorHAnsi" w:cs="Arial"/>
        </w:rPr>
        <w:t xml:space="preserve"> </w:t>
      </w:r>
      <w:r w:rsidR="00D734DE">
        <w:rPr>
          <w:rFonts w:asciiTheme="minorHAnsi" w:hAnsiTheme="minorHAnsi" w:cs="Arial"/>
        </w:rPr>
        <w:t>LP-919044992-N65-2022.</w:t>
      </w:r>
    </w:p>
    <w:p w:rsidR="00D734DE" w:rsidRPr="00D734DE" w:rsidRDefault="00D734DE" w:rsidP="00D734DE">
      <w:pPr>
        <w:tabs>
          <w:tab w:val="left" w:pos="284"/>
        </w:tabs>
        <w:ind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B81B08">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8E446F">
        <w:rPr>
          <w:rFonts w:asciiTheme="minorHAnsi" w:hAnsiTheme="minorHAnsi" w:cs="Arial"/>
        </w:rPr>
        <w:t>responde al ejercicio fiscal 202</w:t>
      </w:r>
      <w:r w:rsidR="00D734DE">
        <w:rPr>
          <w:rFonts w:asciiTheme="minorHAnsi" w:hAnsiTheme="minorHAnsi" w:cs="Arial"/>
        </w:rPr>
        <w:t>3</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4D2C41"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w:t>
      </w:r>
      <w:r w:rsidR="00B81B08">
        <w:rPr>
          <w:rFonts w:asciiTheme="minorHAnsi" w:hAnsiTheme="minorHAnsi" w:cs="Arial"/>
        </w:rPr>
        <w:t>y</w:t>
      </w:r>
      <w:r w:rsidR="00A91686" w:rsidRPr="00780E06">
        <w:rPr>
          <w:rFonts w:asciiTheme="minorHAnsi" w:hAnsiTheme="minorHAnsi" w:cs="Arial"/>
        </w:rPr>
        <w:t xml:space="preserve"> otra información de los medicamentos que se presenten </w:t>
      </w:r>
      <w:r w:rsidRPr="001A0EBB">
        <w:rPr>
          <w:rFonts w:asciiTheme="minorHAnsi" w:hAnsiTheme="minorHAnsi" w:cs="Arial"/>
        </w:rPr>
        <w:t xml:space="preserve">deberán ser en idioma español. </w:t>
      </w:r>
      <w:r w:rsidRPr="004D2C41">
        <w:rPr>
          <w:rFonts w:asciiTheme="minorHAnsi" w:hAnsiTheme="minorHAnsi" w:cs="Arial"/>
        </w:rPr>
        <w:t>En caso de que los últimos sean en idioma diferente, deberán presentarse c</w:t>
      </w:r>
      <w:r w:rsidR="00CE2E1F" w:rsidRPr="004D2C41">
        <w:rPr>
          <w:rFonts w:asciiTheme="minorHAnsi" w:hAnsiTheme="minorHAnsi" w:cs="Arial"/>
        </w:rPr>
        <w:t>on traducción simple al español.</w:t>
      </w:r>
    </w:p>
    <w:p w:rsidR="00CE2E1F" w:rsidRPr="004D2C41" w:rsidRDefault="00CE2E1F" w:rsidP="00CE2E1F">
      <w:pPr>
        <w:pStyle w:val="Prrafodelista"/>
        <w:rPr>
          <w:rFonts w:asciiTheme="minorHAnsi" w:hAnsiTheme="minorHAnsi" w:cs="Arial"/>
        </w:rPr>
      </w:pPr>
    </w:p>
    <w:p w:rsidR="00CE2E1F" w:rsidRPr="00291EF2" w:rsidRDefault="00CA651E" w:rsidP="006279B6">
      <w:pPr>
        <w:pStyle w:val="Prrafodelista"/>
        <w:numPr>
          <w:ilvl w:val="0"/>
          <w:numId w:val="9"/>
        </w:numPr>
        <w:tabs>
          <w:tab w:val="left" w:pos="284"/>
        </w:tabs>
        <w:ind w:right="-1"/>
        <w:jc w:val="both"/>
        <w:rPr>
          <w:rFonts w:asciiTheme="minorHAnsi" w:hAnsiTheme="minorHAnsi" w:cs="Arial"/>
        </w:rPr>
      </w:pPr>
      <w:r w:rsidRPr="00291EF2">
        <w:rPr>
          <w:rFonts w:asciiTheme="minorHAnsi" w:hAnsiTheme="minorHAnsi" w:cs="Arial"/>
        </w:rPr>
        <w:t xml:space="preserve">La contratación del servicio requerido por la </w:t>
      </w:r>
      <w:r w:rsidRPr="00291EF2">
        <w:rPr>
          <w:rFonts w:asciiTheme="minorHAnsi" w:hAnsiTheme="minorHAnsi" w:cs="Arial"/>
          <w:bCs/>
        </w:rPr>
        <w:t>C</w:t>
      </w:r>
      <w:r w:rsidRPr="00291EF2">
        <w:rPr>
          <w:rFonts w:asciiTheme="minorHAnsi" w:hAnsiTheme="minorHAnsi" w:cs="Arial"/>
        </w:rPr>
        <w:t>onvocante</w:t>
      </w:r>
      <w:r w:rsidRPr="00291EF2">
        <w:rPr>
          <w:rFonts w:asciiTheme="minorHAnsi" w:hAnsiTheme="minorHAnsi" w:cs="Arial"/>
          <w:b/>
        </w:rPr>
        <w:t xml:space="preserve">, </w:t>
      </w:r>
      <w:r w:rsidRPr="00291EF2">
        <w:rPr>
          <w:rFonts w:asciiTheme="minorHAnsi" w:hAnsiTheme="minorHAnsi"/>
        </w:rPr>
        <w:t>se realizará con recurso del</w:t>
      </w:r>
      <w:r w:rsidR="00E6531E" w:rsidRPr="00291EF2">
        <w:rPr>
          <w:rFonts w:asciiTheme="minorHAnsi" w:hAnsiTheme="minorHAnsi"/>
        </w:rPr>
        <w:t xml:space="preserve"> tipo de presupuesto</w:t>
      </w:r>
      <w:r w:rsidRPr="00291EF2">
        <w:rPr>
          <w:rFonts w:asciiTheme="minorHAnsi" w:hAnsiTheme="minorHAnsi"/>
        </w:rPr>
        <w:t xml:space="preserve"> </w:t>
      </w:r>
      <w:r w:rsidR="006279B6" w:rsidRPr="00291EF2">
        <w:rPr>
          <w:rFonts w:asciiTheme="minorHAnsi" w:hAnsiTheme="minorHAnsi"/>
        </w:rPr>
        <w:t>110101</w:t>
      </w:r>
      <w:r w:rsidRPr="00291EF2">
        <w:rPr>
          <w:rFonts w:asciiTheme="minorHAnsi" w:hAnsiTheme="minorHAnsi"/>
        </w:rPr>
        <w:t xml:space="preserve">, Partidas </w:t>
      </w:r>
      <w:r w:rsidR="00291EF2" w:rsidRPr="00291EF2">
        <w:rPr>
          <w:rFonts w:asciiTheme="minorHAnsi" w:hAnsiTheme="minorHAnsi"/>
        </w:rPr>
        <w:t xml:space="preserve">25301 y </w:t>
      </w:r>
      <w:r w:rsidR="006279B6" w:rsidRPr="00291EF2">
        <w:rPr>
          <w:rFonts w:asciiTheme="minorHAnsi" w:hAnsiTheme="minorHAnsi"/>
        </w:rPr>
        <w:t>25401</w:t>
      </w:r>
      <w:r w:rsidR="00291EF2" w:rsidRPr="00291EF2">
        <w:rPr>
          <w:rFonts w:asciiTheme="minorHAnsi" w:hAnsiTheme="minorHAnsi"/>
        </w:rPr>
        <w:t xml:space="preserve">, </w:t>
      </w:r>
      <w:r w:rsidRPr="00291EF2">
        <w:rPr>
          <w:rFonts w:asciiTheme="minorHAnsi" w:hAnsiTheme="minorHAnsi"/>
        </w:rPr>
        <w:t xml:space="preserve">con cargo a </w:t>
      </w:r>
      <w:r w:rsidR="006279B6" w:rsidRPr="00291EF2">
        <w:rPr>
          <w:rFonts w:asciiTheme="minorHAnsi" w:hAnsiTheme="minorHAnsi"/>
        </w:rPr>
        <w:t>distintos programas y unidades.</w:t>
      </w:r>
    </w:p>
    <w:p w:rsidR="006279B6" w:rsidRPr="006279B6" w:rsidRDefault="006279B6" w:rsidP="006279B6">
      <w:pPr>
        <w:pStyle w:val="Prrafodelista"/>
        <w:rPr>
          <w:rFonts w:asciiTheme="minorHAnsi" w:hAnsiTheme="minorHAnsi" w:cs="Arial"/>
        </w:rPr>
      </w:pPr>
    </w:p>
    <w:p w:rsidR="00A91686" w:rsidRPr="004D2C41" w:rsidRDefault="00B64229" w:rsidP="00A91686">
      <w:pPr>
        <w:pStyle w:val="Prrafodelista"/>
        <w:numPr>
          <w:ilvl w:val="0"/>
          <w:numId w:val="9"/>
        </w:numPr>
        <w:tabs>
          <w:tab w:val="left" w:pos="284"/>
        </w:tabs>
        <w:ind w:right="-1"/>
        <w:jc w:val="both"/>
        <w:rPr>
          <w:rFonts w:asciiTheme="minorHAnsi" w:hAnsiTheme="minorHAnsi" w:cs="Arial"/>
        </w:rPr>
      </w:pPr>
      <w:r w:rsidRPr="004D2C41">
        <w:rPr>
          <w:rFonts w:asciiTheme="minorHAnsi" w:hAnsiTheme="minorHAnsi" w:cs="Arial"/>
        </w:rPr>
        <w:t xml:space="preserve">Para la presente </w:t>
      </w:r>
      <w:r w:rsidR="00CE2E1F" w:rsidRPr="004D2C41">
        <w:rPr>
          <w:rFonts w:asciiTheme="minorHAnsi" w:hAnsiTheme="minorHAnsi" w:cs="Arial"/>
        </w:rPr>
        <w:t>licitación</w:t>
      </w:r>
      <w:r w:rsidRPr="004D2C41">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A91686" w:rsidP="00A91686">
      <w:pPr>
        <w:pStyle w:val="Prrafodelista"/>
        <w:rPr>
          <w:rFonts w:asciiTheme="minorHAnsi" w:hAnsiTheme="minorHAnsi" w:cstheme="minorHAnsi"/>
        </w:rPr>
      </w:pPr>
    </w:p>
    <w:p w:rsidR="00A91686" w:rsidRPr="00A91686" w:rsidRDefault="00EF17EC" w:rsidP="00A91686">
      <w:pPr>
        <w:pStyle w:val="Prrafodelista"/>
        <w:numPr>
          <w:ilvl w:val="0"/>
          <w:numId w:val="9"/>
        </w:numPr>
        <w:tabs>
          <w:tab w:val="left" w:pos="284"/>
        </w:tabs>
        <w:ind w:right="-1"/>
        <w:jc w:val="both"/>
        <w:rPr>
          <w:rFonts w:asciiTheme="minorHAnsi" w:hAnsiTheme="minorHAnsi" w:cs="Arial"/>
        </w:rPr>
      </w:pPr>
      <w:r w:rsidRPr="001C1FAB">
        <w:rPr>
          <w:rFonts w:asciiTheme="minorHAnsi" w:hAnsiTheme="minorHAnsi" w:cstheme="minorHAnsi"/>
        </w:rPr>
        <w:t xml:space="preserve">Para el desarrollo de los eventos y menciones en las presentes bases se señalan los domicilios de la </w:t>
      </w:r>
      <w:r w:rsidR="00DF5DD2">
        <w:rPr>
          <w:rFonts w:asciiTheme="minorHAnsi" w:hAnsiTheme="minorHAnsi" w:cstheme="minorHAnsi"/>
        </w:rPr>
        <w:t xml:space="preserve">Dirección Administrativa y de la </w:t>
      </w:r>
      <w:r>
        <w:rPr>
          <w:rFonts w:asciiTheme="minorHAnsi" w:hAnsiTheme="minorHAnsi" w:cstheme="minorHAnsi"/>
        </w:rPr>
        <w:t>Subdirección de Prevención y Control de Enfermedades</w:t>
      </w:r>
      <w:r w:rsidR="000D3142">
        <w:rPr>
          <w:rFonts w:asciiTheme="minorHAnsi" w:hAnsiTheme="minorHAnsi" w:cstheme="minorHAnsi"/>
        </w:rPr>
        <w:t xml:space="preserve"> de la convocante, </w:t>
      </w:r>
      <w:r w:rsidR="00C812CB">
        <w:rPr>
          <w:rFonts w:asciiTheme="minorHAnsi" w:hAnsiTheme="minorHAnsi" w:cstheme="minorHAnsi"/>
        </w:rPr>
        <w:t xml:space="preserve">ubicadas en </w:t>
      </w:r>
      <w:r w:rsidR="000D3142">
        <w:rPr>
          <w:rFonts w:asciiTheme="minorHAnsi" w:hAnsiTheme="minorHAnsi" w:cstheme="minorHAnsi"/>
        </w:rPr>
        <w:t>Matamoros</w:t>
      </w:r>
      <w:r w:rsidRPr="001C1FAB">
        <w:rPr>
          <w:rFonts w:asciiTheme="minorHAnsi" w:hAnsiTheme="minorHAnsi" w:cstheme="minorHAnsi"/>
        </w:rPr>
        <w:t xml:space="preserve"> No. 520 oriente</w:t>
      </w:r>
      <w:r w:rsidR="009C5E77">
        <w:rPr>
          <w:rFonts w:asciiTheme="minorHAnsi" w:hAnsiTheme="minorHAnsi" w:cstheme="minorHAnsi"/>
        </w:rPr>
        <w:t>,</w:t>
      </w:r>
      <w:r>
        <w:rPr>
          <w:rFonts w:asciiTheme="minorHAnsi" w:hAnsiTheme="minorHAnsi" w:cstheme="minorHAnsi"/>
        </w:rPr>
        <w:t xml:space="preserve"> </w:t>
      </w:r>
      <w:r w:rsidR="00DF5DD2">
        <w:rPr>
          <w:rFonts w:asciiTheme="minorHAnsi" w:hAnsiTheme="minorHAnsi" w:cstheme="minorHAnsi"/>
        </w:rPr>
        <w:t>2do</w:t>
      </w:r>
      <w:r w:rsidR="000D3142">
        <w:rPr>
          <w:rFonts w:asciiTheme="minorHAnsi" w:hAnsiTheme="minorHAnsi" w:cstheme="minorHAnsi"/>
        </w:rPr>
        <w:t>.</w:t>
      </w:r>
      <w:r w:rsidR="00DF5DD2">
        <w:rPr>
          <w:rFonts w:asciiTheme="minorHAnsi" w:hAnsiTheme="minorHAnsi" w:cstheme="minorHAnsi"/>
        </w:rPr>
        <w:t xml:space="preserve"> y </w:t>
      </w:r>
      <w:r w:rsidR="000D3142">
        <w:rPr>
          <w:rFonts w:asciiTheme="minorHAnsi" w:hAnsiTheme="minorHAnsi" w:cstheme="minorHAnsi"/>
        </w:rPr>
        <w:t>3er.</w:t>
      </w:r>
      <w:r w:rsidRPr="001C1FAB">
        <w:rPr>
          <w:rFonts w:asciiTheme="minorHAnsi" w:hAnsiTheme="minorHAnsi" w:cstheme="minorHAnsi"/>
        </w:rPr>
        <w:t xml:space="preserve"> piso,</w:t>
      </w:r>
      <w:r w:rsidR="00DF5DD2">
        <w:rPr>
          <w:rFonts w:asciiTheme="minorHAnsi" w:hAnsiTheme="minorHAnsi" w:cstheme="minorHAnsi"/>
        </w:rPr>
        <w:t xml:space="preserve"> respectivamente,</w:t>
      </w:r>
      <w:r w:rsidRPr="001C1FAB">
        <w:rPr>
          <w:rFonts w:asciiTheme="minorHAnsi" w:hAnsiTheme="minorHAnsi" w:cstheme="minorHAnsi"/>
        </w:rPr>
        <w:t xml:space="preserve"> Centro de Monterrey</w:t>
      </w:r>
      <w:r w:rsidR="000D3142">
        <w:rPr>
          <w:rFonts w:asciiTheme="minorHAnsi" w:hAnsiTheme="minorHAnsi" w:cstheme="minorHAnsi"/>
        </w:rPr>
        <w:t>,</w:t>
      </w:r>
      <w:r w:rsidRPr="001C1FAB">
        <w:rPr>
          <w:rFonts w:asciiTheme="minorHAnsi" w:hAnsiTheme="minorHAnsi" w:cstheme="minorHAnsi"/>
        </w:rPr>
        <w:t xml:space="preserve"> Nuevo León, C.P. 64000</w:t>
      </w:r>
      <w:r w:rsidR="00A91686" w:rsidRPr="00A91686">
        <w:rPr>
          <w:rFonts w:asciiTheme="minorHAnsi" w:hAnsiTheme="minorHAnsi" w:cstheme="minorHAnsi"/>
        </w:rPr>
        <w:t>.</w:t>
      </w:r>
    </w:p>
    <w:p w:rsidR="00AD5A14" w:rsidRPr="00A91686"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w:t>
      </w:r>
      <w:r w:rsidR="00D24E45">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B81B08" w:rsidRPr="005339E5" w:rsidRDefault="003E3CCC" w:rsidP="00360AC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En los anexos 1 y 1A</w:t>
      </w:r>
      <w:r w:rsidR="00B81B08" w:rsidRPr="005339E5">
        <w:rPr>
          <w:rFonts w:asciiTheme="minorHAnsi" w:hAnsiTheme="minorHAnsi"/>
        </w:rPr>
        <w:t xml:space="preserve"> de estas bases, se señalan las cantidades </w:t>
      </w:r>
      <w:r w:rsidR="00D24E45">
        <w:rPr>
          <w:rFonts w:asciiTheme="minorHAnsi" w:hAnsiTheme="minorHAnsi"/>
        </w:rPr>
        <w:t xml:space="preserve">del suministro </w:t>
      </w:r>
      <w:r w:rsidR="00B81B08" w:rsidRPr="005339E5">
        <w:rPr>
          <w:rFonts w:asciiTheme="minorHAnsi" w:hAnsiTheme="minorHAnsi"/>
        </w:rPr>
        <w:t>de cada uno de los Medicamentos Mezclados y Nutrición Parenteral que requieren las Unidades Hospitalarias de la Convocante para cubrir sus necesidades; dichas cantidades podrán variar, sin rebasar los montos máximos que se contraten, y sin rebasar los presupuestos autorizados, cabe aclarar que las descripciones y características propias de los insumos, objeto del presente concurso, corresponden a la información enviada por las Unidades Hospitalarias, por lo que no se aceptarán proposiciones alternativas que demeriten la calidad de los mismos; sin embargo, en caso de que se presenten proposiciones con características y presentación distintas a las señaladas en el anexo No. 2, su aceptación dependerá del Comité Evaluador, reservándose la Convocante el derecho de rechazar las propuestas.</w:t>
      </w:r>
    </w:p>
    <w:p w:rsidR="00B81B08" w:rsidRPr="005339E5" w:rsidRDefault="00B81B08" w:rsidP="00B81B08">
      <w:pPr>
        <w:pStyle w:val="Prrafodelista"/>
        <w:tabs>
          <w:tab w:val="right" w:pos="1418"/>
        </w:tabs>
        <w:ind w:left="1418" w:hanging="567"/>
        <w:jc w:val="both"/>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lastRenderedPageBreak/>
        <w:t xml:space="preserve">Los licitantes participantes deberán cotizar </w:t>
      </w:r>
      <w:r>
        <w:rPr>
          <w:rFonts w:asciiTheme="minorHAnsi" w:hAnsiTheme="minorHAnsi"/>
        </w:rPr>
        <w:t>el 100% de</w:t>
      </w:r>
      <w:r w:rsidRPr="005339E5">
        <w:rPr>
          <w:rFonts w:asciiTheme="minorHAnsi" w:hAnsiTheme="minorHAnsi"/>
        </w:rPr>
        <w:t xml:space="preserve"> los renglones que integran la</w:t>
      </w:r>
      <w:r>
        <w:rPr>
          <w:rFonts w:asciiTheme="minorHAnsi" w:hAnsiTheme="minorHAnsi"/>
        </w:rPr>
        <w:t xml:space="preserve">(s) </w:t>
      </w:r>
      <w:r w:rsidRPr="005339E5">
        <w:rPr>
          <w:rFonts w:asciiTheme="minorHAnsi" w:hAnsiTheme="minorHAnsi"/>
        </w:rPr>
        <w:t>partida</w:t>
      </w:r>
      <w:r>
        <w:rPr>
          <w:rFonts w:asciiTheme="minorHAnsi" w:hAnsiTheme="minorHAnsi"/>
        </w:rPr>
        <w:t>(</w:t>
      </w:r>
      <w:r w:rsidRPr="005339E5">
        <w:rPr>
          <w:rFonts w:asciiTheme="minorHAnsi" w:hAnsiTheme="minorHAnsi"/>
        </w:rPr>
        <w:t>s</w:t>
      </w:r>
      <w:r>
        <w:rPr>
          <w:rFonts w:asciiTheme="minorHAnsi" w:hAnsiTheme="minorHAnsi"/>
        </w:rPr>
        <w:t>)</w:t>
      </w:r>
      <w:r w:rsidRPr="005339E5">
        <w:rPr>
          <w:rFonts w:asciiTheme="minorHAnsi" w:hAnsiTheme="minorHAnsi"/>
        </w:rPr>
        <w:t xml:space="preserve"> del Anexo 1 y 2</w:t>
      </w:r>
      <w:r>
        <w:rPr>
          <w:rFonts w:asciiTheme="minorHAnsi" w:hAnsiTheme="minorHAnsi"/>
        </w:rPr>
        <w:t>, en la(s) cual(es) deseen participar.</w:t>
      </w:r>
      <w:r w:rsidRPr="005339E5">
        <w:rPr>
          <w:rFonts w:asciiTheme="minorHAnsi" w:hAnsiTheme="minorHAnsi"/>
        </w:rPr>
        <w:t xml:space="preserve"> </w:t>
      </w:r>
      <w:r>
        <w:rPr>
          <w:rFonts w:asciiTheme="minorHAnsi" w:hAnsiTheme="minorHAnsi"/>
        </w:rPr>
        <w:t>L</w:t>
      </w:r>
      <w:r w:rsidRPr="005339E5">
        <w:rPr>
          <w:rFonts w:asciiTheme="minorHAnsi" w:hAnsiTheme="minorHAnsi"/>
        </w:rPr>
        <w:t>a adjudicación se realizará por partida.</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Toda vez que el 98% de los insumos incluidos en estas bases no causan IVA; los participantes deberán de considerar el IVA en el precio a ofertar de los insumos que así lo requieran.</w:t>
      </w:r>
    </w:p>
    <w:p w:rsidR="0080350A" w:rsidRPr="0080350A" w:rsidRDefault="0080350A" w:rsidP="0080350A">
      <w:pPr>
        <w:pStyle w:val="Prrafodelista"/>
        <w:rPr>
          <w:rFonts w:asciiTheme="minorHAnsi" w:hAnsiTheme="minorHAnsi"/>
          <w:sz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participantes deberán realizar visita a los lugares en donde se entregarán los medicamentos mezclados, así como donde se instalarán los equipos con el objeto de estar en posibilidad de presentar sus cuestionamientos en </w:t>
      </w:r>
      <w:r w:rsidR="00907AD3">
        <w:rPr>
          <w:rFonts w:asciiTheme="minorHAnsi" w:hAnsiTheme="minorHAnsi"/>
        </w:rPr>
        <w:t>la Junta</w:t>
      </w:r>
      <w:r w:rsidRPr="005339E5">
        <w:rPr>
          <w:rFonts w:asciiTheme="minorHAnsi" w:hAnsiTheme="minorHAnsi"/>
        </w:rPr>
        <w:t xml:space="preserve"> de Aclaraciones.</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La solicitud de los medicamentos mezclados y nutrición parenteral, se realizará a través de medios electrónicos de comunicación en cuyo caso su proposición deberá considerar lo siguiente: </w:t>
      </w:r>
    </w:p>
    <w:p w:rsidR="00B81B08" w:rsidRPr="005339E5" w:rsidRDefault="00B81B08" w:rsidP="00B81B08">
      <w:pPr>
        <w:pStyle w:val="Prrafodelista"/>
        <w:rPr>
          <w:rFonts w:asciiTheme="minorHAnsi" w:hAnsiTheme="minorHAnsi"/>
        </w:rPr>
      </w:pP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Instalación y puesta de los equipos de cómputo requeridos para emitir la receta.</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 xml:space="preserve">Sistema de información (software) y programas de cómputo asociados, así como las características mínimas del equipo de cómputo. </w:t>
      </w:r>
    </w:p>
    <w:p w:rsidR="00B81B08" w:rsidRPr="005339E5" w:rsidRDefault="0090343D"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Interface</w:t>
      </w:r>
      <w:r w:rsidR="00B81B08" w:rsidRPr="005339E5">
        <w:rPr>
          <w:rFonts w:asciiTheme="minorHAnsi" w:hAnsiTheme="minorHAnsi"/>
        </w:rPr>
        <w:t xml:space="preserve"> para la generación de reporte con características específicas para realizar el cobro por parte del hospital al paciente.</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Capacitación para el personal designado por las Unidades Hospitalarias para la realización de las pruebas.</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Asistencia técnica.</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Mantenimiento preventivo y correctivo de los equipos</w:t>
      </w:r>
    </w:p>
    <w:p w:rsidR="00B81B08" w:rsidRPr="005339E5" w:rsidRDefault="00B81B08" w:rsidP="00B81B08">
      <w:pPr>
        <w:tabs>
          <w:tab w:val="right" w:pos="1276"/>
        </w:tabs>
        <w:ind w:left="1778"/>
        <w:jc w:val="both"/>
        <w:rPr>
          <w:rFonts w:asciiTheme="minorHAnsi" w:hAnsiTheme="minorHAnsi"/>
          <w:sz w:val="12"/>
          <w:szCs w:val="12"/>
        </w:rPr>
      </w:pPr>
    </w:p>
    <w:p w:rsidR="00B81B08" w:rsidRPr="005339E5" w:rsidRDefault="00B81B08" w:rsidP="00B81B08">
      <w:pPr>
        <w:ind w:left="1418"/>
        <w:jc w:val="both"/>
        <w:rPr>
          <w:rFonts w:asciiTheme="minorHAnsi" w:hAnsiTheme="minorHAnsi"/>
        </w:rPr>
      </w:pPr>
      <w:r w:rsidRPr="005339E5">
        <w:rPr>
          <w:rFonts w:asciiTheme="minorHAnsi" w:hAnsiTheme="minorHAnsi"/>
        </w:rPr>
        <w:t xml:space="preserve">Por lo tanto los proveedores que deseen participar en la presente </w:t>
      </w:r>
      <w:r w:rsidR="005523FF">
        <w:rPr>
          <w:rFonts w:asciiTheme="minorHAnsi" w:hAnsiTheme="minorHAnsi"/>
        </w:rPr>
        <w:t>licitación</w:t>
      </w:r>
      <w:r w:rsidRPr="005339E5">
        <w:rPr>
          <w:rFonts w:asciiTheme="minorHAnsi" w:hAnsiTheme="minorHAnsi"/>
        </w:rPr>
        <w:t xml:space="preserve"> deberán anexar a su propuesta técnica: “Carta compromiso donde estipulen que de resultar ganador proporcionará lo solicitado en este punto”.</w:t>
      </w:r>
    </w:p>
    <w:p w:rsidR="00B81B08" w:rsidRPr="005339E5" w:rsidRDefault="00B81B08" w:rsidP="00B81B08">
      <w:pPr>
        <w:pStyle w:val="Prrafodelista"/>
        <w:tabs>
          <w:tab w:val="right" w:pos="1276"/>
        </w:tabs>
        <w:ind w:left="1418"/>
        <w:jc w:val="both"/>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Será responsabilidad del solicitante de los medicamentos mezclados y nutrición parental verificar la existencia de saldos del contrato, antes de emitir la misma, ya que en el supuesto de que no exista saldo no podrá emitir la solicitud  por medio del contrato derivado de este concurso</w:t>
      </w:r>
      <w:r w:rsidR="00EB074D">
        <w:rPr>
          <w:rFonts w:asciiTheme="minorHAnsi" w:hAnsiTheme="minorHAnsi"/>
        </w:rPr>
        <w:t>.</w:t>
      </w:r>
    </w:p>
    <w:p w:rsidR="00B81B08" w:rsidRPr="005339E5" w:rsidRDefault="00B81B08" w:rsidP="00B81B08">
      <w:pPr>
        <w:pStyle w:val="Prrafodelista"/>
        <w:tabs>
          <w:tab w:val="right" w:pos="1418"/>
        </w:tabs>
        <w:ind w:left="1418" w:hanging="567"/>
        <w:jc w:val="both"/>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El licitante ganador 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licitación.</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El licitante ganador deberá proporcionar a </w:t>
      </w:r>
      <w:r w:rsidRPr="005339E5">
        <w:rPr>
          <w:rFonts w:asciiTheme="minorHAnsi" w:hAnsiTheme="minorHAnsi"/>
          <w:b/>
        </w:rPr>
        <w:t>la Convocante</w:t>
      </w:r>
      <w:r w:rsidRPr="005339E5">
        <w:rPr>
          <w:rFonts w:asciiTheme="minorHAnsi" w:hAnsiTheme="minorHAnsi"/>
        </w:rPr>
        <w:t>, durante la vigencia del contrato, sin costo adicional la asesoría técnica, el mantenimiento preventivo y correctivo de los equipos que se hayan instalado para la realización de las recetas electrónicas.</w:t>
      </w: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Al término de la vigencia del contrato, el licitante que resulte adjudicado se obliga a retirar de las Unidades, en un plazo no mayor de 15 días y previo acuerdo con la Convocante, los equipos, asumiendo a su cargo los gastos que se generen por este concepto y sin responsabilidad Jurídica para la Convocante.</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Se deberán cotizar medicamentos Genéricos </w:t>
      </w:r>
      <w:r w:rsidRPr="005339E5">
        <w:rPr>
          <w:rFonts w:asciiTheme="minorHAnsi" w:hAnsiTheme="minorHAnsi"/>
          <w:bCs/>
        </w:rPr>
        <w:t>y en caso de que alguno(s) de éstos no se encuentre dentro del prontuario de Genéricos se deberán ofertar medicamentos de patente.</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D734DE" w:rsidP="00360AC7">
      <w:pPr>
        <w:pStyle w:val="Prrafodelista"/>
        <w:numPr>
          <w:ilvl w:val="2"/>
          <w:numId w:val="25"/>
        </w:numPr>
        <w:tabs>
          <w:tab w:val="right" w:pos="1418"/>
        </w:tabs>
        <w:ind w:left="1418" w:hanging="567"/>
        <w:jc w:val="both"/>
        <w:rPr>
          <w:rFonts w:asciiTheme="minorHAnsi" w:hAnsiTheme="minorHAnsi"/>
        </w:rPr>
      </w:pPr>
      <w:r w:rsidRPr="004A2E77">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 y en base a las partidas, renglones y cantidades establecidas por la Convocante, estas cantidades son referenciales y pueden variar según las necesidades de las unidades aplicativas y presupuestos autorizados.</w:t>
      </w:r>
    </w:p>
    <w:p w:rsidR="00B81B08" w:rsidRPr="005339E5" w:rsidRDefault="00B81B08" w:rsidP="00B81B08">
      <w:pPr>
        <w:pStyle w:val="Prrafodelista"/>
        <w:tabs>
          <w:tab w:val="right" w:pos="1418"/>
        </w:tabs>
        <w:ind w:left="1418" w:hanging="567"/>
        <w:rPr>
          <w:rFonts w:asciiTheme="minorHAnsi" w:hAnsiTheme="minorHAnsi" w:cs="Arial"/>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cs="Arial"/>
        </w:rPr>
        <w:t>Los licitantes deberán ofertar el suministro y preparación de Mezclas de Medicamentos y Nutrición Parenteral, incluyendo el contenedor y los diluyentes, filtros y aditamentos necesarios.</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lastRenderedPageBreak/>
        <w:t xml:space="preserve">En caso de necesitarse medicamentos mezclados que no estén contemplados en el contrato, se solicitará por escrito al licitante ganador para que sean surtidas. </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B81B08">
      <w:pPr>
        <w:pStyle w:val="Prrafodelista"/>
        <w:tabs>
          <w:tab w:val="right" w:pos="1418"/>
        </w:tabs>
        <w:ind w:left="1418" w:hanging="567"/>
        <w:rPr>
          <w:rFonts w:asciiTheme="minorHAnsi" w:hAnsiTheme="minorHAnsi"/>
          <w:sz w:val="12"/>
          <w:szCs w:val="12"/>
        </w:rPr>
      </w:pPr>
    </w:p>
    <w:p w:rsidR="00A91686" w:rsidRDefault="00A91686" w:rsidP="00360AC7">
      <w:pPr>
        <w:pStyle w:val="Prrafodelista"/>
        <w:numPr>
          <w:ilvl w:val="2"/>
          <w:numId w:val="25"/>
        </w:numPr>
        <w:tabs>
          <w:tab w:val="right" w:pos="1418"/>
        </w:tabs>
        <w:ind w:left="1418" w:hanging="567"/>
        <w:jc w:val="both"/>
        <w:rPr>
          <w:rFonts w:asciiTheme="minorHAnsi" w:hAnsiTheme="minorHAnsi"/>
        </w:rPr>
      </w:pPr>
      <w:r w:rsidRPr="00B81B08">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rsidR="00EB074D" w:rsidRPr="00EB074D" w:rsidRDefault="00EB074D" w:rsidP="00EB074D">
      <w:pPr>
        <w:pStyle w:val="Prrafodelista"/>
        <w:rPr>
          <w:rFonts w:asciiTheme="minorHAnsi" w:hAnsiTheme="minorHAnsi"/>
        </w:rPr>
      </w:pPr>
    </w:p>
    <w:p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EB074D" w:rsidRPr="00EB074D" w:rsidRDefault="00EB074D" w:rsidP="00EB074D">
      <w:pPr>
        <w:pStyle w:val="Prrafodelista"/>
        <w:rPr>
          <w:rFonts w:asciiTheme="minorHAnsi" w:hAnsiTheme="minorHAnsi"/>
        </w:rPr>
      </w:pPr>
    </w:p>
    <w:p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EB074D" w:rsidRPr="00EB074D" w:rsidRDefault="00EB074D" w:rsidP="00EB074D">
      <w:pPr>
        <w:pStyle w:val="Prrafodelista"/>
        <w:rPr>
          <w:rFonts w:asciiTheme="minorHAnsi" w:hAnsiTheme="minorHAnsi"/>
        </w:rPr>
      </w:pPr>
    </w:p>
    <w:p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D734DE" w:rsidRPr="00D734DE" w:rsidRDefault="00D734DE" w:rsidP="00D734DE">
      <w:pPr>
        <w:pStyle w:val="Prrafodelista"/>
        <w:rPr>
          <w:rFonts w:asciiTheme="minorHAnsi" w:hAnsiTheme="minorHAnsi"/>
        </w:rPr>
      </w:pPr>
    </w:p>
    <w:p w:rsidR="00D734DE" w:rsidRDefault="00D734DE" w:rsidP="00360AC7">
      <w:pPr>
        <w:pStyle w:val="Prrafodelista"/>
        <w:numPr>
          <w:ilvl w:val="2"/>
          <w:numId w:val="25"/>
        </w:numPr>
        <w:tabs>
          <w:tab w:val="right" w:pos="1418"/>
        </w:tabs>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rsidR="00B81B08" w:rsidRPr="00B81B08" w:rsidRDefault="00B81B08" w:rsidP="00B81B08">
      <w:pPr>
        <w:pStyle w:val="Prrafodelista"/>
        <w:rPr>
          <w:rFonts w:asciiTheme="minorHAnsi" w:hAnsiTheme="minorHAnsi"/>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B81B08" w:rsidRPr="006279B6" w:rsidRDefault="00A1692B" w:rsidP="00B81B08">
      <w:pPr>
        <w:tabs>
          <w:tab w:val="left" w:pos="851"/>
        </w:tabs>
        <w:ind w:left="709" w:right="-1"/>
        <w:jc w:val="both"/>
        <w:rPr>
          <w:rFonts w:asciiTheme="minorHAnsi" w:hAnsiTheme="minorHAnsi"/>
          <w:b/>
        </w:rPr>
      </w:pPr>
      <w:r w:rsidRPr="006279B6">
        <w:rPr>
          <w:rFonts w:asciiTheme="minorHAnsi" w:hAnsiTheme="minorHAnsi"/>
          <w:b/>
        </w:rPr>
        <w:t>1.2.1</w:t>
      </w:r>
      <w:r w:rsidR="001A154A" w:rsidRPr="006279B6">
        <w:rPr>
          <w:rFonts w:asciiTheme="minorHAnsi" w:hAnsiTheme="minorHAnsi"/>
          <w:b/>
        </w:rPr>
        <w:t xml:space="preserve">. </w:t>
      </w:r>
      <w:r w:rsidRPr="006279B6">
        <w:rPr>
          <w:rFonts w:asciiTheme="minorHAnsi" w:hAnsiTheme="minorHAnsi"/>
          <w:b/>
        </w:rPr>
        <w:t xml:space="preserve">Período de </w:t>
      </w:r>
      <w:r w:rsidR="00B81B08" w:rsidRPr="006279B6">
        <w:rPr>
          <w:rFonts w:asciiTheme="minorHAnsi" w:hAnsiTheme="minorHAnsi"/>
          <w:b/>
        </w:rPr>
        <w:t>prestación del servicio</w:t>
      </w:r>
      <w:r w:rsidR="001C147E" w:rsidRPr="006279B6">
        <w:rPr>
          <w:rFonts w:asciiTheme="minorHAnsi" w:hAnsiTheme="minorHAnsi"/>
          <w:b/>
        </w:rPr>
        <w:t>:</w:t>
      </w:r>
      <w:r w:rsidR="00A83A41" w:rsidRPr="006279B6">
        <w:rPr>
          <w:rFonts w:asciiTheme="minorHAnsi" w:hAnsiTheme="minorHAnsi"/>
          <w:b/>
        </w:rPr>
        <w:t xml:space="preserve"> </w:t>
      </w:r>
    </w:p>
    <w:p w:rsidR="00B81B08" w:rsidRPr="006279B6" w:rsidRDefault="00B81B08" w:rsidP="00B81B08">
      <w:pPr>
        <w:tabs>
          <w:tab w:val="left" w:pos="851"/>
        </w:tabs>
        <w:ind w:left="709" w:right="-1"/>
        <w:jc w:val="both"/>
        <w:rPr>
          <w:rFonts w:asciiTheme="minorHAnsi" w:hAnsiTheme="minorHAnsi"/>
          <w:b/>
        </w:rPr>
      </w:pPr>
    </w:p>
    <w:p w:rsidR="00D16279" w:rsidRPr="00B81B08" w:rsidRDefault="00D16279" w:rsidP="00B81B08">
      <w:pPr>
        <w:tabs>
          <w:tab w:val="left" w:pos="851"/>
        </w:tabs>
        <w:ind w:left="709" w:right="-1"/>
        <w:jc w:val="both"/>
        <w:rPr>
          <w:rFonts w:asciiTheme="minorHAnsi" w:hAnsiTheme="minorHAnsi"/>
          <w:b/>
        </w:rPr>
      </w:pPr>
      <w:r w:rsidRPr="006279B6">
        <w:rPr>
          <w:rFonts w:asciiTheme="minorHAnsi" w:hAnsiTheme="minorHAnsi" w:cstheme="minorHAnsi"/>
        </w:rPr>
        <w:t xml:space="preserve">El período de </w:t>
      </w:r>
      <w:r w:rsidR="00B81B08" w:rsidRPr="006279B6">
        <w:rPr>
          <w:rFonts w:asciiTheme="minorHAnsi" w:hAnsiTheme="minorHAnsi" w:cstheme="minorHAnsi"/>
        </w:rPr>
        <w:t xml:space="preserve">prestación del servicio será </w:t>
      </w:r>
      <w:r w:rsidR="00B81B08" w:rsidRPr="00291EF2">
        <w:rPr>
          <w:rFonts w:asciiTheme="minorHAnsi" w:hAnsiTheme="minorHAnsi" w:cstheme="minorHAnsi"/>
        </w:rPr>
        <w:t>del</w:t>
      </w:r>
      <w:r w:rsidRPr="00291EF2">
        <w:rPr>
          <w:rFonts w:asciiTheme="minorHAnsi" w:hAnsiTheme="minorHAnsi" w:cstheme="minorHAnsi"/>
        </w:rPr>
        <w:t xml:space="preserve"> </w:t>
      </w:r>
      <w:r w:rsidR="00D734DE" w:rsidRPr="00291EF2">
        <w:rPr>
          <w:rFonts w:asciiTheme="minorHAnsi" w:hAnsiTheme="minorHAnsi" w:cstheme="minorHAnsi"/>
        </w:rPr>
        <w:t>07</w:t>
      </w:r>
      <w:r w:rsidR="00B81B08" w:rsidRPr="00291EF2">
        <w:rPr>
          <w:rFonts w:asciiTheme="minorHAnsi" w:hAnsiTheme="minorHAnsi" w:cstheme="minorHAnsi"/>
        </w:rPr>
        <w:t xml:space="preserve"> </w:t>
      </w:r>
      <w:r w:rsidRPr="00291EF2">
        <w:rPr>
          <w:rFonts w:asciiTheme="minorHAnsi" w:hAnsiTheme="minorHAnsi" w:cstheme="minorHAnsi"/>
        </w:rPr>
        <w:t xml:space="preserve">de </w:t>
      </w:r>
      <w:r w:rsidR="00D734DE" w:rsidRPr="00291EF2">
        <w:rPr>
          <w:rFonts w:asciiTheme="minorHAnsi" w:hAnsiTheme="minorHAnsi" w:cstheme="minorHAnsi"/>
        </w:rPr>
        <w:t>e</w:t>
      </w:r>
      <w:r w:rsidR="00E6531E" w:rsidRPr="00291EF2">
        <w:rPr>
          <w:rFonts w:asciiTheme="minorHAnsi" w:hAnsiTheme="minorHAnsi" w:cstheme="minorHAnsi"/>
        </w:rPr>
        <w:t>nero</w:t>
      </w:r>
      <w:r w:rsidR="008E446F" w:rsidRPr="00291EF2">
        <w:rPr>
          <w:rFonts w:asciiTheme="minorHAnsi" w:hAnsiTheme="minorHAnsi" w:cstheme="minorHAnsi"/>
        </w:rPr>
        <w:t xml:space="preserve"> del 202</w:t>
      </w:r>
      <w:r w:rsidR="00D734DE" w:rsidRPr="00291EF2">
        <w:rPr>
          <w:rFonts w:asciiTheme="minorHAnsi" w:hAnsiTheme="minorHAnsi" w:cstheme="minorHAnsi"/>
        </w:rPr>
        <w:t>3 al 31 de diciembre del 2023</w:t>
      </w:r>
      <w:r w:rsidRPr="00291EF2">
        <w:rPr>
          <w:rFonts w:asciiTheme="minorHAnsi" w:hAnsiTheme="minorHAnsi" w:cstheme="minorHAnsi"/>
        </w:rPr>
        <w:t>.</w:t>
      </w:r>
    </w:p>
    <w:p w:rsidR="00D16279" w:rsidRPr="00780E06" w:rsidRDefault="00D16279" w:rsidP="00D16279">
      <w:pPr>
        <w:ind w:left="1276" w:right="49" w:hanging="283"/>
        <w:jc w:val="both"/>
        <w:rPr>
          <w:rFonts w:asciiTheme="minorHAnsi" w:hAnsiTheme="minorHAnsi" w:cstheme="minorHAnsi"/>
        </w:rPr>
      </w:pPr>
    </w:p>
    <w:p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rsidR="00B81B08" w:rsidRDefault="00B81B08" w:rsidP="00A83A41">
      <w:pPr>
        <w:ind w:left="709" w:right="-1"/>
        <w:jc w:val="both"/>
        <w:rPr>
          <w:rFonts w:asciiTheme="minorHAnsi" w:hAnsiTheme="minorHAnsi"/>
          <w:b/>
        </w:rPr>
      </w:pPr>
    </w:p>
    <w:p w:rsidR="001C147E" w:rsidRDefault="00D16279" w:rsidP="00A83A41">
      <w:pPr>
        <w:ind w:left="709" w:right="-1"/>
        <w:jc w:val="both"/>
        <w:rPr>
          <w:rFonts w:asciiTheme="minorHAnsi" w:hAnsiTheme="minorHAnsi"/>
        </w:rPr>
      </w:pPr>
      <w:r>
        <w:rPr>
          <w:rFonts w:asciiTheme="minorHAnsi" w:hAnsiTheme="minorHAnsi"/>
        </w:rPr>
        <w:t xml:space="preserve">El lugar de </w:t>
      </w:r>
      <w:r w:rsidR="00B81B08">
        <w:rPr>
          <w:rFonts w:asciiTheme="minorHAnsi" w:hAnsiTheme="minorHAnsi"/>
        </w:rPr>
        <w:t>prestación del servicio será en</w:t>
      </w:r>
      <w:r w:rsidR="00AD5A14">
        <w:rPr>
          <w:rFonts w:asciiTheme="minorHAnsi" w:hAnsiTheme="minorHAnsi"/>
        </w:rPr>
        <w:t xml:space="preserve"> cada una de las unidades aplicativas, las cuales se encuentran en los siguientes domicilios:</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D5A14" w:rsidRPr="00780E06" w:rsidTr="00EB074D">
        <w:trPr>
          <w:trHeight w:val="166"/>
        </w:trPr>
        <w:tc>
          <w:tcPr>
            <w:tcW w:w="3543" w:type="dxa"/>
            <w:shd w:val="clear" w:color="auto" w:fill="00CCFF"/>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00CCFF"/>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0348C5" w:rsidRPr="00780E06" w:rsidTr="00B81B08">
        <w:tc>
          <w:tcPr>
            <w:tcW w:w="3543" w:type="dxa"/>
            <w:tcBorders>
              <w:top w:val="single" w:sz="4" w:space="0" w:color="auto"/>
              <w:left w:val="single" w:sz="4" w:space="0" w:color="auto"/>
              <w:bottom w:val="single" w:sz="4" w:space="0" w:color="auto"/>
              <w:right w:val="single" w:sz="4" w:space="0" w:color="auto"/>
            </w:tcBorders>
            <w:vAlign w:val="center"/>
          </w:tcPr>
          <w:p w:rsidR="000348C5" w:rsidRPr="00291EF2" w:rsidRDefault="000348C5" w:rsidP="00B81B08">
            <w:pPr>
              <w:rPr>
                <w:rFonts w:ascii="Century Gothic" w:hAnsi="Century Gothic" w:cstheme="minorHAnsi"/>
                <w:sz w:val="14"/>
                <w:szCs w:val="14"/>
              </w:rPr>
            </w:pPr>
            <w:r w:rsidRPr="00291EF2">
              <w:rPr>
                <w:rFonts w:ascii="Century Gothic" w:hAnsi="Century Gothic" w:cstheme="minorHAnsi"/>
                <w:sz w:val="14"/>
                <w:szCs w:val="14"/>
              </w:rPr>
              <w:t>Hospital Metr</w:t>
            </w:r>
            <w:r w:rsidR="00D734DE" w:rsidRPr="00291EF2">
              <w:rPr>
                <w:rFonts w:ascii="Century Gothic" w:hAnsi="Century Gothic" w:cstheme="minorHAnsi"/>
                <w:sz w:val="14"/>
                <w:szCs w:val="14"/>
              </w:rPr>
              <w:t>opolitano</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D30504" w:rsidP="00E73AB6">
            <w:pPr>
              <w:jc w:val="both"/>
              <w:rPr>
                <w:rFonts w:ascii="Century Gothic" w:hAnsi="Century Gothic" w:cstheme="minorHAnsi"/>
                <w:sz w:val="14"/>
                <w:szCs w:val="14"/>
              </w:rPr>
            </w:pPr>
            <w:r w:rsidRPr="00D30504">
              <w:rPr>
                <w:rFonts w:ascii="Century Gothic" w:hAnsi="Century Gothic" w:cstheme="minorHAnsi"/>
                <w:sz w:val="14"/>
                <w:szCs w:val="14"/>
              </w:rPr>
              <w:t>Ave. Adolfo López Mateos No. 4600 Col. Bosques del Nogalar en San Nicolás de los Garza, N.L. C.P. 66480</w:t>
            </w:r>
          </w:p>
        </w:tc>
      </w:tr>
      <w:tr w:rsidR="00235398" w:rsidRPr="00780E06" w:rsidTr="00B81B08">
        <w:tc>
          <w:tcPr>
            <w:tcW w:w="3543" w:type="dxa"/>
            <w:tcBorders>
              <w:top w:val="single" w:sz="4" w:space="0" w:color="auto"/>
              <w:left w:val="single" w:sz="4" w:space="0" w:color="auto"/>
              <w:bottom w:val="single" w:sz="4" w:space="0" w:color="auto"/>
              <w:right w:val="single" w:sz="4" w:space="0" w:color="auto"/>
            </w:tcBorders>
            <w:vAlign w:val="center"/>
          </w:tcPr>
          <w:p w:rsidR="00235398" w:rsidRPr="00291EF2" w:rsidRDefault="00235398" w:rsidP="00B81B08">
            <w:pPr>
              <w:rPr>
                <w:rFonts w:ascii="Century Gothic" w:hAnsi="Century Gothic" w:cstheme="minorHAnsi"/>
                <w:sz w:val="14"/>
                <w:szCs w:val="14"/>
              </w:rPr>
            </w:pPr>
            <w:r w:rsidRPr="00291EF2">
              <w:rPr>
                <w:rFonts w:ascii="Century Gothic" w:hAnsi="Century Gothic" w:cstheme="minorHAnsi"/>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tcPr>
          <w:p w:rsidR="00235398" w:rsidRPr="00235398" w:rsidRDefault="00235398" w:rsidP="00235398">
            <w:pPr>
              <w:jc w:val="both"/>
              <w:rPr>
                <w:rFonts w:ascii="Century Gothic" w:hAnsi="Century Gothic" w:cstheme="minorHAnsi"/>
                <w:sz w:val="14"/>
                <w:szCs w:val="14"/>
              </w:rPr>
            </w:pPr>
            <w:r w:rsidRPr="00235398">
              <w:rPr>
                <w:rFonts w:ascii="Century Gothic" w:hAnsi="Century Gothic" w:cstheme="minorHAnsi"/>
                <w:sz w:val="14"/>
                <w:szCs w:val="14"/>
              </w:rPr>
              <w:t>Calle Aldama No. 460 entre Independencia y 18 de Marzo, Colo</w:t>
            </w:r>
            <w:r w:rsidR="0080350A">
              <w:rPr>
                <w:rFonts w:ascii="Century Gothic" w:hAnsi="Century Gothic" w:cstheme="minorHAnsi"/>
                <w:sz w:val="14"/>
                <w:szCs w:val="14"/>
              </w:rPr>
              <w:t>nia San Rafael, Guadalupe, N.L.</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291EF2" w:rsidRDefault="007346B1" w:rsidP="007346B1">
            <w:pPr>
              <w:rPr>
                <w:rFonts w:ascii="Century Gothic" w:hAnsi="Century Gothic" w:cstheme="minorHAnsi"/>
                <w:sz w:val="14"/>
                <w:szCs w:val="14"/>
              </w:rPr>
            </w:pPr>
            <w:r w:rsidRPr="00291EF2">
              <w:rPr>
                <w:rFonts w:ascii="Century Gothic" w:hAnsi="Century Gothic" w:cstheme="minorHAnsi"/>
                <w:sz w:val="14"/>
                <w:szCs w:val="14"/>
              </w:rPr>
              <w:t>Hospital General de Sabinas</w:t>
            </w:r>
          </w:p>
        </w:tc>
        <w:tc>
          <w:tcPr>
            <w:tcW w:w="6096" w:type="dxa"/>
            <w:tcBorders>
              <w:top w:val="single" w:sz="4" w:space="0" w:color="auto"/>
              <w:left w:val="single" w:sz="4" w:space="0" w:color="auto"/>
              <w:bottom w:val="single" w:sz="4" w:space="0" w:color="auto"/>
              <w:right w:val="single" w:sz="4" w:space="0" w:color="auto"/>
            </w:tcBorders>
          </w:tcPr>
          <w:p w:rsidR="008E446F" w:rsidRPr="00AD5A14"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Carretera Nacional S/N Col. Industrial, Sabinas Hidalgo, Nuevo León.</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291EF2" w:rsidRDefault="007346B1" w:rsidP="007346B1">
            <w:pPr>
              <w:rPr>
                <w:rFonts w:ascii="Century Gothic" w:hAnsi="Century Gothic" w:cstheme="minorHAnsi"/>
                <w:sz w:val="14"/>
                <w:szCs w:val="14"/>
              </w:rPr>
            </w:pPr>
            <w:r w:rsidRPr="00291EF2">
              <w:rPr>
                <w:rFonts w:ascii="Century Gothic" w:hAnsi="Century Gothic" w:cstheme="minorHAnsi"/>
                <w:sz w:val="14"/>
                <w:szCs w:val="14"/>
              </w:rPr>
              <w:t>Hospital General de Montemorelos</w:t>
            </w:r>
          </w:p>
        </w:tc>
        <w:tc>
          <w:tcPr>
            <w:tcW w:w="6096" w:type="dxa"/>
            <w:tcBorders>
              <w:top w:val="single" w:sz="4" w:space="0" w:color="auto"/>
              <w:left w:val="single" w:sz="4" w:space="0" w:color="auto"/>
              <w:bottom w:val="single" w:sz="4" w:space="0" w:color="auto"/>
              <w:right w:val="single" w:sz="4" w:space="0" w:color="auto"/>
            </w:tcBorders>
          </w:tcPr>
          <w:p w:rsidR="008E446F" w:rsidRPr="00235398"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Ave Capitán Alonso de León Km4, Comunidad La Parrita, Montemorelos, N.L.</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291EF2" w:rsidRDefault="007346B1" w:rsidP="007346B1">
            <w:pPr>
              <w:rPr>
                <w:rFonts w:ascii="Century Gothic" w:hAnsi="Century Gothic" w:cstheme="minorHAnsi"/>
                <w:sz w:val="14"/>
                <w:szCs w:val="14"/>
              </w:rPr>
            </w:pPr>
            <w:r w:rsidRPr="00291EF2">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tcPr>
          <w:p w:rsidR="008E446F" w:rsidRPr="00AD5A14"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Lat. Teófilo Salinas Garza Pte, Real de San José 2o Sector</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291EF2" w:rsidRDefault="007346B1" w:rsidP="007346B1">
            <w:pPr>
              <w:rPr>
                <w:rFonts w:ascii="Century Gothic" w:hAnsi="Century Gothic" w:cstheme="minorHAnsi"/>
                <w:sz w:val="14"/>
                <w:szCs w:val="14"/>
              </w:rPr>
            </w:pPr>
            <w:r w:rsidRPr="00291EF2">
              <w:rPr>
                <w:rFonts w:ascii="Century Gothic" w:hAnsi="Century Gothic" w:cstheme="minorHAnsi"/>
                <w:sz w:val="14"/>
                <w:szCs w:val="14"/>
              </w:rPr>
              <w:t>Hospital Tierra y Libertad</w:t>
            </w:r>
          </w:p>
        </w:tc>
        <w:tc>
          <w:tcPr>
            <w:tcW w:w="6096" w:type="dxa"/>
            <w:tcBorders>
              <w:top w:val="single" w:sz="4" w:space="0" w:color="auto"/>
              <w:left w:val="single" w:sz="4" w:space="0" w:color="auto"/>
              <w:bottom w:val="single" w:sz="4" w:space="0" w:color="auto"/>
              <w:right w:val="single" w:sz="4" w:space="0" w:color="auto"/>
            </w:tcBorders>
          </w:tcPr>
          <w:p w:rsidR="008E446F" w:rsidRPr="00235398" w:rsidRDefault="0011295D" w:rsidP="007346B1">
            <w:pPr>
              <w:jc w:val="both"/>
              <w:rPr>
                <w:rFonts w:ascii="Century Gothic" w:hAnsi="Century Gothic" w:cstheme="minorHAnsi"/>
                <w:sz w:val="14"/>
                <w:szCs w:val="14"/>
              </w:rPr>
            </w:pPr>
            <w:r>
              <w:rPr>
                <w:rFonts w:ascii="Century Gothic" w:hAnsi="Century Gothic" w:cstheme="minorHAnsi"/>
                <w:sz w:val="14"/>
                <w:szCs w:val="14"/>
              </w:rPr>
              <w:t>Ave. Rodrigo Gómez y Almazán S/N, Col. Tierra y Libertad, Monterrey, N.L.</w:t>
            </w:r>
          </w:p>
        </w:tc>
      </w:tr>
      <w:tr w:rsidR="00EB074D"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EB074D" w:rsidRPr="00291EF2" w:rsidRDefault="00EB074D" w:rsidP="007346B1">
            <w:pPr>
              <w:rPr>
                <w:rFonts w:ascii="Century Gothic" w:hAnsi="Century Gothic" w:cstheme="minorHAnsi"/>
                <w:sz w:val="14"/>
                <w:szCs w:val="14"/>
              </w:rPr>
            </w:pPr>
            <w:r w:rsidRPr="00291EF2">
              <w:rPr>
                <w:rFonts w:ascii="Century Gothic" w:hAnsi="Century Gothic" w:cstheme="minorHAnsi"/>
                <w:sz w:val="14"/>
                <w:szCs w:val="14"/>
              </w:rPr>
              <w:lastRenderedPageBreak/>
              <w:t>UNEME DEDICAM</w:t>
            </w:r>
          </w:p>
        </w:tc>
        <w:tc>
          <w:tcPr>
            <w:tcW w:w="6096" w:type="dxa"/>
            <w:tcBorders>
              <w:top w:val="single" w:sz="4" w:space="0" w:color="auto"/>
              <w:left w:val="single" w:sz="4" w:space="0" w:color="auto"/>
              <w:bottom w:val="single" w:sz="4" w:space="0" w:color="auto"/>
              <w:right w:val="single" w:sz="4" w:space="0" w:color="auto"/>
            </w:tcBorders>
          </w:tcPr>
          <w:p w:rsidR="00EB074D" w:rsidRPr="007346B1" w:rsidRDefault="006279B6" w:rsidP="007346B1">
            <w:pPr>
              <w:jc w:val="both"/>
              <w:rPr>
                <w:rFonts w:ascii="Century Gothic" w:hAnsi="Century Gothic" w:cstheme="minorHAnsi"/>
                <w:sz w:val="14"/>
                <w:szCs w:val="14"/>
              </w:rPr>
            </w:pPr>
            <w:r w:rsidRPr="006279B6">
              <w:rPr>
                <w:rFonts w:ascii="Century Gothic" w:hAnsi="Century Gothic" w:cstheme="minorHAnsi"/>
                <w:sz w:val="14"/>
                <w:szCs w:val="14"/>
              </w:rPr>
              <w:t>Ignacio Morones Prieto S/N, Col. Azteca, Guadalupe, N.L.</w:t>
            </w:r>
          </w:p>
        </w:tc>
      </w:tr>
    </w:tbl>
    <w:p w:rsidR="00095E6C" w:rsidRDefault="00095E6C" w:rsidP="00A1692B">
      <w:pPr>
        <w:ind w:right="-1"/>
        <w:jc w:val="both"/>
        <w:rPr>
          <w:rFonts w:asciiTheme="minorHAnsi" w:hAnsiTheme="minorHAnsi" w:cs="Arial"/>
        </w:rPr>
      </w:pPr>
    </w:p>
    <w:p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0348C5" w:rsidRPr="00780E06" w:rsidRDefault="000348C5" w:rsidP="000348C5">
      <w:pPr>
        <w:tabs>
          <w:tab w:val="right" w:pos="1276"/>
        </w:tabs>
        <w:ind w:left="284"/>
        <w:jc w:val="both"/>
        <w:rPr>
          <w:rFonts w:asciiTheme="minorHAnsi" w:hAnsiTheme="minorHAnsi" w:cstheme="minorHAnsi"/>
        </w:rPr>
      </w:pPr>
    </w:p>
    <w:p w:rsidR="00B81B08" w:rsidRPr="005339E5" w:rsidRDefault="00B81B08" w:rsidP="00B81B08">
      <w:pPr>
        <w:pStyle w:val="Sangra3detindependiente"/>
        <w:spacing w:after="0"/>
        <w:ind w:left="851"/>
        <w:jc w:val="both"/>
        <w:rPr>
          <w:rFonts w:asciiTheme="minorHAnsi" w:hAnsiTheme="minorHAnsi" w:cs="Arial"/>
          <w:sz w:val="20"/>
          <w:szCs w:val="20"/>
        </w:rPr>
      </w:pPr>
      <w:r w:rsidRPr="005339E5">
        <w:rPr>
          <w:rFonts w:asciiTheme="minorHAnsi" w:hAnsiTheme="minorHAnsi" w:cs="Arial"/>
          <w:sz w:val="20"/>
          <w:szCs w:val="20"/>
        </w:rPr>
        <w:t>La prestación del servicio de preparación de mezclas se realizará de acuerdo a los procedimientos siguientes:</w:t>
      </w:r>
    </w:p>
    <w:p w:rsidR="00B81B08" w:rsidRPr="005339E5" w:rsidRDefault="00B81B08" w:rsidP="00B81B08">
      <w:pPr>
        <w:pStyle w:val="Sangra3detindependiente"/>
        <w:spacing w:after="0"/>
        <w:ind w:left="851"/>
        <w:jc w:val="both"/>
        <w:rPr>
          <w:rFonts w:asciiTheme="minorHAnsi" w:hAnsiTheme="minorHAnsi" w:cs="Arial"/>
          <w:sz w:val="20"/>
          <w:szCs w:val="20"/>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A)  SOLICITUD:</w:t>
      </w:r>
    </w:p>
    <w:p w:rsidR="00B81B08" w:rsidRPr="005339E5" w:rsidRDefault="00B81B08" w:rsidP="00B81B08">
      <w:pPr>
        <w:ind w:left="1134"/>
        <w:jc w:val="both"/>
        <w:rPr>
          <w:rFonts w:asciiTheme="minorHAnsi" w:hAnsiTheme="minorHAnsi" w:cs="Arial"/>
        </w:rPr>
      </w:pPr>
    </w:p>
    <w:p w:rsidR="00B81B08" w:rsidRPr="005339E5" w:rsidRDefault="00B81B08" w:rsidP="00360AC7">
      <w:pPr>
        <w:pStyle w:val="Prrafodelista"/>
        <w:numPr>
          <w:ilvl w:val="1"/>
          <w:numId w:val="24"/>
        </w:numPr>
        <w:ind w:left="1418" w:hanging="306"/>
        <w:jc w:val="both"/>
        <w:rPr>
          <w:rFonts w:asciiTheme="minorHAnsi" w:hAnsiTheme="minorHAnsi" w:cs="Arial"/>
          <w:b/>
          <w:bCs/>
        </w:rPr>
      </w:pPr>
      <w:r w:rsidRPr="005339E5">
        <w:rPr>
          <w:rFonts w:asciiTheme="minorHAnsi" w:hAnsiTheme="minorHAnsi" w:cs="Arial"/>
        </w:rPr>
        <w:t>La prescripción elaborada por los médicos autorizados se enviarán en forma diaria en los siguientes horarios:</w:t>
      </w:r>
    </w:p>
    <w:tbl>
      <w:tblPr>
        <w:tblW w:w="822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378"/>
      </w:tblGrid>
      <w:tr w:rsidR="00B81B08" w:rsidRPr="005339E5" w:rsidTr="00EB074D">
        <w:tc>
          <w:tcPr>
            <w:tcW w:w="1843" w:type="dxa"/>
            <w:shd w:val="clear" w:color="auto" w:fill="00CCFF"/>
          </w:tcPr>
          <w:p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SOLICITUD</w:t>
            </w:r>
          </w:p>
        </w:tc>
        <w:tc>
          <w:tcPr>
            <w:tcW w:w="6378" w:type="dxa"/>
            <w:shd w:val="clear" w:color="auto" w:fill="00CCFF"/>
          </w:tcPr>
          <w:p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ENTREGA</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08:00 A 10:30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13:30 A 14:00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10:31 A 13:30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16:30 A 17:00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13:31 A 15:00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18:30 A 19:00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15:01 A 18:30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AL DIA SIGUIENTE A PARTIR DE LAS 8:00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URGENCIAS</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DOS HORAS DESPUES DE HABER SIDO ENVIADA Y CONFIRMADA LA SOLICITUD</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lang w:val="es-ES"/>
              </w:rPr>
            </w:pPr>
            <w:r w:rsidRPr="005339E5">
              <w:rPr>
                <w:rFonts w:asciiTheme="minorHAnsi" w:hAnsiTheme="minorHAnsi" w:cs="Arial"/>
                <w:sz w:val="18"/>
                <w:szCs w:val="18"/>
                <w:lang w:val="es-ES"/>
              </w:rPr>
              <w:t>CANCELACIONES</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UNA HORA DESPUES DE HABER SIDO ENVIADA LA SOLICITUD</w:t>
            </w:r>
          </w:p>
        </w:tc>
      </w:tr>
    </w:tbl>
    <w:p w:rsidR="00B81B08" w:rsidRPr="005339E5" w:rsidRDefault="00B81B08" w:rsidP="00B81B08">
      <w:pPr>
        <w:pStyle w:val="Sangra2detindependiente"/>
        <w:ind w:left="283" w:hanging="283"/>
        <w:rPr>
          <w:rFonts w:asciiTheme="minorHAnsi" w:hAnsiTheme="minorHAnsi" w:cs="Arial"/>
        </w:rPr>
      </w:pPr>
    </w:p>
    <w:p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Los riesgos que detecte el personal del centro de mezclas deberán ser comunicados de manera inmediata al personal médico encargado del servicio mediante un  equipo portátil para realizar los cambios correspondientes.</w:t>
      </w:r>
    </w:p>
    <w:p w:rsidR="00B81B08" w:rsidRPr="005339E5" w:rsidRDefault="00B81B08" w:rsidP="00B81B08">
      <w:pPr>
        <w:ind w:left="1134"/>
        <w:jc w:val="both"/>
        <w:rPr>
          <w:rFonts w:asciiTheme="minorHAnsi" w:hAnsiTheme="minorHAnsi" w:cs="Arial"/>
        </w:rPr>
      </w:pPr>
    </w:p>
    <w:p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 xml:space="preserve">Sólo se deberán preparar las mezclas que, después de haber sido verificados con relación a la estabilidad y compatibilidad química de los medicamentos, resulten aprobados por el personal responsable que lo requiera. </w:t>
      </w:r>
    </w:p>
    <w:p w:rsidR="00B81B08" w:rsidRPr="005339E5" w:rsidRDefault="00B81B08" w:rsidP="00B81B08">
      <w:pPr>
        <w:pStyle w:val="Sangra3detindependiente"/>
        <w:spacing w:after="0"/>
        <w:ind w:left="0"/>
        <w:rPr>
          <w:rFonts w:asciiTheme="minorHAnsi" w:hAnsiTheme="minorHAnsi" w:cs="Arial"/>
          <w:sz w:val="20"/>
          <w:szCs w:val="20"/>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B)  PRODUCCIÓN:</w:t>
      </w:r>
    </w:p>
    <w:p w:rsidR="00B81B08" w:rsidRPr="005339E5" w:rsidRDefault="00B81B08" w:rsidP="00B81B08">
      <w:pPr>
        <w:jc w:val="both"/>
        <w:rPr>
          <w:rFonts w:asciiTheme="minorHAnsi" w:hAnsiTheme="minorHAnsi" w:cs="Arial"/>
          <w:b/>
          <w:bCs/>
        </w:rPr>
      </w:pPr>
    </w:p>
    <w:p w:rsidR="00B81B08" w:rsidRPr="00291EF2" w:rsidRDefault="00B81B08" w:rsidP="00360AC7">
      <w:pPr>
        <w:pStyle w:val="Prrafodelista"/>
        <w:numPr>
          <w:ilvl w:val="0"/>
          <w:numId w:val="26"/>
        </w:numPr>
        <w:ind w:left="1418" w:hanging="284"/>
        <w:jc w:val="both"/>
        <w:rPr>
          <w:rFonts w:asciiTheme="minorHAnsi" w:hAnsiTheme="minorHAnsi" w:cs="Arial"/>
        </w:rPr>
      </w:pPr>
      <w:r w:rsidRPr="00291EF2">
        <w:rPr>
          <w:rFonts w:asciiTheme="minorHAnsi" w:hAnsiTheme="minorHAnsi" w:cs="Arial"/>
        </w:rPr>
        <w:t>Se deberá verificar la estabilidad y compatibilidad química del  medicamento en mezcla.</w:t>
      </w:r>
    </w:p>
    <w:p w:rsidR="00B81B08" w:rsidRPr="00291EF2" w:rsidRDefault="00B81B08" w:rsidP="00360AC7">
      <w:pPr>
        <w:pStyle w:val="Textoindependiente2"/>
        <w:numPr>
          <w:ilvl w:val="0"/>
          <w:numId w:val="26"/>
        </w:numPr>
        <w:ind w:left="1418" w:right="0" w:hanging="284"/>
        <w:rPr>
          <w:rFonts w:asciiTheme="minorHAnsi" w:hAnsiTheme="minorHAnsi" w:cs="Arial"/>
          <w:sz w:val="20"/>
        </w:rPr>
      </w:pPr>
      <w:r w:rsidRPr="00291EF2">
        <w:rPr>
          <w:rFonts w:asciiTheme="minorHAnsi" w:hAnsiTheme="minorHAnsi" w:cs="Arial"/>
          <w:sz w:val="20"/>
        </w:rPr>
        <w:t>En lo relativo a la nutrición parenteral total (npt), se deberá verificar la solubilidad de fosfato y calcio, ó de otros compuestos a fin de asegurar la estabilidad fisicoquímica de las mezclas.</w:t>
      </w:r>
    </w:p>
    <w:p w:rsidR="00B81B08" w:rsidRPr="00291EF2" w:rsidRDefault="00B81B08" w:rsidP="00360AC7">
      <w:pPr>
        <w:pStyle w:val="Prrafodelista"/>
        <w:numPr>
          <w:ilvl w:val="0"/>
          <w:numId w:val="26"/>
        </w:numPr>
        <w:ind w:left="1418" w:hanging="284"/>
        <w:jc w:val="both"/>
        <w:rPr>
          <w:rFonts w:asciiTheme="minorHAnsi" w:hAnsiTheme="minorHAnsi" w:cs="Arial"/>
        </w:rPr>
      </w:pPr>
      <w:r w:rsidRPr="00291EF2">
        <w:rPr>
          <w:rFonts w:asciiTheme="minorHAnsi" w:hAnsiTheme="minorHAnsi" w:cs="Arial"/>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rsidR="00B81B08" w:rsidRPr="00291EF2" w:rsidRDefault="00B81B08" w:rsidP="00360AC7">
      <w:pPr>
        <w:pStyle w:val="Prrafodelista"/>
        <w:numPr>
          <w:ilvl w:val="0"/>
          <w:numId w:val="26"/>
        </w:numPr>
        <w:ind w:left="1418" w:hanging="284"/>
        <w:jc w:val="both"/>
        <w:rPr>
          <w:rFonts w:asciiTheme="minorHAnsi" w:hAnsiTheme="minorHAnsi" w:cs="Arial"/>
        </w:rPr>
      </w:pPr>
      <w:r w:rsidRPr="00291EF2">
        <w:rPr>
          <w:rFonts w:asciiTheme="minorHAnsi" w:hAnsiTheme="minorHAnsi" w:cs="Arial"/>
        </w:rPr>
        <w:t>Utilizar los procedimientos validados de sanitización de campanas de flujo laminar y áreas controladas que garanticen técnica aséptica para la preparación de las mezclas.</w:t>
      </w:r>
    </w:p>
    <w:p w:rsidR="00B81B08" w:rsidRPr="00291EF2" w:rsidRDefault="00B81B08" w:rsidP="00360AC7">
      <w:pPr>
        <w:pStyle w:val="Prrafodelista"/>
        <w:numPr>
          <w:ilvl w:val="0"/>
          <w:numId w:val="26"/>
        </w:numPr>
        <w:ind w:left="1418" w:hanging="284"/>
        <w:jc w:val="both"/>
        <w:rPr>
          <w:rFonts w:asciiTheme="minorHAnsi" w:hAnsiTheme="minorHAnsi" w:cs="Arial"/>
        </w:rPr>
      </w:pPr>
      <w:r w:rsidRPr="00291EF2">
        <w:rPr>
          <w:rFonts w:asciiTheme="minorHAnsi" w:hAnsiTheme="minorHAnsi" w:cs="Arial"/>
        </w:rPr>
        <w:t>Deberá contar con cuarto de ingreso controlado para el área de preparación de mezclas.</w:t>
      </w:r>
    </w:p>
    <w:p w:rsidR="00B81B08" w:rsidRPr="00291EF2" w:rsidRDefault="00B81B08" w:rsidP="00360AC7">
      <w:pPr>
        <w:pStyle w:val="Prrafodelista"/>
        <w:numPr>
          <w:ilvl w:val="0"/>
          <w:numId w:val="26"/>
        </w:numPr>
        <w:ind w:left="1418" w:hanging="284"/>
        <w:jc w:val="both"/>
        <w:rPr>
          <w:rFonts w:asciiTheme="minorHAnsi" w:hAnsiTheme="minorHAnsi" w:cs="Arial"/>
        </w:rPr>
      </w:pPr>
      <w:r w:rsidRPr="00291EF2">
        <w:rPr>
          <w:rFonts w:asciiTheme="minorHAnsi" w:hAnsiTheme="minorHAnsi" w:cs="Arial"/>
        </w:rPr>
        <w:t>Utilizar uniformes estériles y equipos de seguridad especial en la preparación de los diferentes tipos de mezclas.</w:t>
      </w:r>
    </w:p>
    <w:p w:rsidR="00291EF2" w:rsidRDefault="00B81B08" w:rsidP="00291EF2">
      <w:pPr>
        <w:pStyle w:val="Prrafodelista"/>
        <w:numPr>
          <w:ilvl w:val="0"/>
          <w:numId w:val="26"/>
        </w:numPr>
        <w:ind w:left="1418" w:hanging="284"/>
        <w:jc w:val="both"/>
        <w:rPr>
          <w:rFonts w:asciiTheme="minorHAnsi" w:hAnsiTheme="minorHAnsi" w:cs="Arial"/>
        </w:rPr>
      </w:pPr>
      <w:r w:rsidRPr="00291EF2">
        <w:rPr>
          <w:rFonts w:asciiTheme="minorHAnsi" w:hAnsiTheme="minorHAnsi" w:cs="Arial"/>
        </w:rPr>
        <w:t>El licitante podrá ofrecer esquemas estandarizados de Mezclas endovenosas parenterales, bajo autorización del médico prescriptor, permitiendo a el  Hospital el analizar los esquemas propuestos y de ser necesario solicitar el esquema que requiera para un caso particular.</w:t>
      </w:r>
    </w:p>
    <w:p w:rsidR="00B81B08" w:rsidRPr="00291EF2" w:rsidRDefault="00B81B08" w:rsidP="00291EF2">
      <w:pPr>
        <w:pStyle w:val="Prrafodelista"/>
        <w:numPr>
          <w:ilvl w:val="0"/>
          <w:numId w:val="26"/>
        </w:numPr>
        <w:ind w:left="1418" w:hanging="284"/>
        <w:jc w:val="both"/>
        <w:rPr>
          <w:rFonts w:asciiTheme="minorHAnsi" w:hAnsiTheme="minorHAnsi" w:cs="Arial"/>
        </w:rPr>
      </w:pPr>
      <w:r w:rsidRPr="00291EF2">
        <w:rPr>
          <w:rFonts w:asciiTheme="minorHAnsi" w:hAnsiTheme="minorHAnsi" w:cs="Arial"/>
        </w:rPr>
        <w:t xml:space="preserve">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profesional, tales como Químico Farmacéutico Industrial y Químico Farmacéutico Biólogo, los cuales deberán estar respaldados con la documentación que acredite el adiestramiento para la preparación de mezclas de conformidad con las recomendaciones establecidas por las normas oficiales mexicanas vigentes y aplicables. Debe ser un profesional de la farmacia quién verifique la compatibilidad de los componentes de la orden </w:t>
      </w:r>
      <w:r w:rsidRPr="00291EF2">
        <w:rPr>
          <w:rFonts w:asciiTheme="minorHAnsi" w:hAnsiTheme="minorHAnsi" w:cs="Arial"/>
        </w:rPr>
        <w:lastRenderedPageBreak/>
        <w:t>de preparación y un profesional de la rama químico farmacéutica quién verifique que, la dosis de los componentes de la orden de preparación, corresponda a la edad o peso del paciente.</w:t>
      </w:r>
    </w:p>
    <w:p w:rsidR="00B81B08" w:rsidRPr="00291EF2" w:rsidRDefault="00B81B08" w:rsidP="00360AC7">
      <w:pPr>
        <w:pStyle w:val="Prrafodelista"/>
        <w:numPr>
          <w:ilvl w:val="0"/>
          <w:numId w:val="26"/>
        </w:numPr>
        <w:ind w:left="1418" w:hanging="284"/>
        <w:jc w:val="both"/>
        <w:rPr>
          <w:rFonts w:asciiTheme="minorHAnsi" w:hAnsiTheme="minorHAnsi" w:cs="Arial"/>
        </w:rPr>
      </w:pPr>
      <w:r w:rsidRPr="00291EF2">
        <w:rPr>
          <w:rFonts w:asciiTheme="minorHAnsi" w:hAnsiTheme="minorHAnsi" w:cs="Arial"/>
        </w:rPr>
        <w:t>Mantener el control microbiológico de las áreas y técnicas de producción con procedimientos y frecuencias basados en las recomendaciones establecidas por las leyes mexicanas.</w:t>
      </w:r>
    </w:p>
    <w:p w:rsidR="00B81B08" w:rsidRPr="00291EF2" w:rsidRDefault="00B81B08" w:rsidP="00360AC7">
      <w:pPr>
        <w:pStyle w:val="Prrafodelista"/>
        <w:numPr>
          <w:ilvl w:val="0"/>
          <w:numId w:val="26"/>
        </w:numPr>
        <w:ind w:left="1418" w:hanging="284"/>
        <w:jc w:val="both"/>
        <w:rPr>
          <w:rFonts w:asciiTheme="minorHAnsi" w:hAnsiTheme="minorHAnsi" w:cs="Arial"/>
        </w:rPr>
      </w:pPr>
      <w:r w:rsidRPr="00291EF2">
        <w:rPr>
          <w:rFonts w:asciiTheme="minorHAnsi" w:hAnsiTheme="minorHAnsi" w:cs="Arial"/>
        </w:rPr>
        <w:t>Establecer y conservar la presión del aire y temperatura adecuada para cada tipo de área controlada y monitoreada de manera diaria.</w:t>
      </w:r>
    </w:p>
    <w:p w:rsidR="00B81B08" w:rsidRPr="00291EF2" w:rsidRDefault="00B81B08" w:rsidP="00B81B08">
      <w:pPr>
        <w:ind w:left="180" w:hanging="180"/>
        <w:jc w:val="both"/>
        <w:rPr>
          <w:rFonts w:asciiTheme="minorHAnsi" w:hAnsiTheme="minorHAnsi" w:cs="Arial"/>
          <w:lang w:val="es-MX"/>
        </w:rPr>
      </w:pPr>
    </w:p>
    <w:p w:rsidR="00B81B08" w:rsidRPr="00291EF2" w:rsidRDefault="00B81B08" w:rsidP="00B81B08">
      <w:pPr>
        <w:ind w:left="851"/>
        <w:jc w:val="both"/>
        <w:rPr>
          <w:rFonts w:asciiTheme="minorHAnsi" w:hAnsiTheme="minorHAnsi" w:cs="Arial"/>
          <w:b/>
          <w:bCs/>
          <w:i/>
          <w:u w:val="single"/>
        </w:rPr>
      </w:pPr>
      <w:r w:rsidRPr="00291EF2">
        <w:rPr>
          <w:rFonts w:asciiTheme="minorHAnsi" w:hAnsiTheme="minorHAnsi" w:cs="Arial"/>
          <w:b/>
          <w:bCs/>
          <w:i/>
          <w:u w:val="single"/>
        </w:rPr>
        <w:t>C) LIBERACIÓN:</w:t>
      </w:r>
    </w:p>
    <w:p w:rsidR="00B81B08" w:rsidRPr="00291EF2" w:rsidRDefault="00B81B08" w:rsidP="00B81B08">
      <w:pPr>
        <w:ind w:left="851"/>
        <w:jc w:val="both"/>
        <w:rPr>
          <w:rFonts w:asciiTheme="minorHAnsi" w:hAnsiTheme="minorHAnsi" w:cs="Arial"/>
          <w:b/>
          <w:bCs/>
        </w:rPr>
      </w:pPr>
    </w:p>
    <w:p w:rsidR="00B81B08" w:rsidRPr="00291EF2" w:rsidRDefault="00B81B08" w:rsidP="00360AC7">
      <w:pPr>
        <w:pStyle w:val="Prrafodelista"/>
        <w:numPr>
          <w:ilvl w:val="0"/>
          <w:numId w:val="27"/>
        </w:numPr>
        <w:ind w:left="1418" w:hanging="284"/>
        <w:jc w:val="both"/>
        <w:rPr>
          <w:rFonts w:asciiTheme="minorHAnsi" w:hAnsiTheme="minorHAnsi" w:cs="Arial"/>
        </w:rPr>
      </w:pPr>
      <w:r w:rsidRPr="00291EF2">
        <w:rPr>
          <w:rFonts w:asciiTheme="minorHAnsi" w:hAnsiTheme="minorHAnsi" w:cs="Arial"/>
        </w:rPr>
        <w:t>Contar con un sistema de inspección óptica de las mezclas preparadas;</w:t>
      </w:r>
    </w:p>
    <w:p w:rsidR="00B81B08" w:rsidRPr="00291EF2" w:rsidRDefault="00B81B08" w:rsidP="00360AC7">
      <w:pPr>
        <w:pStyle w:val="Prrafodelista"/>
        <w:numPr>
          <w:ilvl w:val="0"/>
          <w:numId w:val="27"/>
        </w:numPr>
        <w:ind w:left="1418" w:hanging="284"/>
        <w:jc w:val="both"/>
        <w:rPr>
          <w:rFonts w:asciiTheme="minorHAnsi" w:hAnsiTheme="minorHAnsi" w:cs="Arial"/>
        </w:rPr>
      </w:pPr>
      <w:r w:rsidRPr="00291EF2">
        <w:rPr>
          <w:rFonts w:asciiTheme="minorHAnsi" w:hAnsiTheme="minorHAnsi" w:cs="Arial"/>
        </w:rPr>
        <w:t>Contar con un sistema de bases de datos que permita la rastreabilidad del nombre del paciente, número de cama, nombre del médico tratante, el número de lote y fecha de elaboración y caducidad de cada mezcla.</w:t>
      </w:r>
    </w:p>
    <w:p w:rsidR="00B81B08" w:rsidRPr="00291EF2" w:rsidRDefault="00B81B08" w:rsidP="00360AC7">
      <w:pPr>
        <w:pStyle w:val="Prrafodelista"/>
        <w:numPr>
          <w:ilvl w:val="0"/>
          <w:numId w:val="27"/>
        </w:numPr>
        <w:ind w:left="1418" w:hanging="284"/>
        <w:jc w:val="both"/>
        <w:rPr>
          <w:rFonts w:asciiTheme="minorHAnsi" w:hAnsiTheme="minorHAnsi" w:cs="Arial"/>
        </w:rPr>
      </w:pPr>
      <w:r w:rsidRPr="00291EF2">
        <w:rPr>
          <w:rFonts w:asciiTheme="minorHAnsi" w:hAnsiTheme="minorHAnsi" w:cs="Arial"/>
        </w:rPr>
        <w:t>Colocar los sellos de seguridad que garanticen la integridad fisicoquímica de cada Mezcla una vez preparada.</w:t>
      </w:r>
    </w:p>
    <w:p w:rsidR="00B81B08" w:rsidRPr="00291EF2" w:rsidRDefault="00B81B08" w:rsidP="00360AC7">
      <w:pPr>
        <w:pStyle w:val="Prrafodelista"/>
        <w:numPr>
          <w:ilvl w:val="0"/>
          <w:numId w:val="27"/>
        </w:numPr>
        <w:ind w:left="1418" w:hanging="284"/>
        <w:jc w:val="both"/>
        <w:rPr>
          <w:rFonts w:asciiTheme="minorHAnsi" w:hAnsiTheme="minorHAnsi" w:cs="Arial"/>
        </w:rPr>
      </w:pPr>
      <w:r w:rsidRPr="00291EF2">
        <w:rPr>
          <w:rFonts w:asciiTheme="minorHAnsi" w:hAnsiTheme="minorHAnsi" w:cs="Arial"/>
        </w:rPr>
        <w:t xml:space="preserve">Realizar control microbiológico de las mezclas de Nutrición Parenteral diariamente y realizar promoción de crecimiento. </w:t>
      </w:r>
    </w:p>
    <w:p w:rsidR="00B81B08" w:rsidRPr="00291EF2" w:rsidRDefault="00B81B08" w:rsidP="00360AC7">
      <w:pPr>
        <w:pStyle w:val="Prrafodelista"/>
        <w:numPr>
          <w:ilvl w:val="0"/>
          <w:numId w:val="27"/>
        </w:numPr>
        <w:ind w:left="1418" w:hanging="284"/>
        <w:jc w:val="both"/>
        <w:rPr>
          <w:rFonts w:asciiTheme="minorHAnsi" w:hAnsiTheme="minorHAnsi" w:cs="Arial"/>
        </w:rPr>
      </w:pPr>
      <w:r w:rsidRPr="00291EF2">
        <w:rPr>
          <w:rFonts w:asciiTheme="minorHAnsi" w:hAnsiTheme="minorHAnsi" w:cs="Arial"/>
        </w:rPr>
        <w:t>Antes de entregar la mezcla preparada, deberá verificar el cumplimiento de todos los procedimientos dentro del sistema de calidad establecidos por las Normas oficiales mexicanas vigentes.</w:t>
      </w:r>
    </w:p>
    <w:p w:rsidR="00B81B08" w:rsidRPr="00291EF2" w:rsidRDefault="00B81B08" w:rsidP="00360AC7">
      <w:pPr>
        <w:pStyle w:val="Prrafodelista"/>
        <w:numPr>
          <w:ilvl w:val="0"/>
          <w:numId w:val="27"/>
        </w:numPr>
        <w:ind w:left="1418" w:hanging="284"/>
        <w:jc w:val="both"/>
        <w:rPr>
          <w:rFonts w:asciiTheme="minorHAnsi" w:hAnsiTheme="minorHAnsi" w:cs="Arial"/>
        </w:rPr>
      </w:pPr>
      <w:r w:rsidRPr="00291EF2">
        <w:rPr>
          <w:rFonts w:asciiTheme="minorHAnsi" w:hAnsiTheme="minorHAnsi" w:cs="Arial"/>
        </w:rPr>
        <w:t>Formatos membretados para la solicitud y devolución individualizada de mezclas.</w:t>
      </w:r>
    </w:p>
    <w:p w:rsidR="00B81B08" w:rsidRPr="00291EF2" w:rsidRDefault="00B81B08" w:rsidP="00B81B08">
      <w:pPr>
        <w:ind w:left="141" w:hanging="141"/>
        <w:jc w:val="both"/>
        <w:rPr>
          <w:rFonts w:asciiTheme="minorHAnsi" w:hAnsiTheme="minorHAnsi" w:cs="Arial"/>
          <w:b/>
          <w:bCs/>
        </w:rPr>
      </w:pPr>
    </w:p>
    <w:p w:rsidR="00B81B08" w:rsidRPr="00291EF2" w:rsidRDefault="00B81B08" w:rsidP="00B81B08">
      <w:pPr>
        <w:ind w:left="851"/>
        <w:jc w:val="both"/>
        <w:rPr>
          <w:rFonts w:asciiTheme="minorHAnsi" w:hAnsiTheme="minorHAnsi" w:cs="Arial"/>
          <w:b/>
          <w:bCs/>
          <w:i/>
          <w:u w:val="single"/>
        </w:rPr>
      </w:pPr>
      <w:r w:rsidRPr="00291EF2">
        <w:rPr>
          <w:rFonts w:asciiTheme="minorHAnsi" w:hAnsiTheme="minorHAnsi" w:cs="Arial"/>
          <w:b/>
          <w:bCs/>
          <w:i/>
          <w:u w:val="single"/>
        </w:rPr>
        <w:t>D)  DISTRIBUCIÓN:</w:t>
      </w:r>
    </w:p>
    <w:p w:rsidR="00B81B08" w:rsidRPr="00291EF2" w:rsidRDefault="00B81B08" w:rsidP="00B81B08">
      <w:pPr>
        <w:ind w:left="141" w:hanging="141"/>
        <w:jc w:val="both"/>
        <w:rPr>
          <w:rFonts w:asciiTheme="minorHAnsi" w:hAnsiTheme="minorHAnsi" w:cs="Arial"/>
          <w:b/>
          <w:bCs/>
          <w:i/>
          <w:u w:val="single"/>
        </w:rPr>
      </w:pPr>
    </w:p>
    <w:p w:rsidR="00B81B08" w:rsidRPr="00291EF2" w:rsidRDefault="00B81B08" w:rsidP="00360AC7">
      <w:pPr>
        <w:pStyle w:val="Prrafodelista"/>
        <w:numPr>
          <w:ilvl w:val="0"/>
          <w:numId w:val="28"/>
        </w:numPr>
        <w:ind w:left="1418" w:hanging="284"/>
        <w:jc w:val="both"/>
        <w:rPr>
          <w:rFonts w:asciiTheme="minorHAnsi" w:hAnsiTheme="minorHAnsi" w:cs="Arial"/>
        </w:rPr>
      </w:pPr>
      <w:r w:rsidRPr="00291EF2">
        <w:rPr>
          <w:rFonts w:asciiTheme="minorHAnsi" w:hAnsiTheme="minorHAnsi" w:cs="Arial"/>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rsidR="00B81B08" w:rsidRPr="00291EF2" w:rsidRDefault="00B81B08" w:rsidP="00360AC7">
      <w:pPr>
        <w:pStyle w:val="Prrafodelista"/>
        <w:numPr>
          <w:ilvl w:val="0"/>
          <w:numId w:val="28"/>
        </w:numPr>
        <w:ind w:left="1418" w:hanging="284"/>
        <w:jc w:val="both"/>
        <w:rPr>
          <w:rFonts w:asciiTheme="minorHAnsi" w:hAnsiTheme="minorHAnsi" w:cs="Arial"/>
        </w:rPr>
      </w:pPr>
      <w:r w:rsidRPr="00291EF2">
        <w:rPr>
          <w:rFonts w:asciiTheme="minorHAnsi" w:hAnsiTheme="minorHAnsi" w:cs="Arial"/>
        </w:rPr>
        <w:t>Monitorear la temperatura de traslado mediante equipos termo-gráficos validados.</w:t>
      </w:r>
    </w:p>
    <w:p w:rsidR="00B81B08" w:rsidRPr="00291EF2" w:rsidRDefault="00B81B08" w:rsidP="00360AC7">
      <w:pPr>
        <w:pStyle w:val="Textoindependiente2"/>
        <w:numPr>
          <w:ilvl w:val="0"/>
          <w:numId w:val="28"/>
        </w:numPr>
        <w:tabs>
          <w:tab w:val="left" w:pos="142"/>
        </w:tabs>
        <w:ind w:left="1418" w:right="27" w:hanging="284"/>
        <w:rPr>
          <w:rFonts w:asciiTheme="minorHAnsi" w:hAnsiTheme="minorHAnsi" w:cs="Arial"/>
          <w:sz w:val="20"/>
        </w:rPr>
      </w:pPr>
      <w:r w:rsidRPr="00291EF2">
        <w:rPr>
          <w:rFonts w:asciiTheme="minorHAnsi" w:hAnsiTheme="minorHAnsi" w:cs="Arial"/>
          <w:sz w:val="20"/>
        </w:rPr>
        <w:t>El licitante propondrá equipo de refrigeración adecuado, para la conservación de las mezclas preparadas para el día y lo correspondiente a fines de semana y días festivos.</w:t>
      </w:r>
    </w:p>
    <w:p w:rsidR="00B81B08" w:rsidRPr="00291EF2" w:rsidRDefault="00B81B08" w:rsidP="00B81B08">
      <w:pPr>
        <w:ind w:left="141" w:hanging="141"/>
        <w:jc w:val="both"/>
        <w:rPr>
          <w:rFonts w:asciiTheme="minorHAnsi" w:hAnsiTheme="minorHAnsi" w:cs="Arial"/>
          <w:b/>
          <w:bCs/>
        </w:rPr>
      </w:pPr>
    </w:p>
    <w:p w:rsidR="00B81B08" w:rsidRPr="00291EF2" w:rsidRDefault="00B81B08" w:rsidP="00B81B08">
      <w:pPr>
        <w:ind w:left="851"/>
        <w:jc w:val="both"/>
        <w:rPr>
          <w:rFonts w:asciiTheme="minorHAnsi" w:hAnsiTheme="minorHAnsi" w:cs="Arial"/>
          <w:b/>
          <w:bCs/>
          <w:i/>
          <w:u w:val="single"/>
        </w:rPr>
      </w:pPr>
      <w:r w:rsidRPr="00291EF2">
        <w:rPr>
          <w:rFonts w:asciiTheme="minorHAnsi" w:hAnsiTheme="minorHAnsi" w:cs="Arial"/>
          <w:b/>
          <w:bCs/>
          <w:i/>
          <w:u w:val="single"/>
        </w:rPr>
        <w:t>E) ENTREGA E IDENTIFICACIÓN:</w:t>
      </w:r>
    </w:p>
    <w:p w:rsidR="00B81B08" w:rsidRPr="00291EF2" w:rsidRDefault="00B81B08" w:rsidP="00B81B08">
      <w:pPr>
        <w:ind w:left="141" w:hanging="141"/>
        <w:jc w:val="both"/>
        <w:rPr>
          <w:rFonts w:asciiTheme="minorHAnsi" w:hAnsiTheme="minorHAnsi" w:cs="Arial"/>
          <w:b/>
          <w:bCs/>
        </w:rPr>
      </w:pPr>
    </w:p>
    <w:p w:rsidR="00B81B08" w:rsidRPr="00291EF2" w:rsidRDefault="00B81B08" w:rsidP="00360AC7">
      <w:pPr>
        <w:pStyle w:val="Sangra3detindependiente"/>
        <w:numPr>
          <w:ilvl w:val="0"/>
          <w:numId w:val="29"/>
        </w:numPr>
        <w:spacing w:after="0"/>
        <w:ind w:left="1418" w:hanging="284"/>
        <w:jc w:val="both"/>
        <w:rPr>
          <w:rFonts w:asciiTheme="minorHAnsi" w:hAnsiTheme="minorHAnsi" w:cs="Arial"/>
          <w:sz w:val="20"/>
          <w:szCs w:val="20"/>
        </w:rPr>
      </w:pPr>
      <w:r w:rsidRPr="00291EF2">
        <w:rPr>
          <w:rFonts w:asciiTheme="minorHAnsi" w:hAnsiTheme="minorHAnsi" w:cs="Arial"/>
          <w:sz w:val="20"/>
          <w:szCs w:val="20"/>
        </w:rPr>
        <w:t>Las mezclas se entregarán etiquetadas, acompañadas de la documentación necesaria para su verificación y asegurar las condiciones de almacenamiento y traslado que garanticen su conservación.</w:t>
      </w:r>
    </w:p>
    <w:p w:rsidR="00B81B08" w:rsidRPr="00291EF2" w:rsidRDefault="00B81B08" w:rsidP="00360AC7">
      <w:pPr>
        <w:pStyle w:val="Prrafodelista"/>
        <w:numPr>
          <w:ilvl w:val="0"/>
          <w:numId w:val="29"/>
        </w:numPr>
        <w:ind w:left="1418" w:hanging="284"/>
        <w:jc w:val="both"/>
        <w:rPr>
          <w:rFonts w:asciiTheme="minorHAnsi" w:hAnsiTheme="minorHAnsi" w:cs="Arial"/>
        </w:rPr>
      </w:pPr>
      <w:r w:rsidRPr="00291EF2">
        <w:rPr>
          <w:rFonts w:asciiTheme="minorHAnsi" w:hAnsiTheme="minorHAnsi" w:cs="Arial"/>
        </w:rPr>
        <w:t>En la etiqueta de cada una de las mezclas, deberá incluir:</w:t>
      </w:r>
    </w:p>
    <w:p w:rsidR="00B81B08" w:rsidRPr="00291EF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291EF2">
        <w:rPr>
          <w:rFonts w:asciiTheme="minorHAnsi" w:hAnsiTheme="minorHAnsi" w:cs="Arial"/>
        </w:rPr>
        <w:t>Nombre del paciente</w:t>
      </w:r>
      <w:r w:rsidR="00E951D4" w:rsidRPr="00291EF2">
        <w:rPr>
          <w:rFonts w:asciiTheme="minorHAnsi" w:hAnsiTheme="minorHAnsi" w:cs="Arial"/>
        </w:rPr>
        <w:t>.</w:t>
      </w:r>
    </w:p>
    <w:p w:rsidR="00B81B08" w:rsidRPr="00291EF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291EF2">
        <w:rPr>
          <w:rFonts w:asciiTheme="minorHAnsi" w:hAnsiTheme="minorHAnsi" w:cs="Arial"/>
        </w:rPr>
        <w:t>Número de cama (si es ambulatorio, especificarlo)</w:t>
      </w:r>
      <w:r w:rsidR="00E951D4" w:rsidRPr="00291EF2">
        <w:rPr>
          <w:rFonts w:asciiTheme="minorHAnsi" w:hAnsiTheme="minorHAnsi" w:cs="Arial"/>
        </w:rPr>
        <w:t>.</w:t>
      </w:r>
    </w:p>
    <w:p w:rsidR="00B81B08" w:rsidRPr="00291EF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291EF2">
        <w:rPr>
          <w:rFonts w:asciiTheme="minorHAnsi" w:hAnsiTheme="minorHAnsi" w:cs="Arial"/>
        </w:rPr>
        <w:t>Fecha de preparación</w:t>
      </w:r>
      <w:r w:rsidR="00E951D4" w:rsidRPr="00291EF2">
        <w:rPr>
          <w:rFonts w:asciiTheme="minorHAnsi" w:hAnsiTheme="minorHAnsi" w:cs="Arial"/>
        </w:rPr>
        <w:t>.</w:t>
      </w:r>
    </w:p>
    <w:p w:rsidR="00B81B08" w:rsidRPr="00291EF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291EF2">
        <w:rPr>
          <w:rFonts w:asciiTheme="minorHAnsi" w:hAnsiTheme="minorHAnsi" w:cs="Arial"/>
        </w:rPr>
        <w:t>Fecha de caducidad</w:t>
      </w:r>
      <w:r w:rsidR="00E951D4" w:rsidRPr="00291EF2">
        <w:rPr>
          <w:rFonts w:asciiTheme="minorHAnsi" w:hAnsiTheme="minorHAnsi" w:cs="Arial"/>
        </w:rPr>
        <w:t>.</w:t>
      </w:r>
    </w:p>
    <w:p w:rsidR="00B81B08" w:rsidRPr="00291EF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291EF2">
        <w:rPr>
          <w:rFonts w:asciiTheme="minorHAnsi" w:hAnsiTheme="minorHAnsi" w:cs="Arial"/>
        </w:rPr>
        <w:t>Lote de la mezcla</w:t>
      </w:r>
      <w:r w:rsidR="00E951D4" w:rsidRPr="00291EF2">
        <w:rPr>
          <w:rFonts w:asciiTheme="minorHAnsi" w:hAnsiTheme="minorHAnsi" w:cs="Arial"/>
        </w:rPr>
        <w:t>.</w:t>
      </w:r>
    </w:p>
    <w:p w:rsidR="00B81B08" w:rsidRPr="00291EF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291EF2">
        <w:rPr>
          <w:rFonts w:asciiTheme="minorHAnsi" w:hAnsiTheme="minorHAnsi" w:cs="Arial"/>
        </w:rPr>
        <w:t>Nombre y clave del médico prescriptor</w:t>
      </w:r>
      <w:r w:rsidR="00E951D4" w:rsidRPr="00291EF2">
        <w:rPr>
          <w:rFonts w:asciiTheme="minorHAnsi" w:hAnsiTheme="minorHAnsi" w:cs="Arial"/>
        </w:rPr>
        <w:t>.</w:t>
      </w:r>
    </w:p>
    <w:p w:rsidR="00B81B08" w:rsidRPr="00291EF2"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291EF2">
        <w:rPr>
          <w:rFonts w:asciiTheme="minorHAnsi" w:hAnsiTheme="minorHAnsi"/>
          <w:bCs/>
          <w:sz w:val="20"/>
        </w:rPr>
        <w:t>Descripción de la mezcla</w:t>
      </w:r>
      <w:r w:rsidR="00E951D4" w:rsidRPr="00291EF2">
        <w:rPr>
          <w:rFonts w:asciiTheme="minorHAnsi" w:hAnsiTheme="minorHAnsi"/>
          <w:bCs/>
          <w:sz w:val="20"/>
        </w:rPr>
        <w:t>.</w:t>
      </w:r>
    </w:p>
    <w:p w:rsidR="00B81B08" w:rsidRPr="00291EF2"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291EF2">
        <w:rPr>
          <w:rFonts w:asciiTheme="minorHAnsi" w:hAnsiTheme="minorHAnsi"/>
          <w:bCs/>
          <w:sz w:val="20"/>
        </w:rPr>
        <w:t>Indicaciones de conservación</w:t>
      </w:r>
      <w:r w:rsidR="00E951D4" w:rsidRPr="00291EF2">
        <w:rPr>
          <w:rFonts w:asciiTheme="minorHAnsi" w:hAnsiTheme="minorHAnsi"/>
          <w:bCs/>
          <w:sz w:val="20"/>
        </w:rPr>
        <w:t>.</w:t>
      </w:r>
    </w:p>
    <w:p w:rsidR="00B81B08" w:rsidRPr="00291EF2" w:rsidRDefault="00B81B08" w:rsidP="00B81B08">
      <w:pPr>
        <w:pStyle w:val="Textoindependiente"/>
        <w:jc w:val="left"/>
        <w:rPr>
          <w:rFonts w:asciiTheme="minorHAnsi" w:hAnsiTheme="minorHAnsi"/>
          <w:bCs/>
          <w:sz w:val="20"/>
        </w:rPr>
      </w:pPr>
    </w:p>
    <w:p w:rsidR="00B81B08" w:rsidRPr="00291EF2" w:rsidRDefault="00907AD3" w:rsidP="00360AC7">
      <w:pPr>
        <w:pStyle w:val="Sangra2detindependiente"/>
        <w:numPr>
          <w:ilvl w:val="0"/>
          <w:numId w:val="23"/>
        </w:numPr>
        <w:ind w:left="1418" w:hanging="284"/>
        <w:jc w:val="both"/>
        <w:rPr>
          <w:rFonts w:asciiTheme="minorHAnsi" w:hAnsiTheme="minorHAnsi" w:cs="Arial"/>
        </w:rPr>
      </w:pPr>
      <w:r w:rsidRPr="00291EF2">
        <w:rPr>
          <w:rFonts w:asciiTheme="minorHAnsi" w:hAnsiTheme="minorHAnsi" w:cs="Arial"/>
        </w:rPr>
        <w:t>La entrega de lo</w:t>
      </w:r>
      <w:r w:rsidR="00B81B08" w:rsidRPr="00291EF2">
        <w:rPr>
          <w:rFonts w:asciiTheme="minorHAnsi" w:hAnsiTheme="minorHAnsi" w:cs="Arial"/>
        </w:rPr>
        <w:t>s medicamentos mezclados se efectuará en las áreas indicadas, de lunes a domingo en los horarios señalados en el inciso (b) anteriormente citado.</w:t>
      </w:r>
    </w:p>
    <w:p w:rsidR="00B81B08" w:rsidRPr="00291EF2" w:rsidRDefault="00B81B08" w:rsidP="00B81B08">
      <w:pPr>
        <w:pStyle w:val="Sangra2detindependiente"/>
        <w:ind w:left="1418"/>
        <w:jc w:val="both"/>
        <w:rPr>
          <w:rFonts w:asciiTheme="minorHAnsi" w:hAnsiTheme="minorHAnsi" w:cs="Arial"/>
        </w:rPr>
      </w:pPr>
    </w:p>
    <w:p w:rsidR="00B81B08" w:rsidRPr="00291EF2" w:rsidRDefault="00B81B08" w:rsidP="00360AC7">
      <w:pPr>
        <w:pStyle w:val="Sangra3detindependiente"/>
        <w:numPr>
          <w:ilvl w:val="0"/>
          <w:numId w:val="23"/>
        </w:numPr>
        <w:spacing w:after="0"/>
        <w:ind w:left="1418" w:hanging="284"/>
        <w:jc w:val="both"/>
        <w:rPr>
          <w:rFonts w:asciiTheme="minorHAnsi" w:hAnsiTheme="minorHAnsi" w:cs="Arial"/>
          <w:sz w:val="20"/>
          <w:szCs w:val="20"/>
        </w:rPr>
      </w:pPr>
      <w:r w:rsidRPr="00291EF2">
        <w:rPr>
          <w:rFonts w:asciiTheme="minorHAnsi" w:hAnsiTheme="minorHAnsi" w:cs="Arial"/>
          <w:sz w:val="20"/>
          <w:szCs w:val="20"/>
        </w:rPr>
        <w:t>El personal del prestador del servicio comisionado para efectuar la entrega de las mezclas preparadas deberá identificarse con la credencial correspondiente, autorizada por la empresa.</w:t>
      </w:r>
    </w:p>
    <w:p w:rsidR="00B81B08" w:rsidRPr="00291EF2" w:rsidRDefault="00B81B08" w:rsidP="00B81B08">
      <w:pPr>
        <w:pStyle w:val="Sangra3detindependiente"/>
        <w:spacing w:after="0"/>
        <w:ind w:left="0"/>
        <w:jc w:val="both"/>
        <w:rPr>
          <w:rFonts w:asciiTheme="minorHAnsi" w:hAnsiTheme="minorHAnsi" w:cs="Arial"/>
          <w:sz w:val="20"/>
          <w:szCs w:val="20"/>
        </w:rPr>
      </w:pPr>
    </w:p>
    <w:p w:rsidR="00B81B08" w:rsidRPr="00291EF2" w:rsidRDefault="00B81B08" w:rsidP="00B81B08">
      <w:pPr>
        <w:ind w:left="851"/>
        <w:jc w:val="both"/>
        <w:rPr>
          <w:rFonts w:asciiTheme="minorHAnsi" w:hAnsiTheme="minorHAnsi" w:cs="Arial"/>
          <w:b/>
          <w:i/>
          <w:u w:val="single"/>
        </w:rPr>
      </w:pPr>
      <w:r w:rsidRPr="00291EF2">
        <w:rPr>
          <w:rFonts w:asciiTheme="minorHAnsi" w:hAnsiTheme="minorHAnsi" w:cs="Arial"/>
          <w:b/>
          <w:i/>
          <w:u w:val="single"/>
        </w:rPr>
        <w:t>F) LA PRESTACIÓN DEL SERVICIO DEBERÁ INCLUIR LO SIGUIENTE:</w:t>
      </w:r>
    </w:p>
    <w:p w:rsidR="00B81B08" w:rsidRPr="00291EF2" w:rsidRDefault="00B81B08" w:rsidP="00B81B08">
      <w:pPr>
        <w:jc w:val="both"/>
        <w:rPr>
          <w:rFonts w:asciiTheme="minorHAnsi" w:hAnsiTheme="minorHAnsi" w:cs="Arial"/>
          <w:b/>
        </w:rPr>
      </w:pPr>
    </w:p>
    <w:p w:rsidR="00B81B08" w:rsidRPr="00291EF2" w:rsidRDefault="00B81B08" w:rsidP="00360AC7">
      <w:pPr>
        <w:pStyle w:val="Textoindependiente"/>
        <w:numPr>
          <w:ilvl w:val="0"/>
          <w:numId w:val="30"/>
        </w:numPr>
        <w:tabs>
          <w:tab w:val="clear" w:pos="1276"/>
          <w:tab w:val="right" w:pos="1418"/>
        </w:tabs>
        <w:ind w:left="1418" w:right="0" w:hanging="284"/>
        <w:rPr>
          <w:rFonts w:asciiTheme="minorHAnsi" w:hAnsiTheme="minorHAnsi" w:cs="Arial"/>
          <w:bCs/>
          <w:sz w:val="20"/>
        </w:rPr>
      </w:pPr>
      <w:r w:rsidRPr="00291EF2">
        <w:rPr>
          <w:rFonts w:asciiTheme="minorHAnsi" w:hAnsiTheme="minorHAnsi" w:cs="Arial"/>
          <w:bCs/>
          <w:sz w:val="20"/>
        </w:rPr>
        <w:t>Un sistema, que permita e</w:t>
      </w:r>
      <w:r w:rsidR="00E951D4" w:rsidRPr="00291EF2">
        <w:rPr>
          <w:rFonts w:asciiTheme="minorHAnsi" w:hAnsiTheme="minorHAnsi" w:cs="Arial"/>
          <w:bCs/>
          <w:sz w:val="20"/>
        </w:rPr>
        <w:t xml:space="preserve">l enlace diario, vía  teléfono </w:t>
      </w:r>
      <w:r w:rsidRPr="00291EF2">
        <w:rPr>
          <w:rFonts w:asciiTheme="minorHAnsi" w:hAnsiTheme="minorHAnsi" w:cs="Arial"/>
          <w:bCs/>
          <w:sz w:val="20"/>
        </w:rPr>
        <w:t>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del cual también, el proveedor facilitará los medios.</w:t>
      </w:r>
    </w:p>
    <w:p w:rsidR="00B81B08" w:rsidRPr="00291EF2" w:rsidRDefault="00B81B08" w:rsidP="00360AC7">
      <w:pPr>
        <w:pStyle w:val="Sangra2detindependiente"/>
        <w:numPr>
          <w:ilvl w:val="0"/>
          <w:numId w:val="30"/>
        </w:numPr>
        <w:tabs>
          <w:tab w:val="right" w:pos="1418"/>
        </w:tabs>
        <w:ind w:left="1418" w:hanging="284"/>
        <w:jc w:val="both"/>
        <w:rPr>
          <w:rFonts w:asciiTheme="minorHAnsi" w:hAnsiTheme="minorHAnsi" w:cs="Arial"/>
        </w:rPr>
      </w:pPr>
      <w:r w:rsidRPr="00291EF2">
        <w:rPr>
          <w:rFonts w:asciiTheme="minorHAnsi" w:hAnsiTheme="minorHAnsi" w:cs="Arial"/>
        </w:rPr>
        <w:t>Capacitación inicial al personal de enfermería en cada una de las Unidades Hospitalarias, así como de la logística para solicitud y recepción de mezclas incluyendo la inspección de las mismas.</w:t>
      </w:r>
    </w:p>
    <w:p w:rsidR="00B81B08" w:rsidRPr="00291EF2" w:rsidRDefault="00B81B08" w:rsidP="00360AC7">
      <w:pPr>
        <w:pStyle w:val="Textoindependiente2"/>
        <w:numPr>
          <w:ilvl w:val="0"/>
          <w:numId w:val="30"/>
        </w:numPr>
        <w:tabs>
          <w:tab w:val="right" w:pos="1418"/>
        </w:tabs>
        <w:ind w:left="1418" w:right="0" w:hanging="284"/>
        <w:rPr>
          <w:rFonts w:asciiTheme="minorHAnsi" w:hAnsiTheme="minorHAnsi" w:cs="Arial"/>
          <w:sz w:val="20"/>
        </w:rPr>
      </w:pPr>
      <w:r w:rsidRPr="00291EF2">
        <w:rPr>
          <w:rFonts w:asciiTheme="minorHAnsi" w:hAnsiTheme="minorHAnsi" w:cs="Arial"/>
          <w:sz w:val="20"/>
        </w:rPr>
        <w:t>Capacitación del personal médico sobre la logística para solicitar las mezclas, incluyendo el manejo de prescripciones durante la vigencia del contrato. El médico prescriptor será responsable de aceptar o no los esquemas propuestos.</w:t>
      </w:r>
    </w:p>
    <w:p w:rsidR="00B81B08" w:rsidRPr="00291EF2" w:rsidRDefault="00B81B08" w:rsidP="00B81B08">
      <w:pPr>
        <w:pStyle w:val="Sangra2detindependiente"/>
        <w:ind w:left="0"/>
        <w:jc w:val="both"/>
        <w:rPr>
          <w:rFonts w:asciiTheme="minorHAnsi" w:hAnsiTheme="minorHAnsi" w:cs="Arial"/>
        </w:rPr>
      </w:pPr>
    </w:p>
    <w:p w:rsidR="00B81B08" w:rsidRPr="00291EF2" w:rsidRDefault="00B81B08" w:rsidP="00B81B08">
      <w:pPr>
        <w:ind w:left="851"/>
        <w:jc w:val="both"/>
        <w:rPr>
          <w:rFonts w:asciiTheme="minorHAnsi" w:hAnsiTheme="minorHAnsi" w:cs="Arial"/>
          <w:b/>
          <w:i/>
          <w:u w:val="single"/>
        </w:rPr>
      </w:pPr>
      <w:r w:rsidRPr="00291EF2">
        <w:rPr>
          <w:rFonts w:asciiTheme="minorHAnsi" w:hAnsiTheme="minorHAnsi" w:cs="Arial"/>
          <w:b/>
          <w:i/>
          <w:u w:val="single"/>
        </w:rPr>
        <w:t>G) INFORMES QUE DEBERÁ ENTREGAR:</w:t>
      </w:r>
    </w:p>
    <w:p w:rsidR="00B81B08" w:rsidRPr="00291EF2" w:rsidRDefault="00B81B08" w:rsidP="00B81B08">
      <w:pPr>
        <w:jc w:val="both"/>
        <w:rPr>
          <w:rFonts w:asciiTheme="minorHAnsi" w:hAnsiTheme="minorHAnsi" w:cs="Arial"/>
          <w:b/>
        </w:rPr>
      </w:pPr>
    </w:p>
    <w:p w:rsidR="00B81B08" w:rsidRPr="00291EF2" w:rsidRDefault="00B81B08" w:rsidP="00360AC7">
      <w:pPr>
        <w:pStyle w:val="Prrafodelista"/>
        <w:numPr>
          <w:ilvl w:val="0"/>
          <w:numId w:val="31"/>
        </w:numPr>
        <w:ind w:left="1418" w:hanging="284"/>
        <w:jc w:val="both"/>
        <w:rPr>
          <w:rFonts w:asciiTheme="minorHAnsi" w:hAnsiTheme="minorHAnsi" w:cs="Arial"/>
        </w:rPr>
      </w:pPr>
      <w:r w:rsidRPr="00291EF2">
        <w:rPr>
          <w:rFonts w:asciiTheme="minorHAnsi" w:hAnsiTheme="minorHAnsi" w:cs="Arial"/>
        </w:rPr>
        <w:t>Un reporte diario escrito al hospital, de las mezclas preparadas por servicio atendido, incluyendo lo siguiente:</w:t>
      </w:r>
    </w:p>
    <w:p w:rsidR="00B81B08" w:rsidRPr="00291EF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291EF2">
        <w:rPr>
          <w:rFonts w:asciiTheme="minorHAnsi" w:hAnsiTheme="minorHAnsi" w:cs="Arial"/>
        </w:rPr>
        <w:t>Fecha de preparación y entrega.</w:t>
      </w:r>
    </w:p>
    <w:p w:rsidR="00B81B08" w:rsidRPr="00291EF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291EF2">
        <w:rPr>
          <w:rFonts w:asciiTheme="minorHAnsi" w:hAnsiTheme="minorHAnsi" w:cs="Arial"/>
        </w:rPr>
        <w:t>Nombre del paciente.</w:t>
      </w:r>
    </w:p>
    <w:p w:rsidR="00B81B08" w:rsidRPr="00291EF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291EF2">
        <w:rPr>
          <w:rFonts w:asciiTheme="minorHAnsi" w:hAnsiTheme="minorHAnsi" w:cs="Arial"/>
        </w:rPr>
        <w:t>Número de cama (si es ambulatorio, especificarlo).</w:t>
      </w:r>
    </w:p>
    <w:p w:rsidR="00B81B08" w:rsidRPr="00291EF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291EF2">
        <w:rPr>
          <w:rFonts w:asciiTheme="minorHAnsi" w:hAnsiTheme="minorHAnsi" w:cs="Arial"/>
        </w:rPr>
        <w:t>Lote de la mezcla.</w:t>
      </w:r>
    </w:p>
    <w:p w:rsidR="00B81B08" w:rsidRPr="00291EF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291EF2">
        <w:rPr>
          <w:rFonts w:asciiTheme="minorHAnsi" w:hAnsiTheme="minorHAnsi" w:cs="Arial"/>
        </w:rPr>
        <w:t>Número de mezclas entregadas.</w:t>
      </w:r>
    </w:p>
    <w:p w:rsidR="00B81B08" w:rsidRPr="00291EF2" w:rsidRDefault="00B81B08" w:rsidP="00360AC7">
      <w:pPr>
        <w:pStyle w:val="Prrafodelista"/>
        <w:numPr>
          <w:ilvl w:val="1"/>
          <w:numId w:val="33"/>
        </w:numPr>
        <w:tabs>
          <w:tab w:val="clear" w:pos="1440"/>
          <w:tab w:val="left" w:pos="180"/>
          <w:tab w:val="num" w:pos="1985"/>
        </w:tabs>
        <w:ind w:left="1985" w:hanging="283"/>
        <w:jc w:val="both"/>
        <w:rPr>
          <w:rFonts w:asciiTheme="minorHAnsi" w:hAnsiTheme="minorHAnsi" w:cs="Arial"/>
        </w:rPr>
      </w:pPr>
      <w:r w:rsidRPr="00291EF2">
        <w:rPr>
          <w:rFonts w:asciiTheme="minorHAnsi" w:hAnsiTheme="minorHAnsi" w:cs="Arial"/>
        </w:rPr>
        <w:t>Nombre y clave del médico prescriptor.</w:t>
      </w:r>
    </w:p>
    <w:p w:rsidR="00B81B08" w:rsidRPr="00291EF2" w:rsidRDefault="00B81B08" w:rsidP="00360AC7">
      <w:pPr>
        <w:pStyle w:val="Prrafodelista"/>
        <w:numPr>
          <w:ilvl w:val="0"/>
          <w:numId w:val="23"/>
        </w:numPr>
        <w:ind w:left="1418" w:hanging="284"/>
        <w:jc w:val="both"/>
        <w:rPr>
          <w:rFonts w:asciiTheme="minorHAnsi" w:hAnsiTheme="minorHAnsi" w:cs="Arial"/>
        </w:rPr>
      </w:pPr>
      <w:r w:rsidRPr="00291EF2">
        <w:rPr>
          <w:rFonts w:asciiTheme="minorHAnsi" w:hAnsiTheme="minorHAnsi" w:cs="Arial"/>
        </w:rPr>
        <w:t>Informe mensual con cierre al día 30 de cada mes de las mezclas preparadas con los siguientes datos:</w:t>
      </w:r>
    </w:p>
    <w:p w:rsidR="00B81B08" w:rsidRPr="00291EF2" w:rsidRDefault="00B81B08" w:rsidP="00360AC7">
      <w:pPr>
        <w:pStyle w:val="Textoindependiente"/>
        <w:numPr>
          <w:ilvl w:val="1"/>
          <w:numId w:val="34"/>
        </w:numPr>
        <w:tabs>
          <w:tab w:val="clear" w:pos="1276"/>
          <w:tab w:val="clear" w:pos="1440"/>
          <w:tab w:val="num" w:pos="1985"/>
        </w:tabs>
        <w:ind w:left="1985" w:hanging="283"/>
        <w:jc w:val="left"/>
        <w:rPr>
          <w:rFonts w:asciiTheme="minorHAnsi" w:hAnsiTheme="minorHAnsi"/>
          <w:bCs/>
          <w:sz w:val="20"/>
        </w:rPr>
      </w:pPr>
      <w:r w:rsidRPr="00291EF2">
        <w:rPr>
          <w:rFonts w:asciiTheme="minorHAnsi" w:hAnsiTheme="minorHAnsi"/>
          <w:bCs/>
          <w:sz w:val="20"/>
        </w:rPr>
        <w:t>Consumo mensual de cada uno de los insumos.</w:t>
      </w:r>
    </w:p>
    <w:p w:rsidR="00B81B08" w:rsidRPr="00291EF2"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r w:rsidRPr="00291EF2">
        <w:rPr>
          <w:rFonts w:asciiTheme="minorHAnsi" w:hAnsiTheme="minorHAnsi" w:cs="Arial"/>
        </w:rPr>
        <w:t>Total de mezclas preparadas en el mes.</w:t>
      </w:r>
    </w:p>
    <w:p w:rsidR="00B81B08" w:rsidRPr="00291EF2"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r w:rsidRPr="00291EF2">
        <w:rPr>
          <w:rFonts w:asciiTheme="minorHAnsi" w:hAnsiTheme="minorHAnsi" w:cs="Arial"/>
        </w:rPr>
        <w:t>Total de bolos por paciente.</w:t>
      </w:r>
    </w:p>
    <w:p w:rsidR="00B81B08" w:rsidRPr="00291EF2" w:rsidRDefault="00B81B08" w:rsidP="00B81B08">
      <w:pPr>
        <w:jc w:val="both"/>
        <w:rPr>
          <w:rFonts w:asciiTheme="minorHAnsi" w:hAnsiTheme="minorHAnsi" w:cs="Arial"/>
        </w:rPr>
      </w:pPr>
    </w:p>
    <w:p w:rsidR="00B81B08" w:rsidRDefault="00B81B08" w:rsidP="00360AC7">
      <w:pPr>
        <w:pStyle w:val="Textoindependiente2"/>
        <w:numPr>
          <w:ilvl w:val="0"/>
          <w:numId w:val="23"/>
        </w:numPr>
        <w:ind w:left="1418" w:hanging="284"/>
        <w:rPr>
          <w:rFonts w:asciiTheme="minorHAnsi" w:hAnsiTheme="minorHAnsi" w:cs="Arial"/>
          <w:sz w:val="20"/>
        </w:rPr>
      </w:pPr>
      <w:r w:rsidRPr="00291EF2">
        <w:rPr>
          <w:rFonts w:asciiTheme="minorHAnsi" w:hAnsiTheme="minorHAnsi" w:cs="Arial"/>
          <w:sz w:val="20"/>
        </w:rPr>
        <w:t>Reporte mensual al Comité de Infecciones de la Unidad Médica, sobre el resultado de cultivos tomados a las mezclas.</w:t>
      </w:r>
    </w:p>
    <w:p w:rsidR="00291EF2" w:rsidRPr="00291EF2" w:rsidRDefault="00291EF2" w:rsidP="00291EF2">
      <w:pPr>
        <w:pStyle w:val="Textoindependiente2"/>
        <w:ind w:left="1418"/>
        <w:rPr>
          <w:rFonts w:asciiTheme="minorHAnsi" w:hAnsiTheme="minorHAnsi" w:cs="Arial"/>
          <w:sz w:val="20"/>
        </w:rPr>
      </w:pPr>
    </w:p>
    <w:p w:rsidR="00B81B08" w:rsidRPr="005339E5" w:rsidRDefault="00B81B08" w:rsidP="00B81B08">
      <w:pPr>
        <w:ind w:left="567"/>
        <w:jc w:val="both"/>
        <w:rPr>
          <w:rFonts w:asciiTheme="minorHAnsi" w:hAnsiTheme="minorHAnsi"/>
          <w:b/>
          <w:u w:val="single"/>
        </w:rPr>
      </w:pPr>
      <w:r w:rsidRPr="00291EF2">
        <w:rPr>
          <w:rFonts w:asciiTheme="minorHAnsi" w:hAnsiTheme="minorHAnsi"/>
          <w:b/>
          <w:u w:val="single"/>
        </w:rPr>
        <w:t>1.3.- Período de Garantía sobre la Calidad del Servicio.</w:t>
      </w:r>
      <w:r w:rsidRPr="005339E5">
        <w:rPr>
          <w:rFonts w:asciiTheme="minorHAnsi" w:hAnsiTheme="minorHAnsi"/>
          <w:b/>
          <w:u w:val="single"/>
        </w:rPr>
        <w:t xml:space="preserve"> </w:t>
      </w:r>
    </w:p>
    <w:p w:rsidR="00B81B08" w:rsidRPr="005339E5" w:rsidRDefault="00B81B08" w:rsidP="00B81B08">
      <w:pPr>
        <w:ind w:left="567" w:right="51"/>
        <w:jc w:val="both"/>
        <w:rPr>
          <w:rFonts w:asciiTheme="minorHAnsi" w:hAnsiTheme="minorHAnsi"/>
        </w:rPr>
      </w:pPr>
    </w:p>
    <w:p w:rsidR="00B81B08" w:rsidRPr="005339E5" w:rsidRDefault="00B81B08" w:rsidP="00B81B08">
      <w:pPr>
        <w:ind w:left="567"/>
        <w:jc w:val="both"/>
        <w:rPr>
          <w:rFonts w:asciiTheme="minorHAnsi" w:hAnsiTheme="minorHAnsi"/>
        </w:rPr>
      </w:pPr>
      <w:r w:rsidRPr="005339E5">
        <w:rPr>
          <w:rFonts w:asciiTheme="minorHAnsi" w:hAnsiTheme="minorHAnsi"/>
        </w:rPr>
        <w:t>El período de garantía de la prestación del servicio, estará sujeta a la vigencia del contrato.</w:t>
      </w:r>
    </w:p>
    <w:p w:rsidR="00B81B08" w:rsidRPr="005339E5" w:rsidRDefault="00B81B08" w:rsidP="00B81B08">
      <w:pPr>
        <w:tabs>
          <w:tab w:val="left" w:pos="851"/>
        </w:tabs>
        <w:rPr>
          <w:rFonts w:asciiTheme="minorHAnsi" w:hAnsiTheme="minorHAnsi"/>
          <w:b/>
          <w:lang w:val="es-MX"/>
        </w:rPr>
      </w:pPr>
    </w:p>
    <w:p w:rsidR="00B81B08" w:rsidRPr="005339E5" w:rsidRDefault="00B81B08" w:rsidP="00B81B08">
      <w:pPr>
        <w:tabs>
          <w:tab w:val="left" w:pos="709"/>
          <w:tab w:val="right" w:pos="1276"/>
        </w:tabs>
        <w:ind w:left="567" w:right="49"/>
        <w:jc w:val="both"/>
        <w:rPr>
          <w:rFonts w:asciiTheme="minorHAnsi" w:hAnsiTheme="minorHAnsi"/>
          <w:b/>
          <w:u w:val="single"/>
        </w:rPr>
      </w:pPr>
      <w:r w:rsidRPr="005339E5">
        <w:rPr>
          <w:rFonts w:asciiTheme="minorHAnsi" w:hAnsiTheme="minorHAnsi"/>
          <w:b/>
          <w:u w:val="single"/>
        </w:rPr>
        <w:t>1.4.</w:t>
      </w:r>
      <w:r w:rsidRPr="005339E5">
        <w:rPr>
          <w:rFonts w:asciiTheme="minorHAnsi" w:hAnsiTheme="minorHAnsi"/>
          <w:b/>
          <w:u w:val="single"/>
        </w:rPr>
        <w:tab/>
      </w:r>
      <w:r>
        <w:rPr>
          <w:rFonts w:asciiTheme="minorHAnsi" w:hAnsiTheme="minorHAnsi"/>
          <w:b/>
          <w:u w:val="single"/>
        </w:rPr>
        <w:t>-</w:t>
      </w:r>
      <w:r w:rsidRPr="005339E5">
        <w:rPr>
          <w:rFonts w:asciiTheme="minorHAnsi" w:hAnsiTheme="minorHAnsi"/>
          <w:b/>
          <w:u w:val="single"/>
        </w:rPr>
        <w:t xml:space="preserve"> Control de Calidad:</w:t>
      </w:r>
    </w:p>
    <w:p w:rsidR="00B81B08" w:rsidRPr="005339E5" w:rsidRDefault="00B81B08" w:rsidP="00B81B08">
      <w:pPr>
        <w:tabs>
          <w:tab w:val="left" w:pos="851"/>
          <w:tab w:val="right" w:pos="1276"/>
        </w:tabs>
        <w:ind w:left="567" w:right="49"/>
        <w:jc w:val="both"/>
        <w:rPr>
          <w:rFonts w:asciiTheme="minorHAnsi" w:hAnsiTheme="minorHAnsi"/>
          <w:b/>
        </w:rPr>
      </w:pPr>
    </w:p>
    <w:p w:rsidR="00B81B08" w:rsidRPr="005339E5" w:rsidRDefault="00B81B08" w:rsidP="00B81B08">
      <w:pPr>
        <w:tabs>
          <w:tab w:val="left" w:pos="851"/>
          <w:tab w:val="right" w:pos="1276"/>
        </w:tabs>
        <w:ind w:left="567" w:right="49"/>
        <w:jc w:val="both"/>
        <w:rPr>
          <w:rFonts w:asciiTheme="minorHAnsi" w:hAnsiTheme="minorHAnsi"/>
        </w:rPr>
      </w:pPr>
      <w:r w:rsidRPr="005339E5">
        <w:rPr>
          <w:rFonts w:asciiTheme="minorHAnsi" w:hAnsiTheme="minorHAnsi"/>
        </w:rPr>
        <w:t>El control de calidad será llevado a cabo por cada una de las unidades aplicativas y se hará conforme a los lineamientos de la Convocante.</w:t>
      </w:r>
    </w:p>
    <w:p w:rsidR="00B81B08" w:rsidRPr="005339E5" w:rsidRDefault="00B81B08" w:rsidP="00B81B08">
      <w:pPr>
        <w:tabs>
          <w:tab w:val="left" w:pos="851"/>
          <w:tab w:val="right" w:pos="1276"/>
        </w:tabs>
        <w:ind w:left="567" w:right="49"/>
        <w:jc w:val="both"/>
        <w:rPr>
          <w:rFonts w:asciiTheme="minorHAnsi" w:hAnsiTheme="minorHAnsi"/>
        </w:rPr>
      </w:pPr>
    </w:p>
    <w:p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La Convocante, tendrá la facultad de realizar inspecciones en la planta de los licitantes, para validar las condiciones en las que se realizan los procesos por lo que se le  proporcionará todas las facilidades a la misma, a fin de llevar a la práctica dicho procedimiento.</w:t>
      </w:r>
    </w:p>
    <w:p w:rsidR="00B81B08" w:rsidRPr="005339E5" w:rsidRDefault="00B81B08" w:rsidP="00B81B08">
      <w:pPr>
        <w:tabs>
          <w:tab w:val="left" w:pos="9923"/>
        </w:tabs>
        <w:ind w:left="567"/>
        <w:jc w:val="both"/>
        <w:rPr>
          <w:rFonts w:asciiTheme="minorHAnsi" w:hAnsiTheme="minorHAnsi" w:cs="Arial"/>
        </w:rPr>
      </w:pPr>
    </w:p>
    <w:p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Durante todo el proceso: producción, liberación, distribución, entrega, identificación y control de calidad se deberá dar cumplimiento a la normatividad oficial vigente.</w:t>
      </w:r>
    </w:p>
    <w:p w:rsidR="00B81B08" w:rsidRDefault="00B81B08" w:rsidP="00B81B08">
      <w:pPr>
        <w:tabs>
          <w:tab w:val="left" w:pos="851"/>
        </w:tabs>
        <w:rPr>
          <w:rFonts w:asciiTheme="minorHAnsi" w:hAnsiTheme="minorHAnsi"/>
          <w:b/>
        </w:rPr>
      </w:pPr>
    </w:p>
    <w:p w:rsidR="00D734DE" w:rsidRPr="005339E5" w:rsidRDefault="00D734DE" w:rsidP="00B81B08">
      <w:pPr>
        <w:tabs>
          <w:tab w:val="left" w:pos="851"/>
        </w:tabs>
        <w:rPr>
          <w:rFonts w:asciiTheme="minorHAnsi" w:hAnsiTheme="minorHAnsi"/>
          <w:b/>
        </w:rPr>
      </w:pPr>
    </w:p>
    <w:p w:rsidR="002D00F6" w:rsidRDefault="002D00F6" w:rsidP="00B81B08">
      <w:pPr>
        <w:tabs>
          <w:tab w:val="left" w:pos="851"/>
        </w:tabs>
        <w:ind w:left="567"/>
        <w:rPr>
          <w:rFonts w:asciiTheme="minorHAnsi" w:hAnsiTheme="minorHAnsi"/>
          <w:b/>
          <w:u w:val="single"/>
        </w:rPr>
      </w:pPr>
    </w:p>
    <w:p w:rsidR="00B81B08" w:rsidRDefault="00B81B08" w:rsidP="00B81B08">
      <w:pPr>
        <w:tabs>
          <w:tab w:val="left" w:pos="851"/>
        </w:tabs>
        <w:ind w:left="567"/>
        <w:rPr>
          <w:rFonts w:asciiTheme="minorHAnsi" w:hAnsiTheme="minorHAnsi"/>
          <w:b/>
          <w:u w:val="single"/>
        </w:rPr>
      </w:pPr>
      <w:r w:rsidRPr="005339E5">
        <w:rPr>
          <w:rFonts w:asciiTheme="minorHAnsi" w:hAnsiTheme="minorHAnsi"/>
          <w:b/>
          <w:u w:val="single"/>
        </w:rPr>
        <w:t>1.5.</w:t>
      </w:r>
      <w:r>
        <w:rPr>
          <w:rFonts w:asciiTheme="minorHAnsi" w:hAnsiTheme="minorHAnsi"/>
          <w:b/>
          <w:u w:val="single"/>
        </w:rPr>
        <w:t>-</w:t>
      </w:r>
      <w:r w:rsidRPr="005339E5">
        <w:rPr>
          <w:rFonts w:asciiTheme="minorHAnsi" w:hAnsiTheme="minorHAnsi"/>
          <w:b/>
          <w:u w:val="single"/>
        </w:rPr>
        <w:t xml:space="preserve"> Devoluciones:</w:t>
      </w:r>
    </w:p>
    <w:p w:rsidR="00B81B08" w:rsidRDefault="00B81B08" w:rsidP="00B81B08">
      <w:pPr>
        <w:tabs>
          <w:tab w:val="left" w:pos="851"/>
        </w:tabs>
        <w:ind w:left="567"/>
        <w:rPr>
          <w:rFonts w:asciiTheme="minorHAnsi" w:hAnsiTheme="minorHAnsi"/>
          <w:b/>
          <w:u w:val="single"/>
        </w:rPr>
      </w:pPr>
    </w:p>
    <w:p w:rsidR="003C1B00" w:rsidRPr="00B81B08" w:rsidRDefault="00B81B08" w:rsidP="00B81B08">
      <w:pPr>
        <w:tabs>
          <w:tab w:val="left" w:pos="851"/>
        </w:tabs>
        <w:ind w:left="567"/>
        <w:jc w:val="both"/>
        <w:rPr>
          <w:rFonts w:asciiTheme="minorHAnsi" w:hAnsiTheme="minorHAnsi"/>
          <w:b/>
          <w:u w:val="single"/>
        </w:rPr>
      </w:pPr>
      <w:r w:rsidRPr="005339E5">
        <w:rPr>
          <w:rFonts w:asciiTheme="minorHAnsi" w:hAnsiTheme="minorHAnsi" w:cs="Arial"/>
        </w:rPr>
        <w:t>La Convocante podrá hacer devoluciones cuando se comprueben deficiencias en la calidad de los medicamentos mezclados suministrados imputables al licitante adjudicado o cuando no se cumpla con el período de caducidad solicitad</w:t>
      </w:r>
      <w:r w:rsidR="00641688">
        <w:rPr>
          <w:rFonts w:asciiTheme="minorHAnsi" w:hAnsiTheme="minorHAnsi" w:cs="Arial"/>
        </w:rPr>
        <w:t>o</w:t>
      </w:r>
      <w:r w:rsidRPr="005339E5">
        <w:rPr>
          <w:rFonts w:asciiTheme="minorHAnsi" w:hAnsiTheme="minorHAnsi" w:cs="Arial"/>
        </w:rPr>
        <w:t xml:space="preserve">, la devolución será a través de las Unidades Hospitalarias incluidas en estas bases, el licitante adjudicado deberá reemplazarlos </w:t>
      </w:r>
      <w:r w:rsidR="00D24E45">
        <w:rPr>
          <w:rFonts w:asciiTheme="minorHAnsi" w:hAnsiTheme="minorHAnsi" w:cs="Arial"/>
        </w:rPr>
        <w:t>en</w:t>
      </w:r>
      <w:r w:rsidRPr="005339E5">
        <w:rPr>
          <w:rFonts w:asciiTheme="minorHAnsi" w:hAnsiTheme="minorHAnsi" w:cs="Arial"/>
        </w:rPr>
        <w:t xml:space="preserve"> un lapso no mayor a 2 horas;</w:t>
      </w:r>
      <w:r w:rsidR="00641688">
        <w:rPr>
          <w:rFonts w:asciiTheme="minorHAnsi" w:hAnsiTheme="minorHAnsi" w:cs="Arial"/>
        </w:rPr>
        <w:t xml:space="preserve"> de </w:t>
      </w:r>
      <w:r w:rsidRPr="005339E5">
        <w:rPr>
          <w:rFonts w:asciiTheme="minorHAnsi" w:hAnsiTheme="minorHAnsi" w:cs="Arial"/>
        </w:rPr>
        <w:t>no suceder así, se podrá aplicar la pena convencional señalada en estas bases.</w:t>
      </w:r>
    </w:p>
    <w:p w:rsidR="0078059E" w:rsidRDefault="0078059E" w:rsidP="002B6BE9">
      <w:pPr>
        <w:ind w:left="284"/>
        <w:jc w:val="both"/>
        <w:rPr>
          <w:rFonts w:asciiTheme="minorHAnsi" w:hAnsiTheme="minorHAnsi" w:cs="Arial"/>
        </w:rPr>
      </w:pPr>
    </w:p>
    <w:p w:rsidR="00B81B08" w:rsidRDefault="00B81B08" w:rsidP="002B6BE9">
      <w:pPr>
        <w:ind w:left="284"/>
        <w:jc w:val="both"/>
        <w:rPr>
          <w:rFonts w:asciiTheme="minorHAnsi" w:hAnsiTheme="minorHAnsi" w:cs="Arial"/>
        </w:rPr>
      </w:pPr>
    </w:p>
    <w:p w:rsidR="007F0B73" w:rsidRPr="00037DE1" w:rsidRDefault="00A83A41" w:rsidP="00E951D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E951D4" w:rsidRPr="00DA391A" w:rsidRDefault="00E951D4" w:rsidP="00E951D4">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E951D4" w:rsidRPr="00DA391A" w:rsidRDefault="00E951D4" w:rsidP="00E951D4">
      <w:pPr>
        <w:ind w:left="284" w:hanging="284"/>
        <w:jc w:val="both"/>
        <w:rPr>
          <w:rFonts w:asciiTheme="minorHAnsi" w:hAnsiTheme="minorHAnsi"/>
          <w:b/>
          <w:u w:val="single"/>
        </w:rPr>
      </w:pPr>
    </w:p>
    <w:p w:rsidR="00E951D4" w:rsidRPr="006279B6" w:rsidRDefault="00E951D4" w:rsidP="00E951D4">
      <w:pPr>
        <w:numPr>
          <w:ilvl w:val="0"/>
          <w:numId w:val="53"/>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rsidR="00E951D4" w:rsidRPr="006279B6" w:rsidRDefault="00E951D4" w:rsidP="00E951D4">
      <w:pPr>
        <w:numPr>
          <w:ilvl w:val="0"/>
          <w:numId w:val="53"/>
        </w:numPr>
        <w:ind w:left="284" w:hanging="284"/>
        <w:jc w:val="both"/>
        <w:rPr>
          <w:rFonts w:ascii="Calibri" w:hAnsi="Calibri"/>
        </w:rPr>
      </w:pPr>
      <w:r w:rsidRPr="006279B6">
        <w:rPr>
          <w:rFonts w:ascii="Calibri" w:hAnsi="Calibri"/>
        </w:rPr>
        <w:t>Monto de ventas t</w:t>
      </w:r>
      <w:r w:rsidR="00D734DE">
        <w:rPr>
          <w:rFonts w:ascii="Calibri" w:hAnsi="Calibri"/>
        </w:rPr>
        <w:t>otales del Ejercicio Fiscal 2021</w:t>
      </w:r>
      <w:r w:rsidRPr="006279B6">
        <w:rPr>
          <w:rFonts w:ascii="Calibri" w:hAnsi="Calibri"/>
        </w:rPr>
        <w:t>: deberá acreditarse con la declaración correspondie</w:t>
      </w:r>
      <w:r w:rsidR="00D734DE">
        <w:rPr>
          <w:rFonts w:ascii="Calibri" w:hAnsi="Calibri"/>
        </w:rPr>
        <w:t>nte al ejercicio fiscal del 2021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D734DE">
        <w:rPr>
          <w:rFonts w:ascii="Calibri" w:hAnsi="Calibri"/>
        </w:rPr>
        <w:t>nte al ejercicio fiscal del 2021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E951D4" w:rsidRPr="00DA391A" w:rsidRDefault="00E951D4" w:rsidP="00E951D4">
      <w:pPr>
        <w:numPr>
          <w:ilvl w:val="0"/>
          <w:numId w:val="53"/>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E951D4" w:rsidRPr="00DA391A" w:rsidRDefault="00E951D4" w:rsidP="00E951D4">
      <w:pPr>
        <w:numPr>
          <w:ilvl w:val="0"/>
          <w:numId w:val="53"/>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E951D4" w:rsidRPr="00DA391A" w:rsidRDefault="00E951D4" w:rsidP="00E951D4">
      <w:pPr>
        <w:numPr>
          <w:ilvl w:val="0"/>
          <w:numId w:val="53"/>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E951D4" w:rsidRPr="00DA391A" w:rsidRDefault="00E951D4" w:rsidP="00E951D4">
      <w:pPr>
        <w:numPr>
          <w:ilvl w:val="0"/>
          <w:numId w:val="53"/>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E951D4" w:rsidRPr="00DA391A" w:rsidRDefault="00E951D4" w:rsidP="00E951D4">
      <w:pPr>
        <w:pStyle w:val="Default"/>
        <w:numPr>
          <w:ilvl w:val="0"/>
          <w:numId w:val="53"/>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w:t>
      </w:r>
      <w:r w:rsidRPr="00DA391A">
        <w:rPr>
          <w:rFonts w:ascii="Calibri" w:hAnsi="Calibri"/>
          <w:sz w:val="20"/>
          <w:szCs w:val="20"/>
        </w:rPr>
        <w:lastRenderedPageBreak/>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E951D4" w:rsidRPr="00DA391A" w:rsidRDefault="00E951D4" w:rsidP="00E951D4">
      <w:pPr>
        <w:ind w:left="284"/>
        <w:jc w:val="both"/>
        <w:rPr>
          <w:rFonts w:asciiTheme="minorHAnsi" w:hAnsiTheme="minorHAnsi"/>
          <w:b/>
          <w:lang w:val="es-MX"/>
        </w:rPr>
      </w:pPr>
    </w:p>
    <w:p w:rsidR="00E951D4" w:rsidRPr="00DA391A" w:rsidRDefault="00E951D4" w:rsidP="00E951D4">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E951D4" w:rsidRPr="00DA391A" w:rsidRDefault="00E951D4" w:rsidP="00E951D4">
      <w:pPr>
        <w:ind w:left="284" w:right="-1"/>
        <w:jc w:val="both"/>
        <w:rPr>
          <w:rFonts w:ascii="Calibri" w:hAnsi="Calibri"/>
          <w:b/>
          <w:u w:val="single"/>
        </w:rPr>
      </w:pPr>
    </w:p>
    <w:p w:rsidR="005E6330" w:rsidRDefault="00E951D4" w:rsidP="00E951D4">
      <w:pPr>
        <w:ind w:left="284"/>
        <w:jc w:val="both"/>
        <w:rPr>
          <w:rFonts w:ascii="Calibri" w:hAnsi="Calibri"/>
        </w:rPr>
      </w:pPr>
      <w:r w:rsidRPr="00DA391A">
        <w:rPr>
          <w:rFonts w:ascii="Calibri" w:hAnsi="Calibri"/>
        </w:rPr>
        <w:t xml:space="preserve">Los interesados deberán acudir a solicitar su inscripción en el </w:t>
      </w:r>
      <w:r w:rsidR="00D734DE">
        <w:rPr>
          <w:rFonts w:ascii="Calibri" w:hAnsi="Calibri"/>
        </w:rPr>
        <w:t>Departamento de Adquisiciones</w:t>
      </w:r>
      <w:r>
        <w:rPr>
          <w:rFonts w:ascii="Calibri" w:hAnsi="Calibri"/>
        </w:rPr>
        <w:t>,</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7346B1" w:rsidRDefault="007346B1" w:rsidP="005E6330">
      <w:pPr>
        <w:ind w:left="284"/>
        <w:jc w:val="both"/>
        <w:rPr>
          <w:rFonts w:ascii="Calibri" w:hAnsi="Calibri"/>
        </w:rPr>
      </w:pPr>
    </w:p>
    <w:p w:rsidR="007F0B73" w:rsidRPr="00037DE1" w:rsidRDefault="000B78E5" w:rsidP="00E951D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E951D4" w:rsidRPr="00E27A5A">
        <w:rPr>
          <w:rFonts w:asciiTheme="minorHAnsi" w:hAnsiTheme="minorHAnsi"/>
        </w:rPr>
        <w:t>El Licitante presentará en original su</w:t>
      </w:r>
      <w:r w:rsidR="00E951D4">
        <w:rPr>
          <w:rFonts w:asciiTheme="minorHAnsi" w:hAnsiTheme="minorHAnsi"/>
        </w:rPr>
        <w:t>s</w:t>
      </w:r>
      <w:r w:rsidR="00E951D4" w:rsidRPr="00E27A5A">
        <w:rPr>
          <w:rFonts w:asciiTheme="minorHAnsi" w:hAnsiTheme="minorHAnsi"/>
        </w:rPr>
        <w:t xml:space="preserve"> propuesta</w:t>
      </w:r>
      <w:r w:rsidR="00E951D4">
        <w:rPr>
          <w:rFonts w:asciiTheme="minorHAnsi" w:hAnsiTheme="minorHAnsi"/>
        </w:rPr>
        <w:t>s</w:t>
      </w:r>
      <w:r w:rsidR="00E951D4" w:rsidRPr="00E27A5A">
        <w:rPr>
          <w:rFonts w:asciiTheme="minorHAnsi" w:hAnsiTheme="minorHAnsi"/>
        </w:rPr>
        <w:t xml:space="preserve"> técnica</w:t>
      </w:r>
      <w:r w:rsidR="00E951D4">
        <w:rPr>
          <w:rFonts w:asciiTheme="minorHAnsi" w:hAnsiTheme="minorHAnsi"/>
        </w:rPr>
        <w:t xml:space="preserve"> y económica</w:t>
      </w:r>
      <w:r w:rsidR="00E951D4" w:rsidRPr="00E27A5A">
        <w:rPr>
          <w:rFonts w:asciiTheme="minorHAnsi" w:hAnsiTheme="minorHAnsi"/>
        </w:rPr>
        <w:t>, en papel membretado de su empresa, llenado a máquina o computadora y firmado por el representante legal, en el formato anexo a las bases expedido por la Convocante.</w:t>
      </w:r>
      <w:r w:rsidR="00E951D4" w:rsidRPr="00003DE3">
        <w:rPr>
          <w:rFonts w:asciiTheme="minorHAnsi" w:hAnsiTheme="minorHAnsi" w:cstheme="minorHAnsi"/>
        </w:rPr>
        <w:t xml:space="preserve"> </w:t>
      </w:r>
      <w:r w:rsidR="00E951D4">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sus propuestas técnicas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en todos los documentos; la falta de presentación, omisión o </w:t>
      </w:r>
      <w:r w:rsidRPr="00E27A5A">
        <w:rPr>
          <w:rFonts w:asciiTheme="minorHAnsi" w:hAnsiTheme="minorHAnsi"/>
        </w:rPr>
        <w:lastRenderedPageBreak/>
        <w:t>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B81B08" w:rsidRPr="005339E5" w:rsidRDefault="00B81B08" w:rsidP="00B81B08">
      <w:pPr>
        <w:numPr>
          <w:ilvl w:val="0"/>
          <w:numId w:val="8"/>
        </w:numPr>
        <w:ind w:right="49"/>
        <w:jc w:val="both"/>
        <w:rPr>
          <w:rFonts w:asciiTheme="minorHAnsi" w:hAnsiTheme="minorHAnsi"/>
        </w:rPr>
      </w:pPr>
      <w:r w:rsidRPr="005339E5">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5339E5">
        <w:rPr>
          <w:rFonts w:asciiTheme="minorHAnsi" w:hAnsiTheme="minorHAnsi"/>
          <w:bCs/>
        </w:rPr>
        <w:t>productos que ofertan cumplen y reúnen todos los requisitos de la legislación sanitaria vigente.</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Copia por ambos lados del Registro Sanitario de cada uno de los medicamentos que cotiza.</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bCs/>
        </w:rPr>
        <w:t>M</w:t>
      </w:r>
      <w:r w:rsidRPr="005339E5">
        <w:rPr>
          <w:rFonts w:asciiTheme="minorHAnsi" w:hAnsiTheme="minorHAnsi" w:cs="Arial"/>
        </w:rPr>
        <w:t>odelo de certificado de pruebas de calidad de las mezclas, en el cual se incluya estabilidad, ph, osmolaridad, esterilidad y apirogenicidad entre otros.</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 xml:space="preserve">Cartas de Apoyo del </w:t>
      </w:r>
      <w:r w:rsidRPr="005339E5">
        <w:rPr>
          <w:rFonts w:asciiTheme="minorHAnsi" w:hAnsiTheme="minorHAnsi"/>
          <w:color w:val="000000"/>
        </w:rPr>
        <w:t xml:space="preserve">fabricante o distribuidor mayorista, de todos los productos o insumos que se solicitan en el anexo </w:t>
      </w:r>
      <w:r>
        <w:rPr>
          <w:rFonts w:asciiTheme="minorHAnsi" w:hAnsiTheme="minorHAnsi"/>
          <w:color w:val="000000"/>
        </w:rPr>
        <w:t>1A</w:t>
      </w:r>
      <w:r w:rsidRPr="005339E5">
        <w:rPr>
          <w:rFonts w:asciiTheme="minorHAnsi" w:hAnsiTheme="minorHAnsi"/>
          <w:color w:val="000000"/>
        </w:rPr>
        <w:t xml:space="preserve"> de estas bases en la cual describan las partidas, marcas y cantidades ofertadas, con el fin de</w:t>
      </w:r>
      <w:r w:rsidRPr="005339E5">
        <w:rPr>
          <w:rFonts w:asciiTheme="minorHAnsi" w:hAnsiTheme="minorHAnsi" w:cs="Arial"/>
        </w:rPr>
        <w:t xml:space="preserve"> que garanticen al abasto oportuno de cada uno de los productos o insumos ofertados. </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Del Centro de Mezclas, deberá presentar copia simple legible de su licencia sanitaria como “Fábrica o Laboratorio de Medicamentos o Productos Biológicos para uso Humano”, con línea de fabricación de mezclas o línea de fabricación autorizada para parenterales de gran volumen, que sean soluciones o emulsiones en bolsas estériles de plástico.   Así como autorización de responsable sanitario.</w:t>
      </w:r>
    </w:p>
    <w:p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Deberán anexar carta bajo protesta de decir verdad que las mezclas ofertadas cumplen con los requisitos de estabilidad, compatibilidad y preparación aséptica basados en las recomendaciones formuladas por las Normas oficiales mexicanas vigentes.</w:t>
      </w:r>
    </w:p>
    <w:p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Documentos con los que acredite dar cumplimiento a las Norm</w:t>
      </w:r>
      <w:r w:rsidR="00E951D4">
        <w:rPr>
          <w:rFonts w:asciiTheme="minorHAnsi" w:hAnsiTheme="minorHAnsi" w:cs="Arial"/>
        </w:rPr>
        <w:t>as oficiales mexicanas vigentes</w:t>
      </w:r>
      <w:r w:rsidRPr="005339E5">
        <w:rPr>
          <w:rFonts w:asciiTheme="minorHAnsi" w:hAnsiTheme="minorHAnsi" w:cs="Arial"/>
        </w:rPr>
        <w:t>, o en su caso carta bajo protesta de decir verdad donde manifieste que cuenta con los recursos técnicos, documentos e instalaciones para dar cumplimiento a las Normas oficiales mexicanas vigentes.</w:t>
      </w:r>
    </w:p>
    <w:p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Carta bajo protesta de decir verdad donde manifieste que el personal dedicado a la preparación de las mezclas está certificado en su puesto y cuenta con la escolaridad requerida de acuerdo a lo que dispuesto en las Normas oficiales mexicanas vigentes.</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w:t>
      </w:r>
      <w:r w:rsidR="00E951D4">
        <w:rPr>
          <w:rFonts w:asciiTheme="minorHAnsi" w:hAnsiTheme="minorHAnsi" w:cs="Arial"/>
        </w:rPr>
        <w:t>ntermediario de dicho personal.</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eximiendo a la convocante de cualquier responsabilidad laboral, física y de seguridad social que al respecto pudiera existir por la contratación del suministro de que se trata.</w:t>
      </w:r>
    </w:p>
    <w:p w:rsidR="00B81B08" w:rsidRPr="006279B6" w:rsidRDefault="00AB7BF4" w:rsidP="00B81B08">
      <w:pPr>
        <w:numPr>
          <w:ilvl w:val="0"/>
          <w:numId w:val="8"/>
        </w:numPr>
        <w:tabs>
          <w:tab w:val="left" w:pos="1134"/>
        </w:tabs>
        <w:ind w:right="49"/>
        <w:jc w:val="both"/>
        <w:rPr>
          <w:rFonts w:asciiTheme="minorHAnsi" w:hAnsiTheme="minorHAnsi"/>
        </w:rPr>
      </w:pPr>
      <w:r w:rsidRPr="006279B6">
        <w:rPr>
          <w:rFonts w:asciiTheme="minorHAnsi" w:hAnsiTheme="minorHAnsi"/>
        </w:rPr>
        <w:lastRenderedPageBreak/>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y nutrición parenteral de la misma naturaleza o similar a lo requerido en esta licitación, mismas que la Convocante se reserva el derecho de verificar, para su participación en el presente evento.</w:t>
      </w:r>
    </w:p>
    <w:p w:rsidR="00B81B08" w:rsidRPr="005339E5" w:rsidRDefault="00B81B08" w:rsidP="00B81B08">
      <w:pPr>
        <w:numPr>
          <w:ilvl w:val="0"/>
          <w:numId w:val="8"/>
        </w:numPr>
        <w:tabs>
          <w:tab w:val="left" w:pos="1134"/>
        </w:tabs>
        <w:ind w:right="49"/>
        <w:jc w:val="both"/>
        <w:rPr>
          <w:rFonts w:asciiTheme="minorHAnsi" w:hAnsiTheme="minorHAnsi"/>
        </w:rPr>
      </w:pPr>
      <w:r w:rsidRPr="005339E5">
        <w:rPr>
          <w:rFonts w:asciiTheme="minorHAnsi" w:hAnsiTheme="minorHAnsi"/>
        </w:rPr>
        <w:t>Carta compromiso de cumplir con cada uno de los requisitos señalados en estas bases, Condiciones de prestación del servicio.</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en formato pdf, word o excel.</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w:t>
      </w:r>
      <w:r w:rsidR="00AB7BF4">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641688">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7E5216">
        <w:rPr>
          <w:rFonts w:asciiTheme="minorHAnsi" w:hAnsiTheme="minorHAnsi" w:cs="Arial"/>
        </w:rPr>
        <w:t xml:space="preserve">Documentos que acrediten encontrarse al corriente en el cumplimiento de sus obligaciones fiscales, tanto federales como estatales y municipales, </w:t>
      </w:r>
      <w:r w:rsidRPr="009C5E77">
        <w:rPr>
          <w:rFonts w:asciiTheme="minorHAnsi" w:hAnsiTheme="minorHAnsi" w:cs="Arial"/>
          <w:lang w:val="es-MX"/>
        </w:rPr>
        <w:t xml:space="preserve">siendo los siguientes: el documento actualizado </w:t>
      </w:r>
      <w:r w:rsidR="00952BB9">
        <w:rPr>
          <w:rFonts w:asciiTheme="minorHAnsi" w:hAnsiTheme="minorHAnsi" w:cs="Arial"/>
          <w:lang w:val="es-MX"/>
        </w:rPr>
        <w:t xml:space="preserve">y vigente </w:t>
      </w:r>
      <w:r w:rsidRPr="009C5E77">
        <w:rPr>
          <w:rFonts w:asciiTheme="minorHAnsi" w:hAnsiTheme="minorHAnsi" w:cs="Arial"/>
          <w:lang w:val="es-MX"/>
        </w:rPr>
        <w:t xml:space="preserve">expedido por el S.A.T., en el que se emita opinión </w:t>
      </w:r>
      <w:r w:rsidR="00952BB9">
        <w:rPr>
          <w:rFonts w:asciiTheme="minorHAnsi" w:hAnsiTheme="minorHAnsi" w:cs="Arial"/>
          <w:lang w:val="es-MX"/>
        </w:rPr>
        <w:t xml:space="preserve">positiva </w:t>
      </w:r>
      <w:r w:rsidRPr="009C5E77">
        <w:rPr>
          <w:rFonts w:asciiTheme="minorHAnsi" w:hAnsiTheme="minorHAnsi" w:cs="Arial"/>
          <w:lang w:val="es-MX"/>
        </w:rPr>
        <w:t>sobre el cumplimiento de sus obligaciones fiscales, Comprobante del último pago de: Impuesto sobre Nóminas, Refrendo y/o Tenencia de los vehículos de su propiedad e Impuesto predial del</w:t>
      </w:r>
      <w:r w:rsidR="00AB7BF4">
        <w:rPr>
          <w:rFonts w:asciiTheme="minorHAnsi" w:hAnsiTheme="minorHAnsi" w:cs="Arial"/>
          <w:lang w:val="es-MX"/>
        </w:rPr>
        <w:t xml:space="preserve"> domicilio fiscal del licitante, </w:t>
      </w:r>
      <w:r w:rsidR="00AB7BF4" w:rsidRPr="00DA391A">
        <w:rPr>
          <w:rFonts w:asciiTheme="minorHAnsi" w:hAnsiTheme="minorHAnsi" w:cs="Arial"/>
        </w:rPr>
        <w:t xml:space="preserve">este último (predial) en caso de ser propietario, </w:t>
      </w:r>
      <w:r w:rsidR="00AB7BF4" w:rsidRPr="00DA391A">
        <w:rPr>
          <w:rFonts w:asciiTheme="minorHAnsi" w:hAnsiTheme="minorHAnsi" w:cstheme="minorHAnsi"/>
        </w:rPr>
        <w:t>de  lo contrario, contrato de arrendamiento o figura legal con la que se sustente la propiedad del domicilio fiscal.</w:t>
      </w:r>
    </w:p>
    <w:p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 xml:space="preserve">medicamentos </w:t>
      </w:r>
      <w:r w:rsidR="00774545">
        <w:rPr>
          <w:rFonts w:asciiTheme="minorHAnsi" w:hAnsiTheme="minorHAnsi" w:cs="Arial"/>
          <w:lang w:val="es-MX"/>
        </w:rPr>
        <w:t xml:space="preserve">y </w:t>
      </w:r>
      <w:r w:rsidR="009612EB">
        <w:rPr>
          <w:rFonts w:asciiTheme="minorHAnsi" w:hAnsiTheme="minorHAnsi" w:cs="Arial"/>
          <w:lang w:val="es-MX"/>
        </w:rPr>
        <w:t>nutrición</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w:t>
      </w:r>
      <w:r w:rsidRPr="00B36399">
        <w:rPr>
          <w:rFonts w:asciiTheme="minorHAnsi" w:hAnsiTheme="minorHAnsi" w:cs="Arial"/>
          <w:lang w:val="es-MX"/>
        </w:rPr>
        <w:lastRenderedPageBreak/>
        <w:t xml:space="preserve">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D24E45"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rsidR="000140A0" w:rsidRPr="0067009D"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67009D" w:rsidRPr="00A16B2E" w:rsidRDefault="0067009D" w:rsidP="000140A0">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C7281E">
        <w:rPr>
          <w:rFonts w:ascii="Calibri" w:hAnsi="Calibri"/>
        </w:rPr>
        <w:t>.</w:t>
      </w:r>
    </w:p>
    <w:p w:rsidR="002F7D17" w:rsidRDefault="002F7D17" w:rsidP="000B78E5">
      <w:pPr>
        <w:tabs>
          <w:tab w:val="left" w:pos="0"/>
          <w:tab w:val="left" w:pos="10064"/>
        </w:tabs>
        <w:ind w:right="-1" w:firstLine="4"/>
        <w:jc w:val="both"/>
        <w:rPr>
          <w:rFonts w:ascii="Calibri" w:hAnsi="Calibri"/>
          <w:b/>
          <w:u w:val="single"/>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AB7BF4" w:rsidRPr="00DA391A" w:rsidRDefault="00AB7BF4" w:rsidP="00AB7BF4">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Default="00AB7BF4" w:rsidP="00AB7BF4">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6037C1" w:rsidRDefault="006037C1" w:rsidP="000B78E5">
      <w:pPr>
        <w:tabs>
          <w:tab w:val="left" w:pos="567"/>
        </w:tabs>
        <w:ind w:left="567" w:right="-1" w:hanging="567"/>
        <w:jc w:val="both"/>
        <w:rPr>
          <w:rFonts w:ascii="Calibri" w:hAnsi="Calibri"/>
          <w:b/>
          <w:u w:val="single"/>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w:t>
      </w:r>
      <w:r w:rsidR="009612EB">
        <w:rPr>
          <w:rFonts w:ascii="Calibri" w:hAnsi="Calibri"/>
        </w:rPr>
        <w:t xml:space="preserve"> </w:t>
      </w:r>
      <w:r w:rsidRPr="00E27A9B">
        <w:rPr>
          <w:rFonts w:ascii="Calibri" w:hAnsi="Calibri"/>
        </w:rPr>
        <w:t>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6037C1">
        <w:rPr>
          <w:rFonts w:ascii="Calibri" w:hAnsi="Calibri"/>
        </w:rPr>
        <w:t>correspondiente y en su caso, 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6279B6" w:rsidRDefault="006279B6" w:rsidP="000B78E5">
      <w:pPr>
        <w:tabs>
          <w:tab w:val="left" w:pos="705"/>
        </w:tabs>
        <w:ind w:right="-1"/>
        <w:jc w:val="both"/>
        <w:rPr>
          <w:rFonts w:ascii="Calibri" w:hAnsi="Calibri"/>
        </w:rPr>
      </w:pPr>
    </w:p>
    <w:p w:rsidR="000B78E5" w:rsidRPr="0039320A" w:rsidRDefault="000B78E5" w:rsidP="00AB7BF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AB7BF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67009D" w:rsidRPr="000B78E5" w:rsidRDefault="0067009D" w:rsidP="00190C8C">
      <w:pPr>
        <w:pStyle w:val="BodyText21"/>
        <w:ind w:right="-1"/>
        <w:jc w:val="both"/>
        <w:rPr>
          <w:rFonts w:ascii="Calibri" w:hAnsi="Calibri"/>
          <w:sz w:val="20"/>
        </w:rPr>
      </w:pPr>
    </w:p>
    <w:p w:rsidR="000B78E5" w:rsidRDefault="000B78E5" w:rsidP="000B78E5">
      <w:pPr>
        <w:pStyle w:val="BodyText21"/>
        <w:ind w:right="-1"/>
        <w:rPr>
          <w:rFonts w:ascii="Calibri" w:hAnsi="Calibri"/>
          <w:b/>
          <w:sz w:val="20"/>
        </w:rPr>
      </w:pPr>
    </w:p>
    <w:p w:rsidR="000B78E5" w:rsidRPr="0039320A" w:rsidRDefault="000B78E5" w:rsidP="00AB7BF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67009D" w:rsidRDefault="0067009D" w:rsidP="000B78E5">
      <w:pPr>
        <w:pStyle w:val="Textoindependiente26"/>
        <w:tabs>
          <w:tab w:val="clear" w:pos="1276"/>
        </w:tabs>
        <w:ind w:right="-1"/>
        <w:rPr>
          <w:rFonts w:ascii="Calibri" w:hAnsi="Calibri"/>
          <w:b w:val="0"/>
          <w:sz w:val="20"/>
        </w:rPr>
      </w:pPr>
    </w:p>
    <w:p w:rsidR="002D00F6" w:rsidRPr="0039320A" w:rsidRDefault="002D00F6" w:rsidP="000B78E5">
      <w:pPr>
        <w:pStyle w:val="Textoindependiente26"/>
        <w:tabs>
          <w:tab w:val="clear" w:pos="1276"/>
        </w:tabs>
        <w:ind w:right="-1"/>
        <w:rPr>
          <w:rFonts w:ascii="Calibri" w:hAnsi="Calibri"/>
          <w:b w:val="0"/>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lastRenderedPageBreak/>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serán a nombre de Servicios de Salud de Nuevo León, O.P.D</w:t>
      </w:r>
      <w:r w:rsidR="00AB7BF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 xml:space="preserve">encargado de la recepción de los </w:t>
      </w:r>
      <w:r w:rsidR="00641688">
        <w:rPr>
          <w:rFonts w:ascii="Calibri" w:hAnsi="Calibri" w:cs="Arial"/>
          <w:iCs/>
        </w:rPr>
        <w:t>bienes</w:t>
      </w:r>
      <w:r>
        <w:rPr>
          <w:rFonts w:ascii="Calibri" w:hAnsi="Calibri" w:cs="Arial"/>
          <w:iCs/>
        </w:rPr>
        <w:t xml:space="preserve"> y por el </w:t>
      </w:r>
      <w:r w:rsidR="00641688">
        <w:rPr>
          <w:rFonts w:ascii="Calibri" w:hAnsi="Calibri" w:cs="Arial"/>
          <w:iCs/>
        </w:rPr>
        <w:t>Director 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rsidR="000B78E5" w:rsidRDefault="000B78E5" w:rsidP="000B78E5">
      <w:pPr>
        <w:ind w:right="-1"/>
        <w:jc w:val="both"/>
        <w:rPr>
          <w:rFonts w:ascii="Calibri" w:hAnsi="Calibri"/>
        </w:rPr>
      </w:pPr>
    </w:p>
    <w:p w:rsidR="006037C1" w:rsidRDefault="006037C1" w:rsidP="006037C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6037C1" w:rsidRDefault="006037C1"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0067009D">
        <w:rPr>
          <w:rFonts w:asciiTheme="minorHAnsi" w:hAnsiTheme="minorHAnsi" w:cstheme="minorHAnsi"/>
        </w:rPr>
        <w:t>.</w:t>
      </w:r>
    </w:p>
    <w:p w:rsidR="0067009D" w:rsidRPr="00661318" w:rsidRDefault="0067009D" w:rsidP="00661318">
      <w:pPr>
        <w:ind w:right="-1"/>
        <w:jc w:val="both"/>
        <w:rPr>
          <w:rFonts w:ascii="Calibri" w:hAnsi="Calibri"/>
        </w:rPr>
      </w:pPr>
    </w:p>
    <w:p w:rsidR="000B78E5" w:rsidRDefault="000B78E5" w:rsidP="000B78E5">
      <w:pPr>
        <w:ind w:right="-1"/>
        <w:jc w:val="both"/>
        <w:rPr>
          <w:rFonts w:ascii="Calibri" w:hAnsi="Calibri"/>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9C5E77">
        <w:rPr>
          <w:rFonts w:ascii="Calibri" w:hAnsi="Calibri"/>
        </w:rPr>
        <w:t xml:space="preserve">ena convencional (Sanción) del 4% por cada día hábil de retraso </w:t>
      </w:r>
      <w:r w:rsidRPr="0039320A">
        <w:rPr>
          <w:rFonts w:ascii="Calibri" w:hAnsi="Calibri"/>
        </w:rPr>
        <w:t xml:space="preserve">sobre el monto </w:t>
      </w:r>
      <w:r w:rsidR="00661318">
        <w:rPr>
          <w:rFonts w:ascii="Calibri" w:hAnsi="Calibri"/>
        </w:rPr>
        <w:t>del suministro de los medicamentos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Default="000B78E5" w:rsidP="000B78E5">
      <w:pPr>
        <w:ind w:right="51"/>
        <w:jc w:val="both"/>
        <w:rPr>
          <w:rFonts w:ascii="Calibri" w:hAnsi="Calibri"/>
        </w:rPr>
      </w:pPr>
    </w:p>
    <w:p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medicamentos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780E06">
          <w:rPr>
            <w:rFonts w:asciiTheme="minorHAnsi" w:hAnsiTheme="minorHAnsi" w:cstheme="minorHAnsi"/>
          </w:rPr>
          <w:t>la Unidad Aplicativa</w:t>
        </w:r>
      </w:smartTag>
      <w:r w:rsidRPr="00780E06">
        <w:rPr>
          <w:rFonts w:asciiTheme="minorHAnsi" w:hAnsiTheme="minorHAnsi" w:cstheme="minorHAnsi"/>
        </w:rPr>
        <w:t xml:space="preserve"> podrá emitir una nueva Orden de Envío. </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lastRenderedPageBreak/>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AB7BF4">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rsidR="006279B6" w:rsidRDefault="006279B6" w:rsidP="000B78E5">
      <w:pPr>
        <w:ind w:right="-1"/>
        <w:jc w:val="both"/>
        <w:rPr>
          <w:rFonts w:ascii="Calibri" w:hAnsi="Calibri"/>
        </w:rPr>
      </w:pPr>
    </w:p>
    <w:p w:rsidR="006279B6" w:rsidRDefault="006279B6" w:rsidP="000B78E5">
      <w:pPr>
        <w:ind w:right="-1"/>
        <w:jc w:val="both"/>
        <w:rPr>
          <w:rFonts w:ascii="Calibri" w:hAnsi="Calibri"/>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AB7BF4" w:rsidRPr="00EF4E71" w:rsidRDefault="00AB7BF4" w:rsidP="00AB7BF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AB7BF4" w:rsidRPr="0039320A" w:rsidRDefault="00AB7BF4" w:rsidP="00AB7BF4">
      <w:pPr>
        <w:ind w:right="-1"/>
        <w:jc w:val="both"/>
        <w:rPr>
          <w:rFonts w:ascii="Calibri" w:hAnsi="Calibri"/>
        </w:rPr>
      </w:pPr>
    </w:p>
    <w:p w:rsidR="00AB7BF4" w:rsidRPr="00173E15" w:rsidRDefault="00AB7BF4" w:rsidP="00AB7BF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AB7BF4" w:rsidRPr="00173E15" w:rsidRDefault="00AB7BF4" w:rsidP="00AB7BF4">
      <w:pPr>
        <w:tabs>
          <w:tab w:val="left" w:pos="3969"/>
          <w:tab w:val="left" w:pos="8080"/>
        </w:tabs>
        <w:ind w:right="1"/>
        <w:jc w:val="center"/>
        <w:rPr>
          <w:rFonts w:ascii="Calibri" w:hAnsi="Calibri" w:cs="Arial"/>
          <w:b/>
          <w:u w:val="single"/>
        </w:rPr>
      </w:pPr>
    </w:p>
    <w:p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continuará vigente hasta que se corrijan los defectos y se satisfagan las responsabilidades; asimismo continuará vigente </w:t>
      </w:r>
      <w:r w:rsidRPr="005F71C7">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rsidR="00AB7BF4" w:rsidRPr="005F71C7"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rsidR="00AB7BF4" w:rsidRPr="005F71C7"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AB7BF4"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B78E5" w:rsidRDefault="00AB7BF4" w:rsidP="00AB7BF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67009D" w:rsidRDefault="0067009D" w:rsidP="00AB7BF4">
      <w:pPr>
        <w:pStyle w:val="Textoindependiente2"/>
        <w:ind w:right="-1"/>
        <w:rPr>
          <w:rFonts w:ascii="Calibri" w:hAnsi="Calibri"/>
          <w:sz w:val="20"/>
        </w:rPr>
      </w:pPr>
    </w:p>
    <w:p w:rsidR="0067009D" w:rsidRPr="00661318" w:rsidRDefault="0067009D" w:rsidP="00AB7BF4">
      <w:pPr>
        <w:pStyle w:val="Textoindependiente2"/>
        <w:ind w:right="-1"/>
        <w:rPr>
          <w:rFonts w:ascii="Calibri" w:hAnsi="Calibri"/>
          <w:sz w:val="20"/>
        </w:rPr>
      </w:pPr>
    </w:p>
    <w:p w:rsidR="009C5E77" w:rsidRPr="0039320A" w:rsidRDefault="009C5E77"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9C5E77" w:rsidRPr="0039320A" w:rsidRDefault="009C5E77" w:rsidP="009C5E77">
      <w:pPr>
        <w:ind w:right="-1"/>
        <w:jc w:val="both"/>
        <w:rPr>
          <w:rFonts w:ascii="Calibri" w:hAnsi="Calibri"/>
        </w:rPr>
      </w:pPr>
    </w:p>
    <w:p w:rsidR="009C5E77" w:rsidRPr="00291EF2" w:rsidRDefault="009C5E77" w:rsidP="009C5E7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279B6">
        <w:rPr>
          <w:rFonts w:asciiTheme="minorHAnsi" w:hAnsiTheme="minorHAnsi"/>
          <w:sz w:val="20"/>
          <w:szCs w:val="20"/>
        </w:rPr>
        <w:t>Periódico Oficial del Estado</w:t>
      </w:r>
      <w:r w:rsidR="009343F9" w:rsidRPr="006279B6">
        <w:rPr>
          <w:rFonts w:asciiTheme="minorHAnsi" w:hAnsiTheme="minorHAnsi"/>
          <w:color w:val="auto"/>
          <w:sz w:val="20"/>
          <w:szCs w:val="20"/>
        </w:rPr>
        <w:t xml:space="preserve">, el </w:t>
      </w:r>
      <w:r w:rsidR="0067009D" w:rsidRPr="00291EF2">
        <w:rPr>
          <w:rFonts w:asciiTheme="minorHAnsi" w:hAnsiTheme="minorHAnsi"/>
          <w:color w:val="auto"/>
          <w:sz w:val="20"/>
          <w:szCs w:val="20"/>
        </w:rPr>
        <w:t>19</w:t>
      </w:r>
      <w:r w:rsidR="006037C1" w:rsidRPr="00291EF2">
        <w:rPr>
          <w:rFonts w:asciiTheme="minorHAnsi" w:hAnsiTheme="minorHAnsi"/>
          <w:color w:val="auto"/>
          <w:sz w:val="20"/>
          <w:szCs w:val="20"/>
        </w:rPr>
        <w:t xml:space="preserve"> de </w:t>
      </w:r>
      <w:r w:rsidR="00AB7BF4" w:rsidRPr="00291EF2">
        <w:rPr>
          <w:rFonts w:asciiTheme="minorHAnsi" w:hAnsiTheme="minorHAnsi"/>
          <w:color w:val="auto"/>
          <w:sz w:val="20"/>
          <w:szCs w:val="20"/>
        </w:rPr>
        <w:t>diciembre</w:t>
      </w:r>
      <w:r w:rsidR="0067009D" w:rsidRPr="00291EF2">
        <w:rPr>
          <w:rFonts w:asciiTheme="minorHAnsi" w:hAnsiTheme="minorHAnsi"/>
          <w:color w:val="auto"/>
          <w:sz w:val="20"/>
          <w:szCs w:val="20"/>
        </w:rPr>
        <w:t xml:space="preserve"> del 2022</w:t>
      </w:r>
      <w:r w:rsidRPr="00291EF2">
        <w:rPr>
          <w:rFonts w:asciiTheme="minorHAnsi" w:hAnsiTheme="minorHAnsi"/>
          <w:color w:val="auto"/>
          <w:sz w:val="20"/>
          <w:szCs w:val="20"/>
        </w:rPr>
        <w:t xml:space="preserve">. </w:t>
      </w:r>
    </w:p>
    <w:p w:rsidR="009C5E77" w:rsidRDefault="009C5E77" w:rsidP="009C5E77">
      <w:pPr>
        <w:pStyle w:val="Default"/>
        <w:jc w:val="both"/>
        <w:rPr>
          <w:rFonts w:asciiTheme="minorHAnsi" w:hAnsiTheme="minorHAnsi"/>
          <w:sz w:val="20"/>
          <w:szCs w:val="20"/>
        </w:rPr>
      </w:pPr>
      <w:r w:rsidRPr="00291EF2">
        <w:rPr>
          <w:rFonts w:asciiTheme="minorHAnsi" w:hAnsiTheme="minorHAnsi"/>
          <w:b/>
          <w:color w:val="auto"/>
          <w:sz w:val="20"/>
          <w:szCs w:val="20"/>
        </w:rPr>
        <w:t>Publicación de bases:</w:t>
      </w:r>
      <w:r w:rsidRPr="00291EF2">
        <w:rPr>
          <w:rFonts w:asciiTheme="minorHAnsi" w:hAnsiTheme="minorHAnsi"/>
          <w:color w:val="auto"/>
          <w:sz w:val="20"/>
          <w:szCs w:val="20"/>
        </w:rPr>
        <w:t xml:space="preserve"> </w:t>
      </w:r>
      <w:r w:rsidRPr="00291EF2">
        <w:rPr>
          <w:rFonts w:asciiTheme="minorHAnsi" w:hAnsiTheme="minorHAnsi"/>
          <w:color w:val="auto"/>
          <w:sz w:val="20"/>
          <w:szCs w:val="20"/>
        </w:rPr>
        <w:tab/>
      </w:r>
      <w:r w:rsidRPr="00291EF2">
        <w:rPr>
          <w:rFonts w:asciiTheme="minorHAnsi" w:hAnsiTheme="minorHAnsi"/>
          <w:color w:val="auto"/>
          <w:sz w:val="20"/>
          <w:szCs w:val="20"/>
        </w:rPr>
        <w:tab/>
        <w:t xml:space="preserve">A través de la página </w:t>
      </w:r>
      <w:hyperlink r:id="rId9" w:history="1">
        <w:r w:rsidRPr="00291EF2">
          <w:rPr>
            <w:rStyle w:val="Hipervnculo"/>
            <w:rFonts w:asciiTheme="minorHAnsi" w:hAnsiTheme="minorHAnsi"/>
            <w:sz w:val="20"/>
            <w:szCs w:val="20"/>
          </w:rPr>
          <w:t>http://saludnl.gob.mx</w:t>
        </w:r>
      </w:hyperlink>
      <w:r w:rsidRPr="00291EF2">
        <w:rPr>
          <w:rFonts w:asciiTheme="minorHAnsi" w:hAnsiTheme="minorHAnsi"/>
          <w:color w:val="auto"/>
          <w:sz w:val="20"/>
          <w:szCs w:val="20"/>
        </w:rPr>
        <w:t xml:space="preserve">, </w:t>
      </w:r>
      <w:r w:rsidR="0067009D" w:rsidRPr="00291EF2">
        <w:rPr>
          <w:rFonts w:asciiTheme="minorHAnsi" w:hAnsiTheme="minorHAnsi"/>
          <w:color w:val="auto"/>
          <w:sz w:val="20"/>
          <w:szCs w:val="20"/>
        </w:rPr>
        <w:t>el 19</w:t>
      </w:r>
      <w:r w:rsidR="00A056B8" w:rsidRPr="00291EF2">
        <w:rPr>
          <w:rFonts w:asciiTheme="minorHAnsi" w:hAnsiTheme="minorHAnsi"/>
          <w:color w:val="auto"/>
          <w:sz w:val="20"/>
          <w:szCs w:val="20"/>
        </w:rPr>
        <w:t xml:space="preserve"> de </w:t>
      </w:r>
      <w:r w:rsidR="00AB7BF4" w:rsidRPr="00291EF2">
        <w:rPr>
          <w:rFonts w:asciiTheme="minorHAnsi" w:hAnsiTheme="minorHAnsi"/>
          <w:color w:val="auto"/>
          <w:sz w:val="20"/>
          <w:szCs w:val="20"/>
        </w:rPr>
        <w:t>diciembre</w:t>
      </w:r>
      <w:r w:rsidR="0067009D" w:rsidRPr="00291EF2">
        <w:rPr>
          <w:rFonts w:asciiTheme="minorHAnsi" w:hAnsiTheme="minorHAnsi"/>
          <w:color w:val="auto"/>
          <w:sz w:val="20"/>
          <w:szCs w:val="20"/>
        </w:rPr>
        <w:t xml:space="preserve"> del 2022</w:t>
      </w:r>
      <w:r w:rsidRPr="00291EF2">
        <w:rPr>
          <w:rFonts w:asciiTheme="minorHAnsi" w:hAnsiTheme="minorHAnsi"/>
          <w:color w:val="auto"/>
          <w:sz w:val="20"/>
          <w:szCs w:val="20"/>
        </w:rPr>
        <w:t>.</w:t>
      </w:r>
    </w:p>
    <w:p w:rsidR="009C5E77" w:rsidRDefault="009C5E77" w:rsidP="009C5E77">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C5E77" w:rsidRPr="004A4FC1" w:rsidTr="00AB7BF4">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9C5E77" w:rsidRPr="00E50172" w:rsidRDefault="009C5E77" w:rsidP="0014412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D734DE">
              <w:rPr>
                <w:rFonts w:ascii="Century Gothic" w:hAnsi="Century Gothic" w:cs="Arial"/>
                <w:b/>
                <w:color w:val="000000"/>
                <w:sz w:val="18"/>
              </w:rPr>
              <w:t>LP-919044992-N65-2022</w:t>
            </w:r>
          </w:p>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color w:val="000000"/>
                <w:sz w:val="18"/>
              </w:rPr>
              <w:t>“</w:t>
            </w:r>
            <w:r w:rsidR="00291EF2">
              <w:rPr>
                <w:rFonts w:ascii="Century Gothic" w:hAnsi="Century Gothic" w:cs="Arial"/>
                <w:b/>
                <w:color w:val="000000"/>
                <w:sz w:val="18"/>
              </w:rPr>
              <w:t>SUMINISTRO DE MEDICAMENTOS MEZCLADOS Y NUTRICIÓN PARENTERAL</w:t>
            </w:r>
            <w:r>
              <w:rPr>
                <w:rFonts w:ascii="Century Gothic" w:hAnsi="Century Gothic" w:cs="Arial"/>
                <w:b/>
                <w:color w:val="000000"/>
                <w:sz w:val="18"/>
              </w:rPr>
              <w:t>”</w:t>
            </w:r>
          </w:p>
        </w:tc>
      </w:tr>
      <w:tr w:rsidR="009C5E77" w:rsidRPr="004A4FC1" w:rsidTr="00AB7BF4">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C5E77" w:rsidRPr="00E50172" w:rsidTr="00401FE3">
        <w:trPr>
          <w:trHeight w:val="234"/>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C5E77" w:rsidRPr="00E50172" w:rsidRDefault="009C5E77" w:rsidP="0014412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C5E77" w:rsidRPr="00E50172"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9C5E77" w:rsidRPr="00291EF2" w:rsidRDefault="0067009D" w:rsidP="0014412D">
            <w:pPr>
              <w:jc w:val="center"/>
              <w:rPr>
                <w:rFonts w:ascii="Century Gothic" w:hAnsi="Century Gothic" w:cs="Arial"/>
                <w:sz w:val="16"/>
                <w:szCs w:val="18"/>
              </w:rPr>
            </w:pPr>
            <w:r w:rsidRPr="00291EF2">
              <w:rPr>
                <w:rFonts w:ascii="Century Gothic" w:hAnsi="Century Gothic" w:cs="Arial"/>
                <w:sz w:val="16"/>
                <w:szCs w:val="18"/>
              </w:rPr>
              <w:t>27</w:t>
            </w:r>
            <w:r w:rsidR="00AB7BF4" w:rsidRPr="00291EF2">
              <w:rPr>
                <w:rFonts w:ascii="Century Gothic" w:hAnsi="Century Gothic" w:cs="Arial"/>
                <w:sz w:val="16"/>
                <w:szCs w:val="18"/>
              </w:rPr>
              <w:t>/12</w:t>
            </w:r>
            <w:r w:rsidRPr="00291EF2">
              <w:rPr>
                <w:rFonts w:ascii="Century Gothic" w:hAnsi="Century Gothic" w:cs="Arial"/>
                <w:sz w:val="16"/>
                <w:szCs w:val="18"/>
              </w:rPr>
              <w:t>/2022</w:t>
            </w:r>
          </w:p>
          <w:p w:rsidR="009C5E77" w:rsidRPr="00291EF2" w:rsidRDefault="00C21E40" w:rsidP="008D0CD2">
            <w:pPr>
              <w:jc w:val="center"/>
              <w:rPr>
                <w:rFonts w:ascii="Century Gothic" w:hAnsi="Century Gothic" w:cs="Arial"/>
                <w:sz w:val="16"/>
                <w:szCs w:val="18"/>
              </w:rPr>
            </w:pPr>
            <w:r w:rsidRPr="00291EF2">
              <w:rPr>
                <w:rFonts w:ascii="Century Gothic" w:hAnsi="Century Gothic" w:cs="Arial"/>
                <w:sz w:val="16"/>
                <w:szCs w:val="18"/>
              </w:rPr>
              <w:t>1</w:t>
            </w:r>
            <w:r w:rsidR="0067009D" w:rsidRPr="00291EF2">
              <w:rPr>
                <w:rFonts w:ascii="Century Gothic" w:hAnsi="Century Gothic" w:cs="Arial"/>
                <w:sz w:val="16"/>
                <w:szCs w:val="18"/>
              </w:rPr>
              <w:t>6</w:t>
            </w:r>
            <w:r w:rsidR="00AB7BF4" w:rsidRPr="00291EF2">
              <w:rPr>
                <w:rFonts w:ascii="Century Gothic" w:hAnsi="Century Gothic" w:cs="Arial"/>
                <w:sz w:val="16"/>
                <w:szCs w:val="18"/>
              </w:rPr>
              <w:t>:0</w:t>
            </w:r>
            <w:r w:rsidRPr="00291EF2">
              <w:rPr>
                <w:rFonts w:ascii="Century Gothic" w:hAnsi="Century Gothic" w:cs="Arial"/>
                <w:sz w:val="16"/>
                <w:szCs w:val="18"/>
              </w:rPr>
              <w:t>0</w:t>
            </w:r>
            <w:r w:rsidR="009C5E77" w:rsidRPr="00291EF2">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C5E77" w:rsidRPr="006279B6" w:rsidRDefault="009C5E77" w:rsidP="0014412D">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Los eventos serán presenciales y serán llevados a cabo en la Sala de Juntas de la </w:t>
            </w:r>
            <w:r w:rsidR="009343F9" w:rsidRPr="006279B6">
              <w:rPr>
                <w:rFonts w:ascii="Century Gothic" w:hAnsi="Century Gothic" w:cs="Arial"/>
                <w:color w:val="000000"/>
                <w:sz w:val="16"/>
                <w:szCs w:val="18"/>
              </w:rPr>
              <w:t xml:space="preserve">Dirección Administrativa o de la </w:t>
            </w:r>
            <w:r w:rsidRPr="006279B6">
              <w:rPr>
                <w:rFonts w:ascii="Century Gothic" w:hAnsi="Century Gothic" w:cs="Arial"/>
                <w:color w:val="000000"/>
                <w:sz w:val="16"/>
                <w:szCs w:val="18"/>
              </w:rPr>
              <w:t>Subsecretaria de Prevención y Control de Enfermedades de la Convocante, ubicada</w:t>
            </w:r>
            <w:r w:rsidR="00AB7BF4" w:rsidRPr="006279B6">
              <w:rPr>
                <w:rFonts w:ascii="Century Gothic" w:hAnsi="Century Gothic" w:cs="Arial"/>
                <w:color w:val="000000"/>
                <w:sz w:val="16"/>
                <w:szCs w:val="18"/>
              </w:rPr>
              <w:t>s</w:t>
            </w:r>
            <w:r w:rsidRPr="006279B6">
              <w:rPr>
                <w:rFonts w:ascii="Century Gothic" w:hAnsi="Century Gothic" w:cs="Arial"/>
                <w:color w:val="000000"/>
                <w:sz w:val="16"/>
                <w:szCs w:val="18"/>
              </w:rPr>
              <w:t xml:space="preserve"> en Matamoros 520 ote, </w:t>
            </w:r>
            <w:r w:rsidR="009343F9" w:rsidRPr="006279B6">
              <w:rPr>
                <w:rFonts w:ascii="Century Gothic" w:hAnsi="Century Gothic" w:cs="Arial"/>
                <w:color w:val="000000"/>
                <w:sz w:val="16"/>
                <w:szCs w:val="18"/>
              </w:rPr>
              <w:t xml:space="preserve">segundo y </w:t>
            </w:r>
            <w:r w:rsidRPr="006279B6">
              <w:rPr>
                <w:rFonts w:ascii="Century Gothic" w:hAnsi="Century Gothic" w:cs="Arial"/>
                <w:color w:val="000000"/>
                <w:sz w:val="16"/>
                <w:szCs w:val="18"/>
              </w:rPr>
              <w:t>tercer piso, respectivamente, Centro de Monterrey, Nuevo León, C.P. 64000</w:t>
            </w:r>
          </w:p>
        </w:tc>
      </w:tr>
      <w:tr w:rsidR="009C5E77" w:rsidRPr="00E50172"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9C5E77" w:rsidRPr="00291EF2" w:rsidRDefault="0067009D" w:rsidP="0014412D">
            <w:pPr>
              <w:jc w:val="center"/>
              <w:rPr>
                <w:rFonts w:ascii="Century Gothic" w:hAnsi="Century Gothic" w:cs="Arial"/>
                <w:sz w:val="16"/>
                <w:szCs w:val="18"/>
              </w:rPr>
            </w:pPr>
            <w:r w:rsidRPr="00291EF2">
              <w:rPr>
                <w:rFonts w:ascii="Century Gothic" w:hAnsi="Century Gothic" w:cs="Arial"/>
                <w:sz w:val="16"/>
                <w:szCs w:val="18"/>
              </w:rPr>
              <w:t>05/01/2023</w:t>
            </w:r>
          </w:p>
          <w:p w:rsidR="002D00F6" w:rsidRPr="00291EF2" w:rsidRDefault="002D00F6" w:rsidP="00A056B8">
            <w:pPr>
              <w:jc w:val="center"/>
              <w:rPr>
                <w:rFonts w:ascii="Century Gothic" w:hAnsi="Century Gothic" w:cs="Arial"/>
                <w:sz w:val="16"/>
                <w:szCs w:val="18"/>
              </w:rPr>
            </w:pPr>
            <w:r w:rsidRPr="00291EF2">
              <w:rPr>
                <w:rFonts w:ascii="Century Gothic" w:hAnsi="Century Gothic" w:cs="Arial"/>
                <w:sz w:val="16"/>
                <w:szCs w:val="18"/>
              </w:rPr>
              <w:t>1</w:t>
            </w:r>
            <w:r w:rsidR="0067009D" w:rsidRPr="00291EF2">
              <w:rPr>
                <w:rFonts w:ascii="Century Gothic" w:hAnsi="Century Gothic" w:cs="Arial"/>
                <w:sz w:val="16"/>
                <w:szCs w:val="18"/>
              </w:rPr>
              <w:t>0</w:t>
            </w:r>
            <w:r w:rsidRPr="00291EF2">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rsidR="009C5E77" w:rsidRPr="006279B6" w:rsidRDefault="009C5E77" w:rsidP="0014412D">
            <w:pPr>
              <w:jc w:val="both"/>
              <w:rPr>
                <w:rFonts w:ascii="Century Gothic" w:hAnsi="Century Gothic" w:cs="Arial"/>
                <w:color w:val="000000"/>
                <w:sz w:val="16"/>
                <w:szCs w:val="18"/>
              </w:rPr>
            </w:pPr>
          </w:p>
        </w:tc>
      </w:tr>
      <w:tr w:rsidR="009C5E77" w:rsidRPr="00E50172"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9C5E77" w:rsidRPr="00291EF2" w:rsidRDefault="0067009D" w:rsidP="0014412D">
            <w:pPr>
              <w:jc w:val="center"/>
              <w:rPr>
                <w:rFonts w:ascii="Century Gothic" w:hAnsi="Century Gothic" w:cs="Arial"/>
                <w:sz w:val="16"/>
                <w:szCs w:val="18"/>
              </w:rPr>
            </w:pPr>
            <w:r w:rsidRPr="00291EF2">
              <w:rPr>
                <w:rFonts w:ascii="Century Gothic" w:hAnsi="Century Gothic" w:cs="Arial"/>
                <w:sz w:val="16"/>
                <w:szCs w:val="18"/>
              </w:rPr>
              <w:t>06/01/2023</w:t>
            </w:r>
          </w:p>
          <w:p w:rsidR="002D00F6" w:rsidRPr="00291EF2" w:rsidRDefault="0067009D" w:rsidP="0014412D">
            <w:pPr>
              <w:jc w:val="center"/>
              <w:rPr>
                <w:rFonts w:ascii="Century Gothic" w:hAnsi="Century Gothic" w:cs="Arial"/>
                <w:sz w:val="16"/>
                <w:szCs w:val="18"/>
              </w:rPr>
            </w:pPr>
            <w:r w:rsidRPr="00291EF2">
              <w:rPr>
                <w:rFonts w:ascii="Century Gothic" w:hAnsi="Century Gothic" w:cs="Arial"/>
                <w:sz w:val="16"/>
                <w:szCs w:val="18"/>
              </w:rPr>
              <w:t>10</w:t>
            </w:r>
            <w:r w:rsidR="00AB7BF4" w:rsidRPr="00291EF2">
              <w:rPr>
                <w:rFonts w:ascii="Century Gothic" w:hAnsi="Century Gothic" w:cs="Arial"/>
                <w:sz w:val="16"/>
                <w:szCs w:val="18"/>
              </w:rPr>
              <w:t>:00</w:t>
            </w:r>
            <w:r w:rsidR="002D00F6" w:rsidRPr="00291EF2">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9C5E77" w:rsidRPr="006279B6" w:rsidRDefault="009C5E77" w:rsidP="0014412D">
            <w:pPr>
              <w:jc w:val="center"/>
              <w:rPr>
                <w:rFonts w:ascii="Century Gothic" w:hAnsi="Century Gothic" w:cs="Arial"/>
                <w:color w:val="000000"/>
                <w:sz w:val="16"/>
                <w:szCs w:val="18"/>
              </w:rPr>
            </w:pPr>
          </w:p>
        </w:tc>
      </w:tr>
      <w:tr w:rsidR="009C5E77" w:rsidRPr="00E50172"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037C1" w:rsidRPr="00291EF2" w:rsidRDefault="0067009D" w:rsidP="006037C1">
            <w:pPr>
              <w:jc w:val="center"/>
              <w:rPr>
                <w:rFonts w:ascii="Century Gothic" w:hAnsi="Century Gothic" w:cs="Arial"/>
                <w:sz w:val="16"/>
                <w:szCs w:val="18"/>
              </w:rPr>
            </w:pPr>
            <w:r w:rsidRPr="00291EF2">
              <w:rPr>
                <w:rFonts w:ascii="Century Gothic" w:hAnsi="Century Gothic" w:cs="Arial"/>
                <w:sz w:val="16"/>
                <w:szCs w:val="18"/>
              </w:rPr>
              <w:t>06/01/2023</w:t>
            </w:r>
          </w:p>
          <w:p w:rsidR="009C5E77" w:rsidRPr="00291EF2" w:rsidRDefault="00C21E40" w:rsidP="00A056B8">
            <w:pPr>
              <w:jc w:val="center"/>
              <w:rPr>
                <w:rFonts w:ascii="Century Gothic" w:hAnsi="Century Gothic" w:cs="Arial"/>
                <w:sz w:val="16"/>
                <w:szCs w:val="18"/>
              </w:rPr>
            </w:pPr>
            <w:r w:rsidRPr="00291EF2">
              <w:rPr>
                <w:rFonts w:ascii="Century Gothic" w:hAnsi="Century Gothic" w:cs="Arial"/>
                <w:sz w:val="16"/>
                <w:szCs w:val="18"/>
              </w:rPr>
              <w:t>1</w:t>
            </w:r>
            <w:r w:rsidR="0067009D" w:rsidRPr="00291EF2">
              <w:rPr>
                <w:rFonts w:ascii="Century Gothic" w:hAnsi="Century Gothic" w:cs="Arial"/>
                <w:sz w:val="16"/>
                <w:szCs w:val="18"/>
              </w:rPr>
              <w:t>0:30</w:t>
            </w:r>
            <w:r w:rsidRPr="00291EF2">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9C5E77" w:rsidRPr="006279B6" w:rsidRDefault="009C5E77" w:rsidP="0014412D">
            <w:pPr>
              <w:jc w:val="center"/>
              <w:rPr>
                <w:rFonts w:ascii="Century Gothic" w:hAnsi="Century Gothic" w:cs="Arial"/>
                <w:color w:val="000000"/>
                <w:sz w:val="16"/>
                <w:szCs w:val="18"/>
              </w:rPr>
            </w:pPr>
          </w:p>
        </w:tc>
      </w:tr>
      <w:tr w:rsidR="009C5E77" w:rsidRPr="00E50172"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037C1" w:rsidRPr="00291EF2" w:rsidRDefault="0067009D" w:rsidP="006037C1">
            <w:pPr>
              <w:jc w:val="center"/>
              <w:rPr>
                <w:rFonts w:ascii="Century Gothic" w:hAnsi="Century Gothic" w:cs="Arial"/>
                <w:sz w:val="16"/>
                <w:szCs w:val="18"/>
              </w:rPr>
            </w:pPr>
            <w:r w:rsidRPr="00291EF2">
              <w:rPr>
                <w:rFonts w:ascii="Century Gothic" w:hAnsi="Century Gothic" w:cs="Arial"/>
                <w:sz w:val="16"/>
                <w:szCs w:val="18"/>
              </w:rPr>
              <w:t>06/01/2023</w:t>
            </w:r>
          </w:p>
          <w:p w:rsidR="009C5E77" w:rsidRPr="00291EF2" w:rsidRDefault="00C21E40" w:rsidP="00A056B8">
            <w:pPr>
              <w:jc w:val="center"/>
              <w:rPr>
                <w:rFonts w:ascii="Century Gothic" w:hAnsi="Century Gothic" w:cs="Arial"/>
                <w:sz w:val="16"/>
                <w:szCs w:val="18"/>
              </w:rPr>
            </w:pPr>
            <w:r w:rsidRPr="00291EF2">
              <w:rPr>
                <w:rFonts w:ascii="Century Gothic" w:hAnsi="Century Gothic" w:cs="Arial"/>
                <w:sz w:val="16"/>
                <w:szCs w:val="18"/>
              </w:rPr>
              <w:t>1</w:t>
            </w:r>
            <w:r w:rsidR="0067009D" w:rsidRPr="00291EF2">
              <w:rPr>
                <w:rFonts w:ascii="Century Gothic" w:hAnsi="Century Gothic" w:cs="Arial"/>
                <w:sz w:val="16"/>
                <w:szCs w:val="18"/>
              </w:rPr>
              <w:t>1:0</w:t>
            </w:r>
            <w:r w:rsidR="00AB7BF4" w:rsidRPr="00291EF2">
              <w:rPr>
                <w:rFonts w:ascii="Century Gothic" w:hAnsi="Century Gothic" w:cs="Arial"/>
                <w:sz w:val="16"/>
                <w:szCs w:val="18"/>
              </w:rPr>
              <w:t>0</w:t>
            </w:r>
            <w:r w:rsidRPr="00291EF2">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9C5E77" w:rsidRPr="006279B6" w:rsidRDefault="009C5E77" w:rsidP="0014412D">
            <w:pPr>
              <w:jc w:val="center"/>
              <w:rPr>
                <w:rFonts w:ascii="Century Gothic" w:hAnsi="Century Gothic" w:cs="Arial"/>
                <w:color w:val="000000"/>
                <w:sz w:val="16"/>
                <w:szCs w:val="18"/>
              </w:rPr>
            </w:pPr>
          </w:p>
        </w:tc>
      </w:tr>
      <w:tr w:rsidR="009C5E77" w:rsidRPr="00E50172" w:rsidTr="0014412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C5E77" w:rsidRPr="006279B6" w:rsidRDefault="009C5E77" w:rsidP="00AB7BF4">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En caso de </w:t>
            </w:r>
            <w:r w:rsidRPr="006279B6">
              <w:rPr>
                <w:rFonts w:ascii="Century Gothic" w:hAnsi="Century Gothic" w:cs="Arial"/>
                <w:sz w:val="16"/>
                <w:szCs w:val="18"/>
              </w:rPr>
              <w:t xml:space="preserve">resultar adjudicados los proveedores deberán presentarse a más tardar el </w:t>
            </w:r>
            <w:r w:rsidR="009343F9" w:rsidRPr="00291EF2">
              <w:rPr>
                <w:rFonts w:ascii="Century Gothic" w:hAnsi="Century Gothic" w:cs="Arial"/>
                <w:sz w:val="16"/>
                <w:szCs w:val="18"/>
              </w:rPr>
              <w:t xml:space="preserve">día </w:t>
            </w:r>
            <w:r w:rsidR="0067009D" w:rsidRPr="00291EF2">
              <w:rPr>
                <w:rFonts w:ascii="Century Gothic" w:hAnsi="Century Gothic" w:cs="Arial"/>
                <w:sz w:val="16"/>
                <w:szCs w:val="18"/>
              </w:rPr>
              <w:t>20</w:t>
            </w:r>
            <w:r w:rsidRPr="00291EF2">
              <w:rPr>
                <w:rFonts w:ascii="Century Gothic" w:hAnsi="Century Gothic" w:cs="Arial"/>
                <w:sz w:val="16"/>
                <w:szCs w:val="18"/>
              </w:rPr>
              <w:t xml:space="preserve"> de </w:t>
            </w:r>
            <w:r w:rsidR="0067009D" w:rsidRPr="00291EF2">
              <w:rPr>
                <w:rFonts w:ascii="Century Gothic" w:hAnsi="Century Gothic" w:cs="Arial"/>
                <w:sz w:val="16"/>
                <w:szCs w:val="18"/>
              </w:rPr>
              <w:t>enero de 2023</w:t>
            </w:r>
            <w:r w:rsidRPr="00291EF2">
              <w:rPr>
                <w:rFonts w:ascii="Century Gothic" w:hAnsi="Century Gothic" w:cs="Arial"/>
                <w:sz w:val="16"/>
                <w:szCs w:val="18"/>
              </w:rPr>
              <w:t xml:space="preserve"> </w:t>
            </w:r>
            <w:r w:rsidR="00401FE3" w:rsidRPr="00291EF2">
              <w:rPr>
                <w:rFonts w:ascii="Century Gothic" w:hAnsi="Century Gothic" w:cs="Arial"/>
                <w:sz w:val="16"/>
                <w:szCs w:val="18"/>
              </w:rPr>
              <w:t>el Departamento</w:t>
            </w:r>
            <w:r w:rsidR="00401FE3" w:rsidRPr="006279B6">
              <w:rPr>
                <w:rFonts w:ascii="Century Gothic" w:hAnsi="Century Gothic" w:cs="Arial"/>
                <w:sz w:val="16"/>
                <w:szCs w:val="18"/>
              </w:rPr>
              <w:t xml:space="preserve"> de Contratos</w:t>
            </w:r>
            <w:r w:rsidRPr="006279B6">
              <w:rPr>
                <w:rFonts w:ascii="Century Gothic" w:hAnsi="Century Gothic" w:cs="Arial"/>
                <w:color w:val="000000"/>
                <w:sz w:val="16"/>
                <w:szCs w:val="18"/>
              </w:rPr>
              <w:t xml:space="preserve"> ubicad</w:t>
            </w:r>
            <w:r w:rsidR="00401FE3" w:rsidRPr="006279B6">
              <w:rPr>
                <w:rFonts w:ascii="Century Gothic" w:hAnsi="Century Gothic" w:cs="Arial"/>
                <w:color w:val="000000"/>
                <w:sz w:val="16"/>
                <w:szCs w:val="18"/>
              </w:rPr>
              <w:t>o</w:t>
            </w:r>
            <w:r w:rsidR="00C21E40" w:rsidRPr="006279B6">
              <w:rPr>
                <w:rFonts w:ascii="Century Gothic" w:hAnsi="Century Gothic" w:cs="Arial"/>
                <w:color w:val="000000"/>
                <w:sz w:val="16"/>
                <w:szCs w:val="18"/>
              </w:rPr>
              <w:t xml:space="preserve"> en Matamoros 520 O</w:t>
            </w:r>
            <w:r w:rsidRPr="006279B6">
              <w:rPr>
                <w:rFonts w:ascii="Century Gothic" w:hAnsi="Century Gothic" w:cs="Arial"/>
                <w:color w:val="000000"/>
                <w:sz w:val="16"/>
                <w:szCs w:val="18"/>
              </w:rPr>
              <w:t>te, primer piso, Centro de Monterrey, Nuevo León, C.P. 64000, en el horario de 9:00 a 17:00 horas.</w:t>
            </w:r>
          </w:p>
        </w:tc>
      </w:tr>
      <w:tr w:rsidR="009C5E77" w:rsidRPr="00E50172" w:rsidTr="00401FE3">
        <w:trPr>
          <w:trHeight w:val="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C5E77" w:rsidRPr="00E50172" w:rsidRDefault="009C5E77" w:rsidP="0014412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C5E77" w:rsidRDefault="009C5E77" w:rsidP="009C5E77">
      <w:pPr>
        <w:ind w:right="51"/>
        <w:jc w:val="both"/>
        <w:rPr>
          <w:rFonts w:ascii="Calibri" w:hAnsi="Calibri"/>
        </w:rPr>
      </w:pPr>
    </w:p>
    <w:p w:rsidR="009C5E77" w:rsidRDefault="009C5E77" w:rsidP="009C5E77">
      <w:pPr>
        <w:ind w:right="51"/>
        <w:jc w:val="both"/>
        <w:rPr>
          <w:rFonts w:ascii="Calibri" w:hAnsi="Calibri"/>
        </w:rPr>
      </w:pPr>
      <w:r>
        <w:rPr>
          <w:rFonts w:ascii="Calibri" w:hAnsi="Calibri"/>
        </w:rPr>
        <w:t>Los eventos se llevarán bajo las siguientes condiciones:</w:t>
      </w:r>
    </w:p>
    <w:p w:rsidR="009C5E77" w:rsidRDefault="009C5E77" w:rsidP="009C5E77">
      <w:pPr>
        <w:pStyle w:val="Prrafodelista"/>
        <w:numPr>
          <w:ilvl w:val="0"/>
          <w:numId w:val="4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w:t>
      </w:r>
      <w:r w:rsidRPr="00C84FE6">
        <w:rPr>
          <w:rFonts w:ascii="Calibri" w:hAnsi="Calibri"/>
        </w:rPr>
        <w:lastRenderedPageBreak/>
        <w:t xml:space="preserve">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D734DE">
        <w:rPr>
          <w:rFonts w:ascii="Calibri" w:hAnsi="Calibri"/>
        </w:rPr>
        <w:t>Departamento de Adquisiciones</w:t>
      </w:r>
      <w:r w:rsidRPr="00C84FE6">
        <w:rPr>
          <w:rFonts w:ascii="Calibri" w:hAnsi="Calibri"/>
        </w:rPr>
        <w:t>, ubicado en Matamoros oriente, No. 520, primer piso, Centro de la Ciudad, Monterrey, Nuevo Leó</w:t>
      </w:r>
      <w:r w:rsidR="002A78BF">
        <w:rPr>
          <w:rFonts w:ascii="Calibri" w:hAnsi="Calibri"/>
        </w:rPr>
        <w:t>n, C.P. 64000</w:t>
      </w:r>
      <w:r w:rsidR="00AB7BF4">
        <w:rPr>
          <w:rFonts w:ascii="Calibri" w:hAnsi="Calibri"/>
        </w:rPr>
        <w:t>, Tel</w:t>
      </w:r>
      <w:r w:rsidR="002A78BF">
        <w:rPr>
          <w:rFonts w:ascii="Calibri" w:hAnsi="Calibri"/>
        </w:rPr>
        <w:t xml:space="preserve">.: </w:t>
      </w:r>
      <w:r w:rsidR="00AB7BF4">
        <w:rPr>
          <w:rFonts w:ascii="Calibri" w:hAnsi="Calibri"/>
        </w:rPr>
        <w:t xml:space="preserve">81 </w:t>
      </w:r>
      <w:r w:rsidR="002A78BF">
        <w:rPr>
          <w:rFonts w:ascii="Calibri" w:hAnsi="Calibri"/>
        </w:rPr>
        <w:t>81</w:t>
      </w:r>
      <w:r w:rsidR="00AB7BF4">
        <w:rPr>
          <w:rFonts w:ascii="Calibri" w:hAnsi="Calibri"/>
        </w:rPr>
        <w:t xml:space="preserve"> </w:t>
      </w:r>
      <w:r w:rsidR="002A78BF">
        <w:rPr>
          <w:rFonts w:ascii="Calibri" w:hAnsi="Calibri"/>
        </w:rPr>
        <w:t>30 70 49</w:t>
      </w:r>
      <w:r w:rsidR="00AB7BF4">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rsidR="009C5E77" w:rsidRDefault="009C5E77" w:rsidP="009C5E77">
      <w:pPr>
        <w:pStyle w:val="Prrafodelista"/>
        <w:numPr>
          <w:ilvl w:val="2"/>
          <w:numId w:val="4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C5E77" w:rsidRDefault="009C5E77" w:rsidP="009C5E77">
      <w:pPr>
        <w:pStyle w:val="Prrafodelista"/>
        <w:numPr>
          <w:ilvl w:val="2"/>
          <w:numId w:val="4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9C5E77" w:rsidRPr="001C463D" w:rsidRDefault="009C5E77" w:rsidP="009C5E77">
      <w:pPr>
        <w:pStyle w:val="Prrafodelista"/>
        <w:numPr>
          <w:ilvl w:val="2"/>
          <w:numId w:val="4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9C5E77" w:rsidRPr="009A3619" w:rsidRDefault="009C5E77" w:rsidP="009C5E77">
      <w:pPr>
        <w:pStyle w:val="Prrafodelista"/>
        <w:numPr>
          <w:ilvl w:val="2"/>
          <w:numId w:val="4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C5E77" w:rsidRPr="009A3619" w:rsidRDefault="009C5E77" w:rsidP="009C5E77">
      <w:pPr>
        <w:pStyle w:val="Prrafodelista"/>
        <w:rPr>
          <w:rFonts w:asciiTheme="minorHAnsi" w:hAnsiTheme="minorHAnsi"/>
        </w:rPr>
      </w:pPr>
    </w:p>
    <w:p w:rsidR="009C5E77" w:rsidRDefault="009C5E77" w:rsidP="009C5E77">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6279B6" w:rsidRPr="009A3619" w:rsidRDefault="006279B6" w:rsidP="009C5E77">
      <w:pPr>
        <w:ind w:right="51"/>
        <w:jc w:val="both"/>
        <w:rPr>
          <w:rFonts w:ascii="Calibri" w:hAnsi="Calibri" w:cs="Arial"/>
        </w:rPr>
      </w:pPr>
    </w:p>
    <w:p w:rsidR="000B78E5" w:rsidRPr="00267DEE" w:rsidRDefault="000B78E5" w:rsidP="00190C8C">
      <w:pPr>
        <w:ind w:right="51"/>
        <w:jc w:val="both"/>
        <w:rPr>
          <w:rFonts w:ascii="Calibri" w:hAnsi="Calibri" w:cs="Arial"/>
        </w:rPr>
      </w:pPr>
    </w:p>
    <w:p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14412D">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AA1979">
        <w:rPr>
          <w:rFonts w:ascii="Calibri" w:hAnsi="Calibri"/>
          <w:b/>
          <w:i/>
        </w:rPr>
        <w:t>partida,</w:t>
      </w:r>
      <w:r>
        <w:rPr>
          <w:rFonts w:ascii="Calibri" w:hAnsi="Calibri"/>
        </w:rPr>
        <w:t xml:space="preserve"> </w:t>
      </w:r>
      <w:r w:rsidR="00AA1979">
        <w:rPr>
          <w:rFonts w:ascii="Calibri" w:hAnsi="Calibri"/>
        </w:rPr>
        <w:t>e</w:t>
      </w:r>
      <w:r w:rsidR="00475405">
        <w:rPr>
          <w:rFonts w:ascii="Calibri" w:hAnsi="Calibri"/>
        </w:rPr>
        <w:t xml:space="preserve"> incluye </w:t>
      </w:r>
      <w:r w:rsidR="009E04A4">
        <w:rPr>
          <w:rFonts w:ascii="Calibri" w:hAnsi="Calibri"/>
        </w:rPr>
        <w:t>el suministro</w:t>
      </w:r>
      <w:r>
        <w:rPr>
          <w:rFonts w:ascii="Calibri" w:hAnsi="Calibri"/>
        </w:rPr>
        <w:t xml:space="preserve"> de los </w:t>
      </w:r>
      <w:r w:rsidR="009E04A4">
        <w:rPr>
          <w:rFonts w:ascii="Calibri" w:hAnsi="Calibri"/>
        </w:rPr>
        <w:t>medicamentos</w:t>
      </w:r>
      <w:r w:rsidR="005E531C">
        <w:rPr>
          <w:rFonts w:ascii="Calibri" w:hAnsi="Calibri"/>
        </w:rPr>
        <w:t xml:space="preserve"> </w:t>
      </w:r>
      <w:r w:rsidR="00AA1979">
        <w:rPr>
          <w:rFonts w:ascii="Calibri" w:hAnsi="Calibri"/>
        </w:rPr>
        <w:t xml:space="preserve">mezclados y nutrición parenteral </w:t>
      </w:r>
      <w:r w:rsidR="006049D0">
        <w:rPr>
          <w:rFonts w:ascii="Calibri" w:hAnsi="Calibri"/>
        </w:rPr>
        <w:t xml:space="preserve">y </w:t>
      </w:r>
      <w:r w:rsidR="00AA1979">
        <w:rPr>
          <w:rFonts w:ascii="Calibri" w:hAnsi="Calibri"/>
        </w:rPr>
        <w:t xml:space="preserve">el </w:t>
      </w:r>
      <w:r w:rsidR="006049D0">
        <w:rPr>
          <w:rFonts w:ascii="Calibri" w:hAnsi="Calibri"/>
        </w:rPr>
        <w:t xml:space="preserve">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00AB7BF4">
        <w:rPr>
          <w:rFonts w:ascii="Calibri" w:hAnsi="Calibri"/>
        </w:rPr>
        <w:t xml:space="preserve"> objeto del presente concurso.</w:t>
      </w:r>
    </w:p>
    <w:p w:rsidR="00AB7BF4" w:rsidRPr="0039320A" w:rsidRDefault="00AB7BF4" w:rsidP="000B78E5">
      <w:pPr>
        <w:ind w:right="-1"/>
        <w:jc w:val="both"/>
        <w:rPr>
          <w:rFonts w:ascii="Calibri" w:hAnsi="Calibri"/>
        </w:rPr>
      </w:pPr>
    </w:p>
    <w:p w:rsidR="00B73968" w:rsidRDefault="00B73968" w:rsidP="007F0B73">
      <w:pPr>
        <w:ind w:right="51"/>
        <w:jc w:val="both"/>
        <w:rPr>
          <w:rFonts w:asciiTheme="minorHAnsi" w:hAnsiTheme="minorHAnsi"/>
        </w:rPr>
      </w:pPr>
    </w:p>
    <w:p w:rsidR="005E531C" w:rsidRPr="0039320A" w:rsidRDefault="0014412D"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5E531C">
      <w:pPr>
        <w:ind w:right="-1"/>
        <w:jc w:val="both"/>
        <w:rPr>
          <w:rFonts w:ascii="Calibri" w:hAnsi="Calibri"/>
        </w:rPr>
      </w:pP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6037C1" w:rsidRPr="0039320A" w:rsidRDefault="006037C1" w:rsidP="006037C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A952E0" w:rsidRPr="00813E12" w:rsidRDefault="00A952E0" w:rsidP="005E531C">
      <w:pPr>
        <w:ind w:right="-1"/>
        <w:jc w:val="both"/>
        <w:rPr>
          <w:rFonts w:ascii="Calibri" w:hAnsi="Calibri"/>
          <w:b/>
          <w:sz w:val="16"/>
        </w:rPr>
      </w:pPr>
    </w:p>
    <w:p w:rsidR="005E531C" w:rsidRPr="0039320A" w:rsidRDefault="005E531C"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14412D">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6037C1" w:rsidRDefault="006037C1" w:rsidP="005E531C">
      <w:pPr>
        <w:ind w:right="-1"/>
        <w:jc w:val="both"/>
        <w:rPr>
          <w:rFonts w:ascii="Calibri" w:hAnsi="Calibri"/>
        </w:rPr>
      </w:pPr>
    </w:p>
    <w:p w:rsidR="006037C1" w:rsidRDefault="006037C1" w:rsidP="006037C1">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A16B2E" w:rsidRPr="0039320A" w:rsidRDefault="00A16B2E" w:rsidP="005E531C">
      <w:pPr>
        <w:ind w:right="-1"/>
        <w:jc w:val="both"/>
        <w:rPr>
          <w:rFonts w:ascii="Calibri" w:hAnsi="Calibri"/>
        </w:rPr>
      </w:pPr>
    </w:p>
    <w:p w:rsidR="005E531C"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267DEE" w:rsidRPr="00E1107E" w:rsidRDefault="00267DEE" w:rsidP="005E531C">
      <w:pPr>
        <w:ind w:left="284" w:right="-1"/>
        <w:jc w:val="both"/>
        <w:rPr>
          <w:rFonts w:ascii="Calibri" w:hAnsi="Calibri"/>
          <w:b/>
          <w:u w:val="single"/>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14412D">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933CEB" w:rsidRDefault="0014412D"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6279B6">
      <w:pPr>
        <w:pStyle w:val="Textoindependiente2"/>
        <w:tabs>
          <w:tab w:val="left" w:pos="3119"/>
        </w:tabs>
        <w:ind w:left="284" w:right="-1"/>
        <w:rPr>
          <w:rFonts w:ascii="Calibri" w:hAnsi="Calibri"/>
          <w:sz w:val="20"/>
        </w:rPr>
      </w:pPr>
      <w:r w:rsidRPr="006279B6">
        <w:rPr>
          <w:rFonts w:ascii="Calibri" w:hAnsi="Calibri"/>
          <w:sz w:val="20"/>
        </w:rPr>
        <w:t xml:space="preserve">La vigencia del contrato que se derive </w:t>
      </w:r>
      <w:r w:rsidR="009E04A4" w:rsidRPr="006279B6">
        <w:rPr>
          <w:rFonts w:ascii="Calibri" w:hAnsi="Calibri"/>
          <w:sz w:val="20"/>
        </w:rPr>
        <w:t xml:space="preserve">de la </w:t>
      </w:r>
      <w:r w:rsidRPr="006279B6">
        <w:rPr>
          <w:rFonts w:ascii="Calibri" w:hAnsi="Calibri"/>
          <w:sz w:val="20"/>
        </w:rPr>
        <w:t xml:space="preserve">presente </w:t>
      </w:r>
      <w:r w:rsidR="009E04A4" w:rsidRPr="006279B6">
        <w:rPr>
          <w:rFonts w:ascii="Calibri" w:hAnsi="Calibri"/>
          <w:sz w:val="20"/>
        </w:rPr>
        <w:t>licitación</w:t>
      </w:r>
      <w:r w:rsidRPr="006279B6">
        <w:rPr>
          <w:rFonts w:ascii="Calibri" w:hAnsi="Calibri"/>
          <w:sz w:val="20"/>
        </w:rPr>
        <w:t xml:space="preserve">, será </w:t>
      </w:r>
      <w:r w:rsidRPr="00291EF2">
        <w:rPr>
          <w:rFonts w:ascii="Calibri" w:hAnsi="Calibri"/>
          <w:sz w:val="20"/>
        </w:rPr>
        <w:t xml:space="preserve">del </w:t>
      </w:r>
      <w:r w:rsidR="0067009D" w:rsidRPr="00291EF2">
        <w:rPr>
          <w:rFonts w:ascii="Calibri" w:hAnsi="Calibri"/>
          <w:sz w:val="20"/>
        </w:rPr>
        <w:t>07</w:t>
      </w:r>
      <w:r w:rsidR="006037C1" w:rsidRPr="00291EF2">
        <w:rPr>
          <w:rFonts w:ascii="Calibri" w:hAnsi="Calibri"/>
          <w:sz w:val="20"/>
        </w:rPr>
        <w:t xml:space="preserve"> de </w:t>
      </w:r>
      <w:r w:rsidR="00AB7BF4" w:rsidRPr="00291EF2">
        <w:rPr>
          <w:rFonts w:ascii="Calibri" w:hAnsi="Calibri"/>
          <w:sz w:val="20"/>
        </w:rPr>
        <w:t>e</w:t>
      </w:r>
      <w:r w:rsidR="00A056B8" w:rsidRPr="00291EF2">
        <w:rPr>
          <w:rFonts w:ascii="Calibri" w:hAnsi="Calibri"/>
          <w:sz w:val="20"/>
        </w:rPr>
        <w:t>nero</w:t>
      </w:r>
      <w:r w:rsidR="006037C1" w:rsidRPr="00291EF2">
        <w:rPr>
          <w:rFonts w:ascii="Calibri" w:hAnsi="Calibri"/>
          <w:sz w:val="20"/>
        </w:rPr>
        <w:t xml:space="preserve"> del 202</w:t>
      </w:r>
      <w:r w:rsidR="0067009D" w:rsidRPr="00291EF2">
        <w:rPr>
          <w:rFonts w:ascii="Calibri" w:hAnsi="Calibri"/>
          <w:sz w:val="20"/>
        </w:rPr>
        <w:t>3</w:t>
      </w:r>
      <w:r w:rsidRPr="00291EF2">
        <w:rPr>
          <w:rFonts w:ascii="Calibri" w:hAnsi="Calibri"/>
          <w:sz w:val="20"/>
        </w:rPr>
        <w:t xml:space="preserve"> al </w:t>
      </w:r>
      <w:r w:rsidR="006F697A" w:rsidRPr="00291EF2">
        <w:rPr>
          <w:rFonts w:ascii="Calibri" w:hAnsi="Calibri"/>
          <w:sz w:val="20"/>
        </w:rPr>
        <w:t>3</w:t>
      </w:r>
      <w:r w:rsidR="009E04A4" w:rsidRPr="00291EF2">
        <w:rPr>
          <w:rFonts w:ascii="Calibri" w:hAnsi="Calibri"/>
          <w:sz w:val="20"/>
        </w:rPr>
        <w:t>1</w:t>
      </w:r>
      <w:r w:rsidRPr="00291EF2">
        <w:rPr>
          <w:rFonts w:ascii="Calibri" w:hAnsi="Calibri"/>
          <w:sz w:val="20"/>
        </w:rPr>
        <w:t xml:space="preserve"> de </w:t>
      </w:r>
      <w:r w:rsidR="00AB7BF4" w:rsidRPr="00291EF2">
        <w:rPr>
          <w:rFonts w:ascii="Calibri" w:hAnsi="Calibri"/>
          <w:sz w:val="20"/>
        </w:rPr>
        <w:t>d</w:t>
      </w:r>
      <w:r w:rsidR="006F697A" w:rsidRPr="00291EF2">
        <w:rPr>
          <w:rFonts w:ascii="Calibri" w:hAnsi="Calibri"/>
          <w:sz w:val="20"/>
        </w:rPr>
        <w:t>iciembre</w:t>
      </w:r>
      <w:r w:rsidR="00AB7BF4" w:rsidRPr="00291EF2">
        <w:rPr>
          <w:rFonts w:ascii="Calibri" w:hAnsi="Calibri"/>
          <w:sz w:val="20"/>
        </w:rPr>
        <w:t xml:space="preserve"> del 202</w:t>
      </w:r>
      <w:r w:rsidR="0067009D" w:rsidRPr="00291EF2">
        <w:rPr>
          <w:rFonts w:ascii="Calibri" w:hAnsi="Calibri"/>
          <w:sz w:val="20"/>
        </w:rPr>
        <w:t>3</w:t>
      </w:r>
      <w:r w:rsidRPr="00291EF2">
        <w:rPr>
          <w:rFonts w:ascii="Calibri" w:hAnsi="Calibri"/>
          <w:sz w:val="20"/>
        </w:rPr>
        <w:t>.</w:t>
      </w:r>
      <w:r w:rsidRPr="006279B6">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DA37D7" w:rsidRPr="0039320A" w:rsidRDefault="00DA37D7" w:rsidP="005E531C">
      <w:pPr>
        <w:ind w:right="-1"/>
        <w:jc w:val="both"/>
        <w:rPr>
          <w:rFonts w:ascii="Calibri" w:hAnsi="Calibri"/>
          <w:b/>
        </w:rPr>
      </w:pPr>
    </w:p>
    <w:p w:rsidR="005E531C" w:rsidRPr="0039320A" w:rsidRDefault="005E531C"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9612EB">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DA37D7" w:rsidRDefault="00DA37D7" w:rsidP="005E531C">
      <w:pPr>
        <w:ind w:right="-1"/>
        <w:jc w:val="both"/>
        <w:rPr>
          <w:rFonts w:ascii="Calibri" w:hAnsi="Calibri"/>
        </w:rPr>
      </w:pPr>
    </w:p>
    <w:p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w:t>
      </w:r>
      <w:r w:rsidR="00A952E0">
        <w:rPr>
          <w:rFonts w:ascii="Calibri" w:hAnsi="Calibri"/>
        </w:rPr>
        <w:t>con el suministro</w:t>
      </w:r>
      <w:r w:rsidR="00AA1979">
        <w:rPr>
          <w:rFonts w:ascii="Calibri" w:hAnsi="Calibri"/>
        </w:rPr>
        <w:t xml:space="preserve">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DA37D7" w:rsidRDefault="00DA37D7" w:rsidP="005E531C">
      <w:pPr>
        <w:ind w:right="-1"/>
        <w:jc w:val="both"/>
        <w:rPr>
          <w:rFonts w:ascii="Calibri" w:hAnsi="Calibri"/>
          <w:b/>
        </w:rPr>
      </w:pPr>
    </w:p>
    <w:p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w:t>
      </w:r>
      <w:r w:rsidR="00A952E0">
        <w:rPr>
          <w:rFonts w:ascii="Calibri" w:hAnsi="Calibri"/>
        </w:rPr>
        <w:t>al licitante</w:t>
      </w:r>
      <w:r w:rsidRPr="0039320A">
        <w:rPr>
          <w:rFonts w:ascii="Calibri" w:hAnsi="Calibri"/>
        </w:rPr>
        <w:t xml:space="preserve"> ganador del concurso, cuando se presente alguna de las siguientes causas.</w:t>
      </w:r>
    </w:p>
    <w:p w:rsidR="006740DF" w:rsidRDefault="006740DF" w:rsidP="006740DF">
      <w:pPr>
        <w:numPr>
          <w:ilvl w:val="0"/>
          <w:numId w:val="18"/>
        </w:numPr>
        <w:ind w:right="-1"/>
        <w:jc w:val="both"/>
        <w:rPr>
          <w:rFonts w:ascii="Calibri" w:hAnsi="Calibri"/>
        </w:rPr>
      </w:pPr>
      <w:r>
        <w:rPr>
          <w:rFonts w:ascii="Calibri" w:hAnsi="Calibri"/>
        </w:rPr>
        <w:t>El incumplimiento grave de las obligaciones contraídas por el licitante ganador.</w:t>
      </w:r>
    </w:p>
    <w:p w:rsidR="005E531C" w:rsidRPr="0039320A" w:rsidRDefault="006740DF" w:rsidP="00AA0A4C">
      <w:pPr>
        <w:numPr>
          <w:ilvl w:val="0"/>
          <w:numId w:val="18"/>
        </w:numPr>
        <w:ind w:right="-1"/>
        <w:jc w:val="both"/>
        <w:rPr>
          <w:rFonts w:ascii="Calibri" w:hAnsi="Calibri"/>
        </w:rPr>
      </w:pPr>
      <w:r>
        <w:rPr>
          <w:rFonts w:ascii="Calibri" w:hAnsi="Calibri"/>
        </w:rPr>
        <w:t>C</w:t>
      </w:r>
      <w:r w:rsidR="005E531C" w:rsidRPr="0039320A">
        <w:rPr>
          <w:rFonts w:ascii="Calibri" w:hAnsi="Calibri"/>
        </w:rPr>
        <w:t xml:space="preserve">uando el </w:t>
      </w:r>
      <w:r w:rsidR="009E04A4">
        <w:rPr>
          <w:rFonts w:ascii="Calibri" w:hAnsi="Calibri"/>
        </w:rPr>
        <w:t>licitante</w:t>
      </w:r>
      <w:r w:rsidR="005E531C" w:rsidRPr="0039320A">
        <w:rPr>
          <w:rFonts w:ascii="Calibri" w:hAnsi="Calibri"/>
        </w:rPr>
        <w:t xml:space="preserve"> ganador no cumpla con </w:t>
      </w:r>
      <w:r w:rsidR="009E04A4">
        <w:rPr>
          <w:rFonts w:ascii="Calibri" w:hAnsi="Calibri"/>
        </w:rPr>
        <w:t xml:space="preserve">el suministro </w:t>
      </w:r>
      <w:r w:rsidR="00E014F9">
        <w:rPr>
          <w:rFonts w:ascii="Calibri" w:hAnsi="Calibri"/>
        </w:rPr>
        <w:t>de la prestación de servicio</w:t>
      </w:r>
      <w:r w:rsidR="005E531C"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C42BF6">
        <w:rPr>
          <w:rFonts w:ascii="Calibri" w:hAnsi="Calibri"/>
        </w:rPr>
        <w:t>la prestación del servicio</w:t>
      </w:r>
      <w:r w:rsidR="00A91551">
        <w:rPr>
          <w:rFonts w:ascii="Calibri" w:hAnsi="Calibri"/>
        </w:rPr>
        <w:t xml:space="preserve"> </w:t>
      </w:r>
      <w:r w:rsidR="00A952E0">
        <w:rPr>
          <w:rFonts w:ascii="Calibri" w:hAnsi="Calibri"/>
        </w:rPr>
        <w:t>establecido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C42BF6">
        <w:rPr>
          <w:rFonts w:ascii="Calibri" w:hAnsi="Calibri"/>
        </w:rPr>
        <w:t>la prestación del servicio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servicio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67009D" w:rsidRDefault="0067009D" w:rsidP="005E531C">
      <w:pPr>
        <w:ind w:right="-1"/>
        <w:jc w:val="both"/>
        <w:rPr>
          <w:rFonts w:ascii="Calibri" w:hAnsi="Calibri"/>
        </w:rPr>
      </w:pPr>
    </w:p>
    <w:p w:rsidR="0067009D" w:rsidRDefault="0067009D" w:rsidP="005E531C">
      <w:pPr>
        <w:ind w:right="-1"/>
        <w:jc w:val="both"/>
        <w:rPr>
          <w:rFonts w:ascii="Calibri" w:hAnsi="Calibri"/>
        </w:rPr>
      </w:pPr>
    </w:p>
    <w:p w:rsidR="0067009D" w:rsidRDefault="0067009D" w:rsidP="005E531C">
      <w:pPr>
        <w:ind w:right="-1"/>
        <w:jc w:val="both"/>
        <w:rPr>
          <w:rFonts w:ascii="Calibri" w:hAnsi="Calibri"/>
        </w:rPr>
      </w:pPr>
    </w:p>
    <w:p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lastRenderedPageBreak/>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AB7BF4">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9C5E77" w:rsidRDefault="009C5E77" w:rsidP="005E531C">
      <w:pPr>
        <w:ind w:right="-1"/>
        <w:jc w:val="both"/>
        <w:rPr>
          <w:rFonts w:ascii="Calibri" w:hAnsi="Calibri"/>
          <w:b/>
        </w:rPr>
      </w:pPr>
    </w:p>
    <w:p w:rsidR="00AB7BF4" w:rsidRDefault="00AB7BF4" w:rsidP="005E531C">
      <w:pPr>
        <w:ind w:right="-1"/>
        <w:jc w:val="both"/>
        <w:rPr>
          <w:rFonts w:ascii="Calibri" w:hAnsi="Calibri"/>
          <w:b/>
        </w:rPr>
      </w:pPr>
    </w:p>
    <w:p w:rsidR="005E531C" w:rsidRDefault="005E531C"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w:t>
      </w:r>
      <w:r w:rsidR="009612EB">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DA37D7" w:rsidRDefault="00DA37D7" w:rsidP="005E531C">
      <w:pPr>
        <w:ind w:right="-1"/>
        <w:jc w:val="both"/>
        <w:rPr>
          <w:rFonts w:ascii="Calibri" w:hAnsi="Calibri"/>
          <w:b/>
        </w:rPr>
      </w:pPr>
    </w:p>
    <w:p w:rsidR="005E531C" w:rsidRPr="0039320A" w:rsidRDefault="005E531C"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9612EB">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A91551" w:rsidRPr="00037DE1" w:rsidRDefault="00C42BF6" w:rsidP="007F0B73">
      <w:pPr>
        <w:ind w:right="49"/>
        <w:jc w:val="center"/>
        <w:rPr>
          <w:rFonts w:asciiTheme="minorHAnsi" w:hAnsiTheme="minorHAnsi"/>
          <w:b/>
        </w:rPr>
      </w:pPr>
      <w:r>
        <w:rPr>
          <w:rFonts w:asciiTheme="minorHAnsi" w:hAnsiTheme="minorHAnsi"/>
          <w:b/>
        </w:rPr>
        <w:br/>
      </w:r>
    </w:p>
    <w:p w:rsidR="00572D88" w:rsidRDefault="00572D88" w:rsidP="00572D88">
      <w:pPr>
        <w:jc w:val="center"/>
        <w:rPr>
          <w:rFonts w:ascii="Corbel" w:hAnsi="Corbel" w:cs="Arial"/>
          <w:b/>
        </w:rPr>
      </w:pPr>
      <w:r w:rsidRPr="00AF06AE">
        <w:rPr>
          <w:rFonts w:ascii="Corbel" w:hAnsi="Corbel" w:cs="Arial"/>
          <w:b/>
        </w:rPr>
        <w:t>ATENTAMENTE</w:t>
      </w:r>
    </w:p>
    <w:p w:rsidR="00C42BF6" w:rsidRDefault="00C42BF6" w:rsidP="00572D88">
      <w:pPr>
        <w:jc w:val="center"/>
        <w:rPr>
          <w:rFonts w:ascii="Corbel" w:hAnsi="Corbel" w:cs="Arial"/>
          <w:b/>
        </w:rPr>
      </w:pPr>
    </w:p>
    <w:p w:rsidR="00C42BF6" w:rsidRDefault="00C42BF6" w:rsidP="00572D88">
      <w:pPr>
        <w:jc w:val="center"/>
        <w:rPr>
          <w:rFonts w:ascii="Corbel" w:hAnsi="Corbel" w:cs="Arial"/>
          <w:b/>
        </w:rPr>
      </w:pPr>
    </w:p>
    <w:p w:rsidR="00572D88" w:rsidRPr="00AF06AE" w:rsidRDefault="00C71F1A"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MONT</w:t>
      </w:r>
      <w:r w:rsidRPr="006279B6">
        <w:rPr>
          <w:rFonts w:asciiTheme="minorHAnsi" w:hAnsiTheme="minorHAnsi"/>
          <w:b/>
        </w:rPr>
        <w:t xml:space="preserve">ERREY, NUEVO LEÓN </w:t>
      </w:r>
      <w:r w:rsidRPr="00291EF2">
        <w:rPr>
          <w:rFonts w:asciiTheme="minorHAnsi" w:hAnsiTheme="minorHAnsi"/>
          <w:b/>
        </w:rPr>
        <w:t xml:space="preserve">A </w:t>
      </w:r>
      <w:r w:rsidR="0067009D" w:rsidRPr="00291EF2">
        <w:rPr>
          <w:rFonts w:asciiTheme="minorHAnsi" w:hAnsiTheme="minorHAnsi"/>
          <w:b/>
        </w:rPr>
        <w:t>19</w:t>
      </w:r>
      <w:r w:rsidR="006037C1" w:rsidRPr="00291EF2">
        <w:rPr>
          <w:rFonts w:asciiTheme="minorHAnsi" w:hAnsiTheme="minorHAnsi"/>
          <w:b/>
        </w:rPr>
        <w:t xml:space="preserve"> DE </w:t>
      </w:r>
      <w:r w:rsidR="00C71F1A" w:rsidRPr="00291EF2">
        <w:rPr>
          <w:rFonts w:asciiTheme="minorHAnsi" w:hAnsiTheme="minorHAnsi"/>
          <w:b/>
        </w:rPr>
        <w:t>DICIEMBRE</w:t>
      </w:r>
      <w:r w:rsidR="0067009D" w:rsidRPr="00291EF2">
        <w:rPr>
          <w:rFonts w:asciiTheme="minorHAnsi" w:hAnsiTheme="minorHAnsi"/>
          <w:b/>
        </w:rPr>
        <w:t xml:space="preserve"> DEL 2022</w:t>
      </w:r>
    </w:p>
    <w:p w:rsidR="00235398" w:rsidRDefault="00235398" w:rsidP="007F0B73">
      <w:pPr>
        <w:ind w:right="284"/>
        <w:jc w:val="center"/>
        <w:rPr>
          <w:rFonts w:asciiTheme="minorHAnsi" w:hAnsiTheme="minorHAnsi"/>
          <w:b/>
        </w:rPr>
      </w:pPr>
    </w:p>
    <w:p w:rsidR="00235398" w:rsidRDefault="00235398"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FE283B" w:rsidRPr="00AB7D71" w:rsidRDefault="00934D52"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2752D3" w:rsidRDefault="002752D3" w:rsidP="007F0B73">
      <w:pPr>
        <w:jc w:val="center"/>
        <w:rPr>
          <w:rFonts w:asciiTheme="minorHAnsi" w:hAnsiTheme="minorHAnsi"/>
          <w:b/>
        </w:rPr>
      </w:pPr>
    </w:p>
    <w:p w:rsidR="00E73AB6" w:rsidRPr="00AB7D71" w:rsidRDefault="00E73AB6"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956"/>
        <w:gridCol w:w="3462"/>
        <w:gridCol w:w="1128"/>
        <w:gridCol w:w="1146"/>
        <w:gridCol w:w="3145"/>
      </w:tblGrid>
      <w:tr w:rsidR="00FA4A0F" w:rsidRPr="007F04BE" w:rsidTr="00C71F1A">
        <w:trPr>
          <w:trHeight w:val="572"/>
          <w:jc w:val="center"/>
        </w:trPr>
        <w:tc>
          <w:tcPr>
            <w:tcW w:w="956"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color w:val="000000"/>
                <w:szCs w:val="16"/>
              </w:rPr>
            </w:pPr>
            <w:r w:rsidRPr="00727A6A">
              <w:rPr>
                <w:rFonts w:asciiTheme="minorHAnsi" w:hAnsiTheme="minorHAnsi" w:cs="Arial"/>
                <w:b/>
                <w:bCs/>
                <w:color w:val="000000"/>
                <w:szCs w:val="16"/>
              </w:rPr>
              <w:t>PART</w:t>
            </w:r>
            <w:r w:rsidR="00727A6A">
              <w:rPr>
                <w:rFonts w:asciiTheme="minorHAnsi" w:hAnsiTheme="minorHAnsi" w:cs="Arial"/>
                <w:b/>
                <w:bCs/>
                <w:color w:val="000000"/>
                <w:szCs w:val="16"/>
              </w:rPr>
              <w:t>IDA</w:t>
            </w:r>
          </w:p>
        </w:tc>
        <w:tc>
          <w:tcPr>
            <w:tcW w:w="3462"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w:t>
            </w:r>
          </w:p>
        </w:tc>
        <w:tc>
          <w:tcPr>
            <w:tcW w:w="1128"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CANTIDAD</w:t>
            </w:r>
          </w:p>
        </w:tc>
        <w:tc>
          <w:tcPr>
            <w:tcW w:w="114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UNIDAD DE MEDIDA</w:t>
            </w:r>
          </w:p>
        </w:tc>
        <w:tc>
          <w:tcPr>
            <w:tcW w:w="3145"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 TECNICA</w:t>
            </w:r>
          </w:p>
        </w:tc>
      </w:tr>
      <w:tr w:rsidR="00826752" w:rsidRPr="00037DE1" w:rsidTr="00826752">
        <w:trPr>
          <w:trHeight w:val="3880"/>
          <w:jc w:val="center"/>
        </w:trPr>
        <w:tc>
          <w:tcPr>
            <w:tcW w:w="9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93321E" w:rsidRDefault="00826752" w:rsidP="00F0714E">
            <w:pPr>
              <w:spacing w:before="120"/>
              <w:jc w:val="center"/>
              <w:rPr>
                <w:rFonts w:asciiTheme="minorHAnsi" w:hAnsiTheme="minorHAnsi" w:cs="Arial"/>
                <w:b/>
                <w:bCs/>
                <w:color w:val="000000"/>
                <w:sz w:val="24"/>
                <w:szCs w:val="16"/>
              </w:rPr>
            </w:pPr>
            <w:r w:rsidRPr="0093321E">
              <w:rPr>
                <w:rFonts w:asciiTheme="minorHAnsi" w:hAnsiTheme="minorHAnsi" w:cs="Arial"/>
                <w:b/>
                <w:bCs/>
                <w:color w:val="000000"/>
                <w:sz w:val="24"/>
                <w:szCs w:val="16"/>
              </w:rPr>
              <w:t>1</w:t>
            </w:r>
          </w:p>
        </w:tc>
        <w:tc>
          <w:tcPr>
            <w:tcW w:w="34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826752" w:rsidRDefault="00291EF2" w:rsidP="006037C1">
            <w:pPr>
              <w:jc w:val="both"/>
              <w:rPr>
                <w:rFonts w:asciiTheme="minorHAnsi" w:hAnsiTheme="minorHAnsi"/>
                <w:sz w:val="24"/>
                <w:szCs w:val="18"/>
              </w:rPr>
            </w:pPr>
            <w:r>
              <w:rPr>
                <w:rFonts w:asciiTheme="minorHAnsi" w:hAnsiTheme="minorHAnsi"/>
                <w:sz w:val="24"/>
                <w:szCs w:val="18"/>
              </w:rPr>
              <w:t>SUMINISTRO DE MEDICAMENTOS MEZCLADOS Y NUTRICIÓN PARENTERAL</w:t>
            </w:r>
            <w:r w:rsidR="00826752" w:rsidRPr="00826752">
              <w:rPr>
                <w:rFonts w:asciiTheme="minorHAnsi" w:hAnsiTheme="minorHAnsi"/>
                <w:sz w:val="24"/>
                <w:szCs w:val="18"/>
              </w:rPr>
              <w:t xml:space="preserve"> PARA </w:t>
            </w:r>
            <w:r w:rsidR="006037C1">
              <w:rPr>
                <w:rFonts w:asciiTheme="minorHAnsi" w:hAnsiTheme="minorHAnsi"/>
                <w:sz w:val="24"/>
                <w:szCs w:val="18"/>
              </w:rPr>
              <w:t>UNIDADES HOSPITALARIAS</w:t>
            </w:r>
          </w:p>
        </w:tc>
        <w:tc>
          <w:tcPr>
            <w:tcW w:w="11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93321E" w:rsidRDefault="00826752"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1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93321E" w:rsidRDefault="00826752" w:rsidP="007269C5">
            <w:pPr>
              <w:spacing w:before="120"/>
              <w:jc w:val="center"/>
              <w:rPr>
                <w:rFonts w:asciiTheme="minorHAnsi" w:hAnsiTheme="minorHAnsi" w:cs="Arial"/>
                <w:sz w:val="24"/>
                <w:szCs w:val="16"/>
              </w:rPr>
            </w:pPr>
            <w:r>
              <w:rPr>
                <w:rFonts w:asciiTheme="minorHAnsi" w:hAnsiTheme="minorHAnsi" w:cs="Arial"/>
                <w:sz w:val="24"/>
                <w:szCs w:val="16"/>
              </w:rPr>
              <w:t>PAQUETE</w:t>
            </w:r>
          </w:p>
        </w:tc>
        <w:tc>
          <w:tcPr>
            <w:tcW w:w="31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826752" w:rsidRDefault="00826752" w:rsidP="00826752">
            <w:pPr>
              <w:spacing w:before="120" w:after="120"/>
              <w:jc w:val="both"/>
              <w:rPr>
                <w:rFonts w:asciiTheme="minorHAnsi" w:hAnsiTheme="minorHAnsi" w:cs="Arial"/>
                <w:b/>
                <w:color w:val="000000"/>
                <w:sz w:val="24"/>
                <w:szCs w:val="18"/>
              </w:rPr>
            </w:pPr>
            <w:r w:rsidRPr="00826752">
              <w:rPr>
                <w:rFonts w:asciiTheme="minorHAnsi" w:hAnsiTheme="minorHAnsi" w:cs="AvantGarde Bk BT"/>
                <w:color w:val="000000"/>
                <w:sz w:val="24"/>
                <w:szCs w:val="18"/>
              </w:rPr>
              <w:t xml:space="preserve">CONFORME A LO SOLICITADO EN EL ANEXO </w:t>
            </w:r>
            <w:r>
              <w:rPr>
                <w:rFonts w:asciiTheme="minorHAnsi" w:hAnsiTheme="minorHAnsi" w:cs="AvantGarde Bk BT"/>
                <w:color w:val="000000"/>
                <w:sz w:val="24"/>
                <w:szCs w:val="18"/>
              </w:rPr>
              <w:t>1A</w:t>
            </w:r>
            <w:r w:rsidRPr="00826752">
              <w:rPr>
                <w:rFonts w:asciiTheme="minorHAnsi" w:hAnsiTheme="minorHAnsi" w:cs="AvantGarde Bk BT"/>
                <w:color w:val="000000"/>
                <w:sz w:val="24"/>
                <w:szCs w:val="18"/>
              </w:rPr>
              <w:t xml:space="preserve"> DE LAS BASES.</w:t>
            </w:r>
          </w:p>
        </w:tc>
      </w:tr>
    </w:tbl>
    <w:p w:rsidR="00F0714E" w:rsidRDefault="00F0714E">
      <w:pPr>
        <w:rPr>
          <w:rFonts w:asciiTheme="minorHAnsi" w:hAnsiTheme="minorHAnsi"/>
        </w:rPr>
      </w:pPr>
    </w:p>
    <w:p w:rsidR="00B411FB" w:rsidRDefault="00B411FB">
      <w:pPr>
        <w:rPr>
          <w:rFonts w:asciiTheme="minorHAnsi" w:hAnsiTheme="minorHAnsi"/>
        </w:rPr>
      </w:pPr>
    </w:p>
    <w:p w:rsidR="007E2B9F" w:rsidRDefault="007E2B9F">
      <w:pPr>
        <w:rPr>
          <w:rFonts w:asciiTheme="minorHAnsi" w:hAnsiTheme="minorHAnsi"/>
        </w:rPr>
      </w:pPr>
    </w:p>
    <w:p w:rsidR="00826752" w:rsidRDefault="00826752">
      <w:pPr>
        <w:rPr>
          <w:rFonts w:asciiTheme="minorHAnsi" w:hAnsiTheme="minorHAnsi"/>
        </w:rPr>
      </w:pPr>
    </w:p>
    <w:p w:rsidR="00826752" w:rsidRDefault="00826752">
      <w:pPr>
        <w:rPr>
          <w:rFonts w:asciiTheme="minorHAnsi" w:hAnsiTheme="minorHAnsi"/>
        </w:rPr>
      </w:pPr>
    </w:p>
    <w:p w:rsidR="00727A6A" w:rsidRDefault="00727A6A">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67009D" w:rsidRDefault="0067009D">
      <w:pPr>
        <w:rPr>
          <w:rFonts w:asciiTheme="minorHAnsi" w:hAnsiTheme="minorHAnsi"/>
        </w:rPr>
      </w:pPr>
    </w:p>
    <w:p w:rsidR="0067009D" w:rsidRDefault="0067009D">
      <w:pPr>
        <w:rPr>
          <w:rFonts w:asciiTheme="minorHAnsi" w:hAnsiTheme="minorHAnsi"/>
        </w:rPr>
      </w:pPr>
    </w:p>
    <w:p w:rsidR="0067009D" w:rsidRDefault="0067009D">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C71F1A" w:rsidRDefault="00C71F1A">
      <w:pPr>
        <w:rPr>
          <w:rFonts w:asciiTheme="minorHAnsi" w:hAnsiTheme="minorHAnsi"/>
        </w:rPr>
      </w:pPr>
    </w:p>
    <w:p w:rsidR="006279B6" w:rsidRDefault="006279B6">
      <w:pPr>
        <w:rPr>
          <w:rFonts w:asciiTheme="minorHAnsi" w:hAnsiTheme="minorHAnsi"/>
        </w:rPr>
      </w:pPr>
    </w:p>
    <w:p w:rsidR="006279B6" w:rsidRDefault="006279B6">
      <w:pPr>
        <w:rPr>
          <w:rFonts w:asciiTheme="minorHAnsi" w:hAnsiTheme="minorHAnsi"/>
        </w:rPr>
      </w:pPr>
    </w:p>
    <w:p w:rsidR="00C71F1A" w:rsidRDefault="00C71F1A">
      <w:pPr>
        <w:rPr>
          <w:rFonts w:asciiTheme="minorHAnsi" w:hAnsiTheme="minorHAnsi"/>
        </w:rPr>
      </w:pPr>
    </w:p>
    <w:p w:rsidR="00C71F1A" w:rsidRDefault="00C71F1A">
      <w:pPr>
        <w:rPr>
          <w:rFonts w:asciiTheme="minorHAnsi" w:hAnsiTheme="minorHAnsi"/>
        </w:rPr>
      </w:pPr>
    </w:p>
    <w:p w:rsidR="00E21ABE" w:rsidRDefault="00E21ABE">
      <w:pPr>
        <w:rPr>
          <w:rFonts w:asciiTheme="minorHAnsi" w:hAnsiTheme="minorHAnsi"/>
        </w:rPr>
      </w:pPr>
    </w:p>
    <w:p w:rsidR="0093321E" w:rsidRPr="00AB7D71" w:rsidRDefault="0093321E"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826752" w:rsidRPr="005339E5" w:rsidRDefault="00826752" w:rsidP="00826752">
      <w:pPr>
        <w:tabs>
          <w:tab w:val="left" w:pos="7080"/>
        </w:tabs>
        <w:jc w:val="right"/>
        <w:rPr>
          <w:rFonts w:asciiTheme="minorHAnsi" w:hAnsiTheme="minorHAnsi"/>
          <w:sz w:val="18"/>
          <w:szCs w:val="18"/>
        </w:rPr>
      </w:pPr>
      <w:r w:rsidRPr="005339E5">
        <w:rPr>
          <w:rFonts w:asciiTheme="minorHAnsi" w:hAnsiTheme="minorHAnsi"/>
          <w:sz w:val="18"/>
          <w:szCs w:val="18"/>
        </w:rPr>
        <w:t>FECHA:  _______________</w:t>
      </w:r>
    </w:p>
    <w:p w:rsidR="00826752" w:rsidRPr="005339E5" w:rsidRDefault="00826752" w:rsidP="00826752">
      <w:pPr>
        <w:tabs>
          <w:tab w:val="left" w:pos="7080"/>
        </w:tabs>
        <w:jc w:val="right"/>
        <w:rPr>
          <w:rFonts w:asciiTheme="minorHAnsi" w:hAnsiTheme="minorHAnsi"/>
          <w:b/>
          <w:szCs w:val="18"/>
        </w:rPr>
      </w:pPr>
      <w:r w:rsidRPr="005339E5">
        <w:rPr>
          <w:rFonts w:asciiTheme="minorHAnsi" w:hAnsiTheme="minorHAnsi"/>
          <w:b/>
          <w:szCs w:val="18"/>
        </w:rPr>
        <w:t>PARTIDA: ______</w:t>
      </w:r>
      <w:r w:rsidRPr="005339E5">
        <w:rPr>
          <w:rFonts w:asciiTheme="minorHAnsi" w:hAnsiTheme="minorHAnsi"/>
          <w:b/>
          <w:szCs w:val="18"/>
          <w:u w:val="single"/>
        </w:rPr>
        <w:t>1</w:t>
      </w:r>
      <w:r w:rsidRPr="005339E5">
        <w:rPr>
          <w:rFonts w:asciiTheme="minorHAnsi" w:hAnsiTheme="minorHAnsi"/>
          <w:b/>
          <w:szCs w:val="18"/>
        </w:rPr>
        <w:t>______</w:t>
      </w:r>
    </w:p>
    <w:p w:rsidR="00826752" w:rsidRPr="005339E5" w:rsidRDefault="00826752" w:rsidP="00826752">
      <w:pPr>
        <w:rPr>
          <w:rFonts w:asciiTheme="minorHAnsi" w:hAnsiTheme="minorHAnsi"/>
          <w:sz w:val="18"/>
          <w:szCs w:val="18"/>
        </w:rPr>
      </w:pPr>
      <w:r w:rsidRPr="005339E5">
        <w:rPr>
          <w:rFonts w:asciiTheme="minorHAnsi" w:hAnsiTheme="minorHAnsi"/>
          <w:sz w:val="18"/>
          <w:szCs w:val="18"/>
        </w:rPr>
        <w:t>CONCURSO No.: _____________</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rPr>
        <w:t>_______</w:t>
      </w:r>
    </w:p>
    <w:p w:rsidR="00826752" w:rsidRDefault="00826752" w:rsidP="00826752">
      <w:pPr>
        <w:tabs>
          <w:tab w:val="left" w:pos="7080"/>
        </w:tabs>
        <w:rPr>
          <w:rFonts w:asciiTheme="minorHAnsi" w:hAnsiTheme="minorHAnsi"/>
          <w:sz w:val="18"/>
          <w:szCs w:val="18"/>
          <w:u w:val="single"/>
        </w:rPr>
      </w:pPr>
      <w:r w:rsidRPr="005339E5">
        <w:rPr>
          <w:rFonts w:asciiTheme="minorHAnsi" w:hAnsiTheme="minorHAnsi"/>
          <w:sz w:val="18"/>
          <w:szCs w:val="18"/>
        </w:rPr>
        <w:t xml:space="preserve">COMPAÑÍA VENDEDORA: </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p>
    <w:p w:rsidR="00B16D81" w:rsidRDefault="00B16D81" w:rsidP="00826752">
      <w:pPr>
        <w:tabs>
          <w:tab w:val="left" w:pos="7080"/>
        </w:tabs>
        <w:rPr>
          <w:rFonts w:asciiTheme="minorHAnsi" w:hAnsiTheme="minorHAnsi"/>
          <w:sz w:val="18"/>
          <w:szCs w:val="18"/>
          <w:u w:val="single"/>
        </w:rPr>
      </w:pPr>
    </w:p>
    <w:tbl>
      <w:tblPr>
        <w:tblW w:w="10661" w:type="dxa"/>
        <w:tblCellMar>
          <w:left w:w="70" w:type="dxa"/>
          <w:right w:w="70" w:type="dxa"/>
        </w:tblCellMar>
        <w:tblLook w:val="04A0" w:firstRow="1" w:lastRow="0" w:firstColumn="1" w:lastColumn="0" w:noHBand="0" w:noVBand="1"/>
      </w:tblPr>
      <w:tblGrid>
        <w:gridCol w:w="323"/>
        <w:gridCol w:w="2627"/>
        <w:gridCol w:w="1559"/>
        <w:gridCol w:w="1372"/>
        <w:gridCol w:w="1502"/>
        <w:gridCol w:w="1448"/>
        <w:gridCol w:w="861"/>
        <w:gridCol w:w="969"/>
      </w:tblGrid>
      <w:tr w:rsidR="00291EF2" w:rsidRPr="00291EF2" w:rsidTr="00291EF2">
        <w:trPr>
          <w:trHeight w:val="315"/>
        </w:trPr>
        <w:tc>
          <w:tcPr>
            <w:tcW w:w="10661" w:type="dxa"/>
            <w:gridSpan w:val="8"/>
            <w:tcBorders>
              <w:top w:val="single" w:sz="8" w:space="0" w:color="auto"/>
              <w:left w:val="single" w:sz="8" w:space="0" w:color="auto"/>
              <w:bottom w:val="single" w:sz="8" w:space="0" w:color="000000"/>
              <w:right w:val="single" w:sz="8" w:space="0" w:color="000000"/>
            </w:tcBorders>
            <w:shd w:val="clear" w:color="000000" w:fill="00CCFF"/>
            <w:noWrap/>
            <w:vAlign w:val="center"/>
            <w:hideMark/>
          </w:tcPr>
          <w:p w:rsidR="00291EF2" w:rsidRPr="00291EF2" w:rsidRDefault="00291EF2" w:rsidP="00291EF2">
            <w:pPr>
              <w:jc w:val="center"/>
              <w:rPr>
                <w:rFonts w:ascii="Calibri" w:hAnsi="Calibri"/>
                <w:color w:val="000000"/>
                <w:lang w:val="es-MX" w:eastAsia="es-MX"/>
              </w:rPr>
            </w:pPr>
            <w:r w:rsidRPr="00291EF2">
              <w:rPr>
                <w:rFonts w:ascii="Calibri" w:hAnsi="Calibri"/>
                <w:color w:val="000000"/>
                <w:lang w:val="es-MX" w:eastAsia="es-MX"/>
              </w:rPr>
              <w:t xml:space="preserve">MEDICAMENTOS MEZCLADOS Y NUTRICIÓN PARENTERAL </w:t>
            </w:r>
          </w:p>
        </w:tc>
      </w:tr>
      <w:tr w:rsidR="00291EF2" w:rsidRPr="00291EF2" w:rsidTr="00291EF2">
        <w:trPr>
          <w:trHeight w:val="315"/>
        </w:trPr>
        <w:tc>
          <w:tcPr>
            <w:tcW w:w="323" w:type="dxa"/>
            <w:vMerge w:val="restart"/>
            <w:tcBorders>
              <w:top w:val="nil"/>
              <w:left w:val="single" w:sz="8" w:space="0" w:color="auto"/>
              <w:bottom w:val="single" w:sz="8" w:space="0" w:color="000000"/>
              <w:right w:val="single" w:sz="8" w:space="0" w:color="auto"/>
            </w:tcBorders>
            <w:shd w:val="clear" w:color="000000" w:fill="00CCFF"/>
            <w:noWrap/>
            <w:textDirection w:val="btLr"/>
            <w:vAlign w:val="center"/>
            <w:hideMark/>
          </w:tcPr>
          <w:p w:rsidR="00291EF2" w:rsidRPr="00291EF2" w:rsidRDefault="00291EF2" w:rsidP="00291EF2">
            <w:pPr>
              <w:jc w:val="center"/>
              <w:rPr>
                <w:rFonts w:ascii="Calibri" w:hAnsi="Calibri"/>
                <w:color w:val="000000"/>
                <w:sz w:val="13"/>
                <w:szCs w:val="13"/>
                <w:lang w:val="es-MX" w:eastAsia="es-MX"/>
              </w:rPr>
            </w:pPr>
            <w:r w:rsidRPr="00291EF2">
              <w:rPr>
                <w:rFonts w:ascii="Calibri" w:hAnsi="Calibri"/>
                <w:color w:val="000000"/>
                <w:sz w:val="13"/>
                <w:szCs w:val="13"/>
                <w:lang w:val="es-MX" w:eastAsia="es-MX"/>
              </w:rPr>
              <w:t>Renglón</w:t>
            </w:r>
          </w:p>
        </w:tc>
        <w:tc>
          <w:tcPr>
            <w:tcW w:w="2627" w:type="dxa"/>
            <w:vMerge w:val="restart"/>
            <w:tcBorders>
              <w:top w:val="nil"/>
              <w:left w:val="single" w:sz="8" w:space="0" w:color="auto"/>
              <w:bottom w:val="single" w:sz="8" w:space="0" w:color="000000"/>
              <w:right w:val="single" w:sz="8" w:space="0" w:color="auto"/>
            </w:tcBorders>
            <w:shd w:val="clear" w:color="000000" w:fill="00CCFF"/>
            <w:vAlign w:val="center"/>
            <w:hideMark/>
          </w:tcPr>
          <w:p w:rsidR="00291EF2" w:rsidRPr="00291EF2" w:rsidRDefault="00291EF2" w:rsidP="00291EF2">
            <w:pPr>
              <w:jc w:val="center"/>
              <w:rPr>
                <w:rFonts w:ascii="Calibri" w:hAnsi="Calibri"/>
                <w:color w:val="000000"/>
                <w:sz w:val="13"/>
                <w:szCs w:val="13"/>
                <w:lang w:val="es-MX" w:eastAsia="es-MX"/>
              </w:rPr>
            </w:pPr>
            <w:r w:rsidRPr="00291EF2">
              <w:rPr>
                <w:rFonts w:ascii="Calibri" w:hAnsi="Calibri"/>
                <w:color w:val="000000"/>
                <w:sz w:val="13"/>
                <w:szCs w:val="13"/>
                <w:lang w:val="es-MX" w:eastAsia="es-MX"/>
              </w:rPr>
              <w:t>Descripción</w:t>
            </w:r>
          </w:p>
        </w:tc>
        <w:tc>
          <w:tcPr>
            <w:tcW w:w="1559" w:type="dxa"/>
            <w:vMerge w:val="restart"/>
            <w:tcBorders>
              <w:top w:val="nil"/>
              <w:left w:val="single" w:sz="8" w:space="0" w:color="auto"/>
              <w:bottom w:val="single" w:sz="8" w:space="0" w:color="000000"/>
              <w:right w:val="single" w:sz="8" w:space="0" w:color="auto"/>
            </w:tcBorders>
            <w:shd w:val="clear" w:color="000000" w:fill="00CCFF"/>
            <w:vAlign w:val="center"/>
            <w:hideMark/>
          </w:tcPr>
          <w:p w:rsidR="00291EF2" w:rsidRPr="00291EF2" w:rsidRDefault="00291EF2" w:rsidP="00291EF2">
            <w:pPr>
              <w:jc w:val="center"/>
              <w:rPr>
                <w:rFonts w:ascii="Calibri" w:hAnsi="Calibri"/>
                <w:color w:val="000000"/>
                <w:sz w:val="13"/>
                <w:szCs w:val="13"/>
                <w:lang w:val="es-MX" w:eastAsia="es-MX"/>
              </w:rPr>
            </w:pPr>
            <w:r w:rsidRPr="00291EF2">
              <w:rPr>
                <w:rFonts w:ascii="Calibri" w:hAnsi="Calibri"/>
                <w:color w:val="000000"/>
                <w:sz w:val="13"/>
                <w:szCs w:val="13"/>
                <w:lang w:val="es-MX" w:eastAsia="es-MX"/>
              </w:rPr>
              <w:t>Presentación</w:t>
            </w:r>
          </w:p>
        </w:tc>
        <w:tc>
          <w:tcPr>
            <w:tcW w:w="1372" w:type="dxa"/>
            <w:vMerge w:val="restart"/>
            <w:tcBorders>
              <w:top w:val="nil"/>
              <w:left w:val="single" w:sz="8" w:space="0" w:color="auto"/>
              <w:bottom w:val="single" w:sz="8" w:space="0" w:color="000000"/>
              <w:right w:val="single" w:sz="8" w:space="0" w:color="auto"/>
            </w:tcBorders>
            <w:shd w:val="clear" w:color="000000" w:fill="00CCFF"/>
            <w:vAlign w:val="center"/>
            <w:hideMark/>
          </w:tcPr>
          <w:p w:rsidR="00291EF2" w:rsidRPr="00291EF2" w:rsidRDefault="00291EF2" w:rsidP="00291EF2">
            <w:pPr>
              <w:jc w:val="center"/>
              <w:rPr>
                <w:rFonts w:ascii="Calibri" w:hAnsi="Calibri"/>
                <w:color w:val="000000"/>
                <w:sz w:val="13"/>
                <w:szCs w:val="13"/>
                <w:lang w:val="es-MX" w:eastAsia="es-MX"/>
              </w:rPr>
            </w:pPr>
            <w:r w:rsidRPr="00291EF2">
              <w:rPr>
                <w:rFonts w:ascii="Calibri" w:hAnsi="Calibri"/>
                <w:color w:val="000000"/>
                <w:sz w:val="13"/>
                <w:szCs w:val="13"/>
                <w:lang w:val="es-MX" w:eastAsia="es-MX"/>
              </w:rPr>
              <w:t>cantidad</w:t>
            </w:r>
          </w:p>
        </w:tc>
        <w:tc>
          <w:tcPr>
            <w:tcW w:w="1502" w:type="dxa"/>
            <w:vMerge w:val="restart"/>
            <w:tcBorders>
              <w:top w:val="nil"/>
              <w:left w:val="single" w:sz="8" w:space="0" w:color="auto"/>
              <w:bottom w:val="single" w:sz="8" w:space="0" w:color="000000"/>
              <w:right w:val="single" w:sz="8" w:space="0" w:color="auto"/>
            </w:tcBorders>
            <w:shd w:val="clear" w:color="000000" w:fill="00CCFF"/>
            <w:vAlign w:val="center"/>
            <w:hideMark/>
          </w:tcPr>
          <w:p w:rsidR="00291EF2" w:rsidRPr="00291EF2" w:rsidRDefault="00291EF2" w:rsidP="00291EF2">
            <w:pPr>
              <w:jc w:val="center"/>
              <w:rPr>
                <w:rFonts w:ascii="Calibri" w:hAnsi="Calibri"/>
                <w:color w:val="000000"/>
                <w:sz w:val="13"/>
                <w:szCs w:val="13"/>
                <w:lang w:val="es-MX" w:eastAsia="es-MX"/>
              </w:rPr>
            </w:pPr>
            <w:r w:rsidRPr="00291EF2">
              <w:rPr>
                <w:rFonts w:ascii="Calibri" w:hAnsi="Calibri"/>
                <w:color w:val="000000"/>
                <w:sz w:val="13"/>
                <w:szCs w:val="13"/>
                <w:lang w:val="es-MX" w:eastAsia="es-MX"/>
              </w:rPr>
              <w:t>Nombre del Laboratorio o Fabricante</w:t>
            </w:r>
          </w:p>
        </w:tc>
        <w:tc>
          <w:tcPr>
            <w:tcW w:w="1448" w:type="dxa"/>
            <w:vMerge w:val="restart"/>
            <w:tcBorders>
              <w:top w:val="nil"/>
              <w:left w:val="single" w:sz="8" w:space="0" w:color="auto"/>
              <w:bottom w:val="single" w:sz="8" w:space="0" w:color="000000"/>
              <w:right w:val="single" w:sz="8" w:space="0" w:color="auto"/>
            </w:tcBorders>
            <w:shd w:val="clear" w:color="000000" w:fill="00CCFF"/>
            <w:vAlign w:val="center"/>
            <w:hideMark/>
          </w:tcPr>
          <w:p w:rsidR="00291EF2" w:rsidRPr="00291EF2" w:rsidRDefault="00291EF2" w:rsidP="00291EF2">
            <w:pPr>
              <w:jc w:val="center"/>
              <w:rPr>
                <w:rFonts w:ascii="Calibri" w:hAnsi="Calibri"/>
                <w:color w:val="000000"/>
                <w:sz w:val="13"/>
                <w:szCs w:val="13"/>
                <w:lang w:val="es-MX" w:eastAsia="es-MX"/>
              </w:rPr>
            </w:pPr>
            <w:r w:rsidRPr="00291EF2">
              <w:rPr>
                <w:rFonts w:ascii="Calibri" w:hAnsi="Calibri"/>
                <w:color w:val="000000"/>
                <w:sz w:val="13"/>
                <w:szCs w:val="13"/>
                <w:lang w:val="es-MX" w:eastAsia="es-MX"/>
              </w:rPr>
              <w:t>Tiempo de Garantía o Caducidad Ofertada del Producto</w:t>
            </w:r>
          </w:p>
        </w:tc>
        <w:tc>
          <w:tcPr>
            <w:tcW w:w="1830" w:type="dxa"/>
            <w:gridSpan w:val="2"/>
            <w:tcBorders>
              <w:top w:val="single" w:sz="8" w:space="0" w:color="000000"/>
              <w:left w:val="nil"/>
              <w:bottom w:val="single" w:sz="8" w:space="0" w:color="auto"/>
              <w:right w:val="single" w:sz="8" w:space="0" w:color="000000"/>
            </w:tcBorders>
            <w:shd w:val="clear" w:color="000000" w:fill="00CCFF"/>
            <w:vAlign w:val="center"/>
            <w:hideMark/>
          </w:tcPr>
          <w:p w:rsidR="00291EF2" w:rsidRPr="00291EF2" w:rsidRDefault="00291EF2" w:rsidP="00291EF2">
            <w:pPr>
              <w:jc w:val="center"/>
              <w:rPr>
                <w:rFonts w:ascii="Calibri" w:hAnsi="Calibri"/>
                <w:color w:val="000000"/>
                <w:sz w:val="13"/>
                <w:szCs w:val="13"/>
                <w:lang w:val="es-MX" w:eastAsia="es-MX"/>
              </w:rPr>
            </w:pPr>
            <w:r w:rsidRPr="00291EF2">
              <w:rPr>
                <w:rFonts w:ascii="Calibri" w:hAnsi="Calibri"/>
                <w:color w:val="000000"/>
                <w:sz w:val="13"/>
                <w:szCs w:val="13"/>
                <w:lang w:val="es-MX" w:eastAsia="es-MX"/>
              </w:rPr>
              <w:t>Para ser llenada exclusivamente por el comité evaluador</w:t>
            </w:r>
          </w:p>
        </w:tc>
      </w:tr>
      <w:tr w:rsidR="00291EF2" w:rsidRPr="00291EF2" w:rsidTr="00291EF2">
        <w:trPr>
          <w:trHeight w:val="315"/>
        </w:trPr>
        <w:tc>
          <w:tcPr>
            <w:tcW w:w="323" w:type="dxa"/>
            <w:vMerge/>
            <w:tcBorders>
              <w:top w:val="nil"/>
              <w:left w:val="single" w:sz="8" w:space="0" w:color="auto"/>
              <w:bottom w:val="single" w:sz="8" w:space="0" w:color="000000"/>
              <w:right w:val="single" w:sz="8" w:space="0" w:color="auto"/>
            </w:tcBorders>
            <w:vAlign w:val="center"/>
            <w:hideMark/>
          </w:tcPr>
          <w:p w:rsidR="00291EF2" w:rsidRPr="00291EF2" w:rsidRDefault="00291EF2" w:rsidP="00291EF2">
            <w:pPr>
              <w:rPr>
                <w:rFonts w:ascii="Calibri" w:hAnsi="Calibri"/>
                <w:color w:val="000000"/>
                <w:sz w:val="13"/>
                <w:szCs w:val="13"/>
                <w:lang w:val="es-MX" w:eastAsia="es-MX"/>
              </w:rPr>
            </w:pPr>
          </w:p>
        </w:tc>
        <w:tc>
          <w:tcPr>
            <w:tcW w:w="2627" w:type="dxa"/>
            <w:vMerge/>
            <w:tcBorders>
              <w:top w:val="nil"/>
              <w:left w:val="single" w:sz="8" w:space="0" w:color="auto"/>
              <w:bottom w:val="single" w:sz="8" w:space="0" w:color="000000"/>
              <w:right w:val="single" w:sz="8" w:space="0" w:color="auto"/>
            </w:tcBorders>
            <w:vAlign w:val="center"/>
            <w:hideMark/>
          </w:tcPr>
          <w:p w:rsidR="00291EF2" w:rsidRPr="00291EF2" w:rsidRDefault="00291EF2" w:rsidP="00291EF2">
            <w:pPr>
              <w:rPr>
                <w:rFonts w:ascii="Calibri" w:hAnsi="Calibri"/>
                <w:color w:val="000000"/>
                <w:sz w:val="13"/>
                <w:szCs w:val="13"/>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291EF2" w:rsidRPr="00291EF2" w:rsidRDefault="00291EF2" w:rsidP="00291EF2">
            <w:pPr>
              <w:rPr>
                <w:rFonts w:ascii="Calibri" w:hAnsi="Calibri"/>
                <w:color w:val="000000"/>
                <w:sz w:val="13"/>
                <w:szCs w:val="13"/>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291EF2" w:rsidRPr="00291EF2" w:rsidRDefault="00291EF2" w:rsidP="00291EF2">
            <w:pPr>
              <w:rPr>
                <w:rFonts w:ascii="Calibri" w:hAnsi="Calibri"/>
                <w:color w:val="000000"/>
                <w:sz w:val="13"/>
                <w:szCs w:val="13"/>
                <w:lang w:val="es-MX" w:eastAsia="es-MX"/>
              </w:rPr>
            </w:pPr>
          </w:p>
        </w:tc>
        <w:tc>
          <w:tcPr>
            <w:tcW w:w="1502" w:type="dxa"/>
            <w:vMerge/>
            <w:tcBorders>
              <w:top w:val="nil"/>
              <w:left w:val="single" w:sz="8" w:space="0" w:color="auto"/>
              <w:bottom w:val="single" w:sz="8" w:space="0" w:color="000000"/>
              <w:right w:val="single" w:sz="8" w:space="0" w:color="auto"/>
            </w:tcBorders>
            <w:vAlign w:val="center"/>
            <w:hideMark/>
          </w:tcPr>
          <w:p w:rsidR="00291EF2" w:rsidRPr="00291EF2" w:rsidRDefault="00291EF2" w:rsidP="00291EF2">
            <w:pPr>
              <w:rPr>
                <w:rFonts w:ascii="Calibri" w:hAnsi="Calibri"/>
                <w:color w:val="000000"/>
                <w:sz w:val="13"/>
                <w:szCs w:val="13"/>
                <w:lang w:val="es-MX" w:eastAsia="es-MX"/>
              </w:rPr>
            </w:pPr>
          </w:p>
        </w:tc>
        <w:tc>
          <w:tcPr>
            <w:tcW w:w="1448" w:type="dxa"/>
            <w:vMerge/>
            <w:tcBorders>
              <w:top w:val="nil"/>
              <w:left w:val="single" w:sz="8" w:space="0" w:color="auto"/>
              <w:bottom w:val="single" w:sz="8" w:space="0" w:color="000000"/>
              <w:right w:val="single" w:sz="8" w:space="0" w:color="auto"/>
            </w:tcBorders>
            <w:vAlign w:val="center"/>
            <w:hideMark/>
          </w:tcPr>
          <w:p w:rsidR="00291EF2" w:rsidRPr="00291EF2" w:rsidRDefault="00291EF2" w:rsidP="00291EF2">
            <w:pPr>
              <w:rPr>
                <w:rFonts w:ascii="Calibri" w:hAnsi="Calibri"/>
                <w:color w:val="000000"/>
                <w:sz w:val="13"/>
                <w:szCs w:val="13"/>
                <w:lang w:val="es-MX" w:eastAsia="es-MX"/>
              </w:rPr>
            </w:pPr>
          </w:p>
        </w:tc>
        <w:tc>
          <w:tcPr>
            <w:tcW w:w="861" w:type="dxa"/>
            <w:tcBorders>
              <w:top w:val="nil"/>
              <w:left w:val="nil"/>
              <w:bottom w:val="single" w:sz="8" w:space="0" w:color="auto"/>
              <w:right w:val="nil"/>
            </w:tcBorders>
            <w:shd w:val="clear" w:color="000000" w:fill="00CCFF"/>
            <w:noWrap/>
            <w:vAlign w:val="center"/>
            <w:hideMark/>
          </w:tcPr>
          <w:p w:rsidR="00291EF2" w:rsidRPr="00291EF2" w:rsidRDefault="00291EF2" w:rsidP="00291EF2">
            <w:pPr>
              <w:jc w:val="center"/>
              <w:rPr>
                <w:rFonts w:ascii="Calibri" w:hAnsi="Calibri"/>
                <w:color w:val="000000"/>
                <w:sz w:val="13"/>
                <w:szCs w:val="13"/>
                <w:lang w:val="es-MX" w:eastAsia="es-MX"/>
              </w:rPr>
            </w:pPr>
            <w:r w:rsidRPr="00291EF2">
              <w:rPr>
                <w:rFonts w:ascii="Calibri" w:hAnsi="Calibri"/>
                <w:color w:val="000000"/>
                <w:sz w:val="13"/>
                <w:szCs w:val="13"/>
                <w:lang w:val="es-MX" w:eastAsia="es-MX"/>
              </w:rPr>
              <w:t>Aceptada</w:t>
            </w:r>
          </w:p>
        </w:tc>
        <w:tc>
          <w:tcPr>
            <w:tcW w:w="969" w:type="dxa"/>
            <w:tcBorders>
              <w:top w:val="nil"/>
              <w:left w:val="single" w:sz="8" w:space="0" w:color="auto"/>
              <w:bottom w:val="single" w:sz="8" w:space="0" w:color="auto"/>
              <w:right w:val="single" w:sz="8" w:space="0" w:color="auto"/>
            </w:tcBorders>
            <w:shd w:val="clear" w:color="000000" w:fill="00CCFF"/>
            <w:noWrap/>
            <w:vAlign w:val="center"/>
            <w:hideMark/>
          </w:tcPr>
          <w:p w:rsidR="00291EF2" w:rsidRPr="00291EF2" w:rsidRDefault="00291EF2" w:rsidP="00291EF2">
            <w:pPr>
              <w:jc w:val="center"/>
              <w:rPr>
                <w:rFonts w:ascii="Calibri" w:hAnsi="Calibri"/>
                <w:color w:val="000000"/>
                <w:sz w:val="13"/>
                <w:szCs w:val="13"/>
                <w:lang w:val="es-MX" w:eastAsia="es-MX"/>
              </w:rPr>
            </w:pPr>
            <w:r w:rsidRPr="00291EF2">
              <w:rPr>
                <w:rFonts w:ascii="Calibri" w:hAnsi="Calibri"/>
                <w:color w:val="000000"/>
                <w:sz w:val="13"/>
                <w:szCs w:val="13"/>
                <w:lang w:val="es-MX" w:eastAsia="es-MX"/>
              </w:rPr>
              <w:t>Rechazada</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ACETATO DE POTASIO,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4155</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ACETATO DE SODIO,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101</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ACIDO ASCÓRBICO 1GR/10ML. AMPULA 10 ML.,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1232</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4</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ACIDOS GRASOS OMEGA 3,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594</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5</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AGUA INYECTABLE,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78</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6</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ALBUMINA,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459</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7</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AMINOACIDOS CRISTALINOS AL 10%  ADULTO, SOLUCIÓN   INYECTABLE, ENVASE CON 500 MILILITROS. SIN ELECTROLITOS,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84000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8</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AMINOACIDOS CRISTALINOS AL 10% PEDIATRICOS SOLUCION INYECTABLE, SIN ELECTROLITOS FRASCO DE 500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380800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9</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AMINOACIDOS ENRIQUECIDOS CON AMINOACIDOS DE CADENA RAMIFICADA AL 8%, PARA HEPATOPATAS, SOLUCIÓN   INYECTABLE, CADA 100 ML. CONTIENEN: L-ISOLEUCINA MINIMO 700 MG, MAXIMO 1380 MG;   L-LEUCINA MINIMO 1100 MG, MAXIMO 1580 MG; L-LISINA MINIMO 265 MG, MAXIMO 690. SIN ELECTROLITOS, PARA HEPATOPATA,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1120000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10</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AMINOACIDOS ESPECIALIZADOS AL 8% CON 42% AMINOACIDOS DE CADENA RAMIFICADA, SOLUCIÓN   INYECTABLE, CADA 100 ML. CONTIENEN: AMINOACIDOS TOTALES 8 GR, AA CADENA RAMIFICADA 3.4 GR. FRASCO CON 500 ML.,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1982</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11</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CARNITINA,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18</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12</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CLORHIDRATO MONOHIDRATADO DE L-CISTEÌNA, SOLUCION INYECTABLE EN FRASCO ÀMPULA DE 500MG EN 10 ML.,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31752</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13</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CLORURO DE SODIO AL 17.7%. SOLUCIÓN INYECTABLE. CADA AMPOLLETA CONTIENE: CLORURO   DE SODIO 1.77 G.,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9498</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14</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FOSFATO DE POTASIO,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18928</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15</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GLUCONATO DE CALCIO 10%,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493</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lastRenderedPageBreak/>
              <w:t>16</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GLUCONATO DE CALCIO 10%. SOLUCIÓN INYECTABLE. CADA AMPOLLETA CONTIENE: GLUCONATO  DE CALCIO 5 MEQ / 10 ML.,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70784</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17</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GLUCOSA AL 50% 500ML. SOLUCIÓN INYECTABLE. CADA 100 ML CONTIENEN: GLUCOSA ANHIDRA  50 G.,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678384</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18</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GLUTAMINA 20%, SOLUCION INYECTABLE (ALANINA Y LEVOGLUTAMINA),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89600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19</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HEPARINA, SOLUCIÓN INYECTABLE, 10,000 UI/10 MILILITROS, FRASCO AMPULA CON 10  MILILITROS,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1971</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20</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INSULINA DE ACCION RAPIDA,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448</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21</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LEVOCARNITINA 1 GR/5 ML. SOLUCION INYECTABLE AMPOLLETA DE 5 ML.,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7952</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22</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LÍPIDOS DE CADENA LARGA AL 20 %; OLIVA / SOYA) CADA 100 ml contienen: Aceite de oliva 16 g Aceite de soya 4 g Envase con 500 ml.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13</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23</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LIPIDOS INTRAVENOSOS MCT/LCT ENRIQUECIDOS CON ACIDOS GRASOS OMEGA 3 Y ACIDOS GRASOS MONOSATURADOS AL 20%,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168000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24</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LIPIDOS INTRAVENOSOS, (DE CADENA MEDIANA Y LARGA AL 20%) EMULSION INYECTABLE,   ACEITE DE SOYA 20GR/100 ML, TRIGLICERIDOS DE CADENA MEDIANA 10 GRAMOS /100 MILILITRO,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392000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25</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MAGNESIO SULFATO DE, SOLUCIÓN INYECTABLE, 1 GRAMO / 10 MILILITROS,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43120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26</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MESNA 400MG/4ML C/5 AMP.   </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MG</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25256</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27</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METOTREXATO 50MG AMP. </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MG</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3696</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28</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MULTIVITAMINAS. ADULTO. LIOFILIZADO PARA SOLUCIÓN INYECTABLE CADA FRASCO    AMPULA CONTIENE: RETINOL (VITAMINA A) 2000 UI, COLECALCIFEROL (VITAMINA D3) 200   UI, ACETATO DE DL-ALFATOCOFEROL (VITAMINA E) 7 UI, NICOTINAMIDA (NIACINAMIDA),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8736</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29</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MULTIVITAMINAS. PEDIATRICO. LIOFILIZADO PARA SOLUCIÓN INYECTABLE CADA FRASCO    AMPULA CONTIENE: RETINOL (VITAMINA A) 2000 UI, COLECALCIFEROL (VITAMINA D3) 200   UI, ACETATO DE DL-ALFATOCOFEROL (VITAMINA E) 7 UI, NICOTINAMIDA (NIACINAMIDA) ,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41440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30</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xml:space="preserve">OLIGOMETALES ENDOVENOSOS. SOLUCIÓN INYECTABLE CADA 100 ML. CONTIENE: CLORURO DE  ZINC 55.00 MG. SULFATO CUPRICO PENTAHIDRATADO 16.90 MG. </w:t>
            </w:r>
            <w:r w:rsidRPr="00291EF2">
              <w:rPr>
                <w:rFonts w:ascii="Calibri" w:hAnsi="Calibri"/>
                <w:color w:val="000000"/>
                <w:sz w:val="16"/>
                <w:szCs w:val="16"/>
                <w:lang w:val="es-MX" w:eastAsia="es-MX"/>
              </w:rPr>
              <w:lastRenderedPageBreak/>
              <w:t>SULFATO DE MANGANESO  38.10 MG. YODURO DE SODIO 1.30 MG. FLUORURO DE SODIO 14.00 MG. CLORURO DE SODIO,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lastRenderedPageBreak/>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26880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31</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POTASIO, SOLUCIÓN INYECTABLE 1.49 GRAMOS / 10 MILILITROS DE CLORURO DE POTASIO,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25760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32</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RITUXIMAB 100MG AMP.       </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MG</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13440</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33</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SULFATO DE ZINC. SOLUCIÓN INYECTABLE, CADA AMPOLLETA CONTIENE SULFATO DE ZINC HEPTAHIDRATADO EQUIVALENTE A 5 MG Y 3MG DE ZINC ELEMENTAL. VEHÍCULO CBP 3 ML. CADA ML. CONTIENE: SULFATO DE ZINC HEPTADIRATADO EQUIVALENTE A 1 MG DE ZINC ELEMENTAL. VEHÍUCLO CBP 1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AMPOLLETA</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2688</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34</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VITAMINA C, ML.</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ML</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18144</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r w:rsidR="00291EF2" w:rsidRPr="00291EF2" w:rsidTr="00291EF2">
        <w:trPr>
          <w:trHeight w:val="20"/>
        </w:trPr>
        <w:tc>
          <w:tcPr>
            <w:tcW w:w="323"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35</w:t>
            </w:r>
          </w:p>
        </w:tc>
        <w:tc>
          <w:tcPr>
            <w:tcW w:w="2627" w:type="dxa"/>
            <w:tcBorders>
              <w:top w:val="nil"/>
              <w:left w:val="nil"/>
              <w:bottom w:val="single" w:sz="8" w:space="0" w:color="auto"/>
              <w:right w:val="nil"/>
            </w:tcBorders>
            <w:shd w:val="clear" w:color="auto" w:fill="auto"/>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BOLSA</w:t>
            </w:r>
          </w:p>
        </w:tc>
        <w:tc>
          <w:tcPr>
            <w:tcW w:w="1559"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PIEZA</w:t>
            </w:r>
          </w:p>
        </w:tc>
        <w:tc>
          <w:tcPr>
            <w:tcW w:w="1372" w:type="dxa"/>
            <w:tcBorders>
              <w:top w:val="nil"/>
              <w:left w:val="single" w:sz="8" w:space="0" w:color="auto"/>
              <w:bottom w:val="single" w:sz="8" w:space="0" w:color="auto"/>
              <w:right w:val="nil"/>
            </w:tcBorders>
            <w:shd w:val="clear" w:color="auto" w:fill="auto"/>
            <w:noWrap/>
            <w:vAlign w:val="center"/>
            <w:hideMark/>
          </w:tcPr>
          <w:p w:rsidR="00291EF2" w:rsidRPr="00291EF2" w:rsidRDefault="00291EF2" w:rsidP="00291EF2">
            <w:pPr>
              <w:jc w:val="center"/>
              <w:rPr>
                <w:rFonts w:ascii="Calibri" w:hAnsi="Calibri"/>
                <w:color w:val="000000"/>
                <w:sz w:val="16"/>
                <w:szCs w:val="16"/>
                <w:lang w:val="es-MX" w:eastAsia="es-MX"/>
              </w:rPr>
            </w:pPr>
            <w:r w:rsidRPr="00291EF2">
              <w:rPr>
                <w:rFonts w:ascii="Calibri" w:hAnsi="Calibri"/>
                <w:color w:val="000000"/>
                <w:sz w:val="16"/>
                <w:szCs w:val="16"/>
                <w:lang w:val="es-MX" w:eastAsia="es-MX"/>
              </w:rPr>
              <w:t>1456</w:t>
            </w:r>
          </w:p>
        </w:tc>
        <w:tc>
          <w:tcPr>
            <w:tcW w:w="1502"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1448" w:type="dxa"/>
            <w:tcBorders>
              <w:top w:val="nil"/>
              <w:left w:val="nil"/>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861" w:type="dxa"/>
            <w:tcBorders>
              <w:top w:val="nil"/>
              <w:left w:val="nil"/>
              <w:bottom w:val="single" w:sz="8" w:space="0" w:color="auto"/>
              <w:right w:val="nil"/>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rsidR="00291EF2" w:rsidRPr="00291EF2" w:rsidRDefault="00291EF2" w:rsidP="00291EF2">
            <w:pPr>
              <w:rPr>
                <w:rFonts w:ascii="Calibri" w:hAnsi="Calibri"/>
                <w:color w:val="000000"/>
                <w:sz w:val="16"/>
                <w:szCs w:val="16"/>
                <w:lang w:val="es-MX" w:eastAsia="es-MX"/>
              </w:rPr>
            </w:pPr>
            <w:r w:rsidRPr="00291EF2">
              <w:rPr>
                <w:rFonts w:ascii="Calibri" w:hAnsi="Calibri"/>
                <w:color w:val="000000"/>
                <w:sz w:val="16"/>
                <w:szCs w:val="16"/>
                <w:lang w:val="es-MX" w:eastAsia="es-MX"/>
              </w:rPr>
              <w:t> </w:t>
            </w:r>
          </w:p>
        </w:tc>
      </w:tr>
    </w:tbl>
    <w:p w:rsidR="00B16D81" w:rsidRDefault="00B16D81" w:rsidP="00826752">
      <w:pPr>
        <w:tabs>
          <w:tab w:val="left" w:pos="7080"/>
        </w:tabs>
        <w:rPr>
          <w:rFonts w:asciiTheme="minorHAnsi" w:hAnsiTheme="minorHAnsi"/>
          <w:sz w:val="18"/>
          <w:szCs w:val="18"/>
          <w:u w:val="single"/>
        </w:rPr>
      </w:pPr>
    </w:p>
    <w:p w:rsidR="00291EF2" w:rsidRDefault="00291EF2" w:rsidP="00826752">
      <w:pPr>
        <w:tabs>
          <w:tab w:val="left" w:pos="7080"/>
        </w:tabs>
        <w:rPr>
          <w:rFonts w:asciiTheme="minorHAnsi" w:hAnsiTheme="minorHAnsi"/>
          <w:sz w:val="18"/>
          <w:szCs w:val="18"/>
          <w:u w:val="single"/>
        </w:rPr>
      </w:pPr>
    </w:p>
    <w:p w:rsidR="00291EF2" w:rsidRDefault="00291EF2" w:rsidP="00826752">
      <w:pPr>
        <w:tabs>
          <w:tab w:val="left" w:pos="7080"/>
        </w:tabs>
        <w:rPr>
          <w:rFonts w:asciiTheme="minorHAnsi" w:hAnsiTheme="minorHAnsi"/>
          <w:sz w:val="18"/>
          <w:szCs w:val="18"/>
          <w:u w:val="single"/>
        </w:rPr>
      </w:pPr>
    </w:p>
    <w:p w:rsidR="00291EF2" w:rsidRDefault="00291EF2" w:rsidP="00826752">
      <w:pPr>
        <w:tabs>
          <w:tab w:val="left" w:pos="7080"/>
        </w:tabs>
        <w:rPr>
          <w:rFonts w:asciiTheme="minorHAnsi" w:hAnsiTheme="minorHAnsi"/>
          <w:sz w:val="18"/>
          <w:szCs w:val="18"/>
          <w:u w:val="single"/>
        </w:rPr>
      </w:pPr>
    </w:p>
    <w:p w:rsidR="00B16D81" w:rsidRDefault="00B16D81" w:rsidP="00826752">
      <w:pPr>
        <w:tabs>
          <w:tab w:val="left" w:pos="7080"/>
        </w:tabs>
        <w:rPr>
          <w:rFonts w:asciiTheme="minorHAnsi" w:hAnsiTheme="minorHAnsi"/>
          <w:sz w:val="18"/>
          <w:szCs w:val="18"/>
          <w:u w:val="single"/>
        </w:rPr>
      </w:pPr>
    </w:p>
    <w:p w:rsidR="00B16D81" w:rsidRPr="005339E5" w:rsidRDefault="00B16D81" w:rsidP="00826752">
      <w:pPr>
        <w:tabs>
          <w:tab w:val="left" w:pos="7080"/>
        </w:tabs>
        <w:rPr>
          <w:rFonts w:asciiTheme="minorHAnsi" w:hAnsiTheme="minorHAnsi"/>
          <w:sz w:val="18"/>
          <w:szCs w:val="18"/>
          <w:u w:val="single"/>
        </w:rPr>
      </w:pPr>
    </w:p>
    <w:p w:rsidR="00826752" w:rsidRDefault="00826752"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C71F1A" w:rsidRDefault="00C71F1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B16D81" w:rsidRDefault="00B16D81"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67009D" w:rsidRDefault="0067009D" w:rsidP="00826752">
      <w:pPr>
        <w:rPr>
          <w:rFonts w:asciiTheme="minorHAnsi" w:hAnsiTheme="minorHAnsi"/>
          <w:sz w:val="18"/>
          <w:szCs w:val="18"/>
          <w:u w:val="single"/>
        </w:rPr>
      </w:pPr>
    </w:p>
    <w:p w:rsidR="0067009D" w:rsidRDefault="0067009D" w:rsidP="00826752">
      <w:pPr>
        <w:rPr>
          <w:rFonts w:asciiTheme="minorHAnsi" w:hAnsiTheme="minorHAnsi"/>
          <w:sz w:val="18"/>
          <w:szCs w:val="18"/>
          <w:u w:val="single"/>
        </w:rPr>
      </w:pPr>
    </w:p>
    <w:p w:rsidR="0067009D" w:rsidRDefault="0067009D" w:rsidP="00826752">
      <w:pPr>
        <w:rPr>
          <w:rFonts w:asciiTheme="minorHAnsi" w:hAnsiTheme="minorHAnsi"/>
          <w:sz w:val="18"/>
          <w:szCs w:val="18"/>
          <w:u w:val="single"/>
        </w:rPr>
      </w:pPr>
    </w:p>
    <w:p w:rsidR="0067009D" w:rsidRDefault="0067009D" w:rsidP="00826752">
      <w:pPr>
        <w:rPr>
          <w:rFonts w:asciiTheme="minorHAnsi" w:hAnsiTheme="minorHAnsi"/>
          <w:sz w:val="18"/>
          <w:szCs w:val="18"/>
          <w:u w:val="single"/>
        </w:rPr>
      </w:pPr>
    </w:p>
    <w:p w:rsidR="0067009D" w:rsidRDefault="0067009D" w:rsidP="00826752">
      <w:pPr>
        <w:rPr>
          <w:rFonts w:asciiTheme="minorHAnsi" w:hAnsiTheme="minorHAnsi"/>
          <w:sz w:val="18"/>
          <w:szCs w:val="18"/>
          <w:u w:val="single"/>
        </w:rPr>
      </w:pPr>
    </w:p>
    <w:p w:rsidR="0067009D" w:rsidRDefault="0067009D"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BA09CD" w:rsidRPr="00007CCB" w:rsidRDefault="00BA09CD" w:rsidP="00C71F1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bookmarkStart w:id="0" w:name="_GoBack"/>
      <w:bookmarkEnd w:id="0"/>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4285"/>
        <w:gridCol w:w="4285"/>
      </w:tblGrid>
      <w:tr w:rsidR="00A30B85" w:rsidRPr="00007CCB" w:rsidTr="00A30B85">
        <w:trPr>
          <w:jc w:val="center"/>
        </w:trPr>
        <w:tc>
          <w:tcPr>
            <w:tcW w:w="2061" w:type="dxa"/>
            <w:shd w:val="clear" w:color="auto" w:fill="auto"/>
          </w:tcPr>
          <w:p w:rsidR="00A30B85" w:rsidRPr="00007CCB" w:rsidRDefault="00A30B85" w:rsidP="003632F9">
            <w:pPr>
              <w:tabs>
                <w:tab w:val="right" w:pos="9356"/>
              </w:tabs>
              <w:rPr>
                <w:b/>
                <w:u w:val="single"/>
              </w:rPr>
            </w:pPr>
            <w:r w:rsidRPr="00007CCB">
              <w:rPr>
                <w:rFonts w:ascii="Calibri" w:hAnsi="Calibri"/>
                <w:b/>
              </w:rPr>
              <w:t>CONCURSO NO:</w:t>
            </w:r>
          </w:p>
        </w:tc>
        <w:tc>
          <w:tcPr>
            <w:tcW w:w="4285" w:type="dxa"/>
          </w:tcPr>
          <w:p w:rsidR="00A30B85" w:rsidRPr="00007CCB" w:rsidRDefault="00A30B85" w:rsidP="003632F9">
            <w:pPr>
              <w:rPr>
                <w:rFonts w:ascii="Calibri" w:hAnsi="Calibri"/>
                <w:b/>
              </w:rPr>
            </w:pPr>
          </w:p>
        </w:tc>
        <w:tc>
          <w:tcPr>
            <w:tcW w:w="4285" w:type="dxa"/>
            <w:shd w:val="clear" w:color="auto" w:fill="auto"/>
          </w:tcPr>
          <w:p w:rsidR="00A30B85" w:rsidRPr="00007CCB" w:rsidRDefault="00A30B85" w:rsidP="003632F9">
            <w:pPr>
              <w:rPr>
                <w:rFonts w:ascii="Calibri" w:hAnsi="Calibri"/>
                <w:b/>
              </w:rPr>
            </w:pPr>
          </w:p>
        </w:tc>
      </w:tr>
      <w:tr w:rsidR="00A30B85" w:rsidRPr="00007CCB" w:rsidTr="00A30B85">
        <w:trPr>
          <w:jc w:val="center"/>
        </w:trPr>
        <w:tc>
          <w:tcPr>
            <w:tcW w:w="2061" w:type="dxa"/>
            <w:shd w:val="clear" w:color="auto" w:fill="auto"/>
          </w:tcPr>
          <w:p w:rsidR="00A30B85" w:rsidRPr="00007CCB" w:rsidRDefault="00A30B85" w:rsidP="003632F9">
            <w:pPr>
              <w:tabs>
                <w:tab w:val="right" w:pos="9356"/>
              </w:tabs>
              <w:rPr>
                <w:b/>
                <w:u w:val="single"/>
              </w:rPr>
            </w:pPr>
            <w:r w:rsidRPr="00007CCB">
              <w:rPr>
                <w:rFonts w:ascii="Calibri" w:hAnsi="Calibri"/>
                <w:b/>
              </w:rPr>
              <w:t xml:space="preserve">COMPAÑÍA VENDEDORA: </w:t>
            </w:r>
          </w:p>
        </w:tc>
        <w:tc>
          <w:tcPr>
            <w:tcW w:w="4285" w:type="dxa"/>
          </w:tcPr>
          <w:p w:rsidR="00A30B85" w:rsidRPr="00007CCB" w:rsidRDefault="00A30B85" w:rsidP="003632F9">
            <w:pPr>
              <w:rPr>
                <w:rFonts w:ascii="Calibri" w:hAnsi="Calibri"/>
                <w:b/>
              </w:rPr>
            </w:pPr>
          </w:p>
        </w:tc>
        <w:tc>
          <w:tcPr>
            <w:tcW w:w="4285" w:type="dxa"/>
            <w:shd w:val="clear" w:color="auto" w:fill="auto"/>
          </w:tcPr>
          <w:p w:rsidR="00A30B85" w:rsidRPr="00007CCB" w:rsidRDefault="00A30B85" w:rsidP="003632F9">
            <w:pPr>
              <w:rPr>
                <w:rFonts w:ascii="Calibri" w:hAnsi="Calibri"/>
                <w:b/>
              </w:rPr>
            </w:pPr>
          </w:p>
        </w:tc>
      </w:tr>
    </w:tbl>
    <w:p w:rsidR="00BA09CD" w:rsidRPr="0093321E" w:rsidRDefault="00BA09CD" w:rsidP="00BA09CD">
      <w:pPr>
        <w:ind w:left="426"/>
        <w:jc w:val="both"/>
        <w:rPr>
          <w:rFonts w:asciiTheme="minorHAnsi" w:hAnsiTheme="minorHAnsi"/>
        </w:rPr>
      </w:pPr>
    </w:p>
    <w:p w:rsidR="0093321E" w:rsidRPr="0093321E" w:rsidRDefault="0093321E" w:rsidP="00BA09CD">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93321E" w:rsidRPr="0093321E" w:rsidTr="00C71F1A">
        <w:trPr>
          <w:jc w:val="center"/>
        </w:trPr>
        <w:tc>
          <w:tcPr>
            <w:tcW w:w="1060" w:type="dxa"/>
            <w:shd w:val="clear" w:color="auto" w:fill="00CCFF"/>
            <w:vAlign w:val="center"/>
          </w:tcPr>
          <w:p w:rsidR="0093321E" w:rsidRPr="0093321E" w:rsidRDefault="0093321E"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rsidR="0093321E" w:rsidRPr="0093321E" w:rsidRDefault="0093321E" w:rsidP="00FE75D2">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rsidR="0093321E" w:rsidRPr="0093321E" w:rsidRDefault="0093321E"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rsidR="0093321E" w:rsidRPr="0093321E" w:rsidRDefault="0093321E"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rsidR="0093321E" w:rsidRPr="0093321E" w:rsidRDefault="0093321E"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rsidR="0093321E" w:rsidRPr="0093321E" w:rsidRDefault="0093321E"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93321E" w:rsidRPr="0093321E" w:rsidTr="00FE75D2">
        <w:trPr>
          <w:jc w:val="center"/>
        </w:trPr>
        <w:tc>
          <w:tcPr>
            <w:tcW w:w="1060" w:type="dxa"/>
            <w:vMerge w:val="restart"/>
            <w:vAlign w:val="center"/>
          </w:tcPr>
          <w:p w:rsidR="0093321E" w:rsidRPr="0093321E" w:rsidRDefault="0093321E" w:rsidP="0082675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bl>
    <w:p w:rsidR="00AA2FC6" w:rsidRDefault="00AA2FC6" w:rsidP="00AA2FC6">
      <w:pPr>
        <w:tabs>
          <w:tab w:val="right" w:pos="9781"/>
        </w:tabs>
        <w:ind w:right="141"/>
        <w:rPr>
          <w:rFonts w:ascii="Calibri" w:hAnsi="Calibri"/>
          <w:u w:val="single"/>
        </w:rPr>
      </w:pPr>
    </w:p>
    <w:p w:rsidR="00826752" w:rsidRPr="00007CCB" w:rsidRDefault="00826752"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826752" w:rsidRDefault="00826752" w:rsidP="00F372BA">
      <w:pPr>
        <w:tabs>
          <w:tab w:val="right" w:pos="9781"/>
        </w:tabs>
        <w:ind w:right="141"/>
        <w:rPr>
          <w:rFonts w:ascii="Calibri" w:hAnsi="Calibri"/>
        </w:rPr>
      </w:pPr>
    </w:p>
    <w:p w:rsidR="00826752" w:rsidRDefault="00826752" w:rsidP="00F372BA">
      <w:pPr>
        <w:tabs>
          <w:tab w:val="right" w:pos="9781"/>
        </w:tabs>
        <w:ind w:right="141"/>
        <w:rPr>
          <w:rFonts w:ascii="Calibri" w:hAnsi="Calibri"/>
        </w:rPr>
      </w:pPr>
    </w:p>
    <w:p w:rsidR="00F372BA" w:rsidRPr="00F372BA" w:rsidRDefault="00F372BA" w:rsidP="00F372BA">
      <w:pPr>
        <w:tabs>
          <w:tab w:val="right" w:pos="9781"/>
        </w:tabs>
        <w:ind w:right="141"/>
        <w:rPr>
          <w:rFonts w:ascii="Calibri" w:hAnsi="Calibri"/>
        </w:rPr>
      </w:pPr>
      <w:r>
        <w:rPr>
          <w:rFonts w:ascii="Calibri" w:hAnsi="Calibri"/>
        </w:rPr>
        <w:t>-</w:t>
      </w: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143206" w:rsidRDefault="00143206" w:rsidP="00BA09CD">
      <w:pPr>
        <w:ind w:left="426"/>
        <w:jc w:val="center"/>
        <w:rPr>
          <w:rFonts w:ascii="Calibri" w:hAnsi="Calibri"/>
          <w:b/>
        </w:rPr>
      </w:pPr>
    </w:p>
    <w:p w:rsidR="00826752" w:rsidRDefault="00826752" w:rsidP="00BA09CD">
      <w:pPr>
        <w:ind w:left="426"/>
        <w:jc w:val="center"/>
        <w:rPr>
          <w:rFonts w:ascii="Calibri" w:hAnsi="Calibri"/>
          <w:b/>
        </w:rPr>
      </w:pPr>
    </w:p>
    <w:p w:rsidR="00826752" w:rsidRDefault="00826752"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C71F1A" w:rsidRDefault="00C71F1A" w:rsidP="00BA09CD">
      <w:pPr>
        <w:ind w:left="426"/>
        <w:jc w:val="center"/>
        <w:rPr>
          <w:rFonts w:ascii="Calibri" w:hAnsi="Calibri"/>
          <w:b/>
        </w:rPr>
      </w:pPr>
    </w:p>
    <w:p w:rsidR="00655544" w:rsidRDefault="00655544" w:rsidP="00BA09CD">
      <w:pPr>
        <w:ind w:left="426"/>
        <w:jc w:val="center"/>
        <w:rPr>
          <w:rFonts w:ascii="Calibri" w:hAnsi="Calibri"/>
          <w:b/>
        </w:rPr>
      </w:pPr>
    </w:p>
    <w:p w:rsidR="00655544" w:rsidRDefault="00655544" w:rsidP="00BA09CD">
      <w:pPr>
        <w:ind w:left="426"/>
        <w:jc w:val="center"/>
        <w:rPr>
          <w:rFonts w:ascii="Calibri" w:hAnsi="Calibri"/>
          <w:b/>
        </w:rPr>
      </w:pPr>
    </w:p>
    <w:p w:rsidR="00BA09CD" w:rsidRPr="002522C8" w:rsidRDefault="00BA09CD"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C71F1A">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A3027A">
            <w:pPr>
              <w:jc w:val="center"/>
              <w:rPr>
                <w:rFonts w:ascii="Calibri" w:hAnsi="Calibri" w:cs="Arial"/>
                <w:b/>
              </w:rPr>
            </w:pPr>
            <w:r w:rsidRPr="002522C8">
              <w:rPr>
                <w:rFonts w:ascii="Calibri" w:hAnsi="Calibri" w:cs="Arial"/>
                <w:bCs/>
              </w:rPr>
              <w:t xml:space="preserve">No. </w:t>
            </w:r>
            <w:r w:rsidR="00D734DE">
              <w:rPr>
                <w:rFonts w:ascii="Calibri" w:hAnsi="Calibri"/>
                <w:b/>
                <w:bCs/>
                <w:color w:val="7030A0"/>
              </w:rPr>
              <w:t>LP-919044992-N65-2022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C71F1A">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C71F1A">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C71F1A">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C71F1A" w:rsidRDefault="00C71F1A" w:rsidP="00BA09CD">
      <w:pPr>
        <w:ind w:left="851"/>
        <w:jc w:val="both"/>
        <w:rPr>
          <w:rFonts w:ascii="Calibri" w:hAnsi="Calibri"/>
        </w:rPr>
      </w:pPr>
    </w:p>
    <w:p w:rsidR="00C71F1A" w:rsidRDefault="00C71F1A" w:rsidP="00BA09CD">
      <w:pPr>
        <w:ind w:left="851"/>
        <w:jc w:val="both"/>
        <w:rPr>
          <w:rFonts w:ascii="Calibri" w:hAnsi="Calibri"/>
        </w:rPr>
      </w:pPr>
    </w:p>
    <w:p w:rsidR="00C71F1A" w:rsidRDefault="00C71F1A" w:rsidP="00BA09CD">
      <w:pPr>
        <w:ind w:left="851"/>
        <w:jc w:val="both"/>
        <w:rPr>
          <w:rFonts w:ascii="Calibri" w:hAnsi="Calibri"/>
        </w:rPr>
      </w:pPr>
    </w:p>
    <w:p w:rsidR="00C71F1A" w:rsidRDefault="00C71F1A" w:rsidP="00BA09CD">
      <w:pPr>
        <w:ind w:left="851"/>
        <w:jc w:val="both"/>
        <w:rPr>
          <w:rFonts w:ascii="Calibri" w:hAnsi="Calibri"/>
        </w:rPr>
      </w:pPr>
    </w:p>
    <w:p w:rsidR="00C71F1A" w:rsidRDefault="00C71F1A" w:rsidP="00BA09CD">
      <w:pPr>
        <w:ind w:left="851"/>
        <w:jc w:val="both"/>
        <w:rPr>
          <w:rFonts w:ascii="Calibri" w:hAnsi="Calibri"/>
        </w:rPr>
      </w:pPr>
    </w:p>
    <w:p w:rsidR="00C71F1A" w:rsidRPr="00C40ADF" w:rsidRDefault="00C71F1A" w:rsidP="00BA09CD">
      <w:pPr>
        <w:ind w:left="851"/>
        <w:jc w:val="both"/>
        <w:rPr>
          <w:rFonts w:ascii="Calibri" w:hAnsi="Calibri"/>
        </w:rPr>
      </w:pPr>
    </w:p>
    <w:p w:rsidR="001F2C25" w:rsidRPr="002522C8" w:rsidRDefault="001F2C25" w:rsidP="00C71F1A">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C71F1A">
        <w:trPr>
          <w:jc w:val="center"/>
        </w:trPr>
        <w:tc>
          <w:tcPr>
            <w:tcW w:w="7102" w:type="dxa"/>
            <w:tcBorders>
              <w:bottom w:val="nil"/>
            </w:tcBorders>
            <w:shd w:val="clear" w:color="auto" w:fill="00CCFF"/>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A3027A">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D734DE">
              <w:rPr>
                <w:rFonts w:asciiTheme="minorHAnsi" w:hAnsiTheme="minorHAnsi" w:cs="Arial"/>
                <w:bCs/>
                <w:u w:val="single"/>
              </w:rPr>
              <w:t>LP-919044992-N65-2022</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C71F1A">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1F2C25" w:rsidRPr="0093321E" w:rsidTr="00C71F1A">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rsidR="001F2C25" w:rsidRPr="0093321E" w:rsidRDefault="001F2C25"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rsidR="001F2C25" w:rsidRPr="0093321E" w:rsidRDefault="001F2C25"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rsidR="001F2C25" w:rsidRPr="0093321E" w:rsidRDefault="001F2C25"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1F2C25" w:rsidRPr="0093321E" w:rsidTr="00235398">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bl>
    <w:p w:rsidR="008C13EE" w:rsidRDefault="008C13EE"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C71F1A" w:rsidRDefault="00C71F1A"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3B3E89" w:rsidRDefault="003B3E89" w:rsidP="00C71F1A">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C71F1A" w:rsidP="003B3E89">
      <w:pPr>
        <w:rPr>
          <w:rFonts w:asciiTheme="minorHAnsi" w:hAnsiTheme="minorHAnsi" w:cs="Arial"/>
          <w:b/>
        </w:rPr>
      </w:pPr>
      <w:r>
        <w:rPr>
          <w:rFonts w:asciiTheme="minorHAnsi" w:hAnsiTheme="minorHAnsi" w:cs="Arial"/>
          <w:b/>
        </w:rPr>
        <w:t>LIC. VICENTE ARTURO LÓPEZ LIMÓN</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C71F1A">
        <w:rPr>
          <w:rFonts w:ascii="Calibri" w:hAnsi="Calibri" w:cs="Arial"/>
          <w:b/>
          <w:i/>
        </w:rPr>
        <w:t>,</w:t>
      </w:r>
      <w:r w:rsidRPr="005B113B">
        <w:rPr>
          <w:rFonts w:ascii="Calibri" w:hAnsi="Calibri" w:cs="Arial"/>
          <w:b/>
          <w:i/>
        </w:rPr>
        <w:t xml:space="preserve">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71F1A">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71F1A">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C71F1A" w:rsidRDefault="00C71F1A" w:rsidP="003B3E89">
      <w:pPr>
        <w:tabs>
          <w:tab w:val="left" w:pos="5245"/>
          <w:tab w:val="left" w:pos="7655"/>
        </w:tabs>
        <w:rPr>
          <w:rFonts w:ascii="Calibri" w:hAnsi="Calibri" w:cs="Arial"/>
          <w:b/>
          <w:i/>
          <w:u w:val="single"/>
        </w:rPr>
      </w:pPr>
    </w:p>
    <w:p w:rsidR="00C71F1A" w:rsidRDefault="00C71F1A" w:rsidP="003B3E89">
      <w:pPr>
        <w:tabs>
          <w:tab w:val="left" w:pos="5245"/>
          <w:tab w:val="left" w:pos="7655"/>
        </w:tabs>
        <w:rPr>
          <w:rFonts w:ascii="Calibri" w:hAnsi="Calibri" w:cs="Arial"/>
          <w:b/>
          <w:i/>
          <w:u w:val="single"/>
        </w:rPr>
      </w:pPr>
    </w:p>
    <w:p w:rsidR="00C71F1A" w:rsidRDefault="00C71F1A" w:rsidP="003B3E89">
      <w:pPr>
        <w:tabs>
          <w:tab w:val="left" w:pos="5245"/>
          <w:tab w:val="left" w:pos="7655"/>
        </w:tabs>
        <w:rPr>
          <w:rFonts w:ascii="Calibri" w:hAnsi="Calibri" w:cs="Arial"/>
          <w:b/>
          <w:i/>
          <w:u w:val="single"/>
        </w:rPr>
      </w:pPr>
    </w:p>
    <w:p w:rsidR="00C71F1A" w:rsidRDefault="00C71F1A" w:rsidP="003B3E89">
      <w:pPr>
        <w:tabs>
          <w:tab w:val="left" w:pos="5245"/>
          <w:tab w:val="left" w:pos="7655"/>
        </w:tabs>
        <w:rPr>
          <w:rFonts w:ascii="Calibri" w:hAnsi="Calibri" w:cs="Arial"/>
          <w:b/>
          <w:i/>
          <w:u w:val="single"/>
        </w:rPr>
      </w:pPr>
    </w:p>
    <w:p w:rsidR="00C71F1A" w:rsidRDefault="00C71F1A" w:rsidP="003B3E89">
      <w:pPr>
        <w:tabs>
          <w:tab w:val="left" w:pos="5245"/>
          <w:tab w:val="left" w:pos="7655"/>
        </w:tabs>
        <w:rPr>
          <w:rFonts w:ascii="Calibri" w:hAnsi="Calibri" w:cs="Arial"/>
          <w:b/>
          <w:i/>
          <w:u w:val="single"/>
        </w:rPr>
      </w:pPr>
    </w:p>
    <w:p w:rsidR="00BA09CD" w:rsidRPr="00C40ADF" w:rsidRDefault="00BA09CD"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71F1A" w:rsidRDefault="00C71F1A" w:rsidP="00BA09CD">
      <w:pPr>
        <w:tabs>
          <w:tab w:val="left" w:pos="1985"/>
          <w:tab w:val="left" w:pos="6096"/>
          <w:tab w:val="left" w:pos="8647"/>
        </w:tabs>
        <w:ind w:left="567"/>
        <w:jc w:val="center"/>
        <w:rPr>
          <w:rFonts w:ascii="Calibri" w:hAnsi="Calibri"/>
          <w:b/>
          <w:i/>
          <w:sz w:val="22"/>
        </w:rPr>
      </w:pPr>
    </w:p>
    <w:p w:rsidR="00CA04EA" w:rsidRPr="00C40ADF" w:rsidRDefault="00CA04EA" w:rsidP="00C71F1A">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71F1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A3027A">
        <w:rPr>
          <w:rFonts w:ascii="Calibri" w:hAnsi="Calibri" w:cs="Calibri"/>
          <w:sz w:val="20"/>
          <w:szCs w:val="20"/>
        </w:rPr>
        <w:t xml:space="preserve">_, ____ de _____________ de </w:t>
      </w:r>
      <w:r w:rsidR="00900227">
        <w:rPr>
          <w:rFonts w:ascii="Calibri" w:hAnsi="Calibri" w:cs="Calibri"/>
          <w:sz w:val="20"/>
          <w:szCs w:val="20"/>
        </w:rPr>
        <w:t>___</w:t>
      </w:r>
    </w:p>
    <w:p w:rsidR="00CA04EA" w:rsidRPr="00B63CD0" w:rsidRDefault="00CA04EA" w:rsidP="00CA04EA">
      <w:pPr>
        <w:pStyle w:val="Default"/>
        <w:rPr>
          <w:rFonts w:ascii="Calibri" w:hAnsi="Calibri" w:cs="Calibri"/>
          <w:sz w:val="20"/>
          <w:szCs w:val="20"/>
        </w:rPr>
      </w:pPr>
    </w:p>
    <w:p w:rsidR="00CA04EA" w:rsidRPr="00B63CD0" w:rsidRDefault="00C71F1A" w:rsidP="00CA04EA">
      <w:pPr>
        <w:pStyle w:val="Default"/>
        <w:rPr>
          <w:rFonts w:ascii="Calibri" w:hAnsi="Calibri" w:cs="Calibri"/>
          <w:b/>
          <w:sz w:val="20"/>
          <w:szCs w:val="20"/>
        </w:rPr>
      </w:pPr>
      <w:r>
        <w:rPr>
          <w:rFonts w:asciiTheme="minorHAnsi" w:hAnsiTheme="minorHAnsi" w:cs="Arial"/>
          <w:b/>
          <w:sz w:val="20"/>
          <w:szCs w:val="20"/>
        </w:rPr>
        <w:t>LIC. VICENTE ARTURO LÓPEZ LIMÓN</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D734DE">
        <w:rPr>
          <w:rFonts w:ascii="Calibri" w:hAnsi="Calibri" w:cs="Calibri"/>
          <w:b/>
          <w:bCs/>
          <w:sz w:val="20"/>
          <w:szCs w:val="20"/>
        </w:rPr>
        <w:t>LP-919044992-N65-2022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71F1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71F1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900227" w:rsidRDefault="00900227"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C71F1A" w:rsidRDefault="00C71F1A" w:rsidP="00CA04EA">
      <w:pPr>
        <w:jc w:val="center"/>
        <w:rPr>
          <w:rFonts w:ascii="Calibri" w:hAnsi="Calibri" w:cs="Arial"/>
          <w:b/>
          <w:i/>
          <w:sz w:val="18"/>
        </w:rPr>
      </w:pPr>
    </w:p>
    <w:p w:rsidR="00BA09CD" w:rsidRPr="001C3B83" w:rsidRDefault="00BA09CD" w:rsidP="00C71F1A">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F35E04">
        <w:rPr>
          <w:rFonts w:ascii="Calibri" w:hAnsi="Calibri" w:cs="Arial"/>
          <w:b/>
        </w:rPr>
        <w:t>8</w:t>
      </w:r>
    </w:p>
    <w:p w:rsidR="00C71F1A" w:rsidRPr="002128B5" w:rsidRDefault="00C71F1A" w:rsidP="00C71F1A">
      <w:pPr>
        <w:jc w:val="center"/>
        <w:rPr>
          <w:rFonts w:ascii="Calibri" w:hAnsi="Calibri" w:cs="Arial"/>
          <w:b/>
          <w:sz w:val="16"/>
          <w:szCs w:val="16"/>
        </w:rPr>
      </w:pPr>
      <w:r w:rsidRPr="002128B5">
        <w:rPr>
          <w:rFonts w:ascii="Calibri" w:hAnsi="Calibri" w:cs="Arial"/>
          <w:b/>
          <w:sz w:val="16"/>
          <w:szCs w:val="16"/>
        </w:rPr>
        <w:t>INFORMACIÓN SOBRE LA COMPAÑIA</w:t>
      </w:r>
    </w:p>
    <w:p w:rsidR="00C71F1A" w:rsidRPr="002128B5" w:rsidRDefault="00C71F1A" w:rsidP="00C71F1A">
      <w:pPr>
        <w:jc w:val="center"/>
        <w:rPr>
          <w:rFonts w:ascii="Calibri" w:hAnsi="Calibri" w:cs="Arial"/>
          <w:b/>
          <w:sz w:val="16"/>
          <w:szCs w:val="16"/>
          <w:u w:val="single"/>
        </w:rPr>
      </w:pPr>
    </w:p>
    <w:p w:rsidR="00C71F1A" w:rsidRPr="002128B5" w:rsidRDefault="00C71F1A" w:rsidP="00C71F1A">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C71F1A" w:rsidRPr="002128B5" w:rsidRDefault="00C71F1A" w:rsidP="00C71F1A">
      <w:pPr>
        <w:tabs>
          <w:tab w:val="left" w:pos="1985"/>
        </w:tabs>
        <w:jc w:val="both"/>
        <w:rPr>
          <w:rFonts w:ascii="Calibri" w:hAnsi="Calibri" w:cs="Arial"/>
          <w:sz w:val="16"/>
          <w:szCs w:val="16"/>
        </w:rPr>
      </w:pPr>
    </w:p>
    <w:p w:rsidR="00C71F1A" w:rsidRPr="002128B5" w:rsidRDefault="00C71F1A" w:rsidP="00C71F1A">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C71F1A" w:rsidRPr="002128B5" w:rsidRDefault="00C71F1A" w:rsidP="00C71F1A">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C71F1A" w:rsidRPr="002128B5" w:rsidRDefault="00C71F1A" w:rsidP="00C71F1A">
      <w:pPr>
        <w:tabs>
          <w:tab w:val="left" w:pos="1985"/>
        </w:tabs>
        <w:jc w:val="both"/>
        <w:rPr>
          <w:rFonts w:ascii="Calibri" w:hAnsi="Calibri" w:cs="Arial"/>
          <w:sz w:val="16"/>
          <w:szCs w:val="16"/>
        </w:rPr>
      </w:pPr>
    </w:p>
    <w:p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Correo Electrónico:</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Relación de accionistas.-</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Descripción del objeto social:</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Reformas al acta constitutiva:</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Monto de ventas t</w:t>
      </w:r>
      <w:r w:rsidR="0067009D">
        <w:rPr>
          <w:rFonts w:ascii="Calibri" w:hAnsi="Calibri" w:cs="Arial"/>
          <w:sz w:val="16"/>
          <w:szCs w:val="16"/>
        </w:rPr>
        <w:t>otales del Ejercicio Fiscal 2021</w:t>
      </w:r>
      <w:r w:rsidRPr="00B16D81">
        <w:rPr>
          <w:rFonts w:ascii="Calibri" w:hAnsi="Calibri" w:cs="Arial"/>
          <w:sz w:val="16"/>
          <w:szCs w:val="16"/>
        </w:rPr>
        <w:t>:</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del apoderado o representante:</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Escritura pública número: Fecha:</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C71F1A" w:rsidRPr="00B16D81" w:rsidRDefault="00C71F1A" w:rsidP="00C71F1A">
      <w:pPr>
        <w:jc w:val="center"/>
        <w:rPr>
          <w:rFonts w:ascii="Calibri" w:hAnsi="Calibri" w:cs="Arial"/>
          <w:sz w:val="16"/>
          <w:szCs w:val="16"/>
        </w:rPr>
      </w:pPr>
    </w:p>
    <w:p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(Lugar y fecha)</w:t>
      </w:r>
    </w:p>
    <w:p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Protesto lo necesario.</w:t>
      </w:r>
    </w:p>
    <w:p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(firma)</w:t>
      </w:r>
    </w:p>
    <w:p w:rsidR="00C71F1A" w:rsidRPr="00B16D81" w:rsidRDefault="00C71F1A" w:rsidP="00C71F1A">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Monto de ventas totales del Ejercicio Fiscal 202</w:t>
      </w:r>
      <w:r w:rsidR="0067009D">
        <w:rPr>
          <w:rFonts w:ascii="Calibri" w:hAnsi="Calibri"/>
          <w:sz w:val="14"/>
          <w:szCs w:val="14"/>
        </w:rPr>
        <w:t>1</w:t>
      </w:r>
      <w:r w:rsidRPr="00B16D81">
        <w:rPr>
          <w:rFonts w:ascii="Calibri" w:hAnsi="Calibri"/>
          <w:sz w:val="14"/>
          <w:szCs w:val="14"/>
        </w:rPr>
        <w:t>: deberá acreditarse con la declaración correspondie</w:t>
      </w:r>
      <w:r w:rsidR="0067009D">
        <w:rPr>
          <w:rFonts w:ascii="Calibri" w:hAnsi="Calibri"/>
          <w:sz w:val="14"/>
          <w:szCs w:val="14"/>
        </w:rPr>
        <w:t>nte al ejercicio fiscal del 2021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67009D">
        <w:rPr>
          <w:rFonts w:ascii="Calibri" w:hAnsi="Calibri"/>
          <w:sz w:val="14"/>
          <w:szCs w:val="14"/>
        </w:rPr>
        <w:t>nte al ejercicio fiscal del 2021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BA09CD" w:rsidRDefault="00C71F1A" w:rsidP="00C71F1A">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rsidR="00C71F1A" w:rsidRDefault="00C71F1A" w:rsidP="00B37CE3">
      <w:pPr>
        <w:jc w:val="both"/>
        <w:rPr>
          <w:rFonts w:ascii="Calibri" w:hAnsi="Calibri" w:cs="Arial"/>
          <w:b/>
          <w:i/>
          <w:sz w:val="18"/>
        </w:rPr>
      </w:pPr>
    </w:p>
    <w:p w:rsidR="00C71F1A" w:rsidRDefault="00C71F1A" w:rsidP="00B37CE3">
      <w:pPr>
        <w:jc w:val="both"/>
        <w:rPr>
          <w:rFonts w:ascii="Calibri" w:hAnsi="Calibri" w:cs="Arial"/>
          <w:b/>
          <w:i/>
          <w:sz w:val="18"/>
        </w:rPr>
      </w:pPr>
    </w:p>
    <w:p w:rsidR="00C71F1A" w:rsidRDefault="00C71F1A" w:rsidP="00B37CE3">
      <w:pPr>
        <w:jc w:val="both"/>
        <w:rPr>
          <w:rFonts w:ascii="Calibri" w:hAnsi="Calibri" w:cs="Arial"/>
          <w:b/>
          <w:i/>
          <w:sz w:val="18"/>
        </w:rPr>
      </w:pPr>
    </w:p>
    <w:p w:rsidR="00C71F1A" w:rsidRDefault="00C71F1A" w:rsidP="00B37CE3">
      <w:pPr>
        <w:jc w:val="both"/>
        <w:rPr>
          <w:rFonts w:ascii="Calibri" w:hAnsi="Calibri" w:cs="Arial"/>
          <w:b/>
          <w:i/>
          <w:sz w:val="18"/>
        </w:rPr>
      </w:pPr>
    </w:p>
    <w:p w:rsidR="00C71F1A" w:rsidRDefault="00C71F1A"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9A2E57" w:rsidRDefault="009A2E57" w:rsidP="009A2E57">
      <w:pPr>
        <w:pStyle w:val="Default"/>
        <w:jc w:val="right"/>
        <w:rPr>
          <w:rFonts w:ascii="Calibri" w:hAnsi="Calibri" w:cs="Calibri"/>
          <w:sz w:val="22"/>
          <w:szCs w:val="22"/>
        </w:rPr>
      </w:pPr>
    </w:p>
    <w:p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9A2E57" w:rsidRPr="00012D21" w:rsidRDefault="009A2E57" w:rsidP="009A2E57">
      <w:pPr>
        <w:pStyle w:val="Default"/>
        <w:rPr>
          <w:rFonts w:ascii="Calibri" w:hAnsi="Calibri" w:cs="Calibri"/>
          <w:sz w:val="22"/>
          <w:szCs w:val="22"/>
        </w:rPr>
      </w:pPr>
    </w:p>
    <w:p w:rsidR="009A2E57" w:rsidRDefault="009A2E57" w:rsidP="009A2E57">
      <w:pPr>
        <w:pStyle w:val="Default"/>
        <w:rPr>
          <w:rFonts w:asciiTheme="minorHAnsi" w:hAnsiTheme="minorHAnsi" w:cs="Arial"/>
          <w:b/>
          <w:sz w:val="22"/>
          <w:szCs w:val="22"/>
        </w:rPr>
      </w:pPr>
    </w:p>
    <w:p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rsidR="009A2E57" w:rsidRPr="00AB17B1" w:rsidRDefault="009A2E57" w:rsidP="009A2E57">
      <w:pPr>
        <w:pStyle w:val="Default"/>
        <w:rPr>
          <w:rFonts w:ascii="Calibri" w:hAnsi="Calibri" w:cs="Calibri"/>
          <w:b/>
          <w:sz w:val="18"/>
          <w:szCs w:val="18"/>
        </w:rPr>
      </w:pPr>
    </w:p>
    <w:p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9A2E57" w:rsidRPr="00AB17B1" w:rsidRDefault="009A2E57" w:rsidP="009A2E57">
      <w:pPr>
        <w:pStyle w:val="Default"/>
        <w:jc w:val="both"/>
        <w:rPr>
          <w:rFonts w:ascii="Calibri" w:hAnsi="Calibri" w:cs="Calibri"/>
          <w:sz w:val="18"/>
          <w:szCs w:val="18"/>
        </w:rPr>
      </w:pPr>
    </w:p>
    <w:p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9A2E57" w:rsidRPr="00AB17B1" w:rsidRDefault="009A2E57" w:rsidP="009A2E57">
      <w:pPr>
        <w:pStyle w:val="Default"/>
        <w:ind w:firstLine="708"/>
        <w:jc w:val="both"/>
        <w:rPr>
          <w:rFonts w:ascii="Calibri" w:hAnsi="Calibri" w:cs="Calibri"/>
          <w:sz w:val="18"/>
          <w:szCs w:val="18"/>
        </w:rPr>
      </w:pPr>
    </w:p>
    <w:p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9A2E57" w:rsidRPr="00AB17B1" w:rsidRDefault="009A2E57" w:rsidP="009A2E57">
      <w:pPr>
        <w:pStyle w:val="Default"/>
        <w:jc w:val="both"/>
        <w:rPr>
          <w:rFonts w:ascii="Calibri" w:hAnsi="Calibri" w:cs="Calibri"/>
          <w:sz w:val="18"/>
          <w:szCs w:val="18"/>
        </w:rPr>
      </w:pPr>
    </w:p>
    <w:p w:rsidR="009A2E57" w:rsidRPr="00AB17B1"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9A2E57" w:rsidRPr="00AB17B1" w:rsidRDefault="009A2E57" w:rsidP="009A2E57">
      <w:pPr>
        <w:pStyle w:val="Default"/>
        <w:jc w:val="both"/>
        <w:rPr>
          <w:rFonts w:ascii="Calibri" w:hAnsi="Calibri" w:cs="Calibri"/>
          <w:sz w:val="18"/>
          <w:szCs w:val="18"/>
        </w:rPr>
      </w:pPr>
    </w:p>
    <w:p w:rsidR="009A2E57" w:rsidRPr="00AB17B1" w:rsidRDefault="009A2E57" w:rsidP="009A2E5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9A2E57" w:rsidRDefault="009A2E57" w:rsidP="009A2E57">
      <w:pPr>
        <w:rPr>
          <w:rFonts w:ascii="Calibri" w:hAnsi="Calibri"/>
          <w:sz w:val="22"/>
          <w:szCs w:val="22"/>
          <w:lang w:val="es-MX"/>
        </w:rPr>
      </w:pPr>
    </w:p>
    <w:p w:rsidR="009A2E57" w:rsidRPr="00012D21" w:rsidRDefault="009A2E57" w:rsidP="009A2E57">
      <w:pPr>
        <w:rPr>
          <w:rFonts w:ascii="Calibri" w:hAnsi="Calibri"/>
          <w:sz w:val="22"/>
          <w:szCs w:val="22"/>
          <w:lang w:val="es-MX"/>
        </w:rPr>
      </w:pPr>
    </w:p>
    <w:p w:rsidR="009A2E57" w:rsidRPr="00012D21" w:rsidRDefault="009A2E57" w:rsidP="009A2E57">
      <w:pPr>
        <w:pStyle w:val="Default"/>
        <w:jc w:val="center"/>
        <w:rPr>
          <w:rFonts w:ascii="Calibri" w:hAnsi="Calibri" w:cs="Calibri"/>
          <w:sz w:val="22"/>
          <w:szCs w:val="22"/>
        </w:rPr>
      </w:pPr>
      <w:r w:rsidRPr="0046194D">
        <w:rPr>
          <w:rFonts w:ascii="Calibri" w:hAnsi="Calibri" w:cs="Calibri"/>
          <w:b/>
          <w:bCs/>
          <w:sz w:val="22"/>
          <w:szCs w:val="22"/>
        </w:rPr>
        <w:t>A T E N T A M E N T E</w:t>
      </w:r>
    </w:p>
    <w:p w:rsidR="009A2E57" w:rsidRPr="00012D21" w:rsidRDefault="009A2E57" w:rsidP="009A2E57">
      <w:pPr>
        <w:pStyle w:val="Default"/>
        <w:jc w:val="center"/>
        <w:rPr>
          <w:rFonts w:ascii="Calibri" w:hAnsi="Calibri" w:cs="Calibri"/>
          <w:sz w:val="22"/>
          <w:szCs w:val="22"/>
        </w:rPr>
      </w:pPr>
    </w:p>
    <w:p w:rsidR="009A2E57" w:rsidRPr="00012D21" w:rsidRDefault="009A2E57" w:rsidP="009A2E57">
      <w:pPr>
        <w:pStyle w:val="Default"/>
        <w:jc w:val="center"/>
        <w:rPr>
          <w:rFonts w:ascii="Calibri" w:hAnsi="Calibri" w:cs="Calibri"/>
          <w:sz w:val="22"/>
          <w:szCs w:val="22"/>
        </w:rPr>
      </w:pPr>
    </w:p>
    <w:p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rsidTr="00D10BCE">
        <w:trPr>
          <w:trHeight w:val="457"/>
        </w:trPr>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9A2E57" w:rsidRDefault="009A2E57" w:rsidP="009A2E57">
      <w:pPr>
        <w:tabs>
          <w:tab w:val="left" w:pos="5245"/>
          <w:tab w:val="left" w:pos="7655"/>
        </w:tabs>
        <w:ind w:right="-1"/>
        <w:rPr>
          <w:rFonts w:ascii="Calibri" w:hAnsi="Calibri" w:cs="Arial"/>
          <w:b/>
          <w:i/>
          <w:sz w:val="22"/>
          <w:szCs w:val="22"/>
        </w:rPr>
      </w:pPr>
    </w:p>
    <w:p w:rsidR="009A2E57" w:rsidRDefault="009A2E57" w:rsidP="009A2E57">
      <w:pPr>
        <w:pStyle w:val="Default"/>
        <w:jc w:val="center"/>
        <w:rPr>
          <w:rFonts w:ascii="Calibri" w:hAnsi="Calibri" w:cs="Calibri"/>
          <w:sz w:val="22"/>
          <w:szCs w:val="22"/>
        </w:rPr>
      </w:pPr>
    </w:p>
    <w:p w:rsidR="009A2E57" w:rsidRDefault="009A2E57" w:rsidP="009A2E57">
      <w:pPr>
        <w:pStyle w:val="Default"/>
        <w:jc w:val="center"/>
        <w:rPr>
          <w:rFonts w:ascii="Calibri" w:hAnsi="Calibri" w:cs="Calibri"/>
          <w:sz w:val="22"/>
          <w:szCs w:val="22"/>
        </w:rPr>
      </w:pPr>
    </w:p>
    <w:p w:rsidR="009A2E57" w:rsidRDefault="009A2E57" w:rsidP="009A2E57">
      <w:pPr>
        <w:pStyle w:val="Default"/>
        <w:jc w:val="center"/>
        <w:rPr>
          <w:rFonts w:ascii="Calibri" w:hAnsi="Calibri" w:cs="Calibri"/>
          <w:sz w:val="22"/>
          <w:szCs w:val="22"/>
        </w:rPr>
      </w:pPr>
    </w:p>
    <w:p w:rsidR="009A2E57" w:rsidRDefault="009A2E57" w:rsidP="009A2E57">
      <w:pPr>
        <w:pStyle w:val="Default"/>
        <w:jc w:val="center"/>
        <w:rPr>
          <w:rFonts w:ascii="Calibri" w:hAnsi="Calibri" w:cs="Calibri"/>
          <w:sz w:val="22"/>
          <w:szCs w:val="22"/>
        </w:rPr>
      </w:pPr>
    </w:p>
    <w:p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9A2E57" w:rsidRDefault="009A2E57" w:rsidP="009A2E57">
      <w:pPr>
        <w:pStyle w:val="Default"/>
        <w:jc w:val="right"/>
        <w:rPr>
          <w:rFonts w:ascii="Calibri" w:hAnsi="Calibri" w:cs="Calibri"/>
          <w:sz w:val="22"/>
          <w:szCs w:val="22"/>
        </w:rPr>
      </w:pPr>
    </w:p>
    <w:p w:rsidR="009A2E57" w:rsidRDefault="009A2E57" w:rsidP="009A2E57">
      <w:pPr>
        <w:pStyle w:val="Default"/>
        <w:ind w:firstLine="708"/>
        <w:jc w:val="both"/>
        <w:rPr>
          <w:rFonts w:ascii="Calibri" w:hAnsi="Calibri" w:cs="Calibri"/>
          <w:sz w:val="22"/>
          <w:szCs w:val="22"/>
        </w:rPr>
      </w:pPr>
    </w:p>
    <w:p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9A2E57" w:rsidRDefault="009A2E57" w:rsidP="009A2E57">
      <w:pPr>
        <w:pStyle w:val="Default"/>
        <w:ind w:firstLine="708"/>
        <w:jc w:val="both"/>
        <w:rPr>
          <w:rFonts w:ascii="Calibri" w:hAnsi="Calibri" w:cs="Calibri"/>
          <w:sz w:val="22"/>
          <w:szCs w:val="22"/>
        </w:rPr>
      </w:pPr>
    </w:p>
    <w:p w:rsidR="009A2E57" w:rsidRDefault="009A2E57" w:rsidP="009A2E57">
      <w:pPr>
        <w:pStyle w:val="Default"/>
        <w:rPr>
          <w:rFonts w:asciiTheme="minorHAnsi" w:hAnsiTheme="minorHAnsi" w:cs="Arial"/>
          <w:b/>
          <w:sz w:val="22"/>
          <w:szCs w:val="22"/>
        </w:rPr>
      </w:pPr>
    </w:p>
    <w:p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rsidR="009A2E57" w:rsidRDefault="009A2E57" w:rsidP="009A2E57">
      <w:pPr>
        <w:pStyle w:val="Default"/>
        <w:ind w:firstLine="708"/>
        <w:jc w:val="both"/>
        <w:rPr>
          <w:rFonts w:ascii="Calibri" w:hAnsi="Calibri" w:cs="Calibri"/>
          <w:sz w:val="22"/>
          <w:szCs w:val="22"/>
        </w:rPr>
      </w:pPr>
    </w:p>
    <w:p w:rsidR="009A2E57" w:rsidRDefault="009A2E57" w:rsidP="009A2E57">
      <w:pPr>
        <w:pStyle w:val="Default"/>
        <w:ind w:firstLine="708"/>
        <w:jc w:val="both"/>
        <w:rPr>
          <w:rFonts w:ascii="Calibri" w:hAnsi="Calibri" w:cs="Calibri"/>
          <w:sz w:val="22"/>
          <w:szCs w:val="22"/>
        </w:rPr>
      </w:pPr>
    </w:p>
    <w:p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9A2E57" w:rsidRPr="00874110" w:rsidRDefault="009A2E57" w:rsidP="009A2E57">
      <w:pPr>
        <w:pStyle w:val="Default"/>
        <w:jc w:val="both"/>
        <w:rPr>
          <w:rFonts w:ascii="Calibri" w:hAnsi="Calibri" w:cs="Calibri"/>
          <w:sz w:val="18"/>
          <w:szCs w:val="18"/>
        </w:rPr>
      </w:pPr>
    </w:p>
    <w:p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9A2E57" w:rsidRPr="00874110" w:rsidRDefault="009A2E57" w:rsidP="009A2E57">
      <w:pPr>
        <w:pStyle w:val="Default"/>
        <w:ind w:firstLine="708"/>
        <w:jc w:val="both"/>
        <w:rPr>
          <w:rFonts w:ascii="Calibri" w:hAnsi="Calibri" w:cs="Calibri"/>
          <w:sz w:val="18"/>
          <w:szCs w:val="18"/>
        </w:rPr>
      </w:pPr>
    </w:p>
    <w:p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9A2E57" w:rsidRPr="00874110" w:rsidRDefault="009A2E57" w:rsidP="009A2E57">
      <w:pPr>
        <w:pStyle w:val="Default"/>
        <w:jc w:val="both"/>
        <w:rPr>
          <w:rFonts w:ascii="Calibri" w:hAnsi="Calibri" w:cs="Calibri"/>
          <w:sz w:val="18"/>
          <w:szCs w:val="18"/>
        </w:rPr>
      </w:pPr>
    </w:p>
    <w:p w:rsidR="009A2E57" w:rsidRPr="00874110"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9A2E57" w:rsidRPr="00874110" w:rsidRDefault="009A2E57" w:rsidP="009A2E57">
      <w:pPr>
        <w:pStyle w:val="Default"/>
        <w:jc w:val="both"/>
        <w:rPr>
          <w:rFonts w:ascii="Calibri" w:hAnsi="Calibri" w:cs="Calibri"/>
          <w:sz w:val="18"/>
          <w:szCs w:val="18"/>
        </w:rPr>
      </w:pPr>
    </w:p>
    <w:p w:rsidR="009A2E57" w:rsidRPr="00874110" w:rsidRDefault="009A2E57" w:rsidP="009A2E5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9A2E57" w:rsidRPr="00874110" w:rsidRDefault="009A2E57" w:rsidP="009A2E57">
      <w:pPr>
        <w:rPr>
          <w:rFonts w:ascii="Calibri" w:hAnsi="Calibri"/>
          <w:sz w:val="18"/>
          <w:szCs w:val="18"/>
          <w:lang w:val="es-MX"/>
        </w:rPr>
      </w:pPr>
    </w:p>
    <w:p w:rsidR="009A2E57" w:rsidRPr="00874110" w:rsidRDefault="009A2E57" w:rsidP="009A2E57">
      <w:pPr>
        <w:rPr>
          <w:rFonts w:ascii="Calibri" w:hAnsi="Calibri"/>
          <w:sz w:val="18"/>
          <w:szCs w:val="18"/>
          <w:lang w:val="es-MX"/>
        </w:rPr>
      </w:pPr>
    </w:p>
    <w:p w:rsidR="009A2E57" w:rsidRPr="00874110" w:rsidRDefault="009A2E57" w:rsidP="009A2E57">
      <w:pPr>
        <w:pStyle w:val="Default"/>
        <w:jc w:val="center"/>
        <w:rPr>
          <w:rFonts w:ascii="Calibri" w:hAnsi="Calibri" w:cs="Calibri"/>
          <w:sz w:val="18"/>
          <w:szCs w:val="18"/>
        </w:rPr>
      </w:pPr>
      <w:r w:rsidRPr="00874110">
        <w:rPr>
          <w:rFonts w:ascii="Calibri" w:hAnsi="Calibri" w:cs="Calibri"/>
          <w:b/>
          <w:bCs/>
          <w:sz w:val="18"/>
          <w:szCs w:val="18"/>
        </w:rPr>
        <w:t>A T E N T A M E N T E</w:t>
      </w:r>
    </w:p>
    <w:p w:rsidR="009A2E57" w:rsidRPr="00874110" w:rsidRDefault="009A2E57" w:rsidP="009A2E57">
      <w:pPr>
        <w:pStyle w:val="Default"/>
        <w:jc w:val="center"/>
        <w:rPr>
          <w:rFonts w:ascii="Calibri" w:hAnsi="Calibri" w:cs="Calibri"/>
          <w:sz w:val="18"/>
          <w:szCs w:val="18"/>
        </w:rPr>
      </w:pPr>
    </w:p>
    <w:p w:rsidR="009A2E57" w:rsidRPr="00012D21" w:rsidRDefault="009A2E57" w:rsidP="009A2E57">
      <w:pPr>
        <w:pStyle w:val="Default"/>
        <w:jc w:val="center"/>
        <w:rPr>
          <w:rFonts w:ascii="Calibri" w:hAnsi="Calibri" w:cs="Calibri"/>
          <w:sz w:val="22"/>
          <w:szCs w:val="22"/>
        </w:rPr>
      </w:pPr>
    </w:p>
    <w:p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rsidTr="00D10BCE">
        <w:trPr>
          <w:trHeight w:val="457"/>
        </w:trPr>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9A2E57" w:rsidRPr="00012D21" w:rsidRDefault="009A2E57" w:rsidP="00D10BC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9A2E57" w:rsidRDefault="009A2E57" w:rsidP="00B37CE3">
      <w:pPr>
        <w:jc w:val="both"/>
        <w:rPr>
          <w:rFonts w:ascii="Calibri" w:hAnsi="Calibri" w:cs="Arial"/>
          <w:b/>
          <w:i/>
          <w:sz w:val="18"/>
        </w:rPr>
      </w:pPr>
    </w:p>
    <w:p w:rsidR="00C71F1A" w:rsidRDefault="00C71F1A"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9A2E57" w:rsidRDefault="009A2E57" w:rsidP="00B37CE3">
      <w:pPr>
        <w:jc w:val="both"/>
        <w:rPr>
          <w:rFonts w:ascii="Calibri" w:hAnsi="Calibri" w:cs="Arial"/>
          <w:b/>
          <w:i/>
          <w:sz w:val="18"/>
        </w:rPr>
      </w:pPr>
    </w:p>
    <w:p w:rsidR="00CA04EA" w:rsidRPr="0007345B" w:rsidRDefault="00CA04EA"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C71F1A"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D734DE">
        <w:rPr>
          <w:rFonts w:asciiTheme="minorHAnsi" w:hAnsiTheme="minorHAnsi" w:cstheme="minorHAnsi"/>
          <w:b/>
          <w:u w:val="single"/>
        </w:rPr>
        <w:t>LP-919044992-N65-2022</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71F1A" w:rsidRDefault="00C71F1A" w:rsidP="00CA04EA">
      <w:pPr>
        <w:autoSpaceDE w:val="0"/>
        <w:autoSpaceDN w:val="0"/>
        <w:adjustRightInd w:val="0"/>
        <w:rPr>
          <w:rFonts w:ascii="Arial" w:hAnsi="Arial" w:cs="Arial"/>
          <w:sz w:val="18"/>
          <w:szCs w:val="18"/>
        </w:rPr>
      </w:pPr>
    </w:p>
    <w:p w:rsidR="00C71F1A" w:rsidRDefault="00C71F1A" w:rsidP="00CA04EA">
      <w:pPr>
        <w:autoSpaceDE w:val="0"/>
        <w:autoSpaceDN w:val="0"/>
        <w:adjustRightInd w:val="0"/>
        <w:rPr>
          <w:rFonts w:ascii="Arial" w:hAnsi="Arial" w:cs="Arial"/>
          <w:sz w:val="18"/>
          <w:szCs w:val="18"/>
        </w:rPr>
      </w:pPr>
    </w:p>
    <w:p w:rsidR="00C71F1A" w:rsidRDefault="00C71F1A" w:rsidP="00CA04EA">
      <w:pPr>
        <w:autoSpaceDE w:val="0"/>
        <w:autoSpaceDN w:val="0"/>
        <w:adjustRightInd w:val="0"/>
        <w:rPr>
          <w:rFonts w:ascii="Arial" w:hAnsi="Arial" w:cs="Arial"/>
          <w:sz w:val="18"/>
          <w:szCs w:val="18"/>
        </w:rPr>
      </w:pPr>
    </w:p>
    <w:p w:rsidR="00C71F1A" w:rsidRDefault="00C71F1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C71F1A">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6037C1" w:rsidRPr="00CB3BA8" w:rsidRDefault="006037C1" w:rsidP="006037C1">
      <w:pPr>
        <w:tabs>
          <w:tab w:val="left" w:pos="3969"/>
          <w:tab w:val="left" w:pos="8080"/>
        </w:tabs>
        <w:ind w:right="1"/>
        <w:jc w:val="center"/>
        <w:rPr>
          <w:rFonts w:asciiTheme="minorHAnsi" w:hAnsiTheme="minorHAnsi" w:cs="Arial"/>
          <w:b/>
          <w:u w:val="single"/>
        </w:rPr>
      </w:pPr>
    </w:p>
    <w:p w:rsidR="006037C1" w:rsidRPr="00455BB3" w:rsidRDefault="006037C1" w:rsidP="006037C1">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6037C1" w:rsidRPr="00455BB3" w:rsidRDefault="006037C1" w:rsidP="006037C1">
      <w:pPr>
        <w:pStyle w:val="NormalWeb"/>
        <w:spacing w:before="0" w:beforeAutospacing="0" w:after="0" w:afterAutospacing="0"/>
        <w:jc w:val="both"/>
        <w:rPr>
          <w:sz w:val="18"/>
          <w:szCs w:val="18"/>
        </w:rPr>
      </w:pPr>
      <w:r w:rsidRPr="00455BB3">
        <w:rPr>
          <w:rFonts w:ascii="Calibri" w:hAnsi="Calibri" w:cs="Tahoma"/>
          <w:sz w:val="18"/>
          <w:szCs w:val="18"/>
        </w:rPr>
        <w:t> </w:t>
      </w: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sidR="00C71F1A">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6037C1" w:rsidRPr="00455BB3" w:rsidRDefault="006037C1" w:rsidP="00C71F1A">
      <w:pPr>
        <w:pStyle w:val="NormalWeb"/>
        <w:spacing w:before="0" w:beforeAutospacing="0" w:after="0" w:afterAutospacing="0"/>
        <w:ind w:left="720" w:firstLine="45"/>
        <w:jc w:val="both"/>
        <w:rPr>
          <w:color w:val="000000"/>
          <w:sz w:val="18"/>
          <w:szCs w:val="18"/>
        </w:rPr>
      </w:pPr>
    </w:p>
    <w:p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6037C1" w:rsidRDefault="006037C1" w:rsidP="006037C1">
      <w:pPr>
        <w:pStyle w:val="NormalWeb"/>
        <w:spacing w:before="0" w:beforeAutospacing="0" w:after="0" w:afterAutospacing="0"/>
        <w:ind w:left="720"/>
        <w:jc w:val="both"/>
        <w:rPr>
          <w:color w:val="000000"/>
          <w:sz w:val="20"/>
          <w:szCs w:val="20"/>
        </w:rPr>
      </w:pPr>
      <w:r>
        <w:rPr>
          <w:rFonts w:ascii="Calibri" w:hAnsi="Calibri" w:cs="Tahoma"/>
          <w:color w:val="000000"/>
        </w:rPr>
        <w:t> </w:t>
      </w:r>
    </w:p>
    <w:p w:rsidR="006037C1" w:rsidRDefault="006037C1" w:rsidP="006037C1">
      <w:pPr>
        <w:tabs>
          <w:tab w:val="left" w:pos="3969"/>
          <w:tab w:val="left" w:pos="8080"/>
        </w:tabs>
        <w:ind w:right="1"/>
        <w:jc w:val="center"/>
        <w:rPr>
          <w:rFonts w:asciiTheme="minorHAnsi" w:hAnsiTheme="minorHAnsi" w:cs="Arial"/>
          <w:b/>
          <w:u w:val="single"/>
          <w:lang w:val="es-ES"/>
        </w:rPr>
      </w:pPr>
    </w:p>
    <w:p w:rsidR="00C71F1A" w:rsidRDefault="00C71F1A" w:rsidP="006037C1">
      <w:pPr>
        <w:tabs>
          <w:tab w:val="left" w:pos="3969"/>
          <w:tab w:val="left" w:pos="8080"/>
        </w:tabs>
        <w:ind w:right="1"/>
        <w:jc w:val="center"/>
        <w:rPr>
          <w:rFonts w:asciiTheme="minorHAnsi" w:hAnsiTheme="minorHAnsi" w:cs="Arial"/>
          <w:b/>
          <w:u w:val="single"/>
          <w:lang w:val="es-ES"/>
        </w:rPr>
      </w:pPr>
    </w:p>
    <w:p w:rsidR="00C71F1A" w:rsidRDefault="00C71F1A" w:rsidP="006037C1">
      <w:pPr>
        <w:tabs>
          <w:tab w:val="left" w:pos="3969"/>
          <w:tab w:val="left" w:pos="8080"/>
        </w:tabs>
        <w:ind w:right="1"/>
        <w:jc w:val="center"/>
        <w:rPr>
          <w:rFonts w:asciiTheme="minorHAnsi" w:hAnsiTheme="minorHAnsi" w:cs="Arial"/>
          <w:b/>
          <w:u w:val="single"/>
          <w:lang w:val="es-ES"/>
        </w:rPr>
      </w:pPr>
    </w:p>
    <w:p w:rsidR="00C71F1A" w:rsidRDefault="00C71F1A" w:rsidP="006037C1">
      <w:pPr>
        <w:tabs>
          <w:tab w:val="left" w:pos="3969"/>
          <w:tab w:val="left" w:pos="8080"/>
        </w:tabs>
        <w:ind w:right="1"/>
        <w:jc w:val="center"/>
        <w:rPr>
          <w:rFonts w:asciiTheme="minorHAnsi" w:hAnsiTheme="minorHAnsi" w:cs="Arial"/>
          <w:b/>
          <w:u w:val="single"/>
          <w:lang w:val="es-ES"/>
        </w:rPr>
      </w:pPr>
    </w:p>
    <w:p w:rsidR="00C71F1A" w:rsidRPr="00455BB3" w:rsidRDefault="00C71F1A" w:rsidP="006037C1">
      <w:pPr>
        <w:tabs>
          <w:tab w:val="left" w:pos="3969"/>
          <w:tab w:val="left" w:pos="8080"/>
        </w:tabs>
        <w:ind w:right="1"/>
        <w:jc w:val="center"/>
        <w:rPr>
          <w:rFonts w:asciiTheme="minorHAnsi" w:hAnsiTheme="minorHAnsi" w:cs="Arial"/>
          <w:b/>
          <w:u w:val="single"/>
          <w:lang w:val="es-ES"/>
        </w:rPr>
      </w:pPr>
    </w:p>
    <w:p w:rsidR="006037C1" w:rsidRPr="00CB3BA8" w:rsidRDefault="006037C1" w:rsidP="006037C1">
      <w:pPr>
        <w:tabs>
          <w:tab w:val="left" w:pos="3969"/>
          <w:tab w:val="left" w:pos="8080"/>
        </w:tabs>
        <w:ind w:right="1"/>
        <w:jc w:val="center"/>
        <w:rPr>
          <w:rFonts w:asciiTheme="minorHAnsi" w:hAnsiTheme="minorHAnsi" w:cs="Arial"/>
          <w:b/>
          <w:u w:val="single"/>
        </w:rPr>
      </w:pPr>
    </w:p>
    <w:p w:rsidR="00BA09CD" w:rsidRPr="00174D9C" w:rsidRDefault="00CA04EA"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C71F1A"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D734DE">
        <w:rPr>
          <w:rFonts w:ascii="Calibri" w:hAnsi="Calibri" w:cs="Calibri"/>
          <w:b/>
          <w:bCs/>
          <w:sz w:val="20"/>
          <w:szCs w:val="20"/>
        </w:rPr>
        <w:t>LP-919044992-N65-2022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C71F1A" w:rsidRDefault="00C71F1A" w:rsidP="00BA09CD">
      <w:pPr>
        <w:tabs>
          <w:tab w:val="left" w:pos="5245"/>
          <w:tab w:val="left" w:pos="7655"/>
        </w:tabs>
        <w:ind w:right="-91"/>
        <w:jc w:val="center"/>
        <w:rPr>
          <w:rFonts w:ascii="Calibri" w:hAnsi="Calibri" w:cs="Arial"/>
          <w:b/>
        </w:rPr>
      </w:pPr>
    </w:p>
    <w:p w:rsidR="00C71F1A" w:rsidRDefault="00C71F1A" w:rsidP="00BA09CD">
      <w:pPr>
        <w:tabs>
          <w:tab w:val="left" w:pos="5245"/>
          <w:tab w:val="left" w:pos="7655"/>
        </w:tabs>
        <w:ind w:right="-91"/>
        <w:jc w:val="center"/>
        <w:rPr>
          <w:rFonts w:ascii="Calibri" w:hAnsi="Calibri" w:cs="Arial"/>
          <w:b/>
        </w:rPr>
      </w:pPr>
    </w:p>
    <w:p w:rsidR="00C71F1A" w:rsidRDefault="00C71F1A" w:rsidP="00BA09CD">
      <w:pPr>
        <w:tabs>
          <w:tab w:val="left" w:pos="5245"/>
          <w:tab w:val="left" w:pos="7655"/>
        </w:tabs>
        <w:ind w:right="-91"/>
        <w:jc w:val="center"/>
        <w:rPr>
          <w:rFonts w:ascii="Calibri" w:hAnsi="Calibri" w:cs="Arial"/>
          <w:b/>
        </w:rPr>
      </w:pPr>
    </w:p>
    <w:p w:rsidR="00C71F1A" w:rsidRDefault="00C71F1A" w:rsidP="00BA09CD">
      <w:pPr>
        <w:tabs>
          <w:tab w:val="left" w:pos="5245"/>
          <w:tab w:val="left" w:pos="7655"/>
        </w:tabs>
        <w:ind w:right="-91"/>
        <w:jc w:val="center"/>
        <w:rPr>
          <w:rFonts w:ascii="Calibri" w:hAnsi="Calibri" w:cs="Arial"/>
          <w:b/>
        </w:rPr>
      </w:pPr>
    </w:p>
    <w:p w:rsidR="00C71F1A" w:rsidRPr="00174D9C" w:rsidRDefault="00C71F1A" w:rsidP="00BA09CD">
      <w:pPr>
        <w:tabs>
          <w:tab w:val="left" w:pos="5245"/>
          <w:tab w:val="left" w:pos="7655"/>
        </w:tabs>
        <w:ind w:right="-91"/>
        <w:jc w:val="center"/>
        <w:rPr>
          <w:rFonts w:ascii="Calibri" w:hAnsi="Calibri" w:cs="Arial"/>
          <w:b/>
        </w:rPr>
      </w:pPr>
    </w:p>
    <w:p w:rsidR="00BA09CD" w:rsidRPr="00174D9C" w:rsidRDefault="00CA04EA"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C71F1A">
        <w:trPr>
          <w:trHeight w:val="96"/>
        </w:trPr>
        <w:tc>
          <w:tcPr>
            <w:tcW w:w="9639" w:type="dxa"/>
            <w:gridSpan w:val="5"/>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C71F1A">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C71F1A">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C71F1A">
        <w:tc>
          <w:tcPr>
            <w:tcW w:w="1687" w:type="dxa"/>
            <w:vMerge w:val="restart"/>
            <w:shd w:val="clear" w:color="auto" w:fill="00CCFF"/>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C71F1A">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C71F1A">
        <w:tc>
          <w:tcPr>
            <w:tcW w:w="1687" w:type="dxa"/>
            <w:vMerge w:val="restart"/>
            <w:shd w:val="clear" w:color="auto" w:fill="00CCFF"/>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C71F1A">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C71F1A">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C71F1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C71F1A" w:rsidRDefault="00C71F1A"/>
    <w:p w:rsidR="00C71F1A" w:rsidRDefault="00C71F1A"/>
    <w:p w:rsidR="00C71F1A" w:rsidRDefault="00C71F1A"/>
    <w:p w:rsidR="00C71F1A" w:rsidRDefault="00C71F1A"/>
    <w:p w:rsidR="00C71F1A" w:rsidRDefault="00C71F1A"/>
    <w:p w:rsidR="00C71F1A" w:rsidRDefault="00C71F1A"/>
    <w:p w:rsidR="00BA09CD" w:rsidRPr="00AA0B61" w:rsidRDefault="00BA09CD"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D734DE">
        <w:rPr>
          <w:rFonts w:ascii="Calibri" w:hAnsi="Calibri"/>
          <w:b/>
          <w:bCs/>
          <w:sz w:val="20"/>
          <w:szCs w:val="20"/>
        </w:rPr>
        <w:t>LP-919044992-N65-2022</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C71F1A">
        <w:trPr>
          <w:trHeight w:val="109"/>
          <w:jc w:val="center"/>
        </w:trPr>
        <w:tc>
          <w:tcPr>
            <w:tcW w:w="674" w:type="dxa"/>
            <w:shd w:val="clear" w:color="auto" w:fill="00CCFF"/>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2F7D17" w:rsidRPr="00AA0B61" w:rsidTr="003632F9">
        <w:trPr>
          <w:trHeight w:val="64"/>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2F7D17" w:rsidRPr="00C71F1A" w:rsidRDefault="002F7D17" w:rsidP="002F7D17">
            <w:pPr>
              <w:tabs>
                <w:tab w:val="left" w:pos="1418"/>
              </w:tabs>
              <w:jc w:val="both"/>
              <w:rPr>
                <w:bCs/>
                <w:sz w:val="15"/>
                <w:szCs w:val="15"/>
              </w:rPr>
            </w:pPr>
            <w:r w:rsidRPr="00C71F1A">
              <w:rPr>
                <w:rFonts w:asciiTheme="minorHAnsi" w:hAnsiTheme="minorHAnsi" w:cs="Arial"/>
                <w:b/>
                <w:sz w:val="15"/>
                <w:szCs w:val="15"/>
              </w:rPr>
              <w:t>ANEXO 13.</w:t>
            </w:r>
            <w:r w:rsidRPr="00C71F1A">
              <w:rPr>
                <w:rFonts w:asciiTheme="minorHAnsi" w:hAnsiTheme="minorHAnsi" w:cs="Arial"/>
                <w:sz w:val="15"/>
                <w:szCs w:val="15"/>
              </w:rPr>
              <w:t xml:space="preserve"> Cédula de entrega de documentos.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02"/>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2F7D17" w:rsidRPr="00C71F1A" w:rsidRDefault="002F7D17" w:rsidP="002F7D17">
            <w:pPr>
              <w:tabs>
                <w:tab w:val="left" w:pos="1418"/>
              </w:tabs>
              <w:jc w:val="both"/>
              <w:rPr>
                <w:bCs/>
                <w:sz w:val="15"/>
                <w:szCs w:val="15"/>
              </w:rPr>
            </w:pPr>
            <w:r w:rsidRPr="00C71F1A">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02"/>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2F7D17" w:rsidRPr="00C71F1A" w:rsidRDefault="002F7D17" w:rsidP="002F7D17">
            <w:pPr>
              <w:tabs>
                <w:tab w:val="left" w:pos="1418"/>
              </w:tabs>
              <w:jc w:val="both"/>
              <w:rPr>
                <w:bCs/>
                <w:sz w:val="15"/>
                <w:szCs w:val="15"/>
              </w:rPr>
            </w:pPr>
            <w:r w:rsidRPr="00C71F1A">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C71F1A">
              <w:rPr>
                <w:rFonts w:asciiTheme="minorHAnsi" w:hAnsiTheme="minorHAnsi" w:cs="Arial"/>
                <w:sz w:val="15"/>
                <w:szCs w:val="15"/>
              </w:rPr>
              <w:t>su metodología y la experiencia comprobable en ventas relacionadas a la presente,</w:t>
            </w:r>
            <w:r w:rsidRPr="00C71F1A">
              <w:rPr>
                <w:rFonts w:asciiTheme="minorHAnsi" w:hAnsiTheme="minorHAnsi"/>
                <w:sz w:val="15"/>
                <w:szCs w:val="15"/>
              </w:rPr>
              <w:t xml:space="preserve"> demostrándolo mediante una relación de las principales operaciones de ventas o prestación de servicios de los últimos 12 meses en donde compruebe </w:t>
            </w:r>
            <w:r w:rsidRPr="00C71F1A">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02"/>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2</w:t>
            </w:r>
            <w:r w:rsidRPr="00C71F1A">
              <w:rPr>
                <w:rFonts w:asciiTheme="minorHAnsi" w:hAnsiTheme="minorHAnsi"/>
                <w:sz w:val="15"/>
                <w:szCs w:val="15"/>
              </w:rPr>
              <w:t xml:space="preserve">. Propuesta Técnica conforme al formato del anexo 2 de las presentes bases.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9"/>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81"/>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2F7D17" w:rsidRPr="00C71F1A" w:rsidRDefault="002F7D17" w:rsidP="002F7D17">
            <w:pPr>
              <w:jc w:val="both"/>
              <w:rPr>
                <w:sz w:val="15"/>
                <w:szCs w:val="15"/>
              </w:rPr>
            </w:pPr>
            <w:r w:rsidRPr="00C71F1A">
              <w:rPr>
                <w:rFonts w:asciiTheme="minorHAnsi" w:hAnsiTheme="minorHAnsi"/>
                <w:sz w:val="15"/>
                <w:szCs w:val="15"/>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C71F1A">
              <w:rPr>
                <w:rFonts w:asciiTheme="minorHAnsi" w:hAnsiTheme="minorHAnsi"/>
                <w:bCs/>
                <w:sz w:val="15"/>
                <w:szCs w:val="15"/>
              </w:rPr>
              <w:t>productos que ofertan cumplen y reúnen todos los requisitos de la legislación sanitaria vigente.</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218"/>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sz w:val="15"/>
                <w:szCs w:val="15"/>
              </w:rPr>
              <w:t>Copia por ambos lados del Registro Sanitario de cada uno de los medicamentos que cotiza.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9"/>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bCs/>
                <w:sz w:val="15"/>
                <w:szCs w:val="15"/>
              </w:rPr>
              <w:t>M</w:t>
            </w:r>
            <w:r w:rsidRPr="00C71F1A">
              <w:rPr>
                <w:rFonts w:asciiTheme="minorHAnsi" w:hAnsiTheme="minorHAnsi" w:cs="Arial"/>
                <w:sz w:val="15"/>
                <w:szCs w:val="15"/>
              </w:rPr>
              <w:t>odelo de certificado de pruebas de calidad de las mezclas, en el cual se incluya estabilidad, ph, osmolaridad, esterilidad y apirogenicidad entre otros.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5"/>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Cartas de Apoyo del </w:t>
            </w:r>
            <w:r w:rsidRPr="00C71F1A">
              <w:rPr>
                <w:rFonts w:asciiTheme="minorHAnsi" w:hAnsiTheme="minorHAnsi"/>
                <w:color w:val="000000"/>
                <w:sz w:val="15"/>
                <w:szCs w:val="15"/>
              </w:rPr>
              <w:t>fabricante o distribuidor mayorista, de todos los productos o insumos que se solicitan en el anexo 1A de estas bases en la cual describan las partidas, marcas y cantidades ofertadas, con el fin de</w:t>
            </w:r>
            <w:r w:rsidRPr="00C71F1A">
              <w:rPr>
                <w:rFonts w:asciiTheme="minorHAnsi" w:hAnsiTheme="minorHAnsi" w:cs="Arial"/>
                <w:sz w:val="15"/>
                <w:szCs w:val="15"/>
              </w:rPr>
              <w:t xml:space="preserve"> que garanticen al abasto oportuno de cada uno de los productos o insumos ofertados.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7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sz w:val="15"/>
                <w:szCs w:val="15"/>
              </w:rPr>
              <w:t>Del Centro de Mezclas, deberá presentar copia simple legible de su licencia sanitaria como “Fábrica o Laboratorio de Medicamentos o Productos Biológicos para uso Humano”, con línea de fabricación de mezclas o línea de fabricación autorizada para parenterales de gran volumen, que sean soluciones o emulsiones en bolsas estériles de plástico.   Así como autorización de responsable sanitario.</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7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2F7D17" w:rsidRPr="00C71F1A" w:rsidRDefault="002F7D17" w:rsidP="002F7D17">
            <w:pPr>
              <w:jc w:val="both"/>
              <w:rPr>
                <w:rFonts w:cs="Arial"/>
                <w:sz w:val="15"/>
                <w:szCs w:val="15"/>
              </w:rPr>
            </w:pPr>
            <w:r w:rsidRPr="00C71F1A">
              <w:rPr>
                <w:rFonts w:asciiTheme="minorHAnsi" w:hAnsiTheme="minorHAnsi" w:cs="Arial"/>
                <w:sz w:val="15"/>
                <w:szCs w:val="15"/>
              </w:rPr>
              <w:t>Deberán anexar carta bajo protesta de decir verdad que las mezclas ofertadas cumplen con los requisitos de estabilidad, compatibilidad y preparación aséptica basados en las recomendaciones formuladas por las Normas oficiales mexicanas vigentes.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9"/>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2F7D17" w:rsidRPr="00C71F1A" w:rsidRDefault="002F7D17" w:rsidP="002F7D17">
            <w:pPr>
              <w:jc w:val="both"/>
              <w:rPr>
                <w:rFonts w:cs="Arial"/>
                <w:sz w:val="15"/>
                <w:szCs w:val="15"/>
              </w:rPr>
            </w:pPr>
            <w:r w:rsidRPr="00C71F1A">
              <w:rPr>
                <w:rFonts w:asciiTheme="minorHAnsi" w:hAnsiTheme="minorHAnsi" w:cs="Arial"/>
                <w:sz w:val="15"/>
                <w:szCs w:val="15"/>
              </w:rPr>
              <w:t>Documentos con los que acredite dar cumplimiento a las Normas oficiales mexicanas vigentes., o en su caso carta bajo protesta de decir verdad donde manifieste que cuenta con los recursos técnicos, documentos e instalaciones para dar cumplimiento a las Normas oficiales mexicanas vigentes.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2F7D17" w:rsidRPr="00C71F1A" w:rsidRDefault="002F7D17" w:rsidP="002F7D17">
            <w:pPr>
              <w:jc w:val="both"/>
              <w:rPr>
                <w:rFonts w:cs="Arial"/>
                <w:sz w:val="15"/>
                <w:szCs w:val="15"/>
              </w:rPr>
            </w:pPr>
            <w:r w:rsidRPr="00C71F1A">
              <w:rPr>
                <w:rFonts w:asciiTheme="minorHAnsi" w:hAnsiTheme="minorHAnsi" w:cs="Arial"/>
                <w:sz w:val="15"/>
                <w:szCs w:val="15"/>
              </w:rPr>
              <w:t>Carta bajo protesta de decir verdad donde manifieste que el personal dedicado a la preparación de las mezclas está certificado en su puesto y cuenta con la escolaridad requerida de acuerdo a lo que dispuesto en las Normas oficiales mexicanas vigentes.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intermediario de dicho personal,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Carta eximiendo a la convocante de cualquier responsabilidad laboral, física y de seguridad social que al respecto pudiera existir por la contratación del suministro de que se trata.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AA0B61" w:rsidRDefault="002F7D17" w:rsidP="003632F9">
            <w:pPr>
              <w:pStyle w:val="Default"/>
              <w:jc w:val="center"/>
              <w:rPr>
                <w:rFonts w:ascii="Calibri" w:hAnsi="Calibri"/>
                <w:b/>
                <w:sz w:val="16"/>
                <w:szCs w:val="16"/>
              </w:rPr>
            </w:pPr>
            <w:r>
              <w:rPr>
                <w:rFonts w:ascii="Calibri" w:hAnsi="Calibri"/>
                <w:b/>
                <w:sz w:val="16"/>
                <w:szCs w:val="16"/>
              </w:rPr>
              <w:t>16</w:t>
            </w:r>
          </w:p>
        </w:tc>
        <w:tc>
          <w:tcPr>
            <w:tcW w:w="7506" w:type="dxa"/>
          </w:tcPr>
          <w:p w:rsidR="002F7D17" w:rsidRPr="00C71F1A" w:rsidRDefault="00C71F1A" w:rsidP="002F7D17">
            <w:pPr>
              <w:tabs>
                <w:tab w:val="left" w:pos="1134"/>
              </w:tabs>
              <w:jc w:val="both"/>
              <w:rPr>
                <w:sz w:val="15"/>
                <w:szCs w:val="15"/>
              </w:rPr>
            </w:pPr>
            <w:r w:rsidRPr="006C43CE">
              <w:rPr>
                <w:rFonts w:asciiTheme="minorHAnsi" w:hAnsiTheme="minorHAnsi" w:cs="Arial"/>
                <w:sz w:val="15"/>
                <w:szCs w:val="15"/>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y nutrición parenteral de la misma naturaleza o similar a lo requerido en esta licitación, mismas que la Convocante se reserva el derecho de verificar, para su participación en el presente evento.</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sz w:val="16"/>
                <w:szCs w:val="16"/>
              </w:rPr>
            </w:pPr>
            <w:r>
              <w:rPr>
                <w:rFonts w:ascii="Calibri" w:hAnsi="Calibri"/>
                <w:b/>
                <w:sz w:val="16"/>
                <w:szCs w:val="16"/>
              </w:rPr>
              <w:t>17</w:t>
            </w:r>
          </w:p>
        </w:tc>
        <w:tc>
          <w:tcPr>
            <w:tcW w:w="7506" w:type="dxa"/>
          </w:tcPr>
          <w:p w:rsidR="002F7D17" w:rsidRPr="00C71F1A" w:rsidRDefault="002F7D17" w:rsidP="002F7D17">
            <w:pPr>
              <w:tabs>
                <w:tab w:val="left" w:pos="1134"/>
              </w:tabs>
              <w:jc w:val="both"/>
              <w:rPr>
                <w:sz w:val="15"/>
                <w:szCs w:val="15"/>
              </w:rPr>
            </w:pPr>
            <w:r w:rsidRPr="00C71F1A">
              <w:rPr>
                <w:rFonts w:asciiTheme="minorHAnsi" w:hAnsiTheme="minorHAnsi"/>
                <w:sz w:val="15"/>
                <w:szCs w:val="15"/>
              </w:rPr>
              <w:t>Carta compromiso de cumplir con cada uno de los requisitos señalados en el punto 1.2.3 de estas bases, Condiciones de prestación del servicio.</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2F7D17" w:rsidRPr="00C71F1A" w:rsidRDefault="002F7D17" w:rsidP="002F7D17">
            <w:pPr>
              <w:tabs>
                <w:tab w:val="left" w:pos="993"/>
              </w:tabs>
              <w:jc w:val="both"/>
              <w:rPr>
                <w:sz w:val="15"/>
                <w:szCs w:val="15"/>
              </w:rPr>
            </w:pPr>
            <w:r w:rsidRPr="00C71F1A">
              <w:rPr>
                <w:rFonts w:asciiTheme="minorHAnsi" w:hAnsiTheme="minorHAnsi"/>
                <w:bCs/>
                <w:sz w:val="15"/>
                <w:szCs w:val="15"/>
              </w:rPr>
              <w:t>Cd o USB que contenga el total de los documentos incluidos en el sobre técnico en formato pdf, word o excel.</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5</w:t>
            </w:r>
            <w:r w:rsidRPr="00C71F1A">
              <w:rPr>
                <w:rFonts w:asciiTheme="minorHAnsi" w:hAnsiTheme="minorHAnsi"/>
                <w:sz w:val="15"/>
                <w:szCs w:val="15"/>
              </w:rPr>
              <w:t xml:space="preserve">. </w:t>
            </w:r>
            <w:r w:rsidRPr="00C71F1A">
              <w:rPr>
                <w:rFonts w:asciiTheme="minorHAnsi" w:hAnsiTheme="minorHAnsi" w:cs="Arial"/>
                <w:sz w:val="15"/>
                <w:szCs w:val="15"/>
              </w:rPr>
              <w:t>Carta de presentación de proposiciones</w:t>
            </w:r>
            <w:r w:rsidRPr="00C71F1A">
              <w:rPr>
                <w:rFonts w:asciiTheme="minorHAnsi" w:hAnsiTheme="minorHAnsi"/>
                <w:color w:val="000000"/>
                <w:sz w:val="15"/>
                <w:szCs w:val="15"/>
              </w:rPr>
              <w:t>.</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lastRenderedPageBreak/>
              <w:t>20</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6</w:t>
            </w:r>
            <w:r w:rsidRPr="00C71F1A">
              <w:rPr>
                <w:rFonts w:asciiTheme="minorHAnsi" w:hAnsiTheme="minorHAnsi"/>
                <w:color w:val="000000"/>
                <w:sz w:val="15"/>
                <w:szCs w:val="15"/>
              </w:rPr>
              <w:t>. Recibo de proposiciones.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t>21</w:t>
            </w:r>
          </w:p>
        </w:tc>
        <w:tc>
          <w:tcPr>
            <w:tcW w:w="7506" w:type="dxa"/>
          </w:tcPr>
          <w:p w:rsidR="002F7D17" w:rsidRPr="00C71F1A" w:rsidRDefault="002F7D17" w:rsidP="004708E5">
            <w:pPr>
              <w:tabs>
                <w:tab w:val="left" w:pos="1134"/>
              </w:tabs>
              <w:jc w:val="both"/>
              <w:rPr>
                <w:color w:val="000000"/>
                <w:sz w:val="15"/>
                <w:szCs w:val="15"/>
              </w:rPr>
            </w:pPr>
            <w:r w:rsidRPr="00C71F1A">
              <w:rPr>
                <w:rFonts w:asciiTheme="minorHAnsi" w:hAnsiTheme="minorHAnsi" w:cstheme="minorHAnsi"/>
                <w:b/>
                <w:sz w:val="15"/>
                <w:szCs w:val="15"/>
              </w:rPr>
              <w:t>ANEXO 7</w:t>
            </w:r>
            <w:r w:rsidRPr="00C71F1A">
              <w:rPr>
                <w:rFonts w:asciiTheme="minorHAnsi" w:hAnsiTheme="minorHAnsi" w:cstheme="minorHAnsi"/>
                <w:sz w:val="15"/>
                <w:szCs w:val="15"/>
              </w:rPr>
              <w:t xml:space="preserve">. Declaración de no encontrarse en alguno de los supuestos establecidos en los </w:t>
            </w:r>
            <w:r w:rsidRPr="00C71F1A">
              <w:rPr>
                <w:rFonts w:asciiTheme="minorHAnsi" w:hAnsiTheme="minorHAnsi" w:cstheme="minorHAnsi"/>
                <w:i/>
                <w:sz w:val="15"/>
                <w:szCs w:val="15"/>
              </w:rPr>
              <w:t>Artículos 37 y 95</w:t>
            </w:r>
            <w:r w:rsidR="004708E5" w:rsidRPr="00C71F1A">
              <w:rPr>
                <w:rFonts w:asciiTheme="minorHAnsi" w:hAnsiTheme="minorHAnsi" w:cstheme="minorHAnsi"/>
                <w:sz w:val="15"/>
                <w:szCs w:val="15"/>
              </w:rPr>
              <w:t xml:space="preserve"> de la Ley </w:t>
            </w:r>
            <w:r w:rsidRPr="00C71F1A">
              <w:rPr>
                <w:rFonts w:asciiTheme="minorHAnsi" w:hAnsiTheme="minorHAnsi" w:cs="Arial"/>
                <w:sz w:val="15"/>
                <w:szCs w:val="15"/>
              </w:rPr>
              <w:t xml:space="preserve">y </w:t>
            </w:r>
            <w:r w:rsidRPr="00C71F1A">
              <w:rPr>
                <w:rFonts w:asciiTheme="minorHAnsi" w:hAnsiTheme="minorHAnsi" w:cs="Arial"/>
                <w:i/>
                <w:sz w:val="15"/>
                <w:szCs w:val="15"/>
              </w:rPr>
              <w:t>Artículo 38</w:t>
            </w:r>
            <w:r w:rsidRPr="00C71F1A">
              <w:rPr>
                <w:rFonts w:asciiTheme="minorHAnsi" w:hAnsiTheme="minorHAnsi" w:cs="Arial"/>
                <w:sz w:val="15"/>
                <w:szCs w:val="15"/>
              </w:rPr>
              <w:t xml:space="preserve"> del Reglamento de la Ley de Adquisiciones, arrendamientos y Contrataciones de Servicios del Estado de Nuevo León</w:t>
            </w:r>
            <w:r w:rsidRPr="00C71F1A">
              <w:rPr>
                <w:rFonts w:asciiTheme="minorHAnsi" w:hAnsiTheme="minorHAnsi" w:cstheme="minorHAnsi"/>
                <w:sz w:val="15"/>
                <w:szCs w:val="15"/>
              </w:rPr>
              <w:t>, Declaración de integridad y Certificado de Determinación Independiente de Propuesta.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22</w:t>
            </w:r>
          </w:p>
        </w:tc>
        <w:tc>
          <w:tcPr>
            <w:tcW w:w="7506" w:type="dxa"/>
          </w:tcPr>
          <w:p w:rsidR="002F7D17" w:rsidRPr="00C71F1A" w:rsidRDefault="002F7D17" w:rsidP="00C51097">
            <w:pPr>
              <w:tabs>
                <w:tab w:val="left" w:pos="1134"/>
              </w:tabs>
              <w:jc w:val="both"/>
              <w:rPr>
                <w:color w:val="000000"/>
                <w:sz w:val="15"/>
                <w:szCs w:val="15"/>
              </w:rPr>
            </w:pPr>
            <w:r w:rsidRPr="00C71F1A">
              <w:rPr>
                <w:rFonts w:asciiTheme="minorHAnsi" w:hAnsiTheme="minorHAnsi"/>
                <w:b/>
                <w:sz w:val="15"/>
                <w:szCs w:val="15"/>
              </w:rPr>
              <w:t>ANEXO 9</w:t>
            </w:r>
            <w:r w:rsidRPr="00C71F1A">
              <w:rPr>
                <w:rFonts w:asciiTheme="minorHAnsi" w:hAnsiTheme="minorHAnsi"/>
                <w:sz w:val="15"/>
                <w:szCs w:val="15"/>
              </w:rPr>
              <w:t xml:space="preserve">. Escrito en el que manifieste bajo protesta de decir verdad, que es de nacionalidad mexicana y, además manifestará que los </w:t>
            </w:r>
            <w:r w:rsidR="00C51097" w:rsidRPr="00C71F1A">
              <w:rPr>
                <w:rFonts w:asciiTheme="minorHAnsi" w:hAnsiTheme="minorHAnsi"/>
                <w:sz w:val="15"/>
                <w:szCs w:val="15"/>
              </w:rPr>
              <w:t xml:space="preserve">bienes </w:t>
            </w:r>
            <w:r w:rsidRPr="00C71F1A">
              <w:rPr>
                <w:rFonts w:asciiTheme="minorHAnsi" w:hAnsiTheme="minorHAnsi"/>
                <w:sz w:val="15"/>
                <w:szCs w:val="15"/>
              </w:rPr>
              <w:t>que oferta y entregará en caso de resultar adjudicado, serán producidos en México.</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23</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11</w:t>
            </w:r>
            <w:r w:rsidRPr="00C71F1A">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24</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theme="minorHAnsi"/>
                <w:b/>
                <w:sz w:val="15"/>
                <w:szCs w:val="15"/>
              </w:rPr>
              <w:t>ANEXO 12</w:t>
            </w:r>
            <w:r w:rsidRPr="00C71F1A">
              <w:rPr>
                <w:rFonts w:asciiTheme="minorHAnsi" w:hAnsiTheme="minorHAnsi" w:cstheme="minorHAnsi"/>
                <w:sz w:val="15"/>
                <w:szCs w:val="15"/>
              </w:rPr>
              <w:t>. Escrito a que hace referencia a la Estratificación de Micro, Pequeña o Mediana empresa.</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25</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26</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D10BCE" w:rsidRDefault="002F7D17" w:rsidP="003632F9">
            <w:pPr>
              <w:pStyle w:val="Default"/>
              <w:jc w:val="center"/>
              <w:rPr>
                <w:rFonts w:asciiTheme="minorHAnsi" w:hAnsiTheme="minorHAnsi" w:cs="Arial"/>
                <w:b/>
                <w:color w:val="auto"/>
                <w:sz w:val="15"/>
                <w:szCs w:val="15"/>
                <w:lang w:val="es-ES_tradnl" w:eastAsia="es-ES"/>
              </w:rPr>
            </w:pPr>
            <w:r w:rsidRPr="00D10BCE">
              <w:rPr>
                <w:rFonts w:asciiTheme="minorHAnsi" w:hAnsiTheme="minorHAnsi" w:cs="Arial"/>
                <w:b/>
                <w:color w:val="auto"/>
                <w:sz w:val="15"/>
                <w:szCs w:val="15"/>
                <w:lang w:val="es-ES_tradnl" w:eastAsia="es-ES"/>
              </w:rPr>
              <w:t>27</w:t>
            </w:r>
          </w:p>
        </w:tc>
        <w:tc>
          <w:tcPr>
            <w:tcW w:w="7506" w:type="dxa"/>
          </w:tcPr>
          <w:p w:rsidR="002F7D17" w:rsidRPr="00D10BCE" w:rsidRDefault="002F7D17" w:rsidP="00C91060">
            <w:pPr>
              <w:tabs>
                <w:tab w:val="left" w:pos="1134"/>
              </w:tabs>
              <w:jc w:val="both"/>
              <w:rPr>
                <w:rFonts w:asciiTheme="minorHAnsi" w:hAnsiTheme="minorHAnsi" w:cs="Arial"/>
                <w:sz w:val="15"/>
                <w:szCs w:val="15"/>
              </w:rPr>
            </w:pPr>
            <w:r w:rsidRPr="00C71F1A">
              <w:rPr>
                <w:rFonts w:asciiTheme="minorHAnsi" w:hAnsiTheme="minorHAnsi" w:cs="Arial"/>
                <w:sz w:val="15"/>
                <w:szCs w:val="15"/>
              </w:rPr>
              <w:t>Documentos que acrediten encontrarse al corriente en el cumplimiento de sus obligaciones fiscales, tanto federales como estatales y municipales, siendo los siguientes: el documento actualizado</w:t>
            </w:r>
            <w:r w:rsidR="00952BB9" w:rsidRPr="00C71F1A">
              <w:rPr>
                <w:rFonts w:asciiTheme="minorHAnsi" w:hAnsiTheme="minorHAnsi" w:cs="Arial"/>
                <w:sz w:val="15"/>
                <w:szCs w:val="15"/>
              </w:rPr>
              <w:t xml:space="preserve"> y vigente</w:t>
            </w:r>
            <w:r w:rsidRPr="00C71F1A">
              <w:rPr>
                <w:rFonts w:asciiTheme="minorHAnsi" w:hAnsiTheme="minorHAnsi" w:cs="Arial"/>
                <w:sz w:val="15"/>
                <w:szCs w:val="15"/>
              </w:rPr>
              <w:t xml:space="preserve"> expedido por el S.A.T., en el que se emita opinión</w:t>
            </w:r>
            <w:r w:rsidR="00952BB9" w:rsidRPr="00C71F1A">
              <w:rPr>
                <w:rFonts w:asciiTheme="minorHAnsi" w:hAnsiTheme="minorHAnsi" w:cs="Arial"/>
                <w:sz w:val="15"/>
                <w:szCs w:val="15"/>
              </w:rPr>
              <w:t xml:space="preserve"> positiva</w:t>
            </w:r>
            <w:r w:rsidRPr="00C71F1A">
              <w:rPr>
                <w:rFonts w:asciiTheme="minorHAnsi" w:hAnsiTheme="minorHAnsi" w:cs="Arial"/>
                <w:sz w:val="15"/>
                <w:szCs w:val="15"/>
              </w:rPr>
              <w:t xml:space="preserve"> sobre el cumplimiento de sus obligaciones fiscales, Comprobante del último pago de: Impuesto sobre Nóminas, Refrendo y/o Tenencia de los vehículos de su propiedad e Impuesto predial del</w:t>
            </w:r>
            <w:r w:rsidR="00D10BCE">
              <w:rPr>
                <w:rFonts w:asciiTheme="minorHAnsi" w:hAnsiTheme="minorHAnsi" w:cs="Arial"/>
                <w:sz w:val="15"/>
                <w:szCs w:val="15"/>
              </w:rPr>
              <w:t xml:space="preserve"> domicilio fiscal del licitante, </w:t>
            </w:r>
            <w:r w:rsidR="00D10BCE" w:rsidRPr="00D10BCE">
              <w:rPr>
                <w:rFonts w:asciiTheme="minorHAnsi" w:hAnsiTheme="minorHAnsi" w:cs="Arial"/>
                <w:sz w:val="15"/>
                <w:szCs w:val="15"/>
              </w:rPr>
              <w:t>en caso de ser propietario, de  lo contrario, contrato de arrendamiento o figura legal con la que se sustente la propiedad del domicilio fiscal.</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28</w:t>
            </w:r>
          </w:p>
        </w:tc>
        <w:tc>
          <w:tcPr>
            <w:tcW w:w="7506" w:type="dxa"/>
          </w:tcPr>
          <w:p w:rsidR="002F7D17" w:rsidRPr="00C71F1A" w:rsidRDefault="002F7D17" w:rsidP="009612EB">
            <w:pPr>
              <w:tabs>
                <w:tab w:val="left" w:pos="1134"/>
              </w:tabs>
              <w:jc w:val="both"/>
              <w:rPr>
                <w:color w:val="000000"/>
                <w:sz w:val="15"/>
                <w:szCs w:val="15"/>
              </w:rPr>
            </w:pPr>
            <w:r w:rsidRPr="00C71F1A">
              <w:rPr>
                <w:rFonts w:asciiTheme="minorHAnsi" w:hAnsiTheme="minorHAnsi" w:cs="Arial"/>
                <w:sz w:val="15"/>
                <w:szCs w:val="15"/>
                <w:lang w:val="es-MX"/>
              </w:rPr>
              <w:t xml:space="preserve">Carta mediante la cual manifieste que su giro comercial comprende la venta de medicamentos </w:t>
            </w:r>
            <w:r w:rsidR="009612EB" w:rsidRPr="00C71F1A">
              <w:rPr>
                <w:rFonts w:asciiTheme="minorHAnsi" w:hAnsiTheme="minorHAnsi" w:cs="Arial"/>
                <w:sz w:val="15"/>
                <w:szCs w:val="15"/>
                <w:lang w:val="es-MX"/>
              </w:rPr>
              <w:t xml:space="preserve">y nutrición </w:t>
            </w:r>
            <w:r w:rsidRPr="00C71F1A">
              <w:rPr>
                <w:rFonts w:asciiTheme="minorHAnsi" w:hAnsiTheme="minorHAnsi" w:cs="Arial"/>
                <w:sz w:val="15"/>
                <w:szCs w:val="15"/>
                <w:lang w:val="es-MX"/>
              </w:rPr>
              <w:t>a que se refiere el anexo 1 de esta convocatoria.</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29</w:t>
            </w:r>
          </w:p>
        </w:tc>
        <w:tc>
          <w:tcPr>
            <w:tcW w:w="7506" w:type="dxa"/>
          </w:tcPr>
          <w:p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30</w:t>
            </w:r>
          </w:p>
        </w:tc>
        <w:tc>
          <w:tcPr>
            <w:tcW w:w="7506" w:type="dxa"/>
          </w:tcPr>
          <w:p w:rsidR="002F7D17" w:rsidRPr="00C71F1A" w:rsidRDefault="002F7D17" w:rsidP="00267DEE">
            <w:pPr>
              <w:jc w:val="both"/>
              <w:rPr>
                <w:sz w:val="15"/>
                <w:szCs w:val="15"/>
              </w:rPr>
            </w:pPr>
            <w:r w:rsidRPr="00C71F1A">
              <w:rPr>
                <w:rFonts w:asciiTheme="minorHAnsi" w:hAnsiTheme="minorHAnsi" w:cs="Arial"/>
                <w:sz w:val="15"/>
                <w:szCs w:val="15"/>
              </w:rPr>
              <w:t>Para el caso del</w:t>
            </w:r>
            <w:r w:rsidRPr="00C71F1A">
              <w:rPr>
                <w:rFonts w:asciiTheme="minorHAnsi" w:hAnsiTheme="minorHAnsi" w:cs="Arial"/>
                <w:sz w:val="15"/>
                <w:szCs w:val="15"/>
                <w:lang w:val="es-MX"/>
              </w:rPr>
              <w:t xml:space="preserve">(los) </w:t>
            </w:r>
            <w:r w:rsidRPr="00C71F1A">
              <w:rPr>
                <w:rFonts w:asciiTheme="minorHAnsi" w:hAnsiTheme="minorHAnsi" w:cs="Arial"/>
                <w:bCs/>
                <w:sz w:val="15"/>
                <w:szCs w:val="15"/>
                <w:lang w:val="es-MX"/>
              </w:rPr>
              <w:t>PARTICIPANTE(s)</w:t>
            </w:r>
            <w:r w:rsidRPr="00C71F1A">
              <w:rPr>
                <w:rFonts w:asciiTheme="minorHAnsi" w:hAnsiTheme="minorHAnsi" w:cs="Arial"/>
                <w:sz w:val="15"/>
                <w:szCs w:val="15"/>
                <w:lang w:val="es-MX"/>
              </w:rPr>
              <w:t xml:space="preserve"> que opte(n) por la presentación conjunta de propuestas, de conformidad con los </w:t>
            </w:r>
            <w:r w:rsidRPr="00C71F1A">
              <w:rPr>
                <w:rFonts w:asciiTheme="minorHAnsi" w:hAnsiTheme="minorHAnsi" w:cs="Arial"/>
                <w:i/>
                <w:sz w:val="15"/>
                <w:szCs w:val="15"/>
                <w:lang w:val="es-MX"/>
              </w:rPr>
              <w:t>Artículos 36</w:t>
            </w:r>
            <w:r w:rsidRPr="00C71F1A">
              <w:rPr>
                <w:rFonts w:asciiTheme="minorHAnsi" w:hAnsiTheme="minorHAnsi" w:cs="Arial"/>
                <w:sz w:val="15"/>
                <w:szCs w:val="15"/>
                <w:lang w:val="es-MX"/>
              </w:rPr>
              <w:t xml:space="preserve"> de la Ley de Adquisiciones, Arrendamientos y Contratación de Servicios</w:t>
            </w:r>
            <w:r w:rsidRPr="00C71F1A">
              <w:rPr>
                <w:rFonts w:asciiTheme="minorHAnsi" w:hAnsiTheme="minorHAnsi" w:cs="Arial"/>
                <w:bCs/>
                <w:sz w:val="15"/>
                <w:szCs w:val="15"/>
                <w:lang w:val="es-MX"/>
              </w:rPr>
              <w:t xml:space="preserve"> del Estado de Nuevo León </w:t>
            </w:r>
            <w:r w:rsidRPr="00C71F1A">
              <w:rPr>
                <w:rFonts w:asciiTheme="minorHAnsi" w:hAnsiTheme="minorHAnsi" w:cs="Arial"/>
                <w:sz w:val="15"/>
                <w:szCs w:val="15"/>
                <w:lang w:val="es-MX"/>
              </w:rPr>
              <w:t xml:space="preserve">y </w:t>
            </w:r>
            <w:r w:rsidRPr="00C71F1A">
              <w:rPr>
                <w:rFonts w:asciiTheme="minorHAnsi" w:hAnsiTheme="minorHAnsi" w:cs="Arial"/>
                <w:i/>
                <w:sz w:val="15"/>
                <w:szCs w:val="15"/>
                <w:lang w:val="es-MX"/>
              </w:rPr>
              <w:t>76</w:t>
            </w:r>
            <w:r w:rsidRPr="00C71F1A">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71F1A">
              <w:rPr>
                <w:rFonts w:asciiTheme="minorHAnsi" w:hAnsiTheme="minorHAnsi"/>
                <w:sz w:val="15"/>
                <w:szCs w:val="15"/>
                <w:lang w:val="es-MX"/>
              </w:rPr>
              <w:t>Las personas que integran</w:t>
            </w:r>
            <w:r w:rsidRPr="00C71F1A">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C71F1A">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C71F1A">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C71F1A">
              <w:rPr>
                <w:rFonts w:asciiTheme="minorHAnsi" w:hAnsiTheme="minorHAnsi" w:cstheme="minorHAnsi"/>
                <w:sz w:val="15"/>
                <w:szCs w:val="15"/>
              </w:rPr>
              <w:t>En caso de que no participen en propuestas conjuntas deberá manifestarlo por escrito bajo protesta de decir verdad</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F35E04" w:rsidRDefault="00F35E04" w:rsidP="00BA09CD">
      <w:pPr>
        <w:tabs>
          <w:tab w:val="left" w:pos="4253"/>
          <w:tab w:val="left" w:pos="8080"/>
        </w:tabs>
        <w:ind w:right="1"/>
        <w:jc w:val="both"/>
        <w:rPr>
          <w:rFonts w:ascii="Calibri" w:hAnsi="Calibri"/>
          <w:sz w:val="18"/>
          <w:szCs w:val="18"/>
        </w:rPr>
      </w:pPr>
    </w:p>
    <w:p w:rsidR="00C71F1A" w:rsidRDefault="00C71F1A" w:rsidP="00BA09CD">
      <w:pPr>
        <w:tabs>
          <w:tab w:val="left" w:pos="4253"/>
          <w:tab w:val="left" w:pos="8080"/>
        </w:tabs>
        <w:ind w:right="1"/>
        <w:jc w:val="both"/>
        <w:rPr>
          <w:rFonts w:ascii="Calibri" w:hAnsi="Calibri"/>
          <w:sz w:val="18"/>
          <w:szCs w:val="18"/>
        </w:rPr>
      </w:pPr>
    </w:p>
    <w:p w:rsidR="00190C8C" w:rsidRPr="00C765F1" w:rsidRDefault="00CA04EA"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6B2D73">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B2D73">
        <w:rPr>
          <w:rFonts w:asciiTheme="minorHAnsi" w:hAnsiTheme="minorHAnsi"/>
          <w:sz w:val="18"/>
          <w:szCs w:val="16"/>
        </w:rPr>
        <w:t>Presencial</w:t>
      </w:r>
      <w:r w:rsidRPr="00C765F1">
        <w:rPr>
          <w:rFonts w:asciiTheme="minorHAnsi" w:hAnsiTheme="minorHAnsi"/>
          <w:sz w:val="18"/>
          <w:szCs w:val="16"/>
        </w:rPr>
        <w:t xml:space="preserve"> No. </w:t>
      </w:r>
      <w:r w:rsidR="00D734DE">
        <w:rPr>
          <w:rFonts w:asciiTheme="minorHAnsi" w:hAnsiTheme="minorHAnsi"/>
          <w:b/>
          <w:color w:val="548DD4" w:themeColor="text2" w:themeTint="99"/>
          <w:sz w:val="18"/>
          <w:szCs w:val="16"/>
        </w:rPr>
        <w:t>LP-919044992-N65-2022</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9D5DB0"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w:t>
      </w:r>
      <w:r w:rsidR="00952BB9">
        <w:rPr>
          <w:rFonts w:asciiTheme="minorHAnsi" w:hAnsiTheme="minorHAnsi"/>
          <w:sz w:val="18"/>
          <w:szCs w:val="16"/>
        </w:rPr>
        <w:t>la Licitación Pública Nacional Presencial</w:t>
      </w:r>
      <w:r w:rsidR="00190C8C" w:rsidRPr="00C765F1">
        <w:rPr>
          <w:rFonts w:asciiTheme="minorHAnsi" w:hAnsiTheme="minorHAnsi"/>
          <w:sz w:val="18"/>
          <w:szCs w:val="16"/>
        </w:rPr>
        <w:t xml:space="preserve"> No. </w:t>
      </w:r>
      <w:r w:rsidR="00D734DE">
        <w:rPr>
          <w:rFonts w:asciiTheme="minorHAnsi" w:hAnsiTheme="minorHAnsi"/>
          <w:b/>
          <w:color w:val="548DD4" w:themeColor="text2" w:themeTint="99"/>
          <w:sz w:val="18"/>
          <w:szCs w:val="16"/>
        </w:rPr>
        <w:t>LP-919044992-N65-2022</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Default="00190C8C"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Default="009A2E57" w:rsidP="00190C8C">
      <w:pPr>
        <w:pStyle w:val="Default"/>
        <w:rPr>
          <w:rFonts w:asciiTheme="minorHAnsi" w:hAnsiTheme="minorHAnsi"/>
          <w:sz w:val="20"/>
          <w:szCs w:val="20"/>
        </w:rPr>
      </w:pPr>
    </w:p>
    <w:p w:rsidR="009A2E57" w:rsidRPr="00C765F1" w:rsidRDefault="009A2E57"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Pr="001C3B83" w:rsidRDefault="00BA09CD" w:rsidP="009A2E57">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C91060" w:rsidRPr="00EB0F15" w:rsidRDefault="00C91060" w:rsidP="00C91060">
      <w:pPr>
        <w:pStyle w:val="Prrafodelista"/>
        <w:numPr>
          <w:ilvl w:val="0"/>
          <w:numId w:val="52"/>
        </w:numPr>
        <w:rPr>
          <w:rFonts w:ascii="Arial" w:hAnsi="Arial" w:cs="Arial"/>
          <w:b/>
        </w:rPr>
      </w:pPr>
      <w:r w:rsidRPr="00EB0F15">
        <w:rPr>
          <w:rFonts w:ascii="Arial" w:hAnsi="Arial" w:cs="Arial"/>
          <w:b/>
          <w:i/>
        </w:rPr>
        <w:t>Dudas Administrativas</w:t>
      </w:r>
      <w:r w:rsidRPr="00EB0F15">
        <w:rPr>
          <w:rFonts w:ascii="Arial" w:hAnsi="Arial" w:cs="Arial"/>
          <w:b/>
        </w:rPr>
        <w:t>:</w:t>
      </w:r>
    </w:p>
    <w:p w:rsidR="00C91060" w:rsidRPr="00EB0F15" w:rsidRDefault="00C91060" w:rsidP="00C9106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91060" w:rsidRPr="00EB0F15"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rsidR="00C91060" w:rsidRPr="00EB0F15" w:rsidRDefault="00C91060" w:rsidP="00C91060">
      <w:pPr>
        <w:rPr>
          <w:rFonts w:ascii="Arial" w:hAnsi="Arial" w:cs="Arial"/>
        </w:rPr>
      </w:pPr>
    </w:p>
    <w:p w:rsidR="00C91060" w:rsidRPr="00EB0F15" w:rsidRDefault="00C91060" w:rsidP="00C9106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C91060" w:rsidRPr="00EB0F15" w:rsidRDefault="00C91060" w:rsidP="00C9106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91060" w:rsidRPr="00EB0F15"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rsidR="00C91060" w:rsidRPr="002522C8" w:rsidRDefault="00C91060" w:rsidP="00C91060">
      <w:pPr>
        <w:tabs>
          <w:tab w:val="left" w:pos="2835"/>
          <w:tab w:val="left" w:pos="5670"/>
          <w:tab w:val="left" w:pos="7655"/>
        </w:tabs>
        <w:ind w:left="851" w:right="-91"/>
        <w:jc w:val="both"/>
        <w:rPr>
          <w:rFonts w:ascii="Calibri" w:hAnsi="Calibri" w:cs="Arial"/>
        </w:rPr>
      </w:pPr>
    </w:p>
    <w:p w:rsidR="00C91060" w:rsidRPr="002522C8" w:rsidRDefault="00C91060" w:rsidP="00C91060">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Default="009A2E57" w:rsidP="00FF24B4">
      <w:pPr>
        <w:autoSpaceDE w:val="0"/>
        <w:autoSpaceDN w:val="0"/>
        <w:adjustRightInd w:val="0"/>
        <w:jc w:val="right"/>
        <w:rPr>
          <w:rFonts w:asciiTheme="minorHAnsi" w:hAnsiTheme="minorHAnsi" w:cstheme="minorHAnsi"/>
          <w:b/>
        </w:rPr>
      </w:pPr>
    </w:p>
    <w:p w:rsidR="009A2E57" w:rsidRPr="00BA09CD" w:rsidRDefault="009A2E57" w:rsidP="00FF24B4">
      <w:pPr>
        <w:autoSpaceDE w:val="0"/>
        <w:autoSpaceDN w:val="0"/>
        <w:adjustRightInd w:val="0"/>
        <w:jc w:val="right"/>
        <w:rPr>
          <w:rFonts w:asciiTheme="minorHAnsi" w:hAnsiTheme="minorHAnsi" w:cstheme="minorHAnsi"/>
          <w:b/>
        </w:rPr>
      </w:pPr>
    </w:p>
    <w:p w:rsidR="00B37CE3" w:rsidRDefault="00CA04EA" w:rsidP="009A2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2A20A0" w:rsidRPr="002A20A0" w:rsidRDefault="002A20A0" w:rsidP="002A20A0">
      <w:pPr>
        <w:autoSpaceDE w:val="0"/>
        <w:autoSpaceDN w:val="0"/>
        <w:adjustRightInd w:val="0"/>
        <w:jc w:val="center"/>
        <w:rPr>
          <w:rFonts w:asciiTheme="minorHAnsi" w:hAnsiTheme="minorHAnsi" w:cstheme="minorHAnsi"/>
          <w:b/>
          <w:sz w:val="18"/>
          <w:szCs w:val="18"/>
          <w:lang w:val="es-MX"/>
        </w:rPr>
      </w:pPr>
      <w:r w:rsidRPr="002A20A0">
        <w:rPr>
          <w:rFonts w:asciiTheme="minorHAnsi" w:hAnsiTheme="minorHAnsi" w:cstheme="minorHAnsi"/>
          <w:b/>
          <w:sz w:val="18"/>
          <w:szCs w:val="18"/>
          <w:lang w:val="es-MX"/>
        </w:rPr>
        <w:t>MODELO DE CONTRATO</w:t>
      </w:r>
    </w:p>
    <w:p w:rsidR="002A20A0" w:rsidRPr="002A20A0" w:rsidRDefault="002A20A0" w:rsidP="002A20A0">
      <w:pPr>
        <w:autoSpaceDE w:val="0"/>
        <w:autoSpaceDN w:val="0"/>
        <w:adjustRightInd w:val="0"/>
        <w:jc w:val="right"/>
        <w:rPr>
          <w:rFonts w:asciiTheme="minorHAnsi" w:hAnsiTheme="minorHAnsi" w:cstheme="minorHAnsi"/>
          <w:b/>
          <w:sz w:val="18"/>
          <w:szCs w:val="18"/>
          <w:lang w:val="es-MX"/>
        </w:rPr>
      </w:pPr>
      <w:r w:rsidRPr="002A20A0">
        <w:rPr>
          <w:rFonts w:asciiTheme="minorHAnsi" w:hAnsiTheme="minorHAnsi" w:cstheme="minorHAnsi"/>
          <w:b/>
          <w:sz w:val="18"/>
          <w:szCs w:val="18"/>
          <w:lang w:val="es-MX"/>
        </w:rPr>
        <w:t>CONTRATO No: __________</w:t>
      </w:r>
    </w:p>
    <w:p w:rsidR="002A20A0" w:rsidRPr="002A20A0" w:rsidRDefault="002A20A0" w:rsidP="002A20A0">
      <w:pPr>
        <w:autoSpaceDE w:val="0"/>
        <w:autoSpaceDN w:val="0"/>
        <w:adjustRightInd w:val="0"/>
        <w:rPr>
          <w:rFonts w:asciiTheme="minorHAnsi" w:hAnsiTheme="minorHAnsi" w:cstheme="minorHAnsi"/>
          <w:sz w:val="18"/>
          <w:szCs w:val="18"/>
          <w:lang w:val="es-MX"/>
        </w:rPr>
      </w:pPr>
    </w:p>
    <w:p w:rsidR="002A20A0" w:rsidRPr="002A20A0" w:rsidRDefault="002A20A0" w:rsidP="002A20A0">
      <w:pPr>
        <w:jc w:val="both"/>
        <w:rPr>
          <w:rFonts w:ascii="Calibri" w:hAnsi="Calibri" w:cs="Arial"/>
          <w:b/>
          <w:sz w:val="18"/>
          <w:szCs w:val="18"/>
        </w:rPr>
      </w:pPr>
      <w:r w:rsidRPr="002A20A0">
        <w:rPr>
          <w:rFonts w:ascii="Calibri" w:hAnsi="Calibri" w:cs="Arial"/>
          <w:b/>
          <w:sz w:val="18"/>
          <w:szCs w:val="18"/>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2A20A0" w:rsidRPr="002A20A0" w:rsidRDefault="002A20A0" w:rsidP="002A20A0">
      <w:pPr>
        <w:tabs>
          <w:tab w:val="left" w:pos="1134"/>
          <w:tab w:val="left" w:pos="3402"/>
          <w:tab w:val="left" w:pos="5670"/>
          <w:tab w:val="left" w:pos="8222"/>
        </w:tabs>
        <w:jc w:val="both"/>
        <w:rPr>
          <w:rFonts w:ascii="Calibri" w:hAnsi="Calibri" w:cs="Arial"/>
          <w:sz w:val="18"/>
          <w:szCs w:val="18"/>
        </w:rPr>
      </w:pPr>
    </w:p>
    <w:p w:rsidR="002A20A0" w:rsidRPr="002A20A0" w:rsidRDefault="002A20A0" w:rsidP="002A20A0">
      <w:pPr>
        <w:tabs>
          <w:tab w:val="left" w:pos="1134"/>
          <w:tab w:val="left" w:pos="3402"/>
          <w:tab w:val="left" w:pos="5670"/>
          <w:tab w:val="left" w:pos="8222"/>
        </w:tabs>
        <w:jc w:val="center"/>
        <w:rPr>
          <w:rFonts w:ascii="Calibri" w:hAnsi="Calibri" w:cs="Arial"/>
          <w:sz w:val="18"/>
          <w:szCs w:val="18"/>
        </w:rPr>
      </w:pPr>
      <w:r w:rsidRPr="002A20A0">
        <w:rPr>
          <w:rFonts w:ascii="Calibri" w:hAnsi="Calibri" w:cs="Arial"/>
          <w:sz w:val="18"/>
          <w:szCs w:val="18"/>
        </w:rPr>
        <w:t>D E C L A R A C I O N E S</w:t>
      </w:r>
    </w:p>
    <w:p w:rsidR="002A20A0" w:rsidRPr="002A20A0" w:rsidRDefault="002A20A0" w:rsidP="002A20A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 Declara “S.S.N.L.”:</w:t>
      </w:r>
    </w:p>
    <w:p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p>
    <w:p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p>
    <w:p w:rsidR="002A20A0" w:rsidRPr="002A20A0" w:rsidRDefault="002A20A0" w:rsidP="002A20A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I.2 Que de conformidad con lo previsto por los artículos 18 y 24 fracciones XIII, XIV y XVI del Reglamento Interior de Servicios de Salud de Nuevo León, O.P.D., </w:t>
      </w:r>
      <w:bookmarkStart w:id="1" w:name="_Hlk107226541"/>
      <w:r w:rsidRPr="002A20A0">
        <w:rPr>
          <w:rFonts w:ascii="Calibri" w:hAnsi="Calibri"/>
          <w:sz w:val="18"/>
          <w:szCs w:val="18"/>
        </w:rPr>
        <w:t>y Acuerdo Delegatorio de facultades signado en fecha 02 de Junio del 2022 y Publicado en el Periódico Oficial del Estado de Nuevo León</w:t>
      </w:r>
      <w:bookmarkEnd w:id="1"/>
      <w:r w:rsidRPr="002A20A0">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rsidR="002A20A0" w:rsidRPr="002A20A0" w:rsidRDefault="002A20A0" w:rsidP="002A20A0">
      <w:pPr>
        <w:tabs>
          <w:tab w:val="left" w:pos="1134"/>
          <w:tab w:val="left" w:pos="3402"/>
          <w:tab w:val="left" w:pos="5670"/>
          <w:tab w:val="left" w:pos="8222"/>
        </w:tabs>
        <w:jc w:val="both"/>
        <w:rPr>
          <w:rFonts w:ascii="Calibri" w:hAnsi="Calibri"/>
          <w:sz w:val="18"/>
          <w:szCs w:val="18"/>
        </w:rPr>
      </w:pPr>
    </w:p>
    <w:p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p>
    <w:p w:rsidR="002A20A0" w:rsidRPr="002A20A0" w:rsidRDefault="002A20A0" w:rsidP="002A20A0">
      <w:pPr>
        <w:tabs>
          <w:tab w:val="left" w:pos="1134"/>
          <w:tab w:val="left" w:pos="3402"/>
          <w:tab w:val="left" w:pos="5670"/>
          <w:tab w:val="left" w:pos="8222"/>
        </w:tabs>
        <w:jc w:val="both"/>
        <w:rPr>
          <w:rFonts w:ascii="Calibri" w:hAnsi="Calibri" w:cs="Tahoma"/>
          <w:sz w:val="18"/>
          <w:szCs w:val="18"/>
        </w:rPr>
      </w:pPr>
      <w:r w:rsidRPr="002A20A0">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rsidR="002A20A0" w:rsidRPr="002A20A0" w:rsidRDefault="002A20A0" w:rsidP="002A20A0">
      <w:pPr>
        <w:tabs>
          <w:tab w:val="left" w:pos="1134"/>
          <w:tab w:val="left" w:pos="3402"/>
          <w:tab w:val="left" w:pos="5670"/>
          <w:tab w:val="left" w:pos="8222"/>
        </w:tabs>
        <w:jc w:val="both"/>
        <w:rPr>
          <w:rFonts w:ascii="Calibri" w:hAnsi="Calibri" w:cs="Tahoma"/>
          <w:sz w:val="18"/>
          <w:szCs w:val="18"/>
        </w:rPr>
      </w:pPr>
    </w:p>
    <w:p w:rsidR="002A20A0" w:rsidRPr="002A20A0" w:rsidRDefault="002A20A0" w:rsidP="002A20A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I.5 Que el presente contrato fue adjudicado mediante el procedimiento de Licitación Pública Nacional Presencial No.  </w:t>
      </w:r>
      <w:r>
        <w:rPr>
          <w:rFonts w:ascii="Calibri" w:hAnsi="Calibri"/>
          <w:sz w:val="18"/>
          <w:szCs w:val="18"/>
        </w:rPr>
        <w:t>LP-919044992-N65</w:t>
      </w:r>
      <w:r w:rsidRPr="002A20A0">
        <w:rPr>
          <w:rFonts w:ascii="Calibri" w:hAnsi="Calibri"/>
          <w:sz w:val="18"/>
          <w:szCs w:val="18"/>
        </w:rPr>
        <w:t>-2022, relativo a la contratación de _________________________.</w:t>
      </w:r>
    </w:p>
    <w:p w:rsidR="002A20A0" w:rsidRPr="002A20A0" w:rsidRDefault="002A20A0" w:rsidP="002A20A0">
      <w:pPr>
        <w:tabs>
          <w:tab w:val="left" w:pos="1134"/>
          <w:tab w:val="left" w:pos="3402"/>
          <w:tab w:val="left" w:pos="5670"/>
          <w:tab w:val="left" w:pos="8222"/>
        </w:tabs>
        <w:jc w:val="both"/>
        <w:rPr>
          <w:rFonts w:ascii="Calibri" w:hAnsi="Calibri"/>
          <w:sz w:val="18"/>
          <w:szCs w:val="18"/>
        </w:rPr>
      </w:pPr>
    </w:p>
    <w:p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I.6 Que para los fines y efectos legales del presente instrumento señala como su domicilio el ubicado en la calle Matamoros Oriente, Número 520, entre Escobedo y Zaragoza, en el Centro de Monterrey, Nuevo León, C.P. 64000.</w:t>
      </w:r>
    </w:p>
    <w:p w:rsidR="002A20A0" w:rsidRPr="002A20A0" w:rsidRDefault="002A20A0" w:rsidP="002A20A0">
      <w:pPr>
        <w:tabs>
          <w:tab w:val="left" w:pos="1134"/>
          <w:tab w:val="left" w:pos="3402"/>
          <w:tab w:val="left" w:pos="5670"/>
          <w:tab w:val="left" w:pos="8222"/>
        </w:tabs>
        <w:jc w:val="both"/>
        <w:rPr>
          <w:rFonts w:ascii="Calibri" w:hAnsi="Calibri" w:cs="Arial"/>
          <w:sz w:val="18"/>
          <w:szCs w:val="18"/>
        </w:rPr>
      </w:pPr>
    </w:p>
    <w:p w:rsidR="002A20A0" w:rsidRPr="002A20A0" w:rsidRDefault="002A20A0" w:rsidP="002A20A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II.- Declara “EL PROVEEDOR”:</w:t>
      </w:r>
    </w:p>
    <w:p w:rsidR="002A20A0" w:rsidRPr="002A20A0" w:rsidRDefault="002A20A0" w:rsidP="002A20A0">
      <w:pPr>
        <w:tabs>
          <w:tab w:val="left" w:pos="1134"/>
          <w:tab w:val="left" w:pos="3402"/>
          <w:tab w:val="left" w:pos="5670"/>
          <w:tab w:val="left" w:pos="8222"/>
        </w:tabs>
        <w:jc w:val="both"/>
        <w:rPr>
          <w:rFonts w:ascii="Calibri" w:hAnsi="Calibri" w:cs="Arial"/>
          <w:sz w:val="18"/>
          <w:szCs w:val="18"/>
        </w:rPr>
      </w:pPr>
    </w:p>
    <w:p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II.1.-</w:t>
      </w:r>
      <w:bookmarkStart w:id="2" w:name="_Hlk491079939"/>
      <w:r w:rsidRPr="002A20A0">
        <w:rPr>
          <w:rFonts w:ascii="Calibri" w:hAnsi="Calibri" w:cs="Tahoma"/>
          <w:sz w:val="18"/>
          <w:szCs w:val="18"/>
        </w:rPr>
        <w:t xml:space="preserve">Que acredita la legal existencia de la compañía denominada </w:t>
      </w:r>
      <w:bookmarkEnd w:id="2"/>
      <w:r w:rsidRPr="002A20A0">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2A20A0" w:rsidRPr="002A20A0" w:rsidRDefault="002A20A0" w:rsidP="002A20A0">
      <w:pPr>
        <w:ind w:right="-5"/>
        <w:jc w:val="both"/>
        <w:rPr>
          <w:rFonts w:ascii="Calibri" w:hAnsi="Calibri" w:cs="Tahoma"/>
          <w:sz w:val="18"/>
          <w:szCs w:val="18"/>
        </w:rPr>
      </w:pPr>
    </w:p>
    <w:p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2A20A0" w:rsidRPr="002A20A0" w:rsidRDefault="002A20A0" w:rsidP="002A20A0">
      <w:pPr>
        <w:ind w:right="-5"/>
        <w:jc w:val="both"/>
        <w:rPr>
          <w:rFonts w:ascii="Calibri" w:hAnsi="Calibri" w:cs="Tahoma"/>
          <w:sz w:val="18"/>
          <w:szCs w:val="18"/>
        </w:rPr>
      </w:pPr>
    </w:p>
    <w:p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II.3.-</w:t>
      </w:r>
      <w:bookmarkStart w:id="3" w:name="_Hlk491079956"/>
      <w:r w:rsidRPr="002A20A0">
        <w:rPr>
          <w:rFonts w:ascii="Calibri" w:hAnsi="Calibri" w:cs="Tahoma"/>
          <w:sz w:val="18"/>
          <w:szCs w:val="18"/>
        </w:rPr>
        <w:t xml:space="preserve">Que el Representante Legal de dicha compañía, </w:t>
      </w:r>
      <w:bookmarkEnd w:id="3"/>
      <w:r w:rsidRPr="002A20A0">
        <w:rPr>
          <w:rFonts w:ascii="Calibri" w:hAnsi="Calibri" w:cs="Tahoma"/>
          <w:sz w:val="18"/>
          <w:szCs w:val="18"/>
        </w:rPr>
        <w:t xml:space="preserve">acredita la personalidad y carácter con que interviene en este acto, mediante Escritura Pública ___________, de fecha _____________, pasada ante la fe del ______________, Notario Público Titular de la Notaría Pública número __________, </w:t>
      </w:r>
      <w:r w:rsidRPr="002A20A0">
        <w:rPr>
          <w:rFonts w:ascii="Calibri" w:hAnsi="Calibri" w:cs="Tahoma"/>
          <w:sz w:val="18"/>
          <w:szCs w:val="18"/>
        </w:rPr>
        <w:lastRenderedPageBreak/>
        <w:t>con ejercicio en _________________, e inscrita en el Registro Público de Comercio, bajo el No. ___________, en fecha _____________. Manifestando bajo protesta de decir verdad que su cargo y facultades conferidas no le han sido revocados o disminuidas a la fecha.</w:t>
      </w:r>
    </w:p>
    <w:p w:rsidR="002A20A0" w:rsidRPr="002A20A0" w:rsidRDefault="002A20A0" w:rsidP="002A20A0">
      <w:pPr>
        <w:ind w:right="-5"/>
        <w:jc w:val="both"/>
        <w:rPr>
          <w:rFonts w:ascii="Calibri" w:hAnsi="Calibri" w:cs="Tahoma"/>
          <w:sz w:val="18"/>
          <w:szCs w:val="18"/>
        </w:rPr>
      </w:pPr>
    </w:p>
    <w:p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 xml:space="preserve">II.4.-Continúa manifestando que tiene capacidad jurídica y reúne las condiciones técnicas y económicas para obligarse a la venta de _______________, objeto del presente contrato. </w:t>
      </w:r>
    </w:p>
    <w:p w:rsidR="002A20A0" w:rsidRPr="002A20A0" w:rsidRDefault="002A20A0" w:rsidP="002A20A0">
      <w:pPr>
        <w:ind w:right="-5"/>
        <w:jc w:val="both"/>
        <w:rPr>
          <w:rFonts w:ascii="Calibri" w:hAnsi="Calibri" w:cs="Tahoma"/>
          <w:sz w:val="18"/>
          <w:szCs w:val="18"/>
        </w:rPr>
      </w:pPr>
    </w:p>
    <w:p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 xml:space="preserve">II.5.-Que conoce el contenido y los requisitos que establecen la </w:t>
      </w:r>
      <w:r w:rsidRPr="002A20A0">
        <w:rPr>
          <w:rFonts w:ascii="Calibri" w:hAnsi="Calibri"/>
          <w:sz w:val="18"/>
          <w:szCs w:val="18"/>
        </w:rPr>
        <w:t>Ley de Adquisiciones, Arrendamientos y Contratación de Servicios del Estado de Nuevo León</w:t>
      </w:r>
      <w:r w:rsidRPr="002A20A0">
        <w:rPr>
          <w:rFonts w:ascii="Calibri" w:hAnsi="Calibri" w:cs="Tahoma"/>
          <w:sz w:val="18"/>
          <w:szCs w:val="18"/>
        </w:rPr>
        <w:t>, su Reglamento y las reglas generales para la contratación y ejecución de adquisiciones, así como los términos del presente contrato.</w:t>
      </w:r>
    </w:p>
    <w:p w:rsidR="002A20A0" w:rsidRPr="002A20A0" w:rsidRDefault="002A20A0" w:rsidP="002A20A0">
      <w:pPr>
        <w:ind w:right="-5"/>
        <w:jc w:val="both"/>
        <w:rPr>
          <w:rFonts w:ascii="Calibri" w:hAnsi="Calibri" w:cs="Tahoma"/>
          <w:sz w:val="18"/>
          <w:szCs w:val="18"/>
        </w:rPr>
      </w:pPr>
    </w:p>
    <w:p w:rsidR="002A20A0" w:rsidRPr="002A20A0" w:rsidRDefault="002A20A0" w:rsidP="002A20A0">
      <w:pPr>
        <w:tabs>
          <w:tab w:val="left" w:pos="360"/>
        </w:tabs>
        <w:jc w:val="both"/>
        <w:rPr>
          <w:rFonts w:ascii="Calibri" w:hAnsi="Calibri" w:cs="Tahoma"/>
          <w:sz w:val="18"/>
          <w:szCs w:val="18"/>
        </w:rPr>
      </w:pPr>
      <w:r w:rsidRPr="002A20A0">
        <w:rPr>
          <w:rFonts w:ascii="Calibri" w:hAnsi="Calibri" w:cs="Tahoma"/>
          <w:sz w:val="18"/>
          <w:szCs w:val="18"/>
        </w:rPr>
        <w:t>II.6.-</w:t>
      </w:r>
      <w:bookmarkStart w:id="4" w:name="_Hlk491080052"/>
      <w:r w:rsidRPr="002A20A0">
        <w:rPr>
          <w:rFonts w:ascii="Calibri" w:hAnsi="Calibri" w:cs="Arial"/>
          <w:color w:val="000000"/>
          <w:sz w:val="18"/>
          <w:szCs w:val="18"/>
        </w:rPr>
        <w:t xml:space="preserve"> </w:t>
      </w:r>
      <w:bookmarkEnd w:id="4"/>
      <w:r w:rsidRPr="002A20A0">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rsidR="002A20A0" w:rsidRPr="002A20A0" w:rsidRDefault="002A20A0" w:rsidP="002A20A0">
      <w:pPr>
        <w:tabs>
          <w:tab w:val="left" w:pos="360"/>
        </w:tabs>
        <w:jc w:val="both"/>
        <w:rPr>
          <w:rFonts w:ascii="Calibri" w:hAnsi="Calibri" w:cs="Tahoma"/>
          <w:sz w:val="18"/>
          <w:szCs w:val="18"/>
        </w:rPr>
      </w:pPr>
    </w:p>
    <w:p w:rsidR="002A20A0" w:rsidRPr="002A20A0" w:rsidRDefault="002A20A0" w:rsidP="002A20A0">
      <w:pPr>
        <w:tabs>
          <w:tab w:val="left" w:pos="0"/>
        </w:tabs>
        <w:jc w:val="both"/>
        <w:rPr>
          <w:rFonts w:ascii="Calibri" w:hAnsi="Calibri" w:cs="Tahoma"/>
          <w:sz w:val="18"/>
          <w:szCs w:val="18"/>
        </w:rPr>
      </w:pPr>
      <w:r w:rsidRPr="002A20A0">
        <w:rPr>
          <w:rFonts w:ascii="Calibri" w:hAnsi="Calibri" w:cs="Tahoma"/>
          <w:b/>
          <w:sz w:val="18"/>
          <w:szCs w:val="18"/>
        </w:rPr>
        <w:t xml:space="preserve">III.- “LAS PARTES” </w:t>
      </w:r>
      <w:r w:rsidRPr="002A20A0">
        <w:rPr>
          <w:rFonts w:ascii="Calibri" w:hAnsi="Calibri" w:cs="Tahoma"/>
          <w:sz w:val="18"/>
          <w:szCs w:val="18"/>
        </w:rPr>
        <w:t>declaran:</w:t>
      </w:r>
    </w:p>
    <w:p w:rsidR="002A20A0" w:rsidRPr="002A20A0" w:rsidRDefault="002A20A0" w:rsidP="002A20A0">
      <w:pPr>
        <w:tabs>
          <w:tab w:val="left" w:pos="-284"/>
        </w:tabs>
        <w:ind w:left="-284"/>
        <w:jc w:val="both"/>
        <w:rPr>
          <w:rFonts w:ascii="Calibri" w:hAnsi="Calibri" w:cs="Tahoma"/>
          <w:sz w:val="18"/>
          <w:szCs w:val="18"/>
        </w:rPr>
      </w:pPr>
    </w:p>
    <w:p w:rsidR="0069429A" w:rsidRPr="002A20A0" w:rsidRDefault="002A20A0" w:rsidP="002A20A0">
      <w:pPr>
        <w:jc w:val="both"/>
        <w:rPr>
          <w:rFonts w:asciiTheme="minorHAnsi" w:hAnsiTheme="minorHAnsi" w:cs="Tahoma"/>
          <w:b/>
          <w:sz w:val="18"/>
          <w:szCs w:val="18"/>
          <w:lang w:val="pt-BR"/>
        </w:rPr>
      </w:pPr>
      <w:r w:rsidRPr="002A20A0">
        <w:rPr>
          <w:rFonts w:ascii="Calibri" w:hAnsi="Calibri" w:cs="Tahoma"/>
          <w:sz w:val="18"/>
          <w:szCs w:val="18"/>
        </w:rPr>
        <w:t>III.1 Que se reconocen la personalidad con la que comparecen y acuerdan celebrar el presente contrato, al tenor de las siguientes</w:t>
      </w:r>
    </w:p>
    <w:p w:rsidR="0069429A" w:rsidRPr="005339E5" w:rsidRDefault="0069429A" w:rsidP="0069429A">
      <w:pPr>
        <w:jc w:val="center"/>
        <w:rPr>
          <w:rFonts w:asciiTheme="minorHAnsi" w:hAnsiTheme="minorHAnsi" w:cs="Tahoma"/>
          <w:b/>
          <w:sz w:val="18"/>
          <w:szCs w:val="18"/>
          <w:lang w:val="pt-BR"/>
        </w:rPr>
      </w:pPr>
      <w:r w:rsidRPr="005339E5">
        <w:rPr>
          <w:rFonts w:asciiTheme="minorHAnsi" w:hAnsiTheme="minorHAnsi" w:cs="Tahoma"/>
          <w:b/>
          <w:sz w:val="18"/>
          <w:szCs w:val="18"/>
          <w:lang w:val="pt-BR"/>
        </w:rPr>
        <w:t>C L Á U S U L A S</w:t>
      </w:r>
    </w:p>
    <w:p w:rsidR="0069429A" w:rsidRPr="005339E5" w:rsidRDefault="0069429A" w:rsidP="0069429A">
      <w:pPr>
        <w:ind w:hanging="851"/>
        <w:jc w:val="both"/>
        <w:rPr>
          <w:rFonts w:asciiTheme="minorHAnsi" w:hAnsiTheme="minorHAnsi" w:cs="Tahoma"/>
          <w:b/>
          <w:sz w:val="18"/>
          <w:szCs w:val="18"/>
          <w:lang w:val="pt-BR"/>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PRIMERA.- </w:t>
      </w:r>
      <w:r w:rsidRPr="005339E5">
        <w:rPr>
          <w:rFonts w:asciiTheme="minorHAnsi" w:hAnsiTheme="minorHAnsi" w:cs="Tahoma"/>
          <w:b/>
          <w:sz w:val="18"/>
          <w:szCs w:val="18"/>
        </w:rPr>
        <w:t xml:space="preserve">OBJETO: “EL PROVEEDOR” </w:t>
      </w:r>
      <w:r w:rsidRPr="005339E5">
        <w:rPr>
          <w:rFonts w:asciiTheme="minorHAnsi" w:hAnsiTheme="minorHAnsi" w:cs="Tahoma"/>
          <w:sz w:val="18"/>
          <w:szCs w:val="18"/>
        </w:rPr>
        <w:t xml:space="preserve">se obliga a prestar a </w:t>
      </w:r>
      <w:r w:rsidRPr="005339E5">
        <w:rPr>
          <w:rFonts w:asciiTheme="minorHAnsi" w:hAnsiTheme="minorHAnsi" w:cs="Tahoma"/>
          <w:b/>
          <w:sz w:val="18"/>
          <w:szCs w:val="18"/>
        </w:rPr>
        <w:t xml:space="preserve">“S.S.N.L.” </w:t>
      </w:r>
      <w:r w:rsidRPr="005339E5">
        <w:rPr>
          <w:rFonts w:asciiTheme="minorHAnsi" w:hAnsiTheme="minorHAnsi" w:cs="Tahoma"/>
          <w:sz w:val="18"/>
          <w:szCs w:val="18"/>
        </w:rPr>
        <w:t>el</w:t>
      </w:r>
      <w:r w:rsidRPr="005339E5">
        <w:rPr>
          <w:rFonts w:asciiTheme="minorHAnsi" w:hAnsiTheme="minorHAnsi" w:cs="Tahoma"/>
          <w:b/>
          <w:sz w:val="18"/>
          <w:szCs w:val="18"/>
        </w:rPr>
        <w:t xml:space="preserve"> </w:t>
      </w:r>
      <w:r w:rsidR="00291EF2">
        <w:rPr>
          <w:rFonts w:asciiTheme="minorHAnsi" w:hAnsiTheme="minorHAnsi" w:cs="Tahoma"/>
          <w:bCs/>
          <w:sz w:val="18"/>
          <w:szCs w:val="18"/>
        </w:rPr>
        <w:t>SUMINISTRO DE MEDICAMENTOS MEZCLADOS Y NUTRICIÓN PARENTERAL</w:t>
      </w:r>
      <w:r w:rsidRPr="005339E5">
        <w:rPr>
          <w:rFonts w:asciiTheme="minorHAnsi" w:hAnsiTheme="minorHAnsi" w:cs="Tahoma"/>
          <w:bCs/>
          <w:sz w:val="18"/>
          <w:szCs w:val="18"/>
        </w:rPr>
        <w:t>,</w:t>
      </w:r>
      <w:r w:rsidRPr="005339E5">
        <w:rPr>
          <w:rFonts w:asciiTheme="minorHAnsi" w:hAnsiTheme="minorHAnsi" w:cs="Tahoma"/>
          <w:sz w:val="18"/>
          <w:szCs w:val="18"/>
        </w:rPr>
        <w:t xml:space="preserve"> el cual se ajustará a las cantidades, precios, presentación y</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características que se describen en el Anexo No. 1 </w:t>
      </w:r>
      <w:r>
        <w:rPr>
          <w:rFonts w:asciiTheme="minorHAnsi" w:hAnsiTheme="minorHAnsi" w:cs="Tahoma"/>
          <w:sz w:val="18"/>
          <w:szCs w:val="18"/>
        </w:rPr>
        <w:t>y 1A</w:t>
      </w:r>
      <w:r w:rsidRPr="005339E5">
        <w:rPr>
          <w:rFonts w:asciiTheme="minorHAnsi" w:hAnsiTheme="minorHAnsi" w:cs="Tahoma"/>
          <w:sz w:val="18"/>
          <w:szCs w:val="18"/>
        </w:rPr>
        <w:t xml:space="preserve"> que forman parte integral del presente instrumento</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y demás especificaciones solicitadas por </w:t>
      </w:r>
      <w:r w:rsidRPr="005339E5">
        <w:rPr>
          <w:rFonts w:asciiTheme="minorHAnsi" w:hAnsiTheme="minorHAnsi" w:cs="Tahoma"/>
          <w:b/>
          <w:sz w:val="18"/>
          <w:szCs w:val="18"/>
        </w:rPr>
        <w:t>“S.S.N.L.”</w:t>
      </w:r>
      <w:r w:rsidRPr="005339E5">
        <w:rPr>
          <w:rFonts w:asciiTheme="minorHAnsi" w:hAnsiTheme="minorHAnsi" w:cs="Tahoma"/>
          <w:sz w:val="18"/>
          <w:szCs w:val="18"/>
        </w:rPr>
        <w:t xml:space="preserve">, en las bases de la </w:t>
      </w:r>
      <w:r>
        <w:rPr>
          <w:rFonts w:asciiTheme="minorHAnsi" w:hAnsiTheme="minorHAnsi" w:cs="Tahoma"/>
          <w:sz w:val="18"/>
          <w:szCs w:val="18"/>
        </w:rPr>
        <w:t>Licitación Pública</w:t>
      </w:r>
      <w:r w:rsidRPr="005339E5">
        <w:rPr>
          <w:rFonts w:asciiTheme="minorHAnsi" w:hAnsiTheme="minorHAnsi" w:cs="Tahoma"/>
          <w:sz w:val="18"/>
          <w:szCs w:val="18"/>
        </w:rPr>
        <w:t xml:space="preserve"> No. </w:t>
      </w:r>
      <w:r w:rsidR="00D734DE">
        <w:rPr>
          <w:rFonts w:asciiTheme="minorHAnsi" w:hAnsiTheme="minorHAnsi" w:cs="Tahoma"/>
          <w:sz w:val="18"/>
          <w:szCs w:val="18"/>
        </w:rPr>
        <w:t>LP-919044992-N65-2022</w:t>
      </w:r>
      <w:r w:rsidRPr="005339E5">
        <w:rPr>
          <w:rFonts w:asciiTheme="minorHAnsi" w:hAnsiTheme="minorHAnsi" w:cs="Tahoma"/>
          <w:sz w:val="18"/>
          <w:szCs w:val="18"/>
        </w:rPr>
        <w:t xml:space="preserve"> referente a la contratación del </w:t>
      </w:r>
      <w:r w:rsidR="00291EF2">
        <w:rPr>
          <w:rFonts w:asciiTheme="minorHAnsi" w:hAnsiTheme="minorHAnsi" w:cs="Tahoma"/>
          <w:sz w:val="18"/>
          <w:szCs w:val="18"/>
        </w:rPr>
        <w:t>SUMINISTRO DE MEDICAMENTOS MEZCLADOS Y NUTRICIÓN PARENTERAL</w:t>
      </w:r>
      <w:r w:rsidRPr="005339E5">
        <w:rPr>
          <w:rFonts w:asciiTheme="minorHAnsi" w:hAnsiTheme="minorHAnsi" w:cs="Tahoma"/>
          <w:sz w:val="18"/>
          <w:szCs w:val="18"/>
        </w:rPr>
        <w:t xml:space="preserve">, </w:t>
      </w:r>
      <w:r w:rsidR="00907AD3">
        <w:rPr>
          <w:rFonts w:asciiTheme="minorHAnsi" w:hAnsiTheme="minorHAnsi" w:cs="Tahoma"/>
          <w:sz w:val="18"/>
          <w:szCs w:val="18"/>
        </w:rPr>
        <w:t>junta</w:t>
      </w:r>
      <w:r w:rsidRPr="005339E5">
        <w:rPr>
          <w:rFonts w:asciiTheme="minorHAnsi" w:hAnsiTheme="minorHAnsi" w:cs="Tahoma"/>
          <w:sz w:val="18"/>
          <w:szCs w:val="18"/>
        </w:rPr>
        <w:t xml:space="preserve"> de aclaraciones y conforme a la propuesta técnica y oferta económica presentadas por </w:t>
      </w:r>
      <w:r w:rsidRPr="005339E5">
        <w:rPr>
          <w:rFonts w:asciiTheme="minorHAnsi" w:hAnsiTheme="minorHAnsi" w:cs="Tahoma"/>
          <w:b/>
          <w:sz w:val="18"/>
          <w:szCs w:val="18"/>
        </w:rPr>
        <w:t>“EL PROVEEDOR”</w:t>
      </w:r>
      <w:r w:rsidRPr="005339E5">
        <w:rPr>
          <w:rFonts w:asciiTheme="minorHAnsi" w:hAnsiTheme="minorHAnsi" w:cs="Tahoma"/>
          <w:bCs/>
          <w:sz w:val="18"/>
          <w:szCs w:val="18"/>
        </w:rPr>
        <w:t>,</w:t>
      </w:r>
      <w:r w:rsidRPr="005339E5">
        <w:rPr>
          <w:rFonts w:asciiTheme="minorHAnsi" w:hAnsiTheme="minorHAnsi" w:cs="Tahoma"/>
          <w:b/>
          <w:sz w:val="18"/>
          <w:szCs w:val="18"/>
        </w:rPr>
        <w:t xml:space="preserve"> </w:t>
      </w:r>
      <w:r w:rsidRPr="005339E5">
        <w:rPr>
          <w:rFonts w:asciiTheme="minorHAnsi" w:hAnsiTheme="minorHAnsi" w:cs="Tahoma"/>
          <w:bCs/>
          <w:sz w:val="18"/>
          <w:szCs w:val="18"/>
        </w:rPr>
        <w:t>las cuales forman parte integral del presente</w:t>
      </w:r>
      <w:r w:rsidRPr="005339E5">
        <w:rPr>
          <w:rFonts w:asciiTheme="minorHAnsi" w:hAnsiTheme="minorHAnsi" w:cs="Tahoma"/>
          <w:sz w:val="18"/>
          <w:szCs w:val="18"/>
        </w:rPr>
        <w:t xml:space="preserve"> contrato.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 xml:space="preserve">SEGUNDA.- MONTO DEL CONTRATO: </w:t>
      </w:r>
      <w:r w:rsidRPr="005339E5">
        <w:rPr>
          <w:rFonts w:asciiTheme="minorHAnsi" w:hAnsiTheme="minorHAnsi" w:cs="Tahoma"/>
          <w:bCs/>
          <w:sz w:val="18"/>
          <w:szCs w:val="18"/>
        </w:rPr>
        <w:t>El monto del presente contrato será por la cantidad</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total </w:t>
      </w:r>
      <w:r w:rsidRPr="005339E5">
        <w:rPr>
          <w:rFonts w:asciiTheme="minorHAnsi" w:hAnsiTheme="minorHAnsi" w:cs="Tahoma"/>
          <w:bCs/>
          <w:sz w:val="18"/>
          <w:szCs w:val="18"/>
        </w:rPr>
        <w:t xml:space="preserve">de $_____ (____________ pesos 00/100 M.N.) incluyendo el Impuesto al Valor Agregado </w:t>
      </w:r>
      <w:r w:rsidRPr="005339E5">
        <w:rPr>
          <w:rFonts w:asciiTheme="minorHAnsi" w:hAnsiTheme="minorHAnsi" w:cs="Tahoma"/>
          <w:sz w:val="18"/>
          <w:szCs w:val="18"/>
        </w:rPr>
        <w:t xml:space="preserve">que </w:t>
      </w:r>
      <w:r w:rsidRPr="005339E5">
        <w:rPr>
          <w:rFonts w:asciiTheme="minorHAnsi" w:hAnsiTheme="minorHAnsi" w:cs="Tahoma"/>
          <w:b/>
          <w:sz w:val="18"/>
          <w:szCs w:val="18"/>
        </w:rPr>
        <w:t>“S.S.N.L.”</w:t>
      </w:r>
      <w:r w:rsidRPr="005339E5">
        <w:rPr>
          <w:rFonts w:asciiTheme="minorHAnsi" w:hAnsiTheme="minorHAnsi" w:cs="Tahoma"/>
          <w:sz w:val="18"/>
          <w:szCs w:val="18"/>
        </w:rPr>
        <w:t xml:space="preserve"> cubrirá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concepto de los servicios objeto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 xml:space="preserve">El precio señalado en la oferta económica y este instrumento, compensará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el servicio objeto del presente contrato, transportación, carga, descarga y todos los demás gastos que se originan como consecuencia del mismo, así como su utilidad, por lo que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no podrá exigir mayor retribución por ningún otro concepto.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El presente contrato se celebra bajo la condición de precio fijo, conforme al precio establecido por </w:t>
      </w:r>
      <w:r w:rsidRPr="005339E5">
        <w:rPr>
          <w:rFonts w:asciiTheme="minorHAnsi" w:hAnsiTheme="minorHAnsi" w:cs="Tahoma"/>
          <w:b/>
          <w:sz w:val="18"/>
          <w:szCs w:val="18"/>
        </w:rPr>
        <w:t>“EL PROVEEDOR”</w:t>
      </w:r>
      <w:r w:rsidRPr="005339E5">
        <w:rPr>
          <w:rFonts w:asciiTheme="minorHAnsi" w:hAnsiTheme="minorHAnsi" w:cs="Tahoma"/>
          <w:bCs/>
          <w:sz w:val="18"/>
          <w:szCs w:val="18"/>
        </w:rPr>
        <w:t xml:space="preserve"> en su oferta económica la cual forma parte integral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se obliga a respetar el precio fijo, en el supuesto de que las Unidades Aplicativas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realicen compras directas, cuando se presenten circunstancias especiales o se establezcan programas que hagan necesaria la adquisición del servicio objeto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Cuando el servicio no se ajuste a lo estipulado,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no liquidará a </w:t>
      </w:r>
      <w:r w:rsidRPr="005339E5">
        <w:rPr>
          <w:rFonts w:asciiTheme="minorHAnsi" w:hAnsiTheme="minorHAnsi" w:cs="Tahoma"/>
          <w:b/>
          <w:sz w:val="18"/>
          <w:szCs w:val="18"/>
        </w:rPr>
        <w:t>“EL PROVEEDOR”</w:t>
      </w:r>
      <w:r w:rsidRPr="005339E5">
        <w:rPr>
          <w:rFonts w:asciiTheme="minorHAnsi" w:hAnsiTheme="minorHAnsi" w:cs="Tahoma"/>
          <w:bCs/>
          <w:sz w:val="18"/>
          <w:szCs w:val="18"/>
        </w:rPr>
        <w:t>, el importe de los servicios objeto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La liquidación total de los servicios no significará la aceptación de los mismos, por lo tanto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se reserva expresamente el derecho de reclamar a </w:t>
      </w:r>
      <w:r w:rsidRPr="005339E5">
        <w:rPr>
          <w:rFonts w:asciiTheme="minorHAnsi" w:hAnsiTheme="minorHAnsi" w:cs="Tahoma"/>
          <w:b/>
          <w:sz w:val="18"/>
          <w:szCs w:val="18"/>
        </w:rPr>
        <w:t xml:space="preserve">“EL PROVEEDOR” </w:t>
      </w:r>
      <w:r w:rsidRPr="005339E5">
        <w:rPr>
          <w:rFonts w:asciiTheme="minorHAnsi" w:hAnsiTheme="minorHAnsi" w:cs="Tahoma"/>
          <w:bCs/>
          <w:sz w:val="18"/>
          <w:szCs w:val="18"/>
        </w:rPr>
        <w:t>los vicios ocultos, los servicios faltantes o mal ejecutados, o por pago de lo indebido.</w:t>
      </w: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 </w:t>
      </w: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Las cantidades que se cubrirán a</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compensarán a éste por materiales, sueldos, honorarios, organización, dirección técnica propia, administración, prestaciones sociales y laborales a su personal, y todos los demás gastos que se originen como consecuencia del presente contrato, así como su utilidad, por lo que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no podrá exigir mayor retribución por ningún otro concepto.</w:t>
      </w: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    </w:t>
      </w:r>
    </w:p>
    <w:p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 xml:space="preserve">TERCERA.- FORMA DE PAGO: </w:t>
      </w:r>
      <w:r w:rsidRPr="005339E5">
        <w:rPr>
          <w:rFonts w:asciiTheme="minorHAnsi" w:hAnsiTheme="minorHAnsi" w:cs="Tahoma"/>
          <w:bCs/>
          <w:sz w:val="18"/>
          <w:szCs w:val="18"/>
        </w:rPr>
        <w:t>El pago de los servicios objeto del presente contrato se real</w:t>
      </w:r>
      <w:r w:rsidR="009A2E57">
        <w:rPr>
          <w:rFonts w:asciiTheme="minorHAnsi" w:hAnsiTheme="minorHAnsi" w:cs="Tahoma"/>
          <w:bCs/>
          <w:sz w:val="18"/>
          <w:szCs w:val="18"/>
        </w:rPr>
        <w:t>izará en Pesos Mexicanos a los 2</w:t>
      </w:r>
      <w:r w:rsidRPr="005339E5">
        <w:rPr>
          <w:rFonts w:asciiTheme="minorHAnsi" w:hAnsiTheme="minorHAnsi" w:cs="Tahoma"/>
          <w:bCs/>
          <w:sz w:val="18"/>
          <w:szCs w:val="18"/>
        </w:rPr>
        <w:t xml:space="preserve">0 días siguientes a la fecha de presentación de la factura en el área de Recursos Financieros de </w:t>
      </w:r>
      <w:r w:rsidRPr="005339E5">
        <w:rPr>
          <w:rFonts w:asciiTheme="minorHAnsi" w:hAnsiTheme="minorHAnsi" w:cs="Tahoma"/>
          <w:b/>
          <w:sz w:val="18"/>
          <w:szCs w:val="18"/>
        </w:rPr>
        <w:t xml:space="preserve">“S.S.N.L.” </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“S.S.N.L.” se deslinda del pago de las facturas que no sean presentadas para su pago antes de 90 días posteriores a la fecha de recibo en la Unidad a las que va destinado el servicio, salvo caso justificado a consideración de “S.S.N.L.”. En caso de no presentarse la factura en dicho periodo “S.S.N.L.” no estará obligada a la devolución del servicio ni a cubrir gasto alguno. </w:t>
      </w:r>
      <w:r w:rsidRPr="005339E5">
        <w:rPr>
          <w:rFonts w:asciiTheme="minorHAnsi" w:hAnsiTheme="minorHAnsi"/>
        </w:rPr>
        <w:t>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Las facturas que resulten de la prestación del servicio, en cada una de las Unidades Aplicativas, deberán contener lo siguiente: Sello de almacén con la fecha correspondiente, nombre y firma del médico o enfermera responsable que realizó la recepción y la firma del Administrador de la Unidad Aplicativa (se anexará a la factura copia de la solicitud en la cual se realizó la petición del servicio); además deberá invariablemente describir en cada factura el número de </w:t>
      </w:r>
      <w:r w:rsidR="005523FF">
        <w:rPr>
          <w:rFonts w:asciiTheme="minorHAnsi" w:hAnsiTheme="minorHAnsi" w:cs="Tahoma"/>
          <w:sz w:val="18"/>
          <w:szCs w:val="18"/>
        </w:rPr>
        <w:t xml:space="preserve">licitación </w:t>
      </w:r>
      <w:r w:rsidRPr="005339E5">
        <w:rPr>
          <w:rFonts w:asciiTheme="minorHAnsi" w:hAnsiTheme="minorHAnsi" w:cs="Tahoma"/>
          <w:sz w:val="18"/>
          <w:szCs w:val="18"/>
        </w:rPr>
        <w:t>y Contrato y estarán disponibles las facturas en las Unidades Aplicativas en un plazo no mayor de 5 días hábiles.</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Siendo responsabilidad de </w:t>
      </w:r>
      <w:r w:rsidRPr="005339E5">
        <w:rPr>
          <w:rFonts w:asciiTheme="minorHAnsi" w:hAnsiTheme="minorHAnsi" w:cs="Tahoma"/>
          <w:b/>
          <w:sz w:val="18"/>
          <w:szCs w:val="18"/>
        </w:rPr>
        <w:t>“S.S.N.L.”</w:t>
      </w:r>
      <w:r w:rsidRPr="005339E5">
        <w:rPr>
          <w:rFonts w:asciiTheme="minorHAnsi" w:hAnsiTheme="minorHAnsi" w:cs="Tahoma"/>
          <w:sz w:val="18"/>
          <w:szCs w:val="18"/>
        </w:rPr>
        <w:t xml:space="preserve">, el verificar la existencia de saldos del contrato, antes de emitir la misma, ya que en el supuesto de que no exista saldo no podrá emitir la solicitud por medio de este contrato. </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Dichas facturas, serán a favor de</w:t>
      </w:r>
      <w:r w:rsidRPr="005339E5">
        <w:rPr>
          <w:rFonts w:asciiTheme="minorHAnsi" w:hAnsiTheme="minorHAnsi" w:cs="Tahoma"/>
          <w:sz w:val="18"/>
          <w:szCs w:val="18"/>
        </w:rPr>
        <w:t xml:space="preserve"> Servicios de Salud de Nuevo León O.P.D., </w:t>
      </w:r>
      <w:r w:rsidRPr="005339E5">
        <w:rPr>
          <w:rFonts w:asciiTheme="minorHAnsi" w:hAnsiTheme="minorHAnsi" w:cs="Tahoma"/>
          <w:bCs/>
          <w:sz w:val="18"/>
          <w:szCs w:val="18"/>
        </w:rPr>
        <w:t>con domicilio en Matamoros número 520, Ote., Centro de Monterrey, Nuevo León, R.F.C. SSN-970115-QI9.</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CUARTA.- PLAZO Y LUGAR DE PRESTACIÓN Y ENTREGA DEL SERVICIO: </w:t>
      </w:r>
      <w:r w:rsidRPr="005339E5">
        <w:rPr>
          <w:rFonts w:asciiTheme="minorHAnsi" w:hAnsiTheme="minorHAnsi" w:cs="Tahoma"/>
          <w:sz w:val="18"/>
          <w:szCs w:val="18"/>
          <w:lang w:val="es-MX"/>
        </w:rPr>
        <w:t xml:space="preserve">El plazo para la prestación del servicio objeto de este contrato iniciará a partir del día </w:t>
      </w:r>
      <w:r>
        <w:rPr>
          <w:rFonts w:asciiTheme="minorHAnsi" w:hAnsiTheme="minorHAnsi" w:cs="Tahoma"/>
          <w:sz w:val="18"/>
          <w:szCs w:val="18"/>
        </w:rPr>
        <w:t>____</w:t>
      </w:r>
      <w:r w:rsidRPr="005339E5">
        <w:rPr>
          <w:rFonts w:asciiTheme="minorHAnsi" w:hAnsiTheme="minorHAnsi" w:cs="Tahoma"/>
          <w:sz w:val="18"/>
          <w:szCs w:val="18"/>
        </w:rPr>
        <w:t xml:space="preserve"> y concluye el día 31 </w:t>
      </w:r>
      <w:r>
        <w:rPr>
          <w:rFonts w:asciiTheme="minorHAnsi" w:hAnsiTheme="minorHAnsi" w:cs="Tahoma"/>
          <w:sz w:val="18"/>
          <w:szCs w:val="18"/>
        </w:rPr>
        <w:t>____________</w:t>
      </w:r>
      <w:r w:rsidRPr="005339E5">
        <w:rPr>
          <w:rFonts w:asciiTheme="minorHAnsi" w:hAnsiTheme="minorHAnsi" w:cs="Tahoma"/>
          <w:sz w:val="18"/>
          <w:szCs w:val="18"/>
        </w:rPr>
        <w:t>.</w:t>
      </w:r>
    </w:p>
    <w:p w:rsidR="0069429A" w:rsidRPr="005339E5" w:rsidRDefault="0069429A" w:rsidP="0069429A">
      <w:pPr>
        <w:jc w:val="both"/>
        <w:rPr>
          <w:rFonts w:asciiTheme="minorHAnsi" w:hAnsiTheme="minorHAnsi" w:cs="Tahoma"/>
          <w:sz w:val="18"/>
          <w:szCs w:val="18"/>
          <w:lang w:val="es-MX"/>
        </w:rPr>
      </w:pPr>
    </w:p>
    <w:p w:rsidR="0069429A"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Asimismo, la prestación del Servicio y entrega de las mezclas se realizará conforme a lo siguiente:</w:t>
      </w:r>
    </w:p>
    <w:p w:rsidR="009A2E57" w:rsidRDefault="009A2E57" w:rsidP="0069429A">
      <w:pPr>
        <w:tabs>
          <w:tab w:val="right" w:pos="1276"/>
        </w:tabs>
        <w:jc w:val="both"/>
        <w:rPr>
          <w:rFonts w:asciiTheme="minorHAnsi" w:hAnsiTheme="minorHAnsi" w:cs="Tahoma"/>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A2E57" w:rsidRPr="00780E06" w:rsidTr="009A2E57">
        <w:trPr>
          <w:trHeight w:val="166"/>
          <w:jc w:val="center"/>
        </w:trPr>
        <w:tc>
          <w:tcPr>
            <w:tcW w:w="3543" w:type="dxa"/>
            <w:shd w:val="clear" w:color="auto" w:fill="00CCFF"/>
            <w:vAlign w:val="center"/>
          </w:tcPr>
          <w:p w:rsidR="009A2E57" w:rsidRPr="009A2E57" w:rsidRDefault="009A2E57" w:rsidP="00D10BCE">
            <w:pPr>
              <w:ind w:left="284"/>
              <w:jc w:val="center"/>
              <w:rPr>
                <w:rFonts w:asciiTheme="minorHAnsi" w:hAnsiTheme="minorHAnsi" w:cstheme="minorHAnsi"/>
                <w:b/>
                <w:bCs/>
                <w:sz w:val="16"/>
                <w:szCs w:val="16"/>
              </w:rPr>
            </w:pPr>
            <w:r w:rsidRPr="009A2E57">
              <w:rPr>
                <w:rFonts w:asciiTheme="minorHAnsi" w:hAnsiTheme="minorHAnsi" w:cstheme="minorHAnsi"/>
                <w:b/>
                <w:bCs/>
                <w:sz w:val="16"/>
                <w:szCs w:val="16"/>
              </w:rPr>
              <w:t>Unidad</w:t>
            </w:r>
          </w:p>
        </w:tc>
        <w:tc>
          <w:tcPr>
            <w:tcW w:w="6096" w:type="dxa"/>
            <w:shd w:val="clear" w:color="auto" w:fill="00CCFF"/>
            <w:vAlign w:val="center"/>
          </w:tcPr>
          <w:p w:rsidR="009A2E57" w:rsidRPr="009A2E57" w:rsidRDefault="009A2E57" w:rsidP="00D10BCE">
            <w:pPr>
              <w:ind w:left="284"/>
              <w:jc w:val="center"/>
              <w:rPr>
                <w:rFonts w:asciiTheme="minorHAnsi" w:hAnsiTheme="minorHAnsi" w:cstheme="minorHAnsi"/>
                <w:b/>
                <w:bCs/>
                <w:sz w:val="16"/>
                <w:szCs w:val="16"/>
              </w:rPr>
            </w:pPr>
            <w:r w:rsidRPr="009A2E57">
              <w:rPr>
                <w:rFonts w:asciiTheme="minorHAnsi" w:hAnsiTheme="minorHAnsi" w:cstheme="minorHAnsi"/>
                <w:b/>
                <w:bCs/>
                <w:sz w:val="16"/>
                <w:szCs w:val="16"/>
              </w:rPr>
              <w:t>Dirección</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291EF2" w:rsidRDefault="009A2E57" w:rsidP="00291EF2">
            <w:pPr>
              <w:rPr>
                <w:rFonts w:ascii="Century Gothic" w:hAnsi="Century Gothic" w:cstheme="minorHAnsi"/>
                <w:sz w:val="14"/>
                <w:szCs w:val="14"/>
              </w:rPr>
            </w:pPr>
            <w:r w:rsidRPr="00291EF2">
              <w:rPr>
                <w:rFonts w:ascii="Century Gothic" w:hAnsi="Century Gothic" w:cstheme="minorHAnsi"/>
                <w:sz w:val="14"/>
                <w:szCs w:val="14"/>
              </w:rPr>
              <w:t xml:space="preserve">Hospital Metropolitano </w:t>
            </w:r>
          </w:p>
        </w:tc>
        <w:tc>
          <w:tcPr>
            <w:tcW w:w="6096" w:type="dxa"/>
            <w:tcBorders>
              <w:top w:val="single" w:sz="4" w:space="0" w:color="auto"/>
              <w:left w:val="single" w:sz="4" w:space="0" w:color="auto"/>
              <w:bottom w:val="single" w:sz="4" w:space="0" w:color="auto"/>
              <w:right w:val="single" w:sz="4" w:space="0" w:color="auto"/>
            </w:tcBorders>
            <w:vAlign w:val="center"/>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Ave. Adolfo López Mateos No. 4600 Col. Bosques del Nogalar en San Nicolás de los Garza, N.L. C.P. 66480</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291EF2" w:rsidRDefault="009A2E57" w:rsidP="00D10BCE">
            <w:pPr>
              <w:rPr>
                <w:rFonts w:ascii="Century Gothic" w:hAnsi="Century Gothic" w:cstheme="minorHAnsi"/>
                <w:sz w:val="14"/>
                <w:szCs w:val="14"/>
              </w:rPr>
            </w:pPr>
            <w:r w:rsidRPr="00291EF2">
              <w:rPr>
                <w:rFonts w:ascii="Century Gothic" w:hAnsi="Century Gothic" w:cstheme="minorHAnsi"/>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Calle Aldama No. 460 entre Independencia y 18 de Marzo, Colonia San Rafael, Guadalupe, N.L.</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291EF2" w:rsidRDefault="009A2E57" w:rsidP="00D10BCE">
            <w:pPr>
              <w:rPr>
                <w:rFonts w:ascii="Century Gothic" w:hAnsi="Century Gothic" w:cstheme="minorHAnsi"/>
                <w:sz w:val="14"/>
                <w:szCs w:val="14"/>
              </w:rPr>
            </w:pPr>
            <w:r w:rsidRPr="00291EF2">
              <w:rPr>
                <w:rFonts w:ascii="Century Gothic" w:hAnsi="Century Gothic" w:cstheme="minorHAnsi"/>
                <w:sz w:val="14"/>
                <w:szCs w:val="14"/>
              </w:rPr>
              <w:t>Hospital General de Sabinas</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Carretera Nacional S/N Col. Industrial, Sabinas Hidalgo, Nuevo León.</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291EF2" w:rsidRDefault="009A2E57" w:rsidP="00D10BCE">
            <w:pPr>
              <w:rPr>
                <w:rFonts w:ascii="Century Gothic" w:hAnsi="Century Gothic" w:cstheme="minorHAnsi"/>
                <w:sz w:val="14"/>
                <w:szCs w:val="14"/>
              </w:rPr>
            </w:pPr>
            <w:r w:rsidRPr="00291EF2">
              <w:rPr>
                <w:rFonts w:ascii="Century Gothic" w:hAnsi="Century Gothic" w:cstheme="minorHAnsi"/>
                <w:sz w:val="14"/>
                <w:szCs w:val="14"/>
              </w:rPr>
              <w:t>Hospital General de Montemorelos</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Ave Capitán Alonso de León Km4, Comunidad La Parrita, Montemorelos, N.L.</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291EF2" w:rsidRDefault="009A2E57" w:rsidP="00D10BCE">
            <w:pPr>
              <w:rPr>
                <w:rFonts w:ascii="Century Gothic" w:hAnsi="Century Gothic" w:cstheme="minorHAnsi"/>
                <w:sz w:val="14"/>
                <w:szCs w:val="14"/>
              </w:rPr>
            </w:pPr>
            <w:r w:rsidRPr="00291EF2">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Lat. Teófilo Salinas Garza Pte, Real de San José 2o Sector</w:t>
            </w:r>
          </w:p>
        </w:tc>
      </w:tr>
      <w:tr w:rsidR="009A2E57" w:rsidRPr="006C43CE"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291EF2" w:rsidRDefault="009A2E57" w:rsidP="00D10BCE">
            <w:pPr>
              <w:rPr>
                <w:rFonts w:ascii="Century Gothic" w:hAnsi="Century Gothic" w:cstheme="minorHAnsi"/>
                <w:sz w:val="14"/>
                <w:szCs w:val="14"/>
              </w:rPr>
            </w:pPr>
            <w:r w:rsidRPr="00291EF2">
              <w:rPr>
                <w:rFonts w:ascii="Century Gothic" w:hAnsi="Century Gothic" w:cstheme="minorHAnsi"/>
                <w:sz w:val="14"/>
                <w:szCs w:val="14"/>
              </w:rPr>
              <w:t>Hospital Tierra y Libertad</w:t>
            </w:r>
          </w:p>
        </w:tc>
        <w:tc>
          <w:tcPr>
            <w:tcW w:w="6096" w:type="dxa"/>
            <w:tcBorders>
              <w:top w:val="single" w:sz="4" w:space="0" w:color="auto"/>
              <w:left w:val="single" w:sz="4" w:space="0" w:color="auto"/>
              <w:bottom w:val="single" w:sz="4" w:space="0" w:color="auto"/>
              <w:right w:val="single" w:sz="4" w:space="0" w:color="auto"/>
            </w:tcBorders>
          </w:tcPr>
          <w:p w:rsidR="009A2E57" w:rsidRPr="006C43CE" w:rsidRDefault="009A2E57" w:rsidP="00D10BCE">
            <w:pPr>
              <w:jc w:val="both"/>
              <w:rPr>
                <w:rFonts w:ascii="Century Gothic" w:hAnsi="Century Gothic" w:cstheme="minorHAnsi"/>
                <w:sz w:val="14"/>
                <w:szCs w:val="14"/>
              </w:rPr>
            </w:pPr>
            <w:r w:rsidRPr="006C43CE">
              <w:rPr>
                <w:rFonts w:ascii="Century Gothic" w:hAnsi="Century Gothic" w:cstheme="minorHAnsi"/>
                <w:sz w:val="14"/>
                <w:szCs w:val="14"/>
              </w:rPr>
              <w:t>Juan Dosal No. 204, Col. Francisco Villa.</w:t>
            </w:r>
          </w:p>
        </w:tc>
      </w:tr>
      <w:tr w:rsidR="009A2E57" w:rsidRPr="00780E06" w:rsidTr="00291EF2">
        <w:trPr>
          <w:trHeight w:val="70"/>
          <w:jc w:val="center"/>
        </w:trPr>
        <w:tc>
          <w:tcPr>
            <w:tcW w:w="3543" w:type="dxa"/>
            <w:tcBorders>
              <w:top w:val="single" w:sz="4" w:space="0" w:color="auto"/>
              <w:left w:val="single" w:sz="4" w:space="0" w:color="auto"/>
              <w:bottom w:val="single" w:sz="4" w:space="0" w:color="auto"/>
              <w:right w:val="single" w:sz="4" w:space="0" w:color="auto"/>
            </w:tcBorders>
            <w:vAlign w:val="center"/>
          </w:tcPr>
          <w:p w:rsidR="009A2E57" w:rsidRPr="00291EF2" w:rsidRDefault="009A2E57" w:rsidP="00D10BCE">
            <w:pPr>
              <w:rPr>
                <w:rFonts w:ascii="Century Gothic" w:hAnsi="Century Gothic" w:cstheme="minorHAnsi"/>
                <w:sz w:val="14"/>
                <w:szCs w:val="14"/>
              </w:rPr>
            </w:pPr>
            <w:r w:rsidRPr="00291EF2">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tcPr>
          <w:p w:rsidR="009A2E57" w:rsidRPr="007346B1" w:rsidRDefault="006C43CE" w:rsidP="00D10BCE">
            <w:pPr>
              <w:jc w:val="both"/>
              <w:rPr>
                <w:rFonts w:ascii="Century Gothic" w:hAnsi="Century Gothic" w:cstheme="minorHAnsi"/>
                <w:sz w:val="14"/>
                <w:szCs w:val="14"/>
              </w:rPr>
            </w:pPr>
            <w:r w:rsidRPr="006279B6">
              <w:rPr>
                <w:rFonts w:ascii="Century Gothic" w:hAnsi="Century Gothic" w:cstheme="minorHAnsi"/>
                <w:sz w:val="14"/>
                <w:szCs w:val="14"/>
              </w:rPr>
              <w:t>Ignacio Morones Prieto S/N, Col. Azteca, Guadalupe, N.L.</w:t>
            </w:r>
          </w:p>
        </w:tc>
      </w:tr>
    </w:tbl>
    <w:p w:rsidR="009A2E57" w:rsidRPr="005339E5" w:rsidRDefault="009A2E57"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El horario de entrega de las mezclas en las Unidades será de lunes a domingo.</w:t>
      </w:r>
    </w:p>
    <w:p w:rsidR="0069429A" w:rsidRPr="005339E5" w:rsidRDefault="0069429A" w:rsidP="0069429A">
      <w:pPr>
        <w:tabs>
          <w:tab w:val="left" w:pos="851"/>
          <w:tab w:val="right" w:pos="1276"/>
        </w:tabs>
        <w:jc w:val="both"/>
        <w:rPr>
          <w:rFonts w:asciiTheme="minorHAnsi" w:hAnsiTheme="minorHAnsi" w:cs="Tahoma"/>
          <w:b/>
          <w:bCs/>
          <w:sz w:val="18"/>
          <w:szCs w:val="18"/>
        </w:rPr>
      </w:pPr>
    </w:p>
    <w:p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Será responsabilidad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realizar por su cuenta, la transportación de los bienes, así como las maniobras de carga y descarga en el lugar de entrega; asimismo, el aseguramiento de los bienes y servicios hasta el momento de su entrega, será por su cuenta y riesgo, hasta en tanto sean recibidos física y documentalmente en la Unidad Médica Hospitalaria correspondiente.</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QUINTA.- OBLIGACIONES DE “EL PROVEEDOR”: </w:t>
      </w:r>
      <w:r w:rsidRPr="005339E5">
        <w:rPr>
          <w:rFonts w:asciiTheme="minorHAnsi" w:hAnsiTheme="minorHAnsi" w:cs="Tahoma"/>
          <w:sz w:val="18"/>
          <w:szCs w:val="18"/>
        </w:rPr>
        <w:t xml:space="preserve">La solicitud de los medicamentos mezclados y nutrición parenteral, se realizará a través de medios electrónicos de comunicación por lo cual, para efectos de cumplimiento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lo siguiente:</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Es responsabilidad de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la instalación y puesta en marcha de los equipos de cómputo requeridos para emitir la receta; sistema de información (software) y programas de cómputo asociados, interfase para la generación de reporte con características específicas, para realizar el cobro por parte del hospital al paciente, así como capacitación para el personal designado por el Hospital para la realización de las pruebas; asistencia técnica; mantenimiento preventivo y correctivo de los equipos.</w:t>
      </w:r>
    </w:p>
    <w:p w:rsidR="0069429A" w:rsidRPr="005339E5" w:rsidRDefault="0069429A" w:rsidP="0069429A">
      <w:pPr>
        <w:tabs>
          <w:tab w:val="right" w:pos="1276"/>
        </w:tabs>
        <w:jc w:val="both"/>
        <w:rPr>
          <w:rFonts w:asciiTheme="minorHAnsi" w:hAnsiTheme="minorHAnsi"/>
          <w:sz w:val="18"/>
          <w:szCs w:val="18"/>
        </w:rPr>
      </w:pPr>
      <w:r w:rsidRPr="005339E5">
        <w:rPr>
          <w:rFonts w:asciiTheme="minorHAnsi" w:hAnsiTheme="minorHAnsi"/>
          <w:sz w:val="18"/>
          <w:szCs w:val="18"/>
        </w:rPr>
        <w:t xml:space="preserve"> </w:t>
      </w: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w:t>
      </w:r>
      <w:r w:rsidR="005523FF">
        <w:rPr>
          <w:rFonts w:asciiTheme="minorHAnsi" w:hAnsiTheme="minorHAnsi" w:cs="Tahoma"/>
          <w:sz w:val="18"/>
          <w:szCs w:val="18"/>
        </w:rPr>
        <w:t>Licitación Pública Nacional Presencial</w:t>
      </w:r>
      <w:r w:rsidRPr="005339E5">
        <w:rPr>
          <w:rFonts w:asciiTheme="minorHAnsi" w:hAnsiTheme="minorHAnsi" w:cs="Tahoma"/>
          <w:sz w:val="18"/>
          <w:szCs w:val="18"/>
        </w:rPr>
        <w:t>.</w:t>
      </w:r>
    </w:p>
    <w:p w:rsidR="0069429A" w:rsidRPr="005339E5" w:rsidRDefault="0069429A" w:rsidP="0069429A">
      <w:pPr>
        <w:tabs>
          <w:tab w:val="right" w:pos="1276"/>
        </w:tabs>
        <w:jc w:val="both"/>
        <w:rPr>
          <w:rFonts w:asciiTheme="minorHAnsi" w:hAnsiTheme="minorHAnsi"/>
          <w:b/>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deberá proporcionar a </w:t>
      </w:r>
      <w:r w:rsidRPr="005339E5">
        <w:rPr>
          <w:rFonts w:asciiTheme="minorHAnsi" w:hAnsiTheme="minorHAnsi" w:cs="Tahoma"/>
          <w:b/>
          <w:sz w:val="18"/>
          <w:szCs w:val="18"/>
        </w:rPr>
        <w:t>“S.S.N.L.”</w:t>
      </w:r>
      <w:r w:rsidRPr="005339E5">
        <w:rPr>
          <w:rFonts w:asciiTheme="minorHAnsi" w:hAnsiTheme="minorHAnsi" w:cs="Tahoma"/>
          <w:sz w:val="18"/>
          <w:szCs w:val="18"/>
        </w:rPr>
        <w:t>, durante la vigencia del presente contrato, sin costo adicional la asesoría técnica, el mantenimiento preventivo y correctivo de los equipos que se hayan instalado para la realización de las recetas electrónicas.</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En caso de necesitarse medicamentos mezclados que no estén contemplados en el contrato, se solicitará por escrito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que sean surtidos.</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lastRenderedPageBreak/>
        <w:t xml:space="preserve">Al término de la vigencia del contrato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se obliga a retirar de las Unidades Hospitalarias donde se prestará el servicio, en un plazo no mayor de 15 días y previo acuerdo con </w:t>
      </w:r>
      <w:r w:rsidRPr="005339E5">
        <w:rPr>
          <w:rFonts w:asciiTheme="minorHAnsi" w:hAnsiTheme="minorHAnsi" w:cs="Tahoma"/>
          <w:b/>
          <w:sz w:val="18"/>
          <w:szCs w:val="18"/>
        </w:rPr>
        <w:t>“S.S.N.L.”</w:t>
      </w:r>
      <w:r w:rsidRPr="005339E5">
        <w:rPr>
          <w:rFonts w:asciiTheme="minorHAnsi" w:hAnsiTheme="minorHAnsi" w:cs="Tahoma"/>
          <w:sz w:val="18"/>
          <w:szCs w:val="18"/>
        </w:rPr>
        <w:t xml:space="preserve">, los equipos a que se refiere esta cláusula, asumiendo a su cargo los gastos que se generen por este concepto y sin responsabilidad Jurídica para </w:t>
      </w:r>
      <w:r w:rsidRPr="005339E5">
        <w:rPr>
          <w:rFonts w:asciiTheme="minorHAnsi" w:hAnsiTheme="minorHAnsi" w:cs="Tahoma"/>
          <w:b/>
          <w:sz w:val="18"/>
          <w:szCs w:val="18"/>
        </w:rPr>
        <w:t>“S.S.N.L.”</w:t>
      </w:r>
      <w:r w:rsidRPr="005339E5">
        <w:rPr>
          <w:rFonts w:asciiTheme="minorHAnsi" w:hAnsiTheme="minorHAnsi" w:cs="Tahoma"/>
          <w:sz w:val="18"/>
          <w:szCs w:val="18"/>
        </w:rPr>
        <w:t>.</w:t>
      </w:r>
    </w:p>
    <w:p w:rsidR="0069429A" w:rsidRPr="005339E5" w:rsidRDefault="0069429A" w:rsidP="0069429A">
      <w:pPr>
        <w:tabs>
          <w:tab w:val="right" w:pos="1276"/>
        </w:tabs>
        <w:jc w:val="both"/>
        <w:rPr>
          <w:rFonts w:asciiTheme="minorHAnsi" w:hAnsiTheme="minorHAnsi" w:cs="Tahoma"/>
          <w:b/>
          <w:sz w:val="18"/>
          <w:szCs w:val="18"/>
        </w:rPr>
      </w:pPr>
    </w:p>
    <w:p w:rsidR="0069429A" w:rsidRPr="005339E5" w:rsidRDefault="0069429A" w:rsidP="0069429A">
      <w:pPr>
        <w:shd w:val="clear" w:color="auto" w:fill="FFFFFF"/>
        <w:jc w:val="both"/>
        <w:rPr>
          <w:rFonts w:asciiTheme="minorHAnsi" w:hAnsiTheme="minorHAnsi" w:cs="Tahoma"/>
          <w:sz w:val="18"/>
          <w:szCs w:val="18"/>
        </w:rPr>
      </w:pPr>
      <w:r w:rsidRPr="005339E5">
        <w:rPr>
          <w:rFonts w:asciiTheme="minorHAnsi" w:hAnsiTheme="minorHAnsi" w:cs="Tahoma"/>
          <w:sz w:val="18"/>
          <w:szCs w:val="18"/>
        </w:rPr>
        <w:t xml:space="preserve">Para la prestación del servicio de preparación de Mezclas de Medicamentos y Nutrición Parenteral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deberá proporcionar el contenedor y con los diluyentes, los filtros y aditamentos que sean necesarios.</w:t>
      </w:r>
    </w:p>
    <w:p w:rsidR="0069429A" w:rsidRPr="005339E5" w:rsidRDefault="0069429A" w:rsidP="0069429A">
      <w:pPr>
        <w:tabs>
          <w:tab w:val="right" w:pos="1276"/>
        </w:tabs>
        <w:jc w:val="both"/>
        <w:rPr>
          <w:rFonts w:asciiTheme="minorHAnsi" w:hAnsiTheme="minorHAnsi"/>
          <w:b/>
          <w:sz w:val="18"/>
          <w:szCs w:val="18"/>
        </w:rPr>
      </w:pPr>
    </w:p>
    <w:p w:rsidR="0069429A" w:rsidRPr="005339E5" w:rsidRDefault="0069429A" w:rsidP="0069429A">
      <w:pPr>
        <w:pStyle w:val="Sangra3detindependiente"/>
        <w:spacing w:after="0"/>
        <w:ind w:left="0"/>
        <w:rPr>
          <w:rFonts w:asciiTheme="minorHAnsi" w:hAnsiTheme="minorHAnsi" w:cs="Tahoma"/>
          <w:sz w:val="18"/>
          <w:szCs w:val="18"/>
        </w:rPr>
      </w:pPr>
      <w:r w:rsidRPr="005339E5">
        <w:rPr>
          <w:rFonts w:asciiTheme="minorHAnsi" w:hAnsiTheme="minorHAnsi" w:cs="Tahoma"/>
          <w:sz w:val="18"/>
          <w:szCs w:val="18"/>
        </w:rPr>
        <w:t xml:space="preserve">La prestación del servicio de preparación de mezclas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la realizará de acuerdo a los procedimientos siguientes:</w:t>
      </w:r>
    </w:p>
    <w:p w:rsidR="0069429A" w:rsidRPr="005339E5" w:rsidRDefault="0069429A" w:rsidP="0069429A">
      <w:pPr>
        <w:jc w:val="both"/>
        <w:rPr>
          <w:rFonts w:asciiTheme="minorHAnsi" w:hAnsiTheme="minorHAnsi" w:cs="Tahoma"/>
          <w:b/>
          <w:bCs/>
          <w:sz w:val="18"/>
          <w:szCs w:val="18"/>
        </w:rPr>
      </w:pPr>
    </w:p>
    <w:p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a)  SOLICITUD:</w:t>
      </w:r>
    </w:p>
    <w:p w:rsidR="0069429A" w:rsidRPr="005339E5" w:rsidRDefault="0069429A" w:rsidP="0069429A">
      <w:pPr>
        <w:pStyle w:val="Sangra2detindependiente"/>
        <w:ind w:left="0"/>
        <w:rPr>
          <w:rFonts w:asciiTheme="minorHAnsi" w:hAnsiTheme="minorHAnsi" w:cs="Tahoma"/>
          <w:sz w:val="18"/>
          <w:szCs w:val="18"/>
        </w:rPr>
      </w:pPr>
      <w:r w:rsidRPr="005339E5">
        <w:rPr>
          <w:rFonts w:asciiTheme="minorHAnsi" w:hAnsiTheme="minorHAnsi" w:cs="Tahoma"/>
          <w:sz w:val="18"/>
          <w:szCs w:val="18"/>
        </w:rPr>
        <w:t>La prescripción elaborada por los médicos autorizados se enviarán en forma diaria en los siguientes horarios:</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655"/>
      </w:tblGrid>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t>SOLICITUD</w:t>
            </w:r>
          </w:p>
        </w:tc>
        <w:tc>
          <w:tcPr>
            <w:tcW w:w="7655" w:type="dxa"/>
          </w:tcPr>
          <w:p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t>ENTREGA</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08:00 A 10:30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13:30 A 14:00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10:31 A 13:30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16:30 A 17:00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13:31 A 15:00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18:30 A 19:00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15:01 A 18:30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AL DIA SIGUIENTE A PARTIR DE LAS 8:00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URGENCIAS</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DOS HORAS DESPUES DE HABER SIDO ENVIADA Y CONFIRMADA LA SOLICITUD</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CANCELACIONES</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UNA HORA DESPUES DE HABER SIDO ENVIADA LA SOLICITUD</w:t>
            </w:r>
          </w:p>
        </w:tc>
      </w:tr>
    </w:tbl>
    <w:p w:rsidR="0069429A" w:rsidRPr="005339E5" w:rsidRDefault="0069429A" w:rsidP="0069429A">
      <w:pPr>
        <w:pStyle w:val="Sangra3detindependiente"/>
        <w:spacing w:after="0"/>
        <w:ind w:left="567"/>
        <w:jc w:val="both"/>
        <w:rPr>
          <w:rFonts w:asciiTheme="minorHAnsi" w:hAnsiTheme="minorHAnsi" w:cs="Tahoma"/>
          <w:sz w:val="18"/>
          <w:szCs w:val="18"/>
        </w:rPr>
      </w:pPr>
    </w:p>
    <w:p w:rsidR="0069429A" w:rsidRPr="005339E5" w:rsidRDefault="0069429A" w:rsidP="00360AC7">
      <w:pPr>
        <w:pStyle w:val="Sangra3detindependiente"/>
        <w:numPr>
          <w:ilvl w:val="0"/>
          <w:numId w:val="42"/>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Los riesgos que detecte el personal del centro de mezclas deberán ser comunicados de manera inmediata al personal médico encargado del servicio mediante un equipo portátil para realizar los cambios correspondientes.</w:t>
      </w:r>
    </w:p>
    <w:p w:rsidR="0069429A" w:rsidRPr="005339E5" w:rsidRDefault="0069429A" w:rsidP="00360AC7">
      <w:pPr>
        <w:pStyle w:val="Sangra3detindependiente"/>
        <w:numPr>
          <w:ilvl w:val="0"/>
          <w:numId w:val="41"/>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 xml:space="preserve">Sólo se deberán preparar las mezclas que, después de haber sido verificados con relación a la estabilidad y compatibilidad química de los medicamentos, resulten aprobados por el personal responsable que lo requiera. </w:t>
      </w:r>
    </w:p>
    <w:p w:rsidR="0069429A" w:rsidRPr="005339E5" w:rsidRDefault="0069429A" w:rsidP="0069429A">
      <w:pPr>
        <w:jc w:val="both"/>
        <w:rPr>
          <w:rFonts w:asciiTheme="minorHAnsi" w:hAnsiTheme="minorHAnsi" w:cs="Tahoma"/>
          <w:b/>
          <w:bCs/>
          <w:sz w:val="18"/>
          <w:szCs w:val="18"/>
        </w:rPr>
      </w:pPr>
    </w:p>
    <w:p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b)  PRODUCCION:</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Se deberá verificar la estabilidad y compatibilidad química del medicamento en mezcla.</w:t>
      </w:r>
    </w:p>
    <w:p w:rsidR="0069429A" w:rsidRPr="005339E5" w:rsidRDefault="0069429A" w:rsidP="00360AC7">
      <w:pPr>
        <w:pStyle w:val="Textoindependiente2"/>
        <w:numPr>
          <w:ilvl w:val="0"/>
          <w:numId w:val="36"/>
        </w:numPr>
        <w:ind w:left="567" w:right="0" w:hanging="283"/>
        <w:rPr>
          <w:rFonts w:asciiTheme="minorHAnsi" w:hAnsiTheme="minorHAnsi" w:cs="Tahoma"/>
          <w:sz w:val="18"/>
          <w:szCs w:val="18"/>
        </w:rPr>
      </w:pPr>
      <w:r w:rsidRPr="005339E5">
        <w:rPr>
          <w:rFonts w:asciiTheme="minorHAnsi" w:hAnsiTheme="minorHAnsi" w:cs="Tahoma"/>
          <w:sz w:val="18"/>
          <w:szCs w:val="18"/>
        </w:rPr>
        <w:t>En lo relativo a la nutrición parenteral total (npt), se deberá verificar la solubilidad de fosfato y calcio, ó de otros compuestos a fin de asegurar la estabilidad fisicoquímica de las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Utilizar los procedimientos validados de sanitización de campanas de flujo laminar y áreas controladas que garanticen técnica aséptica para la preparación de las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Deberá contar con cuarto de ingreso controlado para el área de preparación de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Utilizar uniformes estériles y equipos de seguridad especial en la preparación de los diferentes tipos de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podrá ofrecer esquemas estandarizados de Mezclas endovenosas parenterales, bajo autorización del médico prescriptor, reservándose el Hospital el analizar, aceptando o no los esquemas propuestos.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técnico o profesional, tales como Químico Farmacéutico Industrial, Químico Farmacéutico Biólogo y Técnicos en Farmacia, los cuales deberán estar respaldados con la documentación que acredite el adiestramiento para la preparación de mezclas de conformidad con las recomendaciones establecidas por la NOM-059-SSA1-2006</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Mantener el control microbiológico de las áreas y técnicas de producción con procedimientos y frecuencias basados en las recomendaciones establecidas por las leyes mexicanas.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Establecer y conservar la presión del aire y temperatura adecuada para cada tipo de área controlada y monitoreada de manera diaria.</w:t>
      </w:r>
    </w:p>
    <w:p w:rsidR="0069429A" w:rsidRPr="005339E5" w:rsidRDefault="0069429A" w:rsidP="0069429A">
      <w:pPr>
        <w:ind w:hanging="180"/>
        <w:jc w:val="both"/>
        <w:rPr>
          <w:rFonts w:asciiTheme="minorHAnsi" w:hAnsiTheme="minorHAnsi" w:cs="Tahoma"/>
          <w:sz w:val="18"/>
          <w:szCs w:val="18"/>
        </w:rPr>
      </w:pPr>
    </w:p>
    <w:p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c) LIBERACIÓN:</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inspección óptica de las mezclas preparadas;</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bases de datos que permita la rastreabilidad del nombre del paciente, número de cama, nombre del médico tratante, el número de lote y fecha de elaboración y caducidad de cada mezcla.</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Colocar los sellos de seguridad que garanticen la integridad fisicoquímica de cada Mezcla una vez preparada.</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lastRenderedPageBreak/>
        <w:t xml:space="preserve">Realizar control microbiológico de las mezclas de Nutrición Parenteral diariamente y realizar promoción de crecimiento. </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Antes de entregar la mezcla preparada, deberá verificar el cumplimiento de todos los procedimientos dentro del sistema de calidad establecidos por la NOM-059-SSA1-2006</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Formatos membretados para la solicitud y devolución individualizada de mezclas.</w:t>
      </w:r>
    </w:p>
    <w:p w:rsidR="0069429A" w:rsidRPr="005339E5" w:rsidRDefault="0069429A" w:rsidP="0069429A">
      <w:pPr>
        <w:ind w:hanging="141"/>
        <w:jc w:val="both"/>
        <w:rPr>
          <w:rFonts w:asciiTheme="minorHAnsi" w:hAnsiTheme="minorHAnsi" w:cs="Tahoma"/>
          <w:b/>
          <w:bCs/>
          <w:sz w:val="18"/>
          <w:szCs w:val="18"/>
        </w:rPr>
      </w:pPr>
    </w:p>
    <w:p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d)  DISTRIBUCIÓN:</w:t>
      </w:r>
    </w:p>
    <w:p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Monitorear la temperatura de traslado mediante equipos termo-gráficos validados.</w:t>
      </w:r>
    </w:p>
    <w:p w:rsidR="0069429A" w:rsidRPr="005339E5" w:rsidRDefault="0069429A" w:rsidP="00360AC7">
      <w:pPr>
        <w:pStyle w:val="Textoindependiente2"/>
        <w:numPr>
          <w:ilvl w:val="0"/>
          <w:numId w:val="38"/>
        </w:numPr>
        <w:tabs>
          <w:tab w:val="left" w:pos="142"/>
        </w:tabs>
        <w:ind w:left="567" w:right="0" w:hanging="283"/>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propondrá equipo de refrigeración adecuado, para la conservación de las mezclas preparadas para el día y lo correspondiente a fines de semana y días festivos.</w:t>
      </w:r>
    </w:p>
    <w:p w:rsidR="0069429A" w:rsidRPr="005339E5" w:rsidRDefault="0069429A" w:rsidP="0069429A">
      <w:pPr>
        <w:ind w:hanging="141"/>
        <w:jc w:val="both"/>
        <w:rPr>
          <w:rFonts w:asciiTheme="minorHAnsi" w:hAnsiTheme="minorHAnsi" w:cs="Tahoma"/>
          <w:b/>
          <w:bCs/>
          <w:sz w:val="18"/>
          <w:szCs w:val="18"/>
        </w:rPr>
      </w:pPr>
    </w:p>
    <w:p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e)  ENTREGA E IDENTIFICACIÓN.</w:t>
      </w:r>
    </w:p>
    <w:p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Las mezclas se entregarán etiquetadas, acompañadas de la documentación necesaria para su verificación y asegurar las condiciones de almacenamiento y traslado que garanticen su conservación.</w:t>
      </w:r>
    </w:p>
    <w:p w:rsidR="0069429A" w:rsidRPr="005339E5" w:rsidRDefault="0069429A" w:rsidP="00360AC7">
      <w:pPr>
        <w:pStyle w:val="Prrafodelista"/>
        <w:numPr>
          <w:ilvl w:val="0"/>
          <w:numId w:val="39"/>
        </w:numPr>
        <w:ind w:left="567" w:hanging="283"/>
        <w:jc w:val="both"/>
        <w:rPr>
          <w:rFonts w:asciiTheme="minorHAnsi" w:hAnsiTheme="minorHAnsi" w:cs="Tahoma"/>
          <w:sz w:val="18"/>
          <w:szCs w:val="18"/>
        </w:rPr>
      </w:pPr>
      <w:r w:rsidRPr="005339E5">
        <w:rPr>
          <w:rFonts w:asciiTheme="minorHAnsi" w:hAnsiTheme="minorHAnsi" w:cs="Tahoma"/>
          <w:sz w:val="18"/>
          <w:szCs w:val="18"/>
        </w:rPr>
        <w:t>En la etiqueta de cada una de las mezclas, deberá incluir:</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caducidad</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r w:rsidR="009A2E57">
        <w:rPr>
          <w:rFonts w:asciiTheme="minorHAnsi" w:hAnsiTheme="minorHAnsi" w:cs="Tahoma"/>
          <w:sz w:val="18"/>
          <w:szCs w:val="18"/>
        </w:rPr>
        <w:t>.</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r w:rsidR="009A2E57">
        <w:rPr>
          <w:rFonts w:asciiTheme="minorHAnsi" w:hAnsiTheme="minorHAnsi" w:cs="Tahoma"/>
          <w:sz w:val="18"/>
          <w:szCs w:val="18"/>
        </w:rPr>
        <w:t>.</w:t>
      </w:r>
    </w:p>
    <w:p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Descripción de la mezcla</w:t>
      </w:r>
      <w:r w:rsidR="009A2E57">
        <w:rPr>
          <w:rFonts w:asciiTheme="minorHAnsi" w:hAnsiTheme="minorHAnsi" w:cs="Tahoma"/>
          <w:bCs/>
          <w:sz w:val="18"/>
          <w:szCs w:val="18"/>
        </w:rPr>
        <w:t>.</w:t>
      </w:r>
    </w:p>
    <w:p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Indicaciones de conservación</w:t>
      </w:r>
      <w:r w:rsidR="009A2E57">
        <w:rPr>
          <w:rFonts w:asciiTheme="minorHAnsi" w:hAnsiTheme="minorHAnsi" w:cs="Tahoma"/>
          <w:bCs/>
          <w:sz w:val="18"/>
          <w:szCs w:val="18"/>
        </w:rPr>
        <w:t>.</w:t>
      </w:r>
    </w:p>
    <w:p w:rsidR="0069429A" w:rsidRPr="005339E5" w:rsidRDefault="0069429A" w:rsidP="00360AC7">
      <w:pPr>
        <w:pStyle w:val="Sangra2detindependiente"/>
        <w:numPr>
          <w:ilvl w:val="0"/>
          <w:numId w:val="39"/>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La entrega de l</w:t>
      </w:r>
      <w:r w:rsidR="00907AD3">
        <w:rPr>
          <w:rFonts w:asciiTheme="minorHAnsi" w:hAnsiTheme="minorHAnsi" w:cs="Tahoma"/>
          <w:sz w:val="18"/>
          <w:szCs w:val="18"/>
        </w:rPr>
        <w:t>o</w:t>
      </w:r>
      <w:r w:rsidRPr="005339E5">
        <w:rPr>
          <w:rFonts w:asciiTheme="minorHAnsi" w:hAnsiTheme="minorHAnsi" w:cs="Tahoma"/>
          <w:sz w:val="18"/>
          <w:szCs w:val="18"/>
        </w:rPr>
        <w:t>s medicamentos mezclados se efectuará en las áreas indicadas, de lunes a domingo en los horarios señalados en el inciso (a) anteriormente citado.</w:t>
      </w:r>
    </w:p>
    <w:p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El personal del prestador del servicio comisionado para efectuar la entrega de las mezclas preparadas deberá identificarse con la credencial correspondiente, autorizada por la empresa.</w:t>
      </w:r>
    </w:p>
    <w:p w:rsidR="0069429A" w:rsidRPr="005339E5" w:rsidRDefault="0069429A" w:rsidP="0069429A">
      <w:pPr>
        <w:ind w:left="567" w:hanging="283"/>
        <w:jc w:val="both"/>
        <w:rPr>
          <w:rFonts w:asciiTheme="minorHAnsi" w:hAnsiTheme="minorHAnsi" w:cs="Tahoma"/>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f) LA PRESTACIÓN DEL SERVICIO INCLUYE LO SIGUIENTE:</w:t>
      </w:r>
    </w:p>
    <w:p w:rsidR="0069429A" w:rsidRPr="005339E5" w:rsidRDefault="0069429A" w:rsidP="00360AC7">
      <w:pPr>
        <w:pStyle w:val="Textoindependiente"/>
        <w:numPr>
          <w:ilvl w:val="0"/>
          <w:numId w:val="40"/>
        </w:numPr>
        <w:tabs>
          <w:tab w:val="clear" w:pos="1276"/>
        </w:tabs>
        <w:ind w:left="567" w:right="0" w:hanging="283"/>
        <w:rPr>
          <w:rFonts w:asciiTheme="minorHAnsi" w:hAnsiTheme="minorHAnsi" w:cs="Tahoma"/>
          <w:bCs/>
          <w:sz w:val="18"/>
          <w:szCs w:val="18"/>
        </w:rPr>
      </w:pPr>
      <w:r w:rsidRPr="005339E5">
        <w:rPr>
          <w:rFonts w:asciiTheme="minorHAnsi" w:hAnsiTheme="minorHAnsi" w:cs="Tahoma"/>
          <w:bCs/>
          <w:sz w:val="18"/>
          <w:szCs w:val="18"/>
        </w:rPr>
        <w:t xml:space="preserve">Un sistema, que permita el enlace diario, vía teléfono, fax, 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(por ejemplo, fax) del cual también, </w:t>
      </w: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facilitará los medios.</w:t>
      </w:r>
    </w:p>
    <w:p w:rsidR="0069429A" w:rsidRPr="005339E5" w:rsidRDefault="0069429A" w:rsidP="00360AC7">
      <w:pPr>
        <w:pStyle w:val="Sangra2detindependiente"/>
        <w:numPr>
          <w:ilvl w:val="0"/>
          <w:numId w:val="40"/>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Capacitación inicial al personal de enfermería en cada una de las Unidades Hospitalarias, así como de la logística para solicitud y recepción de mezclas incluyendo la inspección de las mismas.</w:t>
      </w:r>
    </w:p>
    <w:p w:rsidR="0069429A" w:rsidRPr="005339E5" w:rsidRDefault="0069429A" w:rsidP="00360AC7">
      <w:pPr>
        <w:pStyle w:val="Textoindependiente2"/>
        <w:numPr>
          <w:ilvl w:val="0"/>
          <w:numId w:val="40"/>
        </w:numPr>
        <w:ind w:left="567" w:right="0" w:hanging="283"/>
        <w:rPr>
          <w:rFonts w:asciiTheme="minorHAnsi" w:hAnsiTheme="minorHAnsi" w:cs="Tahoma"/>
          <w:sz w:val="18"/>
          <w:szCs w:val="18"/>
        </w:rPr>
      </w:pPr>
      <w:r w:rsidRPr="005339E5">
        <w:rPr>
          <w:rFonts w:asciiTheme="minorHAnsi" w:hAnsiTheme="minorHAnsi" w:cs="Tahoma"/>
          <w:sz w:val="18"/>
          <w:szCs w:val="18"/>
        </w:rPr>
        <w:t>Capacitación del personal médico sobre la logística para solicitar las mezclas, incluyendo el manejo de prescripciones durante la vigencia del contrato. El médico prescriptor será responsable de aceptar o no los esquemas propuestos.</w:t>
      </w:r>
    </w:p>
    <w:p w:rsidR="0069429A" w:rsidRPr="005339E5" w:rsidRDefault="0069429A" w:rsidP="0069429A">
      <w:pPr>
        <w:pStyle w:val="Sangra2detindependiente"/>
        <w:ind w:left="0"/>
        <w:jc w:val="both"/>
        <w:rPr>
          <w:rFonts w:asciiTheme="minorHAnsi" w:hAnsiTheme="minorHAnsi" w:cs="Tahoma"/>
          <w:sz w:val="18"/>
          <w:szCs w:val="18"/>
        </w:rPr>
      </w:pPr>
    </w:p>
    <w:p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g) INFORMES QUE DEBERÁ ENTREGAR:</w:t>
      </w:r>
    </w:p>
    <w:p w:rsidR="0069429A" w:rsidRPr="005339E5" w:rsidRDefault="0069429A" w:rsidP="00360AC7">
      <w:pPr>
        <w:pStyle w:val="Prrafodelista"/>
        <w:numPr>
          <w:ilvl w:val="0"/>
          <w:numId w:val="44"/>
        </w:numPr>
        <w:ind w:left="567" w:hanging="283"/>
        <w:jc w:val="both"/>
        <w:rPr>
          <w:rFonts w:asciiTheme="minorHAnsi" w:hAnsiTheme="minorHAnsi" w:cs="Tahoma"/>
          <w:sz w:val="18"/>
          <w:szCs w:val="18"/>
        </w:rPr>
      </w:pPr>
      <w:r w:rsidRPr="005339E5">
        <w:rPr>
          <w:rFonts w:asciiTheme="minorHAnsi" w:hAnsiTheme="minorHAnsi" w:cs="Tahoma"/>
          <w:sz w:val="18"/>
          <w:szCs w:val="18"/>
        </w:rPr>
        <w:t>Un reporte diario escrito al Hospital, de las mezclas preparadas por servicio atendido, incluyendo lo siguiente:</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 y entrega.</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mezclas entregadas.</w:t>
      </w:r>
    </w:p>
    <w:p w:rsidR="0069429A" w:rsidRPr="005339E5" w:rsidRDefault="0069429A" w:rsidP="00360AC7">
      <w:pPr>
        <w:pStyle w:val="Prrafodelista"/>
        <w:numPr>
          <w:ilvl w:val="1"/>
          <w:numId w:val="45"/>
        </w:numPr>
        <w:tabs>
          <w:tab w:val="left" w:pos="180"/>
        </w:tabs>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p>
    <w:p w:rsidR="0069429A" w:rsidRPr="005339E5" w:rsidRDefault="0069429A" w:rsidP="00360AC7">
      <w:pPr>
        <w:pStyle w:val="Prrafodelista"/>
        <w:numPr>
          <w:ilvl w:val="0"/>
          <w:numId w:val="44"/>
        </w:numPr>
        <w:ind w:left="567" w:hanging="284"/>
        <w:jc w:val="both"/>
        <w:rPr>
          <w:rFonts w:asciiTheme="minorHAnsi" w:hAnsiTheme="minorHAnsi" w:cs="Tahoma"/>
          <w:sz w:val="18"/>
          <w:szCs w:val="18"/>
        </w:rPr>
      </w:pPr>
      <w:r w:rsidRPr="005339E5">
        <w:rPr>
          <w:rFonts w:asciiTheme="minorHAnsi" w:hAnsiTheme="minorHAnsi" w:cs="Tahoma"/>
          <w:sz w:val="18"/>
          <w:szCs w:val="18"/>
        </w:rPr>
        <w:t>Informe mensual con cierre al día 30 de cada mes de las mezclas preparadas con los siguientes datos:</w:t>
      </w:r>
    </w:p>
    <w:p w:rsidR="0069429A" w:rsidRPr="005339E5" w:rsidRDefault="0069429A" w:rsidP="00360AC7">
      <w:pPr>
        <w:pStyle w:val="Textoindependiente"/>
        <w:numPr>
          <w:ilvl w:val="1"/>
          <w:numId w:val="46"/>
        </w:numPr>
        <w:tabs>
          <w:tab w:val="clear" w:pos="1276"/>
          <w:tab w:val="right" w:pos="1418"/>
        </w:tabs>
        <w:ind w:left="851" w:right="0" w:hanging="284"/>
        <w:jc w:val="left"/>
        <w:rPr>
          <w:rFonts w:asciiTheme="minorHAnsi" w:hAnsiTheme="minorHAnsi" w:cs="Tahoma"/>
          <w:bCs/>
          <w:sz w:val="18"/>
          <w:szCs w:val="18"/>
        </w:rPr>
      </w:pPr>
      <w:r w:rsidRPr="005339E5">
        <w:rPr>
          <w:rFonts w:asciiTheme="minorHAnsi" w:hAnsiTheme="minorHAnsi" w:cs="Tahoma"/>
          <w:bCs/>
          <w:sz w:val="18"/>
          <w:szCs w:val="18"/>
        </w:rPr>
        <w:t>Consumo mensual de cada uno de los insumos.</w:t>
      </w:r>
    </w:p>
    <w:p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t>Total de mezclas preparadas en el mes.</w:t>
      </w:r>
    </w:p>
    <w:p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t>Total de bolos por paciente.</w:t>
      </w:r>
    </w:p>
    <w:p w:rsidR="0069429A" w:rsidRPr="005339E5" w:rsidRDefault="0069429A" w:rsidP="00360AC7">
      <w:pPr>
        <w:pStyle w:val="Textoindependiente2"/>
        <w:numPr>
          <w:ilvl w:val="0"/>
          <w:numId w:val="44"/>
        </w:numPr>
        <w:ind w:left="567" w:right="0" w:hanging="284"/>
        <w:rPr>
          <w:rFonts w:asciiTheme="minorHAnsi" w:hAnsiTheme="minorHAnsi" w:cs="Tahoma"/>
          <w:sz w:val="18"/>
          <w:szCs w:val="18"/>
        </w:rPr>
      </w:pPr>
      <w:r w:rsidRPr="005339E5">
        <w:rPr>
          <w:rFonts w:asciiTheme="minorHAnsi" w:hAnsiTheme="minorHAnsi" w:cs="Tahoma"/>
          <w:sz w:val="18"/>
          <w:szCs w:val="18"/>
        </w:rPr>
        <w:lastRenderedPageBreak/>
        <w:t>Reporte mensual al Comité de Infecciones de la Unidad Médica, sobre el resultado de cultivos tomados a las mezclas.</w:t>
      </w:r>
    </w:p>
    <w:p w:rsidR="0069429A" w:rsidRPr="005339E5" w:rsidRDefault="0069429A" w:rsidP="0069429A">
      <w:pPr>
        <w:tabs>
          <w:tab w:val="left" w:pos="851"/>
          <w:tab w:val="right" w:pos="1276"/>
        </w:tabs>
        <w:jc w:val="both"/>
        <w:rPr>
          <w:rFonts w:asciiTheme="minorHAnsi" w:hAnsiTheme="minorHAnsi" w:cs="Tahoma"/>
          <w:b/>
          <w:bCs/>
          <w:sz w:val="18"/>
          <w:szCs w:val="18"/>
        </w:rPr>
      </w:pPr>
    </w:p>
    <w:p w:rsidR="0069429A" w:rsidRPr="005339E5" w:rsidRDefault="0069429A" w:rsidP="0069429A">
      <w:pPr>
        <w:jc w:val="both"/>
        <w:rPr>
          <w:rFonts w:asciiTheme="minorHAnsi" w:hAnsiTheme="minorHAnsi" w:cs="Arial"/>
          <w:sz w:val="18"/>
          <w:szCs w:val="18"/>
        </w:rPr>
      </w:pPr>
      <w:r w:rsidRPr="005339E5">
        <w:rPr>
          <w:rFonts w:asciiTheme="minorHAnsi" w:hAnsiTheme="minorHAnsi" w:cs="Tahoma"/>
          <w:sz w:val="18"/>
          <w:szCs w:val="18"/>
        </w:rPr>
        <w:t xml:space="preserve">Para evaluar el cumplimiento de lo anteriormente descrito se podrá realizar una visita a las instalaciones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comprobar el cumplimiento en la Normatividad referente a las instalaciones y personal necesarios para la preparación de mezclas Parenterales.</w:t>
      </w:r>
    </w:p>
    <w:p w:rsidR="0069429A" w:rsidRPr="005339E5" w:rsidRDefault="0069429A" w:rsidP="0069429A">
      <w:pPr>
        <w:pStyle w:val="Sangra3detindependiente"/>
        <w:spacing w:after="0"/>
        <w:ind w:left="0"/>
        <w:rPr>
          <w:rFonts w:asciiTheme="minorHAnsi" w:hAnsiTheme="minorHAnsi" w:cs="Tahoma"/>
          <w:sz w:val="18"/>
          <w:szCs w:val="18"/>
        </w:rPr>
      </w:pPr>
    </w:p>
    <w:p w:rsidR="0069429A" w:rsidRPr="005339E5" w:rsidRDefault="0069429A" w:rsidP="0069429A">
      <w:pPr>
        <w:jc w:val="both"/>
        <w:rPr>
          <w:rFonts w:asciiTheme="minorHAnsi" w:hAnsiTheme="minorHAnsi"/>
          <w:bCs/>
          <w:sz w:val="18"/>
          <w:szCs w:val="18"/>
        </w:rPr>
      </w:pPr>
      <w:r w:rsidRPr="005339E5">
        <w:rPr>
          <w:rFonts w:asciiTheme="minorHAnsi" w:hAnsiTheme="minorHAnsi"/>
          <w:b/>
          <w:sz w:val="18"/>
          <w:szCs w:val="18"/>
        </w:rPr>
        <w:t xml:space="preserve">SEXTA: VIGENCIA.- </w:t>
      </w:r>
      <w:r w:rsidRPr="005339E5">
        <w:rPr>
          <w:rFonts w:asciiTheme="minorHAnsi" w:hAnsiTheme="minorHAnsi"/>
          <w:sz w:val="18"/>
          <w:szCs w:val="18"/>
        </w:rPr>
        <w:t xml:space="preserve">Las partes contratantes están de acuerdo en que la vigencia del presente contrato </w:t>
      </w:r>
      <w:r w:rsidRPr="005339E5">
        <w:rPr>
          <w:rFonts w:asciiTheme="minorHAnsi" w:hAnsiTheme="minorHAnsi" w:cs="Tahoma"/>
          <w:sz w:val="18"/>
          <w:szCs w:val="18"/>
        </w:rPr>
        <w:t xml:space="preserve">inicia a partir del día </w:t>
      </w:r>
      <w:r w:rsidR="00A3027A">
        <w:rPr>
          <w:rFonts w:asciiTheme="minorHAnsi" w:hAnsiTheme="minorHAnsi" w:cs="Tahoma"/>
          <w:sz w:val="18"/>
          <w:szCs w:val="18"/>
        </w:rPr>
        <w:t>___</w:t>
      </w:r>
      <w:r w:rsidRPr="005339E5">
        <w:rPr>
          <w:rFonts w:asciiTheme="minorHAnsi" w:hAnsiTheme="minorHAnsi" w:cs="Tahoma"/>
          <w:sz w:val="18"/>
          <w:szCs w:val="18"/>
        </w:rPr>
        <w:t xml:space="preserve"> y concluye el día </w:t>
      </w:r>
      <w:r w:rsidR="00A3027A">
        <w:rPr>
          <w:rFonts w:asciiTheme="minorHAnsi" w:hAnsiTheme="minorHAnsi" w:cs="Tahoma"/>
          <w:sz w:val="18"/>
          <w:szCs w:val="18"/>
        </w:rPr>
        <w:t>___</w:t>
      </w:r>
      <w:r w:rsidRPr="005339E5">
        <w:rPr>
          <w:rFonts w:asciiTheme="minorHAnsi" w:hAnsiTheme="minorHAnsi" w:cs="Tahoma"/>
          <w:sz w:val="18"/>
          <w:szCs w:val="18"/>
        </w:rPr>
        <w:t xml:space="preserve">, en la inteligencia de que si a la fecha de conclusión de la vigencia del presente contrato, el servicio no se ha prestado a satisfacción de </w:t>
      </w:r>
      <w:r w:rsidRPr="005339E5">
        <w:rPr>
          <w:rFonts w:asciiTheme="minorHAnsi" w:hAnsiTheme="minorHAnsi"/>
          <w:b/>
          <w:sz w:val="18"/>
          <w:szCs w:val="18"/>
        </w:rPr>
        <w:t xml:space="preserve">“S.S.N.L.” </w:t>
      </w:r>
      <w:r w:rsidRPr="005339E5">
        <w:rPr>
          <w:rFonts w:asciiTheme="minorHAnsi" w:hAnsiTheme="minorHAnsi"/>
          <w:bCs/>
          <w:sz w:val="18"/>
          <w:szCs w:val="18"/>
        </w:rPr>
        <w:t>este instrumento continuará vigente, hasta en tanto no se cumpla dicha condición.</w:t>
      </w:r>
    </w:p>
    <w:p w:rsidR="0069429A" w:rsidRPr="005339E5" w:rsidRDefault="0069429A" w:rsidP="0069429A">
      <w:pPr>
        <w:jc w:val="both"/>
        <w:rPr>
          <w:rFonts w:asciiTheme="minorHAnsi" w:hAnsiTheme="minorHAnsi"/>
          <w:sz w:val="18"/>
          <w:szCs w:val="18"/>
        </w:rPr>
      </w:pPr>
    </w:p>
    <w:p w:rsidR="0069429A" w:rsidRPr="005339E5" w:rsidRDefault="0069429A" w:rsidP="0069429A">
      <w:pPr>
        <w:jc w:val="both"/>
        <w:rPr>
          <w:rFonts w:asciiTheme="minorHAnsi" w:hAnsiTheme="minorHAnsi"/>
          <w:sz w:val="18"/>
          <w:szCs w:val="18"/>
        </w:rPr>
      </w:pPr>
      <w:r w:rsidRPr="005339E5">
        <w:rPr>
          <w:rFonts w:asciiTheme="minorHAnsi" w:hAnsiTheme="minorHAnsi"/>
          <w:b/>
          <w:sz w:val="18"/>
          <w:szCs w:val="18"/>
        </w:rPr>
        <w:t>“S.S.N.L.”</w:t>
      </w:r>
      <w:r w:rsidRPr="005339E5">
        <w:rPr>
          <w:rFonts w:asciiTheme="minorHAnsi" w:hAnsiTheme="minorHAnsi"/>
          <w:sz w:val="18"/>
          <w:szCs w:val="18"/>
        </w:rPr>
        <w:t xml:space="preserve"> podrá suspender temporalmente todo o en parte el servicio, objeto del presente contrato, en cualquier momento por causas justificadas o por razones de interés general, sin que ello implique su terminación definitiva, lo que se hará del conocimiento de </w:t>
      </w:r>
      <w:r w:rsidRPr="005339E5">
        <w:rPr>
          <w:rFonts w:asciiTheme="minorHAnsi" w:hAnsiTheme="minorHAnsi"/>
          <w:b/>
          <w:sz w:val="18"/>
          <w:szCs w:val="18"/>
        </w:rPr>
        <w:t xml:space="preserve">“EL PROVEEDOR” </w:t>
      </w:r>
      <w:r w:rsidRPr="005339E5">
        <w:rPr>
          <w:rFonts w:asciiTheme="minorHAnsi" w:hAnsiTheme="minorHAnsi"/>
          <w:sz w:val="18"/>
          <w:szCs w:val="18"/>
        </w:rPr>
        <w:t>por escrito.</w:t>
      </w:r>
    </w:p>
    <w:p w:rsidR="0069429A" w:rsidRPr="005339E5" w:rsidRDefault="0069429A" w:rsidP="0069429A">
      <w:pPr>
        <w:jc w:val="both"/>
        <w:rPr>
          <w:rFonts w:asciiTheme="minorHAnsi" w:hAnsiTheme="minorHAnsi"/>
          <w:sz w:val="18"/>
          <w:szCs w:val="18"/>
        </w:rPr>
      </w:pPr>
    </w:p>
    <w:p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El presente contrato podrá continuar produciendo todos sus efectos legales una vez que hayan desaparecido las causas que motivaron dicha suspensión.</w:t>
      </w:r>
    </w:p>
    <w:p w:rsidR="0069429A" w:rsidRPr="005339E5" w:rsidRDefault="0069429A" w:rsidP="0069429A">
      <w:pPr>
        <w:jc w:val="both"/>
        <w:rPr>
          <w:rFonts w:asciiTheme="minorHAnsi" w:hAnsiTheme="minorHAnsi"/>
          <w:sz w:val="18"/>
          <w:szCs w:val="18"/>
        </w:rPr>
      </w:pPr>
    </w:p>
    <w:p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 xml:space="preserve">Asimismo, </w:t>
      </w:r>
      <w:r w:rsidRPr="005339E5">
        <w:rPr>
          <w:rFonts w:asciiTheme="minorHAnsi" w:hAnsiTheme="minorHAnsi"/>
          <w:b/>
          <w:sz w:val="18"/>
          <w:szCs w:val="18"/>
        </w:rPr>
        <w:t>“S.S.N.L.”</w:t>
      </w:r>
      <w:r w:rsidRPr="005339E5">
        <w:rPr>
          <w:rFonts w:asciiTheme="minorHAnsi" w:hAnsiTheme="minorHAnsi"/>
          <w:sz w:val="18"/>
          <w:szCs w:val="18"/>
        </w:rPr>
        <w:t xml:space="preserve">, podrá dar por terminado anticipadamente el presente contrato sin responsabilidad alguna, mediante notificación por escrito a </w:t>
      </w:r>
      <w:r w:rsidRPr="005339E5">
        <w:rPr>
          <w:rFonts w:asciiTheme="minorHAnsi" w:hAnsiTheme="minorHAnsi"/>
          <w:b/>
          <w:sz w:val="18"/>
          <w:szCs w:val="18"/>
        </w:rPr>
        <w:t>“EL PROVEEDOR”</w:t>
      </w:r>
      <w:r w:rsidRPr="005339E5">
        <w:rPr>
          <w:rFonts w:asciiTheme="minorHAnsi" w:hAnsiTheme="minorHAnsi"/>
          <w:sz w:val="18"/>
          <w:szCs w:val="18"/>
        </w:rPr>
        <w:t xml:space="preserve"> con 10 días de anticipación, cuando concurran causas de interés general.</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left" w:pos="-284"/>
          <w:tab w:val="left" w:pos="9498"/>
        </w:tabs>
        <w:jc w:val="both"/>
        <w:rPr>
          <w:rFonts w:asciiTheme="minorHAnsi" w:hAnsiTheme="minorHAnsi" w:cs="Tahoma"/>
          <w:sz w:val="18"/>
          <w:szCs w:val="18"/>
        </w:rPr>
      </w:pPr>
      <w:r w:rsidRPr="005339E5">
        <w:rPr>
          <w:rFonts w:asciiTheme="minorHAnsi" w:hAnsiTheme="minorHAnsi" w:cs="Tahoma"/>
          <w:b/>
          <w:sz w:val="18"/>
          <w:szCs w:val="18"/>
        </w:rPr>
        <w:t xml:space="preserve">SÉPTIMA.- DEVOLUCIONES: “S.S.N.L.” </w:t>
      </w:r>
      <w:r w:rsidRPr="005339E5">
        <w:rPr>
          <w:rFonts w:asciiTheme="minorHAnsi" w:hAnsiTheme="minorHAnsi" w:cs="Tahoma"/>
          <w:sz w:val="18"/>
          <w:szCs w:val="18"/>
        </w:rPr>
        <w:t xml:space="preserve">podrá hacer devoluciones cuando se comprueben deficiencias en la calidad de los medicamentos mezclados suministrados, imputable a </w:t>
      </w:r>
      <w:r w:rsidRPr="005339E5">
        <w:rPr>
          <w:rFonts w:asciiTheme="minorHAnsi" w:hAnsiTheme="minorHAnsi"/>
          <w:b/>
          <w:sz w:val="18"/>
          <w:szCs w:val="18"/>
        </w:rPr>
        <w:t xml:space="preserve">“EL PROVEEDOR” </w:t>
      </w:r>
      <w:r w:rsidRPr="005339E5">
        <w:rPr>
          <w:rFonts w:asciiTheme="minorHAnsi" w:hAnsiTheme="minorHAnsi"/>
          <w:sz w:val="18"/>
          <w:szCs w:val="18"/>
        </w:rPr>
        <w:t>o</w:t>
      </w:r>
      <w:r w:rsidRPr="005339E5">
        <w:rPr>
          <w:rFonts w:asciiTheme="minorHAnsi" w:hAnsiTheme="minorHAnsi" w:cs="Tahoma"/>
          <w:sz w:val="18"/>
          <w:szCs w:val="18"/>
        </w:rPr>
        <w:t xml:space="preserve"> cuando no se cumpla con el período de caducidad solicitado, en este caso, </w:t>
      </w:r>
      <w:r w:rsidRPr="005339E5">
        <w:rPr>
          <w:rFonts w:asciiTheme="minorHAnsi" w:hAnsiTheme="minorHAnsi"/>
          <w:b/>
          <w:sz w:val="18"/>
          <w:szCs w:val="18"/>
        </w:rPr>
        <w:t xml:space="preserve">“EL PROVEEDOR” </w:t>
      </w:r>
      <w:r w:rsidRPr="005339E5">
        <w:rPr>
          <w:rFonts w:asciiTheme="minorHAnsi" w:hAnsiTheme="minorHAnsi" w:cs="Tahoma"/>
          <w:sz w:val="18"/>
          <w:szCs w:val="18"/>
        </w:rPr>
        <w:t>deberá reponer los bienes que presenten deficiencias en la calidad, se requerirá el reemplazo dentro de un lapso no mayor a 2 horas; de no suceder así, se podrá aplicar la pena convencional señalada en la cláusula décima primera</w:t>
      </w:r>
      <w:r w:rsidRPr="005339E5">
        <w:rPr>
          <w:rFonts w:asciiTheme="minorHAnsi" w:hAnsiTheme="minorHAnsi" w:cs="Tahoma"/>
          <w:b/>
          <w:sz w:val="18"/>
          <w:szCs w:val="18"/>
        </w:rPr>
        <w:t xml:space="preserve"> </w:t>
      </w:r>
      <w:r w:rsidRPr="005339E5">
        <w:rPr>
          <w:rFonts w:asciiTheme="minorHAnsi" w:hAnsiTheme="minorHAnsi" w:cs="Tahoma"/>
          <w:sz w:val="18"/>
          <w:szCs w:val="18"/>
        </w:rPr>
        <w:t>del presente contrato.</w:t>
      </w:r>
    </w:p>
    <w:p w:rsidR="0069429A" w:rsidRPr="005339E5" w:rsidRDefault="0069429A" w:rsidP="0069429A">
      <w:pPr>
        <w:tabs>
          <w:tab w:val="left" w:pos="-284"/>
          <w:tab w:val="left" w:pos="9498"/>
        </w:tabs>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OCTAVA.- PERÍODO DE GARANTÍA SOBRE LA CALIDAD DEL SERVICIO.-</w:t>
      </w:r>
      <w:r w:rsidRPr="005339E5">
        <w:rPr>
          <w:rFonts w:asciiTheme="minorHAnsi" w:hAnsiTheme="minorHAnsi" w:cs="Tahoma"/>
          <w:sz w:val="18"/>
          <w:szCs w:val="18"/>
        </w:rPr>
        <w:t xml:space="preserve">  El período de garantía de la prestación del servicio, estará sujeta a la vigencia del contrato.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El control de calidad será llevado a cabo por cada una de las unidades aplicativas y se hará conforme a los lineamientos de </w:t>
      </w:r>
      <w:r w:rsidRPr="005339E5">
        <w:rPr>
          <w:rFonts w:asciiTheme="minorHAnsi" w:hAnsiTheme="minorHAnsi" w:cs="Tahoma"/>
          <w:b/>
          <w:sz w:val="18"/>
          <w:szCs w:val="18"/>
        </w:rPr>
        <w:t>“S.S.N.L.”</w:t>
      </w:r>
      <w:r w:rsidRPr="005339E5">
        <w:rPr>
          <w:rFonts w:asciiTheme="minorHAnsi" w:hAnsiTheme="minorHAnsi" w:cs="Tahoma"/>
          <w:sz w:val="18"/>
          <w:szCs w:val="18"/>
        </w:rPr>
        <w:t>.</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NOVENA.- SUPERVISIÓN: “S.S.N.L.”</w:t>
      </w:r>
      <w:r w:rsidRPr="005339E5">
        <w:rPr>
          <w:rFonts w:asciiTheme="minorHAnsi" w:hAnsiTheme="minorHAnsi" w:cs="Tahoma"/>
          <w:sz w:val="18"/>
          <w:szCs w:val="18"/>
        </w:rPr>
        <w:t>, a través del Administrador de las Unidades Aplicativas o del personal que este designe para ello, está facultada para supervisar y vigilar en todo tiempo, el debido cumplimiento de las obligaciones contraídas en este contrato por parte de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w:t>
      </w:r>
      <w:r w:rsidRPr="005339E5">
        <w:rPr>
          <w:rFonts w:asciiTheme="minorHAnsi" w:hAnsiTheme="minorHAnsi" w:cs="Tahoma"/>
          <w:b/>
          <w:sz w:val="18"/>
          <w:szCs w:val="18"/>
        </w:rPr>
        <w:t xml:space="preserve"> </w:t>
      </w:r>
      <w:r w:rsidRPr="005339E5">
        <w:rPr>
          <w:rFonts w:asciiTheme="minorHAnsi" w:hAnsiTheme="minorHAnsi" w:cs="Tahoma"/>
          <w:sz w:val="18"/>
          <w:szCs w:val="18"/>
        </w:rPr>
        <w:t>debiendo hacer del conocimiento a la Subdirección de Recursos Materiales, cualquier irregularidad en la prestación del servicio.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Asimismo</w:t>
      </w:r>
      <w:r w:rsidRPr="005339E5">
        <w:rPr>
          <w:rFonts w:asciiTheme="minorHAnsi" w:hAnsiTheme="minorHAnsi" w:cs="Tahoma"/>
          <w:b/>
          <w:sz w:val="18"/>
          <w:szCs w:val="18"/>
        </w:rPr>
        <w:t xml:space="preserve"> “S.S.N.L.”</w:t>
      </w:r>
      <w:r w:rsidRPr="005339E5">
        <w:rPr>
          <w:rFonts w:asciiTheme="minorHAnsi" w:hAnsiTheme="minorHAnsi" w:cs="Tahoma"/>
          <w:sz w:val="18"/>
          <w:szCs w:val="18"/>
        </w:rPr>
        <w:t>, podrá proporcionar a</w:t>
      </w:r>
      <w:r w:rsidRPr="005339E5">
        <w:rPr>
          <w:rFonts w:asciiTheme="minorHAnsi" w:hAnsiTheme="minorHAnsi" w:cs="Tahoma"/>
          <w:b/>
          <w:sz w:val="18"/>
          <w:szCs w:val="18"/>
        </w:rPr>
        <w:t xml:space="preserve"> “EL PROVEEDOR” </w:t>
      </w:r>
      <w:r w:rsidRPr="005339E5">
        <w:rPr>
          <w:rFonts w:asciiTheme="minorHAnsi" w:hAnsiTheme="minorHAnsi" w:cs="Tahoma"/>
          <w:sz w:val="18"/>
          <w:szCs w:val="18"/>
        </w:rPr>
        <w:t xml:space="preserve">por escrito, las instrucciones que estime convenientes, relacionadas con la ejecución del servicio contratado, a fin de que se ajuste a las especificaciones, así como a las modificaciones que, en su caso, ordene </w:t>
      </w:r>
      <w:r w:rsidRPr="005339E5">
        <w:rPr>
          <w:rFonts w:asciiTheme="minorHAnsi" w:hAnsiTheme="minorHAnsi" w:cs="Tahoma"/>
          <w:b/>
          <w:sz w:val="18"/>
          <w:szCs w:val="18"/>
        </w:rPr>
        <w:t>“S.S.N.L.”</w:t>
      </w:r>
      <w:r w:rsidRPr="005339E5">
        <w:rPr>
          <w:rFonts w:asciiTheme="minorHAnsi" w:hAnsiTheme="minorHAnsi" w:cs="Tahoma"/>
          <w:bCs/>
          <w:sz w:val="18"/>
          <w:szCs w:val="18"/>
        </w:rPr>
        <w:t>.</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RELACIONES LABORALES: “EL PROVEEDOR”</w:t>
      </w:r>
      <w:r w:rsidRPr="005339E5">
        <w:rPr>
          <w:rFonts w:asciiTheme="minorHAnsi" w:hAnsiTheme="minorHAnsi" w:cs="Tahoma"/>
          <w:sz w:val="18"/>
          <w:szCs w:val="18"/>
        </w:rPr>
        <w:t xml:space="preserve"> como empresario y patrón del personal que ocupa con motivo de los servicios del  presente contrato, será el único responsable de las obligaciones derivadas de las disposiciones legales y demás  ordenamientos en materia de trabajo y seguridad social.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conviene  por lo mismo en responder de todas las reclamaciones  que sus trabajadores llegaren a presentar en su contra o en contra de</w:t>
      </w:r>
      <w:r w:rsidRPr="005339E5">
        <w:rPr>
          <w:rFonts w:asciiTheme="minorHAnsi" w:hAnsiTheme="minorHAnsi" w:cs="Tahoma"/>
          <w:b/>
          <w:sz w:val="18"/>
          <w:szCs w:val="18"/>
        </w:rPr>
        <w:t xml:space="preserve"> “S.S.N.L.”</w:t>
      </w:r>
      <w:r w:rsidRPr="005339E5">
        <w:rPr>
          <w:rFonts w:asciiTheme="minorHAnsi" w:hAnsiTheme="minorHAnsi" w:cs="Tahoma"/>
          <w:sz w:val="18"/>
          <w:szCs w:val="18"/>
        </w:rPr>
        <w:t xml:space="preserve"> en relación con los servicios objeto de este contrato, eximiéndole de cualquier responsabilidad fiscal, laboral, de seguridad social, civil, penal y de  cualquier otra índole que pudiera darse como consecuencia directa de la prestación del servicio, materia del presente contrato.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no será patrón sustituto. </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caso de que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tuviera problemas de carácter laboral con sus empleados y de éstos resultara un paro o huelga, se suspenderán los efectos de este contrato, quedando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en libertad de contratar estos servicios con otra compañía.</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PRIMERA.-</w:t>
      </w:r>
      <w:r w:rsidRPr="005339E5">
        <w:rPr>
          <w:rFonts w:asciiTheme="minorHAnsi" w:hAnsiTheme="minorHAnsi" w:cs="Tahoma"/>
          <w:sz w:val="18"/>
          <w:szCs w:val="18"/>
        </w:rPr>
        <w:t xml:space="preserve"> </w:t>
      </w:r>
      <w:r w:rsidRPr="005339E5">
        <w:rPr>
          <w:rFonts w:asciiTheme="minorHAnsi" w:hAnsiTheme="minorHAnsi" w:cs="Tahoma"/>
          <w:b/>
          <w:sz w:val="18"/>
          <w:szCs w:val="18"/>
        </w:rPr>
        <w:t xml:space="preserve">PENAS CONVENCIONALES: </w:t>
      </w:r>
      <w:r w:rsidRPr="005339E5">
        <w:rPr>
          <w:rFonts w:asciiTheme="minorHAnsi" w:hAnsiTheme="minorHAnsi" w:cs="Tahoma"/>
          <w:sz w:val="18"/>
          <w:szCs w:val="18"/>
        </w:rPr>
        <w:t>Se aplicará una p</w:t>
      </w:r>
      <w:r w:rsidR="009C5E77">
        <w:rPr>
          <w:rFonts w:asciiTheme="minorHAnsi" w:hAnsiTheme="minorHAnsi" w:cs="Tahoma"/>
          <w:sz w:val="18"/>
          <w:szCs w:val="18"/>
        </w:rPr>
        <w:t>ena convencional (Sanción) del 4</w:t>
      </w:r>
      <w:r w:rsidRPr="005339E5">
        <w:rPr>
          <w:rFonts w:asciiTheme="minorHAnsi" w:hAnsiTheme="minorHAnsi" w:cs="Tahoma"/>
          <w:sz w:val="18"/>
          <w:szCs w:val="18"/>
        </w:rPr>
        <w:t xml:space="preserve">% sobre el monto diario del servicio que se dejare de prestar, por cada día de mora en que incurra; salvo que ésta, obedezca a causas justificadas a juicio de </w:t>
      </w:r>
      <w:r w:rsidRPr="005339E5">
        <w:rPr>
          <w:rFonts w:asciiTheme="minorHAnsi" w:hAnsiTheme="minorHAnsi" w:cs="Tahoma"/>
          <w:b/>
          <w:sz w:val="18"/>
          <w:szCs w:val="18"/>
        </w:rPr>
        <w:t>“S.S.N.L.”</w:t>
      </w:r>
      <w:r w:rsidRPr="005339E5">
        <w:rPr>
          <w:rFonts w:asciiTheme="minorHAnsi" w:hAnsiTheme="minorHAnsi" w:cs="Tahoma"/>
          <w:sz w:val="18"/>
          <w:szCs w:val="18"/>
        </w:rPr>
        <w:t>.</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39E5">
        <w:rPr>
          <w:rFonts w:asciiTheme="minorHAnsi" w:hAnsiTheme="minorHAnsi" w:cs="Tahoma"/>
          <w:b/>
          <w:sz w:val="18"/>
          <w:szCs w:val="18"/>
        </w:rPr>
        <w:t>“EL PROVEEDOR”</w:t>
      </w:r>
      <w:r w:rsidRPr="005339E5">
        <w:rPr>
          <w:rFonts w:asciiTheme="minorHAnsi" w:hAnsiTheme="minorHAnsi" w:cs="Tahoma"/>
          <w:sz w:val="18"/>
          <w:szCs w:val="18"/>
        </w:rPr>
        <w:t>, así como también remitirlo a la Subdirección de Recursos Financieros.</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lastRenderedPageBreak/>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Las penas se harán efectivas descontándose de los pagos que </w:t>
      </w:r>
      <w:r w:rsidRPr="005339E5">
        <w:rPr>
          <w:rFonts w:asciiTheme="minorHAnsi" w:hAnsiTheme="minorHAnsi" w:cs="Tahoma"/>
          <w:b/>
          <w:sz w:val="18"/>
          <w:szCs w:val="18"/>
        </w:rPr>
        <w:t>“S.S.N.L.”</w:t>
      </w:r>
      <w:r w:rsidRPr="005339E5">
        <w:rPr>
          <w:rFonts w:asciiTheme="minorHAnsi" w:hAnsiTheme="minorHAnsi" w:cs="Tahoma"/>
          <w:sz w:val="18"/>
          <w:szCs w:val="18"/>
        </w:rPr>
        <w:t xml:space="preserve"> tenga pendientes de efectuar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mediante nota de crédito sobre la factura o en su caso éste efectuará el pago correspondiente en </w:t>
      </w:r>
      <w:r w:rsidRPr="005339E5">
        <w:rPr>
          <w:rFonts w:asciiTheme="minorHAnsi" w:hAnsiTheme="minorHAnsi" w:cs="Tahoma"/>
          <w:bCs/>
          <w:sz w:val="18"/>
          <w:szCs w:val="18"/>
        </w:rPr>
        <w:t xml:space="preserve">las oficinas </w:t>
      </w:r>
      <w:r w:rsidRPr="005339E5">
        <w:rPr>
          <w:rFonts w:asciiTheme="minorHAnsi" w:hAnsiTheme="minorHAnsi" w:cs="Tahoma"/>
          <w:sz w:val="18"/>
          <w:szCs w:val="18"/>
        </w:rPr>
        <w:t>de Recursos Financieros</w:t>
      </w:r>
      <w:r w:rsidRPr="005339E5">
        <w:rPr>
          <w:rFonts w:asciiTheme="minorHAnsi" w:hAnsiTheme="minorHAnsi" w:cs="Tahoma"/>
          <w:bCs/>
          <w:sz w:val="18"/>
          <w:szCs w:val="18"/>
        </w:rPr>
        <w:t xml:space="preserve">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independientemente de que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opte por hacer efectiva la garantía oto</w:t>
      </w:r>
      <w:r w:rsidRPr="005339E5">
        <w:rPr>
          <w:rFonts w:asciiTheme="minorHAnsi" w:hAnsiTheme="minorHAnsi" w:cs="Tahoma"/>
          <w:sz w:val="18"/>
          <w:szCs w:val="18"/>
        </w:rPr>
        <w:t xml:space="preserve">rgada por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hasta por el monto de las sanciones no cubiertas.</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SEGUNDA.- GARANTÍA DE CUMPLIMIENTO: </w:t>
      </w:r>
      <w:r w:rsidRPr="005339E5">
        <w:rPr>
          <w:rFonts w:asciiTheme="minorHAnsi" w:hAnsiTheme="minorHAnsi" w:cs="Tahoma"/>
          <w:sz w:val="18"/>
          <w:szCs w:val="18"/>
        </w:rPr>
        <w:t xml:space="preserve">Para garantizar el cumplimiento de las obligaciones derivadas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presentar dentro de los 10 días hábiles contados a partir de la fecha de formalización del presente contrato, una póliza de fianza por un valor del 20% del monto señalado en la Cláusula Segunda del presente instrumento.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La fianza se otorgará por Institución Mexicana, debidamente autorizada por la Secretaría de Hacienda y Crédito Público a favor de la Secretaría de Finanzas y Tesorería General del Estado y deberá contener las siguientes declaraciones expresas:</w:t>
      </w:r>
    </w:p>
    <w:p w:rsidR="0069429A" w:rsidRPr="005339E5" w:rsidRDefault="0069429A" w:rsidP="0069429A">
      <w:pPr>
        <w:pStyle w:val="Textoindependiente"/>
        <w:ind w:right="0"/>
        <w:rPr>
          <w:rFonts w:asciiTheme="minorHAnsi" w:hAnsiTheme="minorHAnsi" w:cs="Tahoma"/>
          <w:sz w:val="18"/>
          <w:szCs w:val="18"/>
        </w:rPr>
      </w:pP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69429A" w:rsidRPr="0069429A" w:rsidRDefault="009A2E57" w:rsidP="009A2E57">
      <w:pPr>
        <w:pStyle w:val="Textoindependiente"/>
        <w:numPr>
          <w:ilvl w:val="0"/>
          <w:numId w:val="35"/>
        </w:numPr>
        <w:tabs>
          <w:tab w:val="clear" w:pos="1276"/>
        </w:tabs>
        <w:ind w:right="0"/>
        <w:rPr>
          <w:rFonts w:asciiTheme="minorHAnsi" w:hAnsiTheme="minorHAnsi" w:cs="Tahoma"/>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para reclamar el pago a la afianzadora, por lo que de no presentarse dentro de dicho plazo operará la caducidad de la misma; o bien, de que la vigencia de la fianza deberá ser de dos años, contados a partir del día siguiente al incumplimiento del fiado.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TERCERA.- RESCISIÓN ADMINISTRATIVA:</w:t>
      </w:r>
      <w:r w:rsidRPr="005339E5">
        <w:rPr>
          <w:rFonts w:asciiTheme="minorHAnsi" w:hAnsiTheme="minorHAnsi" w:cs="Tahoma"/>
          <w:sz w:val="18"/>
          <w:szCs w:val="18"/>
        </w:rPr>
        <w:t xml:space="preserve"> El incumplimiento de las obligaciones que asume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por virtud de este contrato, faculta a </w:t>
      </w:r>
      <w:r w:rsidRPr="005339E5">
        <w:rPr>
          <w:rFonts w:asciiTheme="minorHAnsi" w:hAnsiTheme="minorHAnsi" w:cs="Tahoma"/>
          <w:b/>
          <w:bCs/>
          <w:sz w:val="18"/>
          <w:szCs w:val="18"/>
        </w:rPr>
        <w:t>“</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para darlo por rescindido total o parcialmente, sin ninguna responsabilidad a su cargo, especialmente si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incurre en alguno de los siguientes supuestos:</w:t>
      </w:r>
    </w:p>
    <w:p w:rsidR="0069429A" w:rsidRPr="005339E5" w:rsidRDefault="0069429A" w:rsidP="0069429A">
      <w:pPr>
        <w:pStyle w:val="Textoindependiente"/>
        <w:ind w:right="0"/>
        <w:rPr>
          <w:rFonts w:asciiTheme="minorHAnsi" w:hAnsiTheme="minorHAnsi" w:cs="Tahoma"/>
          <w:sz w:val="18"/>
          <w:szCs w:val="18"/>
        </w:rPr>
      </w:pP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cumple con la entrega del servicio objeto del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presta dentro del plazo, el servicio objeto del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otorga la fianza de garantía de cumplimiento, en los términos que se establecen en la cláusula </w:t>
      </w:r>
      <w:r w:rsidRPr="005339E5">
        <w:rPr>
          <w:rFonts w:asciiTheme="minorHAnsi" w:hAnsiTheme="minorHAnsi"/>
          <w:bCs/>
          <w:iCs/>
          <w:sz w:val="18"/>
          <w:szCs w:val="18"/>
        </w:rPr>
        <w:t>décima segunda</w:t>
      </w:r>
      <w:r w:rsidRPr="005339E5">
        <w:rPr>
          <w:rFonts w:asciiTheme="minorHAnsi" w:hAnsiTheme="minorHAnsi"/>
          <w:sz w:val="18"/>
          <w:szCs w:val="18"/>
        </w:rPr>
        <w:t xml:space="preserve">, siendo a su cargo los daños y perjuicios que pudiere sufrir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del servicio objeto del presente instrumento.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incumple con cualquiera de las obligaciones establecidas en 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no hace entrega del servicio objeto del presente contrato, conforme a la calidad, características y presentación establecidas en las bases de la </w:t>
      </w:r>
      <w:r w:rsidR="005523FF">
        <w:rPr>
          <w:rFonts w:asciiTheme="minorHAnsi" w:hAnsiTheme="minorHAnsi"/>
          <w:sz w:val="18"/>
          <w:szCs w:val="18"/>
        </w:rPr>
        <w:t xml:space="preserve">licitación </w:t>
      </w:r>
      <w:r w:rsidRPr="005339E5">
        <w:rPr>
          <w:rFonts w:asciiTheme="minorHAnsi" w:hAnsiTheme="minorHAnsi"/>
          <w:sz w:val="18"/>
          <w:szCs w:val="18"/>
        </w:rPr>
        <w:t xml:space="preserve">a la propuesta técnica y oferta económica.  </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da las facilidades necesarias a los supervisores que al efecto designe </w:t>
      </w:r>
      <w:r w:rsidRPr="005339E5">
        <w:rPr>
          <w:rFonts w:asciiTheme="minorHAnsi" w:hAnsiTheme="minorHAnsi"/>
          <w:b/>
          <w:sz w:val="18"/>
          <w:szCs w:val="18"/>
        </w:rPr>
        <w:t>“S.S.N.L.”</w:t>
      </w:r>
      <w:r w:rsidRPr="005339E5">
        <w:rPr>
          <w:rFonts w:asciiTheme="minorHAnsi" w:hAnsiTheme="minorHAnsi"/>
          <w:bCs/>
          <w:sz w:val="18"/>
          <w:szCs w:val="18"/>
        </w:rPr>
        <w:t>,</w:t>
      </w:r>
      <w:r w:rsidRPr="005339E5">
        <w:rPr>
          <w:rFonts w:asciiTheme="minorHAnsi" w:hAnsiTheme="minorHAnsi"/>
          <w:sz w:val="18"/>
          <w:szCs w:val="18"/>
        </w:rPr>
        <w:t xml:space="preserve"> para el ejercicio de su función.</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Por negativa a repetir o completar la entrega del servicio, que </w:t>
      </w:r>
      <w:r w:rsidRPr="005339E5">
        <w:rPr>
          <w:rFonts w:asciiTheme="minorHAnsi" w:hAnsiTheme="minorHAnsi"/>
          <w:b/>
          <w:sz w:val="18"/>
          <w:szCs w:val="18"/>
        </w:rPr>
        <w:t>“S.S.N.L.”</w:t>
      </w:r>
      <w:r w:rsidRPr="005339E5">
        <w:rPr>
          <w:rFonts w:asciiTheme="minorHAnsi" w:hAnsiTheme="minorHAnsi"/>
          <w:sz w:val="18"/>
          <w:szCs w:val="18"/>
        </w:rPr>
        <w:t xml:space="preserve"> no acepte por deficientes.</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Por no cubrir con personal suficiente y capacitado para la prestación del servicio, objeto del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lastRenderedPageBreak/>
        <w:t>Si cede, traspasa o subcontrata la venta de los bienes y servicios objeto de este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es declarado en estado de quiebra o suspensión de pagos, por autoridad competente.</w:t>
      </w:r>
    </w:p>
    <w:p w:rsidR="0069429A" w:rsidRPr="005339E5" w:rsidRDefault="0069429A" w:rsidP="0069429A">
      <w:pPr>
        <w:ind w:left="426" w:hanging="425"/>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Si se actualiza una o varias de las hipótesis previstas en los incisos anteriores, con excepción, de la señalada en el inciso j) el cual surtirá sus efectos de inmediato, </w:t>
      </w:r>
      <w:r w:rsidRPr="005339E5">
        <w:rPr>
          <w:rFonts w:asciiTheme="minorHAnsi" w:hAnsiTheme="minorHAnsi" w:cs="Tahoma"/>
          <w:b/>
          <w:sz w:val="18"/>
          <w:szCs w:val="18"/>
        </w:rPr>
        <w:t>“S.S.N.L.”</w:t>
      </w:r>
      <w:r w:rsidRPr="005339E5">
        <w:rPr>
          <w:rFonts w:asciiTheme="minorHAnsi" w:hAnsiTheme="minorHAnsi" w:cs="Tahoma"/>
          <w:sz w:val="18"/>
          <w:szCs w:val="18"/>
        </w:rPr>
        <w:t xml:space="preserve"> requerirá por escrito a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para que dentro de los 10 días naturales contados a partir del incumplimiento de cualquiera de las obligaciones consignadas en este contrato, manifieste lo que a su derecho convenga.</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Dicha rescisión operará de pleno derecho y sin necesidad de Declaración Judicial, bastando para ello que </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comunique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escrito tal determinación. Contra la resolución que se emita no procederá recurso alguno.</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CUARTA.- MODIFICACIONES AL CONTRATO:</w:t>
      </w:r>
      <w:r w:rsidRPr="005339E5">
        <w:rPr>
          <w:rFonts w:asciiTheme="minorHAnsi" w:hAnsiTheme="minorHAnsi" w:cs="Tahoma"/>
          <w:sz w:val="18"/>
          <w:szCs w:val="18"/>
        </w:rPr>
        <w:t xml:space="preserve"> El presente contrato podrá ser modificado siempre que el monto total de las modificaciones no rebase, en conjunto, el 20% de la cantidad de los conceptos establecidos originalmente en los mismos y el precio de los bienes y servicios sea igual al pactado originalmente, de conformidad con lo establecido en el primer párrafo del artículo 136 de la Ley de Adquisiciones, Arrendamientos y Contratación de Servicios del Estado de Nuevo León.</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En caso de otorgamiento de prórrogas o esperas a “</w:t>
      </w:r>
      <w:r w:rsidRPr="005339E5">
        <w:rPr>
          <w:rFonts w:asciiTheme="minorHAnsi" w:hAnsiTheme="minorHAnsi" w:cs="Tahoma"/>
          <w:b/>
          <w:sz w:val="18"/>
          <w:szCs w:val="18"/>
        </w:rPr>
        <w:t>EL PROVEEDOR”</w:t>
      </w:r>
      <w:r w:rsidRPr="005339E5">
        <w:rPr>
          <w:rFonts w:asciiTheme="minorHAnsi" w:hAnsiTheme="minorHAnsi" w:cs="Tahoma"/>
          <w:sz w:val="18"/>
          <w:szCs w:val="18"/>
        </w:rPr>
        <w:t>, para el cumplimiento de sus obligaciones, derivadas del convenio de ampliación al monto o al plazo del contrato, se deberá realizar la modificación correspondiente a la fianza.</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b/>
          <w:sz w:val="18"/>
          <w:szCs w:val="18"/>
        </w:rPr>
      </w:pPr>
      <w:r w:rsidRPr="005339E5">
        <w:rPr>
          <w:rFonts w:asciiTheme="minorHAnsi" w:hAnsiTheme="minorHAnsi"/>
          <w:b/>
          <w:sz w:val="18"/>
          <w:szCs w:val="18"/>
        </w:rPr>
        <w:t>DÉCIMA QUINTA.- DAÑOS Y PERJUICIOS: “EL PROVEEDOR”</w:t>
      </w:r>
      <w:r w:rsidRPr="005339E5">
        <w:rPr>
          <w:rFonts w:asciiTheme="minorHAnsi" w:hAnsiTheme="minorHAnsi"/>
          <w:sz w:val="18"/>
          <w:szCs w:val="18"/>
        </w:rPr>
        <w:t xml:space="preserve"> se obliga al pago de los daños y perjuicios que ocasione a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 los bienes y servicios, en los plazos pactados y cuando éstos no reúnan los requisitos de calidad, así como el pago de daños que se causen a terceros y por cualquier incumplimiento a lo establecido en el presente instrumento.</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SEXTA.-</w:t>
      </w:r>
      <w:r w:rsidRPr="005339E5">
        <w:rPr>
          <w:rFonts w:asciiTheme="minorHAnsi" w:hAnsiTheme="minorHAnsi" w:cs="Tahoma"/>
          <w:sz w:val="18"/>
          <w:szCs w:val="18"/>
        </w:rPr>
        <w:t xml:space="preserve"> </w:t>
      </w:r>
      <w:r w:rsidRPr="005339E5">
        <w:rPr>
          <w:rFonts w:asciiTheme="minorHAnsi" w:hAnsiTheme="minorHAnsi" w:cs="Tahoma"/>
          <w:b/>
          <w:sz w:val="18"/>
          <w:szCs w:val="18"/>
        </w:rPr>
        <w:t>CESIÓN DE DERECHOS Y OBLIGACIONES:</w:t>
      </w:r>
      <w:r w:rsidRPr="005339E5">
        <w:rPr>
          <w:rFonts w:asciiTheme="minorHAnsi" w:hAnsiTheme="minorHAnsi" w:cs="Tahoma"/>
          <w:sz w:val="18"/>
          <w:szCs w:val="18"/>
        </w:rPr>
        <w:t xml:space="preserve"> Los derechos y obligaciones que se deriven del presente contrato solo se podrán ser subcontratados o cedidos cuando existan causas justificadas o riesgos que puedan acarrear consecuencias graves y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lo haga del conocimiento oportunamente, no omitiendo mencionar que en ningún caso, la contratación o la cesión será superior al cincuenta por ciento del valor contratado.</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SÉPTIMA.- LEGISLACIÓN:</w:t>
      </w:r>
      <w:r w:rsidRPr="005339E5">
        <w:rPr>
          <w:rFonts w:asciiTheme="minorHAnsi" w:hAnsiTheme="minorHAnsi" w:cs="Tahoma"/>
          <w:sz w:val="18"/>
          <w:szCs w:val="18"/>
        </w:rPr>
        <w:t xml:space="preserve"> Las partes se obligan a sujetarse estrictamente para la ejecución de los servicios objeto del presente contrato, a todas y cada una de las cláusulas que lo integran, a la propuesta técnica, oferta económica y a sus anexos, así como a los términos, lineamientos, procedimientos y requisitos que establece la Ley de Adquisiciones, Arrendamientos y Contratación de Servicios del Estado de Nuevo León.</w:t>
      </w:r>
    </w:p>
    <w:p w:rsidR="0069429A" w:rsidRPr="005339E5" w:rsidRDefault="0069429A" w:rsidP="0069429A">
      <w:pPr>
        <w:ind w:hanging="426"/>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OCTAVA.- JURISDICCIÓN: </w:t>
      </w:r>
      <w:r w:rsidRPr="005339E5">
        <w:rPr>
          <w:rFonts w:asciiTheme="minorHAnsi" w:hAnsiTheme="minorHAnsi" w:cs="Tahoma"/>
          <w:sz w:val="18"/>
          <w:szCs w:val="18"/>
        </w:rPr>
        <w:t xml:space="preserve">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renuncia al fuero que por razón de su domicilio presente o futuro pudiera corresponderle.</w:t>
      </w:r>
    </w:p>
    <w:p w:rsidR="0069429A" w:rsidRPr="005339E5" w:rsidRDefault="0069429A" w:rsidP="0069429A">
      <w:pPr>
        <w:jc w:val="both"/>
        <w:rPr>
          <w:rFonts w:asciiTheme="minorHAnsi" w:hAnsiTheme="minorHAnsi" w:cs="Tahoma"/>
          <w:sz w:val="18"/>
          <w:szCs w:val="18"/>
        </w:rPr>
      </w:pPr>
    </w:p>
    <w:p w:rsidR="00E73AB6" w:rsidRPr="00E73AB6" w:rsidRDefault="0069429A" w:rsidP="0069429A">
      <w:pPr>
        <w:jc w:val="both"/>
        <w:rPr>
          <w:rFonts w:ascii="Calibri" w:hAnsi="Calibri" w:cs="Tahoma"/>
          <w:sz w:val="18"/>
          <w:szCs w:val="18"/>
        </w:rPr>
      </w:pPr>
      <w:r w:rsidRPr="005339E5">
        <w:rPr>
          <w:rFonts w:asciiTheme="minorHAnsi" w:hAnsiTheme="minorHAnsi" w:cs="Tahoma"/>
          <w:sz w:val="18"/>
          <w:szCs w:val="18"/>
        </w:rPr>
        <w:t xml:space="preserve">Leído el presente contrato por las partes contratantes y debidamente enteradas del contenido y alcance del mismo, lo firman de conformidad por triplicado, en la ciudad de Monterrey, Nuevo León, a los </w:t>
      </w:r>
      <w:r w:rsidR="00A3027A">
        <w:rPr>
          <w:rFonts w:asciiTheme="minorHAnsi" w:hAnsiTheme="minorHAnsi" w:cs="Tahoma"/>
          <w:sz w:val="18"/>
          <w:szCs w:val="18"/>
        </w:rPr>
        <w:t xml:space="preserve">__ días del mes de _____ de </w:t>
      </w:r>
      <w:r w:rsidR="00E40087">
        <w:rPr>
          <w:rFonts w:asciiTheme="minorHAnsi" w:hAnsiTheme="minorHAnsi" w:cs="Tahoma"/>
          <w:sz w:val="18"/>
          <w:szCs w:val="18"/>
        </w:rPr>
        <w:t>_____</w:t>
      </w:r>
      <w:r w:rsidR="00E73AB6" w:rsidRPr="00E73AB6">
        <w:rPr>
          <w:rFonts w:ascii="Calibri" w:hAnsi="Calibri" w:cs="Tahoma"/>
          <w:sz w:val="18"/>
          <w:szCs w:val="18"/>
        </w:rPr>
        <w:t>.</w:t>
      </w:r>
    </w:p>
    <w:p w:rsidR="00095E6C" w:rsidRPr="00E73AB6" w:rsidRDefault="00095E6C" w:rsidP="00FF24B4">
      <w:pPr>
        <w:ind w:right="-5"/>
        <w:jc w:val="both"/>
        <w:rPr>
          <w:rFonts w:asciiTheme="minorHAnsi" w:hAnsiTheme="minorHAnsi"/>
          <w:sz w:val="18"/>
          <w:szCs w:val="18"/>
        </w:rPr>
      </w:pPr>
    </w:p>
    <w:p w:rsidR="002A20A0" w:rsidRPr="00F02B82" w:rsidRDefault="002A20A0" w:rsidP="002A20A0">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rsidR="002A20A0" w:rsidRPr="00F02B82" w:rsidRDefault="002A20A0" w:rsidP="002A20A0">
      <w:pPr>
        <w:jc w:val="center"/>
        <w:rPr>
          <w:rFonts w:ascii="Calibri" w:hAnsi="Calibri" w:cs="Arial"/>
          <w:sz w:val="16"/>
          <w:szCs w:val="16"/>
        </w:rPr>
      </w:pPr>
    </w:p>
    <w:p w:rsidR="002A20A0" w:rsidRPr="00F02B82" w:rsidRDefault="002A20A0" w:rsidP="002A20A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A20A0" w:rsidRPr="00F02B82" w:rsidTr="00C7281E">
        <w:tc>
          <w:tcPr>
            <w:tcW w:w="5104" w:type="dxa"/>
          </w:tcPr>
          <w:p w:rsidR="002A20A0" w:rsidRPr="00F02B82" w:rsidRDefault="002A20A0" w:rsidP="00C7281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2A20A0" w:rsidRPr="00F02B82" w:rsidRDefault="002A20A0" w:rsidP="00C7281E">
            <w:pPr>
              <w:rPr>
                <w:rFonts w:ascii="Calibri" w:hAnsi="Calibri" w:cs="Arial"/>
                <w:sz w:val="16"/>
                <w:szCs w:val="16"/>
              </w:rPr>
            </w:pPr>
            <w:r w:rsidRPr="00F02B82">
              <w:rPr>
                <w:rFonts w:ascii="Calibri" w:hAnsi="Calibri" w:cs="Arial"/>
                <w:sz w:val="16"/>
                <w:szCs w:val="16"/>
              </w:rPr>
              <w:t xml:space="preserve">                                 DIRECTOR ADMINISTRATIVO</w:t>
            </w:r>
          </w:p>
          <w:p w:rsidR="002A20A0" w:rsidRPr="00F02B82" w:rsidRDefault="002A20A0" w:rsidP="00C7281E">
            <w:pPr>
              <w:jc w:val="center"/>
              <w:rPr>
                <w:rFonts w:ascii="Calibri" w:hAnsi="Calibri" w:cs="Arial"/>
                <w:sz w:val="16"/>
                <w:szCs w:val="16"/>
              </w:rPr>
            </w:pPr>
          </w:p>
        </w:tc>
        <w:tc>
          <w:tcPr>
            <w:tcW w:w="5245" w:type="dxa"/>
          </w:tcPr>
          <w:p w:rsidR="002A20A0" w:rsidRPr="00F02B82" w:rsidRDefault="002A20A0" w:rsidP="00C7281E">
            <w:pPr>
              <w:jc w:val="center"/>
              <w:rPr>
                <w:rFonts w:ascii="Calibri" w:hAnsi="Calibri" w:cs="Arial"/>
                <w:sz w:val="16"/>
                <w:szCs w:val="16"/>
              </w:rPr>
            </w:pPr>
            <w:r w:rsidRPr="00F02B82">
              <w:rPr>
                <w:rFonts w:ascii="Calibri" w:hAnsi="Calibri" w:cs="Arial"/>
                <w:sz w:val="16"/>
                <w:szCs w:val="16"/>
              </w:rPr>
              <w:t xml:space="preserve">               C_____________________</w:t>
            </w:r>
          </w:p>
          <w:p w:rsidR="002A20A0" w:rsidRPr="00F02B82" w:rsidRDefault="002A20A0" w:rsidP="00C7281E">
            <w:pPr>
              <w:jc w:val="center"/>
              <w:rPr>
                <w:rFonts w:ascii="Calibri" w:hAnsi="Calibri" w:cs="Arial"/>
                <w:sz w:val="16"/>
                <w:szCs w:val="16"/>
              </w:rPr>
            </w:pPr>
            <w:r w:rsidRPr="00F02B82">
              <w:rPr>
                <w:rFonts w:ascii="Calibri" w:hAnsi="Calibri" w:cs="Arial"/>
                <w:sz w:val="16"/>
                <w:szCs w:val="16"/>
              </w:rPr>
              <w:t xml:space="preserve">                  REPRESENTANTE LEGAL</w:t>
            </w:r>
          </w:p>
        </w:tc>
      </w:tr>
    </w:tbl>
    <w:p w:rsidR="002A20A0" w:rsidRPr="00F02B82" w:rsidRDefault="002A20A0" w:rsidP="002A20A0">
      <w:pPr>
        <w:jc w:val="center"/>
        <w:rPr>
          <w:rFonts w:ascii="Calibri" w:hAnsi="Calibri" w:cs="Arial"/>
          <w:sz w:val="16"/>
          <w:szCs w:val="16"/>
        </w:rPr>
      </w:pPr>
      <w:r w:rsidRPr="00F02B82">
        <w:rPr>
          <w:rFonts w:ascii="Calibri" w:hAnsi="Calibri" w:cs="Arial"/>
          <w:sz w:val="16"/>
          <w:szCs w:val="16"/>
        </w:rPr>
        <w:t xml:space="preserve">  </w:t>
      </w:r>
    </w:p>
    <w:p w:rsidR="002A20A0" w:rsidRPr="00F02B82" w:rsidRDefault="002A20A0" w:rsidP="002A20A0">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rsidR="002A20A0" w:rsidRPr="00F02B82" w:rsidRDefault="002A20A0" w:rsidP="002A20A0">
      <w:pPr>
        <w:ind w:firstLine="142"/>
        <w:rPr>
          <w:rFonts w:ascii="Calibri" w:hAnsi="Calibri" w:cs="Arial"/>
          <w:sz w:val="16"/>
          <w:szCs w:val="16"/>
        </w:rPr>
      </w:pPr>
      <w:r w:rsidRPr="00F02B82">
        <w:rPr>
          <w:rFonts w:ascii="Calibri" w:hAnsi="Calibri" w:cs="Arial"/>
          <w:sz w:val="16"/>
          <w:szCs w:val="16"/>
        </w:rPr>
        <w:t xml:space="preserve">          SUBDIRECTOR DE RECURSOS MATERIALES </w:t>
      </w:r>
    </w:p>
    <w:p w:rsidR="002A20A0" w:rsidRPr="00F02B82" w:rsidRDefault="002A20A0" w:rsidP="002A20A0">
      <w:pPr>
        <w:ind w:firstLine="142"/>
        <w:rPr>
          <w:rFonts w:ascii="Calibri" w:hAnsi="Calibri" w:cs="Arial"/>
          <w:sz w:val="16"/>
          <w:szCs w:val="16"/>
        </w:rPr>
      </w:pPr>
    </w:p>
    <w:p w:rsidR="002A20A0" w:rsidRPr="00F02B82" w:rsidRDefault="002A20A0" w:rsidP="002A20A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2A20A0" w:rsidRPr="00F02B82" w:rsidRDefault="002A20A0" w:rsidP="002A20A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A20A0" w:rsidRPr="00F02B82" w:rsidTr="00C7281E">
        <w:trPr>
          <w:jc w:val="center"/>
        </w:trPr>
        <w:tc>
          <w:tcPr>
            <w:tcW w:w="5688" w:type="dxa"/>
          </w:tcPr>
          <w:p w:rsidR="002A20A0" w:rsidRPr="00F02B82" w:rsidRDefault="002A20A0" w:rsidP="00C7281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2A20A0" w:rsidRPr="00F02B82" w:rsidRDefault="002A20A0" w:rsidP="00C7281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p w:rsidR="002A20A0" w:rsidRPr="00F02B82" w:rsidRDefault="002A20A0" w:rsidP="00C7281E">
            <w:pPr>
              <w:ind w:right="-354" w:hanging="212"/>
              <w:rPr>
                <w:rFonts w:ascii="Calibri" w:hAnsi="Calibri" w:cs="Arial"/>
                <w:sz w:val="16"/>
                <w:szCs w:val="16"/>
              </w:rPr>
            </w:pPr>
          </w:p>
        </w:tc>
        <w:tc>
          <w:tcPr>
            <w:tcW w:w="4715" w:type="dxa"/>
          </w:tcPr>
          <w:p w:rsidR="002A20A0" w:rsidRPr="00F02B82" w:rsidRDefault="002A20A0" w:rsidP="00C7281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2A20A0" w:rsidRPr="00F02B82" w:rsidRDefault="002A20A0" w:rsidP="00C7281E">
            <w:pPr>
              <w:jc w:val="center"/>
              <w:rPr>
                <w:rFonts w:ascii="Calibri" w:hAnsi="Calibri" w:cs="Arial"/>
                <w:sz w:val="16"/>
                <w:szCs w:val="16"/>
              </w:rPr>
            </w:pPr>
          </w:p>
        </w:tc>
      </w:tr>
    </w:tbl>
    <w:p w:rsidR="00572D88" w:rsidRPr="00572D88" w:rsidRDefault="00572D88" w:rsidP="002A20A0">
      <w:pPr>
        <w:ind w:right="-5"/>
        <w:jc w:val="both"/>
        <w:rPr>
          <w:rFonts w:asciiTheme="minorHAnsi" w:hAnsiTheme="minorHAnsi"/>
          <w:sz w:val="18"/>
          <w:szCs w:val="18"/>
        </w:rPr>
      </w:pPr>
    </w:p>
    <w:sectPr w:rsidR="00572D88" w:rsidRPr="00572D88" w:rsidSect="002A20A0">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C3B" w:rsidRDefault="00F84C3B" w:rsidP="007F0B73">
      <w:r>
        <w:separator/>
      </w:r>
    </w:p>
  </w:endnote>
  <w:endnote w:type="continuationSeparator" w:id="0">
    <w:p w:rsidR="00F84C3B" w:rsidRDefault="00F84C3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81E" w:rsidRPr="00EB074D" w:rsidRDefault="00C7281E" w:rsidP="004708E5">
    <w:pPr>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1A8B3EF5" wp14:editId="6AFB0096">
          <wp:simplePos x="0" y="0"/>
          <wp:positionH relativeFrom="margin">
            <wp:posOffset>-514350</wp:posOffset>
          </wp:positionH>
          <wp:positionV relativeFrom="paragraph">
            <wp:posOffset>53340</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color w:val="009999"/>
        </w:rPr>
        <w:id w:val="1224344752"/>
        <w:docPartObj>
          <w:docPartGallery w:val="Page Numbers (Bottom of Page)"/>
          <w:docPartUnique/>
        </w:docPartObj>
      </w:sdtPr>
      <w:sdtEndPr>
        <w:rPr>
          <w:rFonts w:ascii="Century Gothic" w:hAnsi="Century Gothic"/>
          <w:b/>
          <w:color w:val="00B0F0"/>
          <w:sz w:val="18"/>
          <w:szCs w:val="14"/>
        </w:rPr>
      </w:sdtEndPr>
      <w:sdtContent>
        <w:r w:rsidRPr="00EB074D">
          <w:rPr>
            <w:rFonts w:ascii="Century Gothic" w:hAnsi="Century Gothic"/>
            <w:b/>
            <w:color w:val="00B0F0"/>
            <w:sz w:val="18"/>
            <w:szCs w:val="14"/>
          </w:rPr>
          <w:t xml:space="preserve">LICITACIÓN PÚBLICA NACIONAL PRESENCIAL   No. </w:t>
        </w:r>
        <w:r>
          <w:rPr>
            <w:rFonts w:ascii="Century Gothic" w:hAnsi="Century Gothic"/>
            <w:b/>
            <w:color w:val="00B0F0"/>
            <w:sz w:val="18"/>
            <w:szCs w:val="14"/>
          </w:rPr>
          <w:t>LP-919044992-N65-2022</w:t>
        </w:r>
        <w:r w:rsidRPr="00EB074D">
          <w:rPr>
            <w:rFonts w:ascii="Century Gothic" w:hAnsi="Century Gothic"/>
            <w:b/>
            <w:color w:val="00B0F0"/>
            <w:sz w:val="18"/>
            <w:szCs w:val="14"/>
          </w:rPr>
          <w:t xml:space="preserve">                                                                                                                          </w:t>
        </w:r>
        <w:sdt>
          <w:sdtPr>
            <w:rPr>
              <w:rFonts w:ascii="Century Gothic" w:hAnsi="Century Gothic"/>
              <w:b/>
              <w:color w:val="00B0F0"/>
              <w:sz w:val="18"/>
              <w:szCs w:val="14"/>
            </w:rPr>
            <w:id w:val="556904410"/>
            <w:docPartObj>
              <w:docPartGallery w:val="Page Numbers (Bottom of Page)"/>
              <w:docPartUnique/>
            </w:docPartObj>
          </w:sdtPr>
          <w:sdtEndPr/>
          <w:sdtContent>
            <w:sdt>
              <w:sdtPr>
                <w:rPr>
                  <w:rFonts w:ascii="Century Gothic" w:hAnsi="Century Gothic"/>
                  <w:b/>
                  <w:color w:val="00B0F0"/>
                  <w:sz w:val="18"/>
                  <w:szCs w:val="14"/>
                </w:rPr>
                <w:id w:val="-1642956721"/>
                <w:docPartObj>
                  <w:docPartGallery w:val="Page Numbers (Top of Page)"/>
                  <w:docPartUnique/>
                </w:docPartObj>
              </w:sdtPr>
              <w:sdtEndPr/>
              <w:sdtContent>
                <w:r w:rsidRPr="00EB074D">
                  <w:rPr>
                    <w:rFonts w:ascii="Century Gothic" w:hAnsi="Century Gothic"/>
                    <w:b/>
                    <w:color w:val="00B0F0"/>
                    <w:sz w:val="18"/>
                    <w:szCs w:val="14"/>
                  </w:rPr>
                  <w:t xml:space="preserve">Página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PAGE</w:instrText>
                </w:r>
                <w:r w:rsidRPr="00EB074D">
                  <w:rPr>
                    <w:rFonts w:ascii="Century Gothic" w:hAnsi="Century Gothic"/>
                    <w:b/>
                    <w:color w:val="00B0F0"/>
                    <w:sz w:val="18"/>
                    <w:szCs w:val="14"/>
                  </w:rPr>
                  <w:fldChar w:fldCharType="separate"/>
                </w:r>
                <w:r w:rsidR="00403BD7">
                  <w:rPr>
                    <w:rFonts w:ascii="Century Gothic" w:hAnsi="Century Gothic"/>
                    <w:b/>
                    <w:noProof/>
                    <w:color w:val="00B0F0"/>
                    <w:sz w:val="18"/>
                    <w:szCs w:val="14"/>
                  </w:rPr>
                  <w:t>24</w:t>
                </w:r>
                <w:r w:rsidRPr="00EB074D">
                  <w:rPr>
                    <w:rFonts w:ascii="Century Gothic" w:hAnsi="Century Gothic"/>
                    <w:b/>
                    <w:color w:val="00B0F0"/>
                    <w:sz w:val="18"/>
                    <w:szCs w:val="14"/>
                  </w:rPr>
                  <w:fldChar w:fldCharType="end"/>
                </w:r>
                <w:r w:rsidRPr="00EB074D">
                  <w:rPr>
                    <w:rFonts w:ascii="Century Gothic" w:hAnsi="Century Gothic"/>
                    <w:b/>
                    <w:color w:val="00B0F0"/>
                    <w:sz w:val="18"/>
                    <w:szCs w:val="14"/>
                  </w:rPr>
                  <w:t xml:space="preserve"> de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NUMPAGES</w:instrText>
                </w:r>
                <w:r w:rsidRPr="00EB074D">
                  <w:rPr>
                    <w:rFonts w:ascii="Century Gothic" w:hAnsi="Century Gothic"/>
                    <w:b/>
                    <w:color w:val="00B0F0"/>
                    <w:sz w:val="18"/>
                    <w:szCs w:val="14"/>
                  </w:rPr>
                  <w:fldChar w:fldCharType="separate"/>
                </w:r>
                <w:r w:rsidR="00403BD7">
                  <w:rPr>
                    <w:rFonts w:ascii="Century Gothic" w:hAnsi="Century Gothic"/>
                    <w:b/>
                    <w:noProof/>
                    <w:color w:val="00B0F0"/>
                    <w:sz w:val="18"/>
                    <w:szCs w:val="14"/>
                  </w:rPr>
                  <w:t>51</w:t>
                </w:r>
                <w:r w:rsidRPr="00EB074D">
                  <w:rPr>
                    <w:rFonts w:ascii="Century Gothic" w:hAnsi="Century Gothic"/>
                    <w:b/>
                    <w:color w:val="00B0F0"/>
                    <w:sz w:val="18"/>
                    <w:szCs w:val="14"/>
                  </w:rPr>
                  <w:fldChar w:fldCharType="end"/>
                </w:r>
              </w:sdtContent>
            </w:sdt>
          </w:sdtContent>
        </w:sdt>
      </w:sdtContent>
    </w:sdt>
  </w:p>
  <w:p w:rsidR="00C7281E" w:rsidRDefault="00C7281E"/>
  <w:p w:rsidR="00C7281E" w:rsidRDefault="00C7281E"/>
  <w:p w:rsidR="00C7281E" w:rsidRDefault="00C7281E"/>
  <w:p w:rsidR="00C7281E" w:rsidRDefault="00C7281E"/>
  <w:p w:rsidR="00C7281E" w:rsidRDefault="00C728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C3B" w:rsidRDefault="00F84C3B" w:rsidP="007F0B73">
      <w:r>
        <w:separator/>
      </w:r>
    </w:p>
  </w:footnote>
  <w:footnote w:type="continuationSeparator" w:id="0">
    <w:p w:rsidR="00F84C3B" w:rsidRDefault="00F84C3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81E" w:rsidRPr="00C765F1" w:rsidRDefault="00C7281E"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4354BADA" wp14:editId="24911503">
          <wp:simplePos x="0" y="0"/>
          <wp:positionH relativeFrom="column">
            <wp:posOffset>5667375</wp:posOffset>
          </wp:positionH>
          <wp:positionV relativeFrom="paragraph">
            <wp:posOffset>-233680</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38405A4A" wp14:editId="17D490BE">
          <wp:simplePos x="0" y="0"/>
          <wp:positionH relativeFrom="column">
            <wp:posOffset>-266700</wp:posOffset>
          </wp:positionH>
          <wp:positionV relativeFrom="paragraph">
            <wp:posOffset>-128270</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C7281E" w:rsidRPr="00C765F1" w:rsidRDefault="00C7281E" w:rsidP="00313C66">
    <w:pPr>
      <w:jc w:val="center"/>
      <w:rPr>
        <w:rFonts w:ascii="Corbel" w:hAnsi="Corbel"/>
        <w:b/>
        <w:szCs w:val="16"/>
      </w:rPr>
    </w:pPr>
    <w:r w:rsidRPr="00C765F1">
      <w:rPr>
        <w:rFonts w:ascii="Corbel" w:hAnsi="Corbel"/>
        <w:b/>
        <w:szCs w:val="16"/>
      </w:rPr>
      <w:t>SERVICIOS DE SALUD DE NUEVO LEÓN</w:t>
    </w:r>
  </w:p>
  <w:p w:rsidR="00C7281E" w:rsidRPr="00180FA7" w:rsidRDefault="00C7281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C7281E" w:rsidRDefault="00C7281E"/>
  <w:p w:rsidR="00C7281E" w:rsidRDefault="00C7281E"/>
  <w:p w:rsidR="00C7281E" w:rsidRDefault="00C7281E"/>
  <w:p w:rsidR="00C7281E" w:rsidRDefault="00C7281E" w:rsidP="0067009D">
    <w:pPr>
      <w:tabs>
        <w:tab w:val="left" w:pos="4365"/>
      </w:tabs>
    </w:pPr>
    <w:r>
      <w:tab/>
    </w:r>
  </w:p>
  <w:p w:rsidR="00C7281E" w:rsidRDefault="00C728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376310"/>
    <w:multiLevelType w:val="multilevel"/>
    <w:tmpl w:val="CE08B2FC"/>
    <w:lvl w:ilvl="0">
      <w:start w:val="1"/>
      <w:numFmt w:val="bullet"/>
      <w:lvlText w:val=""/>
      <w:lvlJc w:val="left"/>
      <w:pPr>
        <w:tabs>
          <w:tab w:val="num" w:pos="720"/>
        </w:tabs>
        <w:ind w:left="720" w:hanging="720"/>
      </w:pPr>
      <w:rPr>
        <w:rFonts w:ascii="Wingdings" w:hAnsi="Wingdings" w:hint="default"/>
        <w:b/>
      </w:rPr>
    </w:lvl>
    <w:lvl w:ilvl="1">
      <w:start w:val="1"/>
      <w:numFmt w:val="decimal"/>
      <w:lvlText w:val="%2."/>
      <w:lvlJc w:val="left"/>
      <w:pPr>
        <w:tabs>
          <w:tab w:val="num" w:pos="1440"/>
        </w:tabs>
        <w:ind w:left="1440" w:hanging="720"/>
      </w:pPr>
      <w:rPr>
        <w:b/>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8525D49"/>
    <w:multiLevelType w:val="hybridMultilevel"/>
    <w:tmpl w:val="0456D02A"/>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9472627"/>
    <w:multiLevelType w:val="hybridMultilevel"/>
    <w:tmpl w:val="3528B92A"/>
    <w:lvl w:ilvl="0" w:tplc="2BB8A8B6">
      <w:start w:val="1"/>
      <w:numFmt w:val="lowerLetter"/>
      <w:lvlText w:val="%1)"/>
      <w:lvlJc w:val="left"/>
      <w:pPr>
        <w:ind w:left="1004" w:hanging="360"/>
      </w:pPr>
      <w:rPr>
        <w:b/>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2" w15:restartNumberingAfterBreak="0">
    <w:nsid w:val="0A133D5B"/>
    <w:multiLevelType w:val="hybridMultilevel"/>
    <w:tmpl w:val="FCCE10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A645F64"/>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ADD74D7"/>
    <w:multiLevelType w:val="hybridMultilevel"/>
    <w:tmpl w:val="D20829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C3A321D"/>
    <w:multiLevelType w:val="multilevel"/>
    <w:tmpl w:val="FB8E04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8" w15:restartNumberingAfterBreak="0">
    <w:nsid w:val="14041613"/>
    <w:multiLevelType w:val="hybridMultilevel"/>
    <w:tmpl w:val="25CA2D66"/>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67700B6"/>
    <w:multiLevelType w:val="hybridMultilevel"/>
    <w:tmpl w:val="B82C03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3" w15:restartNumberingAfterBreak="0">
    <w:nsid w:val="1F287335"/>
    <w:multiLevelType w:val="hybridMultilevel"/>
    <w:tmpl w:val="F07EB04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FB34BC0"/>
    <w:multiLevelType w:val="hybridMultilevel"/>
    <w:tmpl w:val="8168DBA0"/>
    <w:lvl w:ilvl="0" w:tplc="FA92592A">
      <w:start w:val="14"/>
      <w:numFmt w:val="bullet"/>
      <w:lvlText w:val="-"/>
      <w:lvlJc w:val="left"/>
      <w:pPr>
        <w:ind w:left="1440" w:hanging="360"/>
      </w:pPr>
      <w:rPr>
        <w:rFonts w:ascii="Arial" w:eastAsia="Times New Roman" w:hAnsi="Arial" w:cs="Aria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242A1AF5"/>
    <w:multiLevelType w:val="hybridMultilevel"/>
    <w:tmpl w:val="BBD6B9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301E67"/>
    <w:multiLevelType w:val="multilevel"/>
    <w:tmpl w:val="0DB091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32996152"/>
    <w:multiLevelType w:val="hybridMultilevel"/>
    <w:tmpl w:val="BB4E3B24"/>
    <w:lvl w:ilvl="0" w:tplc="0CA2F62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B9C1DB4"/>
    <w:multiLevelType w:val="hybridMultilevel"/>
    <w:tmpl w:val="78A0FA58"/>
    <w:lvl w:ilvl="0" w:tplc="AE72B672">
      <w:start w:val="1"/>
      <w:numFmt w:val="bullet"/>
      <w:lvlText w:val=""/>
      <w:lvlJc w:val="left"/>
      <w:pPr>
        <w:ind w:left="720" w:hanging="360"/>
      </w:pPr>
      <w:rPr>
        <w:rFonts w:ascii="Wingdings" w:hAnsi="Wingdings"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122750F"/>
    <w:multiLevelType w:val="multilevel"/>
    <w:tmpl w:val="3C5E480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5E802851"/>
    <w:multiLevelType w:val="hybridMultilevel"/>
    <w:tmpl w:val="51C8BF28"/>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6" w15:restartNumberingAfterBreak="0">
    <w:nsid w:val="65360A94"/>
    <w:multiLevelType w:val="multilevel"/>
    <w:tmpl w:val="C29441D2"/>
    <w:lvl w:ilvl="0">
      <w:start w:val="14"/>
      <w:numFmt w:val="bullet"/>
      <w:lvlText w:val="-"/>
      <w:lvlJc w:val="left"/>
      <w:pPr>
        <w:ind w:left="720" w:hanging="360"/>
      </w:pPr>
      <w:rPr>
        <w:rFonts w:ascii="Arial" w:eastAsia="Times New Roman" w:hAnsi="Arial" w:cs="Arial" w:hint="default"/>
        <w:b/>
      </w:rPr>
    </w:lvl>
    <w:lvl w:ilvl="1">
      <w:start w:val="1"/>
      <w:numFmt w:val="decimal"/>
      <w:lvlText w:val="%2."/>
      <w:lvlJc w:val="left"/>
      <w:pPr>
        <w:ind w:left="1089" w:hanging="555"/>
      </w:pPr>
      <w:rPr>
        <w:rFonts w:hint="default"/>
        <w:b/>
      </w:rPr>
    </w:lvl>
    <w:lvl w:ilvl="2">
      <w:start w:val="1"/>
      <w:numFmt w:val="decimal"/>
      <w:lvlText w:val="%3.1.1"/>
      <w:lvlJc w:val="left"/>
      <w:pPr>
        <w:ind w:left="1713"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4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8" w15:restartNumberingAfterBreak="0">
    <w:nsid w:val="6DC850A8"/>
    <w:multiLevelType w:val="multilevel"/>
    <w:tmpl w:val="9208CA96"/>
    <w:lvl w:ilvl="0">
      <w:start w:val="1"/>
      <w:numFmt w:val="decimal"/>
      <w:lvlText w:val="%1"/>
      <w:lvlJc w:val="left"/>
      <w:pPr>
        <w:ind w:left="405" w:hanging="405"/>
      </w:pPr>
      <w:rPr>
        <w:rFonts w:hint="default"/>
      </w:rPr>
    </w:lvl>
    <w:lvl w:ilvl="1">
      <w:start w:val="1"/>
      <w:numFmt w:val="decimal"/>
      <w:lvlText w:val="%1.%2"/>
      <w:lvlJc w:val="left"/>
      <w:pPr>
        <w:ind w:left="901" w:hanging="405"/>
      </w:pPr>
      <w:rPr>
        <w:rFonts w:hint="default"/>
      </w:rPr>
    </w:lvl>
    <w:lvl w:ilvl="2">
      <w:start w:val="2"/>
      <w:numFmt w:val="decimal"/>
      <w:lvlText w:val="%1.%2.%3"/>
      <w:lvlJc w:val="left"/>
      <w:pPr>
        <w:ind w:left="1571"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3" w15:restartNumberingAfterBreak="0">
    <w:nsid w:val="7F995D97"/>
    <w:multiLevelType w:val="hybridMultilevel"/>
    <w:tmpl w:val="9B467CA0"/>
    <w:lvl w:ilvl="0" w:tplc="0C0A000B">
      <w:start w:val="1"/>
      <w:numFmt w:val="bullet"/>
      <w:lvlText w:val=""/>
      <w:lvlJc w:val="left"/>
      <w:pPr>
        <w:ind w:left="720" w:hanging="360"/>
      </w:pPr>
      <w:rPr>
        <w:rFonts w:ascii="Wingdings" w:hAnsi="Wingdings" w:hint="default"/>
      </w:rPr>
    </w:lvl>
    <w:lvl w:ilvl="1" w:tplc="7B445FD4">
      <w:start w:val="4"/>
      <w:numFmt w:val="bullet"/>
      <w:lvlText w:val=""/>
      <w:lvlJc w:val="left"/>
      <w:pPr>
        <w:ind w:left="1440" w:hanging="360"/>
      </w:pPr>
      <w:rPr>
        <w:rFonts w:ascii="Symbol" w:eastAsia="Times New Roman" w:hAnsi="Symbo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9"/>
  </w:num>
  <w:num w:numId="2">
    <w:abstractNumId w:val="16"/>
  </w:num>
  <w:num w:numId="3">
    <w:abstractNumId w:val="35"/>
  </w:num>
  <w:num w:numId="4">
    <w:abstractNumId w:val="44"/>
  </w:num>
  <w:num w:numId="5">
    <w:abstractNumId w:val="6"/>
  </w:num>
  <w:num w:numId="6">
    <w:abstractNumId w:val="0"/>
  </w:num>
  <w:num w:numId="7">
    <w:abstractNumId w:val="27"/>
  </w:num>
  <w:num w:numId="8">
    <w:abstractNumId w:val="25"/>
  </w:num>
  <w:num w:numId="9">
    <w:abstractNumId w:val="42"/>
  </w:num>
  <w:num w:numId="10">
    <w:abstractNumId w:val="29"/>
  </w:num>
  <w:num w:numId="11">
    <w:abstractNumId w:val="19"/>
  </w:num>
  <w:num w:numId="12">
    <w:abstractNumId w:val="20"/>
  </w:num>
  <w:num w:numId="13">
    <w:abstractNumId w:val="22"/>
  </w:num>
  <w:num w:numId="14">
    <w:abstractNumId w:val="30"/>
  </w:num>
  <w:num w:numId="15">
    <w:abstractNumId w:val="33"/>
  </w:num>
  <w:num w:numId="16">
    <w:abstractNumId w:val="41"/>
  </w:num>
  <w:num w:numId="17">
    <w:abstractNumId w:val="39"/>
  </w:num>
  <w:num w:numId="18">
    <w:abstractNumId w:val="37"/>
  </w:num>
  <w:num w:numId="19">
    <w:abstractNumId w:val="36"/>
  </w:num>
  <w:num w:numId="20">
    <w:abstractNumId w:val="51"/>
  </w:num>
  <w:num w:numId="21">
    <w:abstractNumId w:val="17"/>
  </w:num>
  <w:num w:numId="22">
    <w:abstractNumId w:val="40"/>
  </w:num>
  <w:num w:numId="23">
    <w:abstractNumId w:val="46"/>
  </w:num>
  <w:num w:numId="24">
    <w:abstractNumId w:val="8"/>
  </w:num>
  <w:num w:numId="25">
    <w:abstractNumId w:val="48"/>
  </w:num>
  <w:num w:numId="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8"/>
  </w:num>
  <w:num w:numId="34">
    <w:abstractNumId w:val="38"/>
  </w:num>
  <w:num w:numId="35">
    <w:abstractNumId w:val="31"/>
  </w:num>
  <w:num w:numId="36">
    <w:abstractNumId w:val="34"/>
  </w:num>
  <w:num w:numId="37">
    <w:abstractNumId w:val="23"/>
  </w:num>
  <w:num w:numId="38">
    <w:abstractNumId w:val="26"/>
  </w:num>
  <w:num w:numId="39">
    <w:abstractNumId w:val="53"/>
  </w:num>
  <w:num w:numId="40">
    <w:abstractNumId w:val="14"/>
  </w:num>
  <w:num w:numId="41">
    <w:abstractNumId w:val="12"/>
  </w:num>
  <w:num w:numId="42">
    <w:abstractNumId w:val="45"/>
  </w:num>
  <w:num w:numId="43">
    <w:abstractNumId w:val="24"/>
  </w:num>
  <w:num w:numId="44">
    <w:abstractNumId w:val="21"/>
  </w:num>
  <w:num w:numId="45">
    <w:abstractNumId w:val="10"/>
  </w:num>
  <w:num w:numId="46">
    <w:abstractNumId w:val="18"/>
  </w:num>
  <w:num w:numId="47">
    <w:abstractNumId w:val="11"/>
  </w:num>
  <w:num w:numId="48">
    <w:abstractNumId w:val="43"/>
  </w:num>
  <w:num w:numId="49">
    <w:abstractNumId w:val="47"/>
  </w:num>
  <w:num w:numId="50">
    <w:abstractNumId w:val="13"/>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7"/>
  </w:num>
  <w:num w:numId="54">
    <w:abstractNumId w:val="9"/>
  </w:num>
  <w:num w:numId="55">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ocumentProtection w:edit="readOnly"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0FC7"/>
    <w:rsid w:val="0002354C"/>
    <w:rsid w:val="000250D0"/>
    <w:rsid w:val="00026280"/>
    <w:rsid w:val="00030424"/>
    <w:rsid w:val="00030923"/>
    <w:rsid w:val="000348C5"/>
    <w:rsid w:val="00037DE1"/>
    <w:rsid w:val="00043532"/>
    <w:rsid w:val="00043A20"/>
    <w:rsid w:val="0004563D"/>
    <w:rsid w:val="000469C3"/>
    <w:rsid w:val="00071AB3"/>
    <w:rsid w:val="0007345B"/>
    <w:rsid w:val="000748B3"/>
    <w:rsid w:val="00074BD7"/>
    <w:rsid w:val="00080D85"/>
    <w:rsid w:val="000817B9"/>
    <w:rsid w:val="00083EA1"/>
    <w:rsid w:val="000843D2"/>
    <w:rsid w:val="0008536E"/>
    <w:rsid w:val="00085C6B"/>
    <w:rsid w:val="00094DA5"/>
    <w:rsid w:val="000951D2"/>
    <w:rsid w:val="00095E6C"/>
    <w:rsid w:val="000A238F"/>
    <w:rsid w:val="000A3C7F"/>
    <w:rsid w:val="000A5DDD"/>
    <w:rsid w:val="000A6AA1"/>
    <w:rsid w:val="000A7763"/>
    <w:rsid w:val="000B09BD"/>
    <w:rsid w:val="000B0A03"/>
    <w:rsid w:val="000B3333"/>
    <w:rsid w:val="000B78E5"/>
    <w:rsid w:val="000C085E"/>
    <w:rsid w:val="000C0D8F"/>
    <w:rsid w:val="000C48DF"/>
    <w:rsid w:val="000C5771"/>
    <w:rsid w:val="000D23BF"/>
    <w:rsid w:val="000D3142"/>
    <w:rsid w:val="000D34A8"/>
    <w:rsid w:val="000D40B5"/>
    <w:rsid w:val="000D7D14"/>
    <w:rsid w:val="000E0520"/>
    <w:rsid w:val="000E2867"/>
    <w:rsid w:val="000E2A16"/>
    <w:rsid w:val="000E358D"/>
    <w:rsid w:val="000F10D2"/>
    <w:rsid w:val="000F1356"/>
    <w:rsid w:val="000F1FE2"/>
    <w:rsid w:val="000F3098"/>
    <w:rsid w:val="000F449F"/>
    <w:rsid w:val="000F51FA"/>
    <w:rsid w:val="000F63CC"/>
    <w:rsid w:val="000F6CD0"/>
    <w:rsid w:val="000F72BF"/>
    <w:rsid w:val="001001BE"/>
    <w:rsid w:val="001045E8"/>
    <w:rsid w:val="0011295D"/>
    <w:rsid w:val="00115038"/>
    <w:rsid w:val="001161D4"/>
    <w:rsid w:val="00116652"/>
    <w:rsid w:val="00124B69"/>
    <w:rsid w:val="00125C4F"/>
    <w:rsid w:val="00126089"/>
    <w:rsid w:val="001260C9"/>
    <w:rsid w:val="001334E1"/>
    <w:rsid w:val="00133C07"/>
    <w:rsid w:val="00137738"/>
    <w:rsid w:val="00142657"/>
    <w:rsid w:val="00143206"/>
    <w:rsid w:val="0014412D"/>
    <w:rsid w:val="0014435E"/>
    <w:rsid w:val="0014744D"/>
    <w:rsid w:val="0014767F"/>
    <w:rsid w:val="00147930"/>
    <w:rsid w:val="001516EC"/>
    <w:rsid w:val="00153B44"/>
    <w:rsid w:val="0015768D"/>
    <w:rsid w:val="001629C3"/>
    <w:rsid w:val="0016702D"/>
    <w:rsid w:val="001706F1"/>
    <w:rsid w:val="001800A0"/>
    <w:rsid w:val="00180FA7"/>
    <w:rsid w:val="00181514"/>
    <w:rsid w:val="001838AC"/>
    <w:rsid w:val="00190C8C"/>
    <w:rsid w:val="00191051"/>
    <w:rsid w:val="00192A0A"/>
    <w:rsid w:val="00197078"/>
    <w:rsid w:val="00197F66"/>
    <w:rsid w:val="001A0583"/>
    <w:rsid w:val="001A0EBB"/>
    <w:rsid w:val="001A154A"/>
    <w:rsid w:val="001A2B75"/>
    <w:rsid w:val="001A3AC3"/>
    <w:rsid w:val="001A6EAA"/>
    <w:rsid w:val="001B5AF2"/>
    <w:rsid w:val="001C147E"/>
    <w:rsid w:val="001C2CDE"/>
    <w:rsid w:val="001D05DE"/>
    <w:rsid w:val="001D45A1"/>
    <w:rsid w:val="001E316D"/>
    <w:rsid w:val="001E66DB"/>
    <w:rsid w:val="001E6B43"/>
    <w:rsid w:val="001E7D8F"/>
    <w:rsid w:val="001F0E80"/>
    <w:rsid w:val="001F2C25"/>
    <w:rsid w:val="001F56DB"/>
    <w:rsid w:val="001F585B"/>
    <w:rsid w:val="001F7C8E"/>
    <w:rsid w:val="002021D2"/>
    <w:rsid w:val="0020302B"/>
    <w:rsid w:val="002043AA"/>
    <w:rsid w:val="0020579E"/>
    <w:rsid w:val="002148BF"/>
    <w:rsid w:val="00214C5C"/>
    <w:rsid w:val="00215065"/>
    <w:rsid w:val="002157EE"/>
    <w:rsid w:val="00217D47"/>
    <w:rsid w:val="00221D91"/>
    <w:rsid w:val="0023262D"/>
    <w:rsid w:val="00232672"/>
    <w:rsid w:val="00235398"/>
    <w:rsid w:val="002432A5"/>
    <w:rsid w:val="00247420"/>
    <w:rsid w:val="00250FC6"/>
    <w:rsid w:val="00252C3D"/>
    <w:rsid w:val="00261A45"/>
    <w:rsid w:val="00262420"/>
    <w:rsid w:val="00262CA6"/>
    <w:rsid w:val="00263BDA"/>
    <w:rsid w:val="00266E4C"/>
    <w:rsid w:val="00267C25"/>
    <w:rsid w:val="00267DEE"/>
    <w:rsid w:val="002752D3"/>
    <w:rsid w:val="0027668D"/>
    <w:rsid w:val="00277106"/>
    <w:rsid w:val="00280B21"/>
    <w:rsid w:val="0028407E"/>
    <w:rsid w:val="00284F3E"/>
    <w:rsid w:val="00286D6C"/>
    <w:rsid w:val="00287AD9"/>
    <w:rsid w:val="00287D5B"/>
    <w:rsid w:val="00291EF2"/>
    <w:rsid w:val="00297643"/>
    <w:rsid w:val="002A20A0"/>
    <w:rsid w:val="002A290C"/>
    <w:rsid w:val="002A741F"/>
    <w:rsid w:val="002A78BF"/>
    <w:rsid w:val="002B1D44"/>
    <w:rsid w:val="002B2579"/>
    <w:rsid w:val="002B6BE9"/>
    <w:rsid w:val="002C0C5A"/>
    <w:rsid w:val="002C0FDC"/>
    <w:rsid w:val="002C1A9E"/>
    <w:rsid w:val="002C26A6"/>
    <w:rsid w:val="002D00F6"/>
    <w:rsid w:val="002D0FCB"/>
    <w:rsid w:val="002E1616"/>
    <w:rsid w:val="002E38D0"/>
    <w:rsid w:val="002F0BF1"/>
    <w:rsid w:val="002F2667"/>
    <w:rsid w:val="002F4109"/>
    <w:rsid w:val="002F7D17"/>
    <w:rsid w:val="00303883"/>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2FED"/>
    <w:rsid w:val="003333E2"/>
    <w:rsid w:val="00336DC6"/>
    <w:rsid w:val="00340D61"/>
    <w:rsid w:val="00344C04"/>
    <w:rsid w:val="0034525E"/>
    <w:rsid w:val="0035685B"/>
    <w:rsid w:val="00357A32"/>
    <w:rsid w:val="00360AC7"/>
    <w:rsid w:val="003632F9"/>
    <w:rsid w:val="00364DB0"/>
    <w:rsid w:val="00367F8B"/>
    <w:rsid w:val="00371AE4"/>
    <w:rsid w:val="00374189"/>
    <w:rsid w:val="003915FB"/>
    <w:rsid w:val="003919A4"/>
    <w:rsid w:val="00394C2E"/>
    <w:rsid w:val="003A12A5"/>
    <w:rsid w:val="003A1ACD"/>
    <w:rsid w:val="003A2E13"/>
    <w:rsid w:val="003A4219"/>
    <w:rsid w:val="003A6F62"/>
    <w:rsid w:val="003B3107"/>
    <w:rsid w:val="003B3E89"/>
    <w:rsid w:val="003C1B00"/>
    <w:rsid w:val="003C7CE4"/>
    <w:rsid w:val="003E2381"/>
    <w:rsid w:val="003E3CCC"/>
    <w:rsid w:val="003E4D22"/>
    <w:rsid w:val="003E6595"/>
    <w:rsid w:val="003F0BD1"/>
    <w:rsid w:val="003F2962"/>
    <w:rsid w:val="003F7B8C"/>
    <w:rsid w:val="004017C9"/>
    <w:rsid w:val="00401FE3"/>
    <w:rsid w:val="00403BD7"/>
    <w:rsid w:val="004054A5"/>
    <w:rsid w:val="00406379"/>
    <w:rsid w:val="0040777D"/>
    <w:rsid w:val="0041098D"/>
    <w:rsid w:val="00415180"/>
    <w:rsid w:val="00415612"/>
    <w:rsid w:val="0041639A"/>
    <w:rsid w:val="0041641A"/>
    <w:rsid w:val="00417F7B"/>
    <w:rsid w:val="004236CC"/>
    <w:rsid w:val="00427176"/>
    <w:rsid w:val="00431510"/>
    <w:rsid w:val="00432C2F"/>
    <w:rsid w:val="00433CCB"/>
    <w:rsid w:val="00435A81"/>
    <w:rsid w:val="00435E03"/>
    <w:rsid w:val="0043607F"/>
    <w:rsid w:val="00442AB6"/>
    <w:rsid w:val="004503D5"/>
    <w:rsid w:val="00451746"/>
    <w:rsid w:val="00462584"/>
    <w:rsid w:val="00463389"/>
    <w:rsid w:val="00464E03"/>
    <w:rsid w:val="004669DF"/>
    <w:rsid w:val="004708E5"/>
    <w:rsid w:val="00473A38"/>
    <w:rsid w:val="00474DDD"/>
    <w:rsid w:val="00475405"/>
    <w:rsid w:val="004779C6"/>
    <w:rsid w:val="004851BF"/>
    <w:rsid w:val="0049243D"/>
    <w:rsid w:val="00493970"/>
    <w:rsid w:val="004A4C14"/>
    <w:rsid w:val="004B2D24"/>
    <w:rsid w:val="004B4AB7"/>
    <w:rsid w:val="004B51C9"/>
    <w:rsid w:val="004C4D57"/>
    <w:rsid w:val="004C675C"/>
    <w:rsid w:val="004C7731"/>
    <w:rsid w:val="004D23B2"/>
    <w:rsid w:val="004D2C41"/>
    <w:rsid w:val="004D5065"/>
    <w:rsid w:val="004D516C"/>
    <w:rsid w:val="004D5BD4"/>
    <w:rsid w:val="004E077E"/>
    <w:rsid w:val="004E09BD"/>
    <w:rsid w:val="004E0EAA"/>
    <w:rsid w:val="004E48C3"/>
    <w:rsid w:val="004E5E3F"/>
    <w:rsid w:val="004E6598"/>
    <w:rsid w:val="004E6966"/>
    <w:rsid w:val="004E753C"/>
    <w:rsid w:val="004F278A"/>
    <w:rsid w:val="004F27C5"/>
    <w:rsid w:val="00502229"/>
    <w:rsid w:val="0050254B"/>
    <w:rsid w:val="00502717"/>
    <w:rsid w:val="00507AB8"/>
    <w:rsid w:val="00512C9B"/>
    <w:rsid w:val="00513013"/>
    <w:rsid w:val="00515429"/>
    <w:rsid w:val="005222C5"/>
    <w:rsid w:val="005255EA"/>
    <w:rsid w:val="00526791"/>
    <w:rsid w:val="005323AE"/>
    <w:rsid w:val="00534C07"/>
    <w:rsid w:val="00540A9C"/>
    <w:rsid w:val="00544481"/>
    <w:rsid w:val="005478DA"/>
    <w:rsid w:val="005523FF"/>
    <w:rsid w:val="005569D0"/>
    <w:rsid w:val="0056156A"/>
    <w:rsid w:val="0056254E"/>
    <w:rsid w:val="005653C6"/>
    <w:rsid w:val="00572D88"/>
    <w:rsid w:val="0057776D"/>
    <w:rsid w:val="0058000A"/>
    <w:rsid w:val="00582A0A"/>
    <w:rsid w:val="0058426E"/>
    <w:rsid w:val="005865D5"/>
    <w:rsid w:val="005902C4"/>
    <w:rsid w:val="00592406"/>
    <w:rsid w:val="005A3826"/>
    <w:rsid w:val="005A43AA"/>
    <w:rsid w:val="005B0DA4"/>
    <w:rsid w:val="005B4A57"/>
    <w:rsid w:val="005B4BA6"/>
    <w:rsid w:val="005B753E"/>
    <w:rsid w:val="005C1467"/>
    <w:rsid w:val="005C6D35"/>
    <w:rsid w:val="005D169F"/>
    <w:rsid w:val="005D1765"/>
    <w:rsid w:val="005D22CD"/>
    <w:rsid w:val="005D54BE"/>
    <w:rsid w:val="005E0A2B"/>
    <w:rsid w:val="005E143A"/>
    <w:rsid w:val="005E531C"/>
    <w:rsid w:val="005E61B7"/>
    <w:rsid w:val="005E6330"/>
    <w:rsid w:val="005F2391"/>
    <w:rsid w:val="005F42F7"/>
    <w:rsid w:val="006013A5"/>
    <w:rsid w:val="006037C1"/>
    <w:rsid w:val="006049D0"/>
    <w:rsid w:val="0061030C"/>
    <w:rsid w:val="00615138"/>
    <w:rsid w:val="00617F28"/>
    <w:rsid w:val="006218FB"/>
    <w:rsid w:val="00623E9B"/>
    <w:rsid w:val="00624D6B"/>
    <w:rsid w:val="006279B6"/>
    <w:rsid w:val="00636A62"/>
    <w:rsid w:val="006406C4"/>
    <w:rsid w:val="00641688"/>
    <w:rsid w:val="00642C31"/>
    <w:rsid w:val="00642ED4"/>
    <w:rsid w:val="006473F8"/>
    <w:rsid w:val="00655544"/>
    <w:rsid w:val="006557BC"/>
    <w:rsid w:val="00661318"/>
    <w:rsid w:val="00662F4D"/>
    <w:rsid w:val="00663066"/>
    <w:rsid w:val="006633C8"/>
    <w:rsid w:val="0066585A"/>
    <w:rsid w:val="0067009D"/>
    <w:rsid w:val="00670AB4"/>
    <w:rsid w:val="00673C62"/>
    <w:rsid w:val="006740DF"/>
    <w:rsid w:val="0067689F"/>
    <w:rsid w:val="00692EB0"/>
    <w:rsid w:val="0069429A"/>
    <w:rsid w:val="00695181"/>
    <w:rsid w:val="00695BCA"/>
    <w:rsid w:val="006A2D51"/>
    <w:rsid w:val="006A478B"/>
    <w:rsid w:val="006B1826"/>
    <w:rsid w:val="006B2D73"/>
    <w:rsid w:val="006B33CD"/>
    <w:rsid w:val="006B5D25"/>
    <w:rsid w:val="006C2F78"/>
    <w:rsid w:val="006C33C7"/>
    <w:rsid w:val="006C39F5"/>
    <w:rsid w:val="006C43CE"/>
    <w:rsid w:val="006D61E7"/>
    <w:rsid w:val="006E031A"/>
    <w:rsid w:val="006E5452"/>
    <w:rsid w:val="006E5523"/>
    <w:rsid w:val="006E6DB1"/>
    <w:rsid w:val="006F420D"/>
    <w:rsid w:val="006F697A"/>
    <w:rsid w:val="0070099E"/>
    <w:rsid w:val="007032AA"/>
    <w:rsid w:val="0071071F"/>
    <w:rsid w:val="00717C0B"/>
    <w:rsid w:val="007211AA"/>
    <w:rsid w:val="0072316E"/>
    <w:rsid w:val="00724040"/>
    <w:rsid w:val="007250AE"/>
    <w:rsid w:val="00725183"/>
    <w:rsid w:val="007269C5"/>
    <w:rsid w:val="00727A6A"/>
    <w:rsid w:val="007323FC"/>
    <w:rsid w:val="00734605"/>
    <w:rsid w:val="007346B1"/>
    <w:rsid w:val="00742118"/>
    <w:rsid w:val="0074621C"/>
    <w:rsid w:val="00753B71"/>
    <w:rsid w:val="00763994"/>
    <w:rsid w:val="0077129F"/>
    <w:rsid w:val="00772AC9"/>
    <w:rsid w:val="00774545"/>
    <w:rsid w:val="007766C7"/>
    <w:rsid w:val="0078059E"/>
    <w:rsid w:val="007913C9"/>
    <w:rsid w:val="007953BF"/>
    <w:rsid w:val="007A1C0C"/>
    <w:rsid w:val="007A7685"/>
    <w:rsid w:val="007B3013"/>
    <w:rsid w:val="007B6782"/>
    <w:rsid w:val="007C2F3C"/>
    <w:rsid w:val="007C39F8"/>
    <w:rsid w:val="007C48A2"/>
    <w:rsid w:val="007C4C2D"/>
    <w:rsid w:val="007C68EE"/>
    <w:rsid w:val="007C76BD"/>
    <w:rsid w:val="007C79D4"/>
    <w:rsid w:val="007D341B"/>
    <w:rsid w:val="007D69B0"/>
    <w:rsid w:val="007D6FC1"/>
    <w:rsid w:val="007D73B5"/>
    <w:rsid w:val="007E205F"/>
    <w:rsid w:val="007E2AAA"/>
    <w:rsid w:val="007E2B9F"/>
    <w:rsid w:val="007E2CF0"/>
    <w:rsid w:val="007E3074"/>
    <w:rsid w:val="007F04BE"/>
    <w:rsid w:val="007F0B73"/>
    <w:rsid w:val="007F1AE6"/>
    <w:rsid w:val="007F4217"/>
    <w:rsid w:val="007F508A"/>
    <w:rsid w:val="007F7F27"/>
    <w:rsid w:val="0080350A"/>
    <w:rsid w:val="008037DE"/>
    <w:rsid w:val="00804679"/>
    <w:rsid w:val="0080583A"/>
    <w:rsid w:val="00810A31"/>
    <w:rsid w:val="00813559"/>
    <w:rsid w:val="00813A03"/>
    <w:rsid w:val="0081748F"/>
    <w:rsid w:val="00824AE5"/>
    <w:rsid w:val="00825003"/>
    <w:rsid w:val="00826752"/>
    <w:rsid w:val="0082731F"/>
    <w:rsid w:val="00833292"/>
    <w:rsid w:val="0083552D"/>
    <w:rsid w:val="00836EE6"/>
    <w:rsid w:val="008374DF"/>
    <w:rsid w:val="00843C0D"/>
    <w:rsid w:val="00851D35"/>
    <w:rsid w:val="00855C83"/>
    <w:rsid w:val="00856B50"/>
    <w:rsid w:val="008602E6"/>
    <w:rsid w:val="00860FF7"/>
    <w:rsid w:val="00861D52"/>
    <w:rsid w:val="008627EC"/>
    <w:rsid w:val="00862DC9"/>
    <w:rsid w:val="008630D6"/>
    <w:rsid w:val="00873D4B"/>
    <w:rsid w:val="008769BE"/>
    <w:rsid w:val="00880D51"/>
    <w:rsid w:val="0088241C"/>
    <w:rsid w:val="00883100"/>
    <w:rsid w:val="00883348"/>
    <w:rsid w:val="008872E6"/>
    <w:rsid w:val="00893BA2"/>
    <w:rsid w:val="008A0301"/>
    <w:rsid w:val="008B1AF9"/>
    <w:rsid w:val="008B58D8"/>
    <w:rsid w:val="008B695F"/>
    <w:rsid w:val="008B698D"/>
    <w:rsid w:val="008B7DE8"/>
    <w:rsid w:val="008C13EE"/>
    <w:rsid w:val="008D0CD2"/>
    <w:rsid w:val="008D17B5"/>
    <w:rsid w:val="008D548E"/>
    <w:rsid w:val="008D592B"/>
    <w:rsid w:val="008E446F"/>
    <w:rsid w:val="008E4DDD"/>
    <w:rsid w:val="008F083A"/>
    <w:rsid w:val="008F1241"/>
    <w:rsid w:val="008F4E54"/>
    <w:rsid w:val="008F6C49"/>
    <w:rsid w:val="00900227"/>
    <w:rsid w:val="0090343D"/>
    <w:rsid w:val="0090470B"/>
    <w:rsid w:val="00907AD3"/>
    <w:rsid w:val="00913E1B"/>
    <w:rsid w:val="00915F11"/>
    <w:rsid w:val="009165B9"/>
    <w:rsid w:val="00916BE4"/>
    <w:rsid w:val="00917BF3"/>
    <w:rsid w:val="00920772"/>
    <w:rsid w:val="00922F7F"/>
    <w:rsid w:val="00926292"/>
    <w:rsid w:val="009302C1"/>
    <w:rsid w:val="0093321E"/>
    <w:rsid w:val="009343F9"/>
    <w:rsid w:val="00934D52"/>
    <w:rsid w:val="009370AD"/>
    <w:rsid w:val="00941BB2"/>
    <w:rsid w:val="00952BB9"/>
    <w:rsid w:val="009549E5"/>
    <w:rsid w:val="009612EB"/>
    <w:rsid w:val="00965EEA"/>
    <w:rsid w:val="00970B27"/>
    <w:rsid w:val="00971978"/>
    <w:rsid w:val="009765D5"/>
    <w:rsid w:val="0098036D"/>
    <w:rsid w:val="00981B5A"/>
    <w:rsid w:val="009841A6"/>
    <w:rsid w:val="00985062"/>
    <w:rsid w:val="0098589F"/>
    <w:rsid w:val="00990461"/>
    <w:rsid w:val="009912D6"/>
    <w:rsid w:val="00994864"/>
    <w:rsid w:val="009952B4"/>
    <w:rsid w:val="009A2E57"/>
    <w:rsid w:val="009A4F8A"/>
    <w:rsid w:val="009A5378"/>
    <w:rsid w:val="009B032C"/>
    <w:rsid w:val="009B2E0E"/>
    <w:rsid w:val="009B36C4"/>
    <w:rsid w:val="009B40B5"/>
    <w:rsid w:val="009B6D47"/>
    <w:rsid w:val="009C0890"/>
    <w:rsid w:val="009C11A9"/>
    <w:rsid w:val="009C2A7F"/>
    <w:rsid w:val="009C4A79"/>
    <w:rsid w:val="009C5E77"/>
    <w:rsid w:val="009C7D4D"/>
    <w:rsid w:val="009D460F"/>
    <w:rsid w:val="009D555E"/>
    <w:rsid w:val="009D5DB0"/>
    <w:rsid w:val="009E04A4"/>
    <w:rsid w:val="009E7EBF"/>
    <w:rsid w:val="009F108A"/>
    <w:rsid w:val="009F25D5"/>
    <w:rsid w:val="009F3005"/>
    <w:rsid w:val="009F4F5A"/>
    <w:rsid w:val="00A02465"/>
    <w:rsid w:val="00A0351D"/>
    <w:rsid w:val="00A04199"/>
    <w:rsid w:val="00A0483B"/>
    <w:rsid w:val="00A056B8"/>
    <w:rsid w:val="00A10B88"/>
    <w:rsid w:val="00A143DD"/>
    <w:rsid w:val="00A1692B"/>
    <w:rsid w:val="00A16B2E"/>
    <w:rsid w:val="00A1701D"/>
    <w:rsid w:val="00A23C9C"/>
    <w:rsid w:val="00A23CBF"/>
    <w:rsid w:val="00A23E96"/>
    <w:rsid w:val="00A245D6"/>
    <w:rsid w:val="00A25224"/>
    <w:rsid w:val="00A3027A"/>
    <w:rsid w:val="00A306B7"/>
    <w:rsid w:val="00A30B85"/>
    <w:rsid w:val="00A469AB"/>
    <w:rsid w:val="00A46AFE"/>
    <w:rsid w:val="00A50A01"/>
    <w:rsid w:val="00A51063"/>
    <w:rsid w:val="00A5158B"/>
    <w:rsid w:val="00A547B5"/>
    <w:rsid w:val="00A55736"/>
    <w:rsid w:val="00A56D1D"/>
    <w:rsid w:val="00A57CB2"/>
    <w:rsid w:val="00A618E9"/>
    <w:rsid w:val="00A62BF8"/>
    <w:rsid w:val="00A634B3"/>
    <w:rsid w:val="00A63F53"/>
    <w:rsid w:val="00A72FF2"/>
    <w:rsid w:val="00A812BE"/>
    <w:rsid w:val="00A826CE"/>
    <w:rsid w:val="00A83A41"/>
    <w:rsid w:val="00A86DA7"/>
    <w:rsid w:val="00A87685"/>
    <w:rsid w:val="00A91551"/>
    <w:rsid w:val="00A91686"/>
    <w:rsid w:val="00A952E0"/>
    <w:rsid w:val="00AA0A4C"/>
    <w:rsid w:val="00AA1979"/>
    <w:rsid w:val="00AA1FBB"/>
    <w:rsid w:val="00AA2FC6"/>
    <w:rsid w:val="00AB0CB7"/>
    <w:rsid w:val="00AB18B8"/>
    <w:rsid w:val="00AB2AC2"/>
    <w:rsid w:val="00AB7BF4"/>
    <w:rsid w:val="00AB7D71"/>
    <w:rsid w:val="00AC11E8"/>
    <w:rsid w:val="00AC2E8D"/>
    <w:rsid w:val="00AC6C3E"/>
    <w:rsid w:val="00AC78E8"/>
    <w:rsid w:val="00AD2739"/>
    <w:rsid w:val="00AD5A14"/>
    <w:rsid w:val="00AE0B09"/>
    <w:rsid w:val="00AF064C"/>
    <w:rsid w:val="00AF7232"/>
    <w:rsid w:val="00B06A98"/>
    <w:rsid w:val="00B06D4A"/>
    <w:rsid w:val="00B126C8"/>
    <w:rsid w:val="00B13DAB"/>
    <w:rsid w:val="00B15316"/>
    <w:rsid w:val="00B16A26"/>
    <w:rsid w:val="00B16D81"/>
    <w:rsid w:val="00B24C11"/>
    <w:rsid w:val="00B2647B"/>
    <w:rsid w:val="00B26E1B"/>
    <w:rsid w:val="00B32CA1"/>
    <w:rsid w:val="00B334CE"/>
    <w:rsid w:val="00B33781"/>
    <w:rsid w:val="00B35032"/>
    <w:rsid w:val="00B36678"/>
    <w:rsid w:val="00B37969"/>
    <w:rsid w:val="00B37CE3"/>
    <w:rsid w:val="00B411FB"/>
    <w:rsid w:val="00B43A0B"/>
    <w:rsid w:val="00B4493D"/>
    <w:rsid w:val="00B45EB0"/>
    <w:rsid w:val="00B56FE4"/>
    <w:rsid w:val="00B62A5E"/>
    <w:rsid w:val="00B64229"/>
    <w:rsid w:val="00B65DA6"/>
    <w:rsid w:val="00B66AA9"/>
    <w:rsid w:val="00B70781"/>
    <w:rsid w:val="00B7261F"/>
    <w:rsid w:val="00B73968"/>
    <w:rsid w:val="00B81B08"/>
    <w:rsid w:val="00B82FB5"/>
    <w:rsid w:val="00B906DD"/>
    <w:rsid w:val="00B911FB"/>
    <w:rsid w:val="00BA0284"/>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E62A5"/>
    <w:rsid w:val="00BE7C07"/>
    <w:rsid w:val="00BF2EBF"/>
    <w:rsid w:val="00BF58FB"/>
    <w:rsid w:val="00BF6189"/>
    <w:rsid w:val="00C02600"/>
    <w:rsid w:val="00C06B6F"/>
    <w:rsid w:val="00C1246A"/>
    <w:rsid w:val="00C21E40"/>
    <w:rsid w:val="00C27F75"/>
    <w:rsid w:val="00C367FC"/>
    <w:rsid w:val="00C3718C"/>
    <w:rsid w:val="00C4183B"/>
    <w:rsid w:val="00C42BF6"/>
    <w:rsid w:val="00C43A0E"/>
    <w:rsid w:val="00C50B96"/>
    <w:rsid w:val="00C51097"/>
    <w:rsid w:val="00C521B1"/>
    <w:rsid w:val="00C53500"/>
    <w:rsid w:val="00C552DE"/>
    <w:rsid w:val="00C552E3"/>
    <w:rsid w:val="00C6175F"/>
    <w:rsid w:val="00C658F8"/>
    <w:rsid w:val="00C66C75"/>
    <w:rsid w:val="00C7072C"/>
    <w:rsid w:val="00C7094D"/>
    <w:rsid w:val="00C71F1A"/>
    <w:rsid w:val="00C7281E"/>
    <w:rsid w:val="00C77B3E"/>
    <w:rsid w:val="00C80593"/>
    <w:rsid w:val="00C812CB"/>
    <w:rsid w:val="00C91060"/>
    <w:rsid w:val="00CA04EA"/>
    <w:rsid w:val="00CA35BE"/>
    <w:rsid w:val="00CA606E"/>
    <w:rsid w:val="00CA651E"/>
    <w:rsid w:val="00CB0B2E"/>
    <w:rsid w:val="00CB4CB1"/>
    <w:rsid w:val="00CD13A5"/>
    <w:rsid w:val="00CD34F3"/>
    <w:rsid w:val="00CD58F7"/>
    <w:rsid w:val="00CE28F7"/>
    <w:rsid w:val="00CE2E1F"/>
    <w:rsid w:val="00CE2F46"/>
    <w:rsid w:val="00CF1E88"/>
    <w:rsid w:val="00CF45BB"/>
    <w:rsid w:val="00D00DD5"/>
    <w:rsid w:val="00D10BCE"/>
    <w:rsid w:val="00D14A6E"/>
    <w:rsid w:val="00D1566F"/>
    <w:rsid w:val="00D16279"/>
    <w:rsid w:val="00D16830"/>
    <w:rsid w:val="00D24E45"/>
    <w:rsid w:val="00D30504"/>
    <w:rsid w:val="00D363AF"/>
    <w:rsid w:val="00D441ED"/>
    <w:rsid w:val="00D45B5A"/>
    <w:rsid w:val="00D479E2"/>
    <w:rsid w:val="00D51B7C"/>
    <w:rsid w:val="00D52E2F"/>
    <w:rsid w:val="00D554F5"/>
    <w:rsid w:val="00D60AD8"/>
    <w:rsid w:val="00D664C4"/>
    <w:rsid w:val="00D734DE"/>
    <w:rsid w:val="00D87871"/>
    <w:rsid w:val="00D94CE2"/>
    <w:rsid w:val="00D97E2C"/>
    <w:rsid w:val="00DA37D7"/>
    <w:rsid w:val="00DB69DA"/>
    <w:rsid w:val="00DB77E2"/>
    <w:rsid w:val="00DB7B88"/>
    <w:rsid w:val="00DC237B"/>
    <w:rsid w:val="00DD1185"/>
    <w:rsid w:val="00DD29A7"/>
    <w:rsid w:val="00DD3B0A"/>
    <w:rsid w:val="00DD528A"/>
    <w:rsid w:val="00DD609C"/>
    <w:rsid w:val="00DD7E43"/>
    <w:rsid w:val="00DE052C"/>
    <w:rsid w:val="00DE63CF"/>
    <w:rsid w:val="00DF5DD2"/>
    <w:rsid w:val="00DF7F62"/>
    <w:rsid w:val="00E009C3"/>
    <w:rsid w:val="00E00D80"/>
    <w:rsid w:val="00E014F9"/>
    <w:rsid w:val="00E0261C"/>
    <w:rsid w:val="00E03B1D"/>
    <w:rsid w:val="00E101E9"/>
    <w:rsid w:val="00E1651D"/>
    <w:rsid w:val="00E20131"/>
    <w:rsid w:val="00E20A39"/>
    <w:rsid w:val="00E21ABE"/>
    <w:rsid w:val="00E22C85"/>
    <w:rsid w:val="00E23A9C"/>
    <w:rsid w:val="00E32600"/>
    <w:rsid w:val="00E340EB"/>
    <w:rsid w:val="00E376C3"/>
    <w:rsid w:val="00E40087"/>
    <w:rsid w:val="00E42B9C"/>
    <w:rsid w:val="00E44C3A"/>
    <w:rsid w:val="00E518F6"/>
    <w:rsid w:val="00E541B0"/>
    <w:rsid w:val="00E553E2"/>
    <w:rsid w:val="00E558AD"/>
    <w:rsid w:val="00E63971"/>
    <w:rsid w:val="00E64D32"/>
    <w:rsid w:val="00E6531E"/>
    <w:rsid w:val="00E73AB6"/>
    <w:rsid w:val="00E769E1"/>
    <w:rsid w:val="00E8124D"/>
    <w:rsid w:val="00E872C1"/>
    <w:rsid w:val="00E951D4"/>
    <w:rsid w:val="00E9636F"/>
    <w:rsid w:val="00EA0C6B"/>
    <w:rsid w:val="00EA4456"/>
    <w:rsid w:val="00EA7EF6"/>
    <w:rsid w:val="00EB074D"/>
    <w:rsid w:val="00EB34DE"/>
    <w:rsid w:val="00EB5703"/>
    <w:rsid w:val="00EC225E"/>
    <w:rsid w:val="00EC47BC"/>
    <w:rsid w:val="00EC70A5"/>
    <w:rsid w:val="00EE5326"/>
    <w:rsid w:val="00EE5F02"/>
    <w:rsid w:val="00EE6430"/>
    <w:rsid w:val="00EF115D"/>
    <w:rsid w:val="00EF17EC"/>
    <w:rsid w:val="00EF17F7"/>
    <w:rsid w:val="00EF2025"/>
    <w:rsid w:val="00EF5429"/>
    <w:rsid w:val="00EF586F"/>
    <w:rsid w:val="00EF7E15"/>
    <w:rsid w:val="00F026E5"/>
    <w:rsid w:val="00F046FB"/>
    <w:rsid w:val="00F0714E"/>
    <w:rsid w:val="00F172EF"/>
    <w:rsid w:val="00F24884"/>
    <w:rsid w:val="00F31658"/>
    <w:rsid w:val="00F35E04"/>
    <w:rsid w:val="00F371BB"/>
    <w:rsid w:val="00F372BA"/>
    <w:rsid w:val="00F37764"/>
    <w:rsid w:val="00F37F8E"/>
    <w:rsid w:val="00F40439"/>
    <w:rsid w:val="00F52018"/>
    <w:rsid w:val="00F52141"/>
    <w:rsid w:val="00F56786"/>
    <w:rsid w:val="00F61393"/>
    <w:rsid w:val="00F6397A"/>
    <w:rsid w:val="00F6407D"/>
    <w:rsid w:val="00F70B66"/>
    <w:rsid w:val="00F71157"/>
    <w:rsid w:val="00F71B46"/>
    <w:rsid w:val="00F73C0A"/>
    <w:rsid w:val="00F74E74"/>
    <w:rsid w:val="00F75035"/>
    <w:rsid w:val="00F84C3B"/>
    <w:rsid w:val="00F85227"/>
    <w:rsid w:val="00F85F39"/>
    <w:rsid w:val="00F864BA"/>
    <w:rsid w:val="00F90C73"/>
    <w:rsid w:val="00F91400"/>
    <w:rsid w:val="00F92E0A"/>
    <w:rsid w:val="00F97788"/>
    <w:rsid w:val="00FA118E"/>
    <w:rsid w:val="00FA2C73"/>
    <w:rsid w:val="00FA2D01"/>
    <w:rsid w:val="00FA4A0F"/>
    <w:rsid w:val="00FA6A93"/>
    <w:rsid w:val="00FB1736"/>
    <w:rsid w:val="00FB5D7E"/>
    <w:rsid w:val="00FC026D"/>
    <w:rsid w:val="00FC3792"/>
    <w:rsid w:val="00FC59D9"/>
    <w:rsid w:val="00FC6911"/>
    <w:rsid w:val="00FD2D77"/>
    <w:rsid w:val="00FD57F2"/>
    <w:rsid w:val="00FD7BF3"/>
    <w:rsid w:val="00FE09CC"/>
    <w:rsid w:val="00FE283B"/>
    <w:rsid w:val="00FE2EB3"/>
    <w:rsid w:val="00FE3900"/>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5:docId w15:val="{4AE4858D-C718-4548-81C6-9FD30E92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951D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5455515">
      <w:bodyDiv w:val="1"/>
      <w:marLeft w:val="0"/>
      <w:marRight w:val="0"/>
      <w:marTop w:val="0"/>
      <w:marBottom w:val="0"/>
      <w:divBdr>
        <w:top w:val="none" w:sz="0" w:space="0" w:color="auto"/>
        <w:left w:val="none" w:sz="0" w:space="0" w:color="auto"/>
        <w:bottom w:val="none" w:sz="0" w:space="0" w:color="auto"/>
        <w:right w:val="none" w:sz="0" w:space="0" w:color="auto"/>
      </w:divBdr>
    </w:div>
    <w:div w:id="23751727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6508350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9903669">
      <w:bodyDiv w:val="1"/>
      <w:marLeft w:val="0"/>
      <w:marRight w:val="0"/>
      <w:marTop w:val="0"/>
      <w:marBottom w:val="0"/>
      <w:divBdr>
        <w:top w:val="none" w:sz="0" w:space="0" w:color="auto"/>
        <w:left w:val="none" w:sz="0" w:space="0" w:color="auto"/>
        <w:bottom w:val="none" w:sz="0" w:space="0" w:color="auto"/>
        <w:right w:val="none" w:sz="0" w:space="0" w:color="auto"/>
      </w:divBdr>
    </w:div>
    <w:div w:id="1151361729">
      <w:bodyDiv w:val="1"/>
      <w:marLeft w:val="0"/>
      <w:marRight w:val="0"/>
      <w:marTop w:val="0"/>
      <w:marBottom w:val="0"/>
      <w:divBdr>
        <w:top w:val="none" w:sz="0" w:space="0" w:color="auto"/>
        <w:left w:val="none" w:sz="0" w:space="0" w:color="auto"/>
        <w:bottom w:val="none" w:sz="0" w:space="0" w:color="auto"/>
        <w:right w:val="none" w:sz="0" w:space="0" w:color="auto"/>
      </w:divBdr>
    </w:div>
    <w:div w:id="1196892007">
      <w:bodyDiv w:val="1"/>
      <w:marLeft w:val="0"/>
      <w:marRight w:val="0"/>
      <w:marTop w:val="0"/>
      <w:marBottom w:val="0"/>
      <w:divBdr>
        <w:top w:val="none" w:sz="0" w:space="0" w:color="auto"/>
        <w:left w:val="none" w:sz="0" w:space="0" w:color="auto"/>
        <w:bottom w:val="none" w:sz="0" w:space="0" w:color="auto"/>
        <w:right w:val="none" w:sz="0" w:space="0" w:color="auto"/>
      </w:divBdr>
    </w:div>
    <w:div w:id="124145057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1988661">
      <w:bodyDiv w:val="1"/>
      <w:marLeft w:val="0"/>
      <w:marRight w:val="0"/>
      <w:marTop w:val="0"/>
      <w:marBottom w:val="0"/>
      <w:divBdr>
        <w:top w:val="none" w:sz="0" w:space="0" w:color="auto"/>
        <w:left w:val="none" w:sz="0" w:space="0" w:color="auto"/>
        <w:bottom w:val="none" w:sz="0" w:space="0" w:color="auto"/>
        <w:right w:val="none" w:sz="0" w:space="0" w:color="auto"/>
      </w:divBdr>
    </w:div>
    <w:div w:id="152058740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461579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4C532-4C12-434D-B00A-E19714B1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23207</Words>
  <Characters>127640</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150546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2021-12-14T19:48:00Z</cp:lastPrinted>
  <dcterms:created xsi:type="dcterms:W3CDTF">2022-12-20T01:18:00Z</dcterms:created>
  <dcterms:modified xsi:type="dcterms:W3CDTF">2022-12-20T01:18:00Z</dcterms:modified>
</cp:coreProperties>
</file>