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BCC686" w14:textId="77777777" w:rsidR="00B00C6D" w:rsidRDefault="00B00C6D" w:rsidP="000D79E9">
      <w:pPr>
        <w:ind w:right="-232"/>
        <w:jc w:val="center"/>
        <w:rPr>
          <w:rFonts w:ascii="Arial Black" w:hAnsi="Arial Black"/>
          <w:b/>
          <w:sz w:val="28"/>
          <w:szCs w:val="28"/>
        </w:rPr>
      </w:pPr>
    </w:p>
    <w:p w14:paraId="5C18E6EF" w14:textId="77777777" w:rsidR="00B00C6D" w:rsidRDefault="00B00C6D" w:rsidP="000D79E9">
      <w:pPr>
        <w:ind w:right="-232"/>
        <w:jc w:val="center"/>
        <w:rPr>
          <w:rFonts w:ascii="Arial Black" w:hAnsi="Arial Black"/>
          <w:b/>
          <w:sz w:val="28"/>
          <w:szCs w:val="28"/>
        </w:rPr>
      </w:pPr>
    </w:p>
    <w:p w14:paraId="42603A03" w14:textId="77777777" w:rsidR="00B00C6D" w:rsidRDefault="00B00C6D" w:rsidP="000D79E9">
      <w:pPr>
        <w:ind w:right="-232"/>
        <w:jc w:val="center"/>
        <w:rPr>
          <w:rFonts w:ascii="Arial Black" w:hAnsi="Arial Black"/>
          <w:b/>
          <w:sz w:val="28"/>
          <w:szCs w:val="28"/>
        </w:rPr>
      </w:pPr>
    </w:p>
    <w:p w14:paraId="009E611B" w14:textId="77777777" w:rsidR="00B00C6D" w:rsidRDefault="00B00C6D" w:rsidP="000D79E9">
      <w:pPr>
        <w:ind w:right="-232"/>
        <w:jc w:val="center"/>
        <w:rPr>
          <w:rFonts w:ascii="Arial Black" w:hAnsi="Arial Black"/>
          <w:b/>
          <w:sz w:val="28"/>
          <w:szCs w:val="28"/>
        </w:rPr>
      </w:pPr>
    </w:p>
    <w:p w14:paraId="56FFFE62" w14:textId="77777777" w:rsidR="00B00C6D" w:rsidRDefault="00B00C6D" w:rsidP="000D79E9">
      <w:pPr>
        <w:ind w:right="-232"/>
        <w:jc w:val="center"/>
        <w:rPr>
          <w:rFonts w:ascii="Arial Black" w:hAnsi="Arial Black"/>
          <w:b/>
          <w:sz w:val="28"/>
          <w:szCs w:val="28"/>
        </w:rPr>
      </w:pPr>
    </w:p>
    <w:p w14:paraId="35CECA93" w14:textId="77777777" w:rsidR="000D79E9" w:rsidRPr="001B5AF2" w:rsidRDefault="000D79E9" w:rsidP="000D79E9">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593E2797" w14:textId="77777777" w:rsidR="000D79E9" w:rsidRDefault="000D79E9" w:rsidP="000D79E9">
      <w:pPr>
        <w:pStyle w:val="Ttulo9"/>
        <w:ind w:right="-232"/>
        <w:jc w:val="center"/>
        <w:rPr>
          <w:rFonts w:asciiTheme="minorHAnsi" w:eastAsiaTheme="minorHAnsi" w:hAnsiTheme="minorHAnsi" w:cstheme="minorBidi"/>
          <w:sz w:val="28"/>
          <w:szCs w:val="28"/>
          <w:lang w:val="es-ES" w:eastAsia="en-US"/>
        </w:rPr>
      </w:pPr>
    </w:p>
    <w:p w14:paraId="4081C2EB" w14:textId="77777777" w:rsidR="000D79E9" w:rsidRDefault="000D79E9" w:rsidP="000D79E9"/>
    <w:p w14:paraId="4D1F7CE6" w14:textId="77777777" w:rsidR="000D79E9" w:rsidRPr="00A351DF" w:rsidRDefault="000D79E9" w:rsidP="000D79E9"/>
    <w:p w14:paraId="5220B728" w14:textId="77777777" w:rsidR="000D79E9" w:rsidRDefault="000D79E9" w:rsidP="000D79E9">
      <w:pPr>
        <w:jc w:val="center"/>
        <w:rPr>
          <w:rFonts w:ascii="Meiryo" w:eastAsia="Meiryo" w:hAnsi="Meiryo" w:cs="Meiryo"/>
          <w:b/>
          <w:color w:val="00B0F0"/>
          <w:sz w:val="28"/>
          <w:szCs w:val="28"/>
          <w:lang w:val="es-ES" w:eastAsia="en-US"/>
        </w:rPr>
      </w:pPr>
    </w:p>
    <w:p w14:paraId="574C5F19" w14:textId="3A6BBF14" w:rsidR="004A5EF8" w:rsidRPr="004A5EF8" w:rsidRDefault="00C06078" w:rsidP="000D79E9">
      <w:pPr>
        <w:jc w:val="center"/>
        <w:rPr>
          <w:rFonts w:ascii="Arial Black" w:hAnsi="Arial Black"/>
          <w:b/>
          <w:color w:val="00B0F0"/>
          <w:sz w:val="36"/>
          <w:szCs w:val="28"/>
        </w:rPr>
      </w:pPr>
      <w:r>
        <w:rPr>
          <w:rFonts w:ascii="Arial Black" w:hAnsi="Arial Black"/>
          <w:b/>
          <w:color w:val="00B0F0"/>
          <w:sz w:val="36"/>
          <w:szCs w:val="28"/>
        </w:rPr>
        <w:t>LP-919044992-N41-2024</w:t>
      </w:r>
    </w:p>
    <w:p w14:paraId="37A41E98" w14:textId="77777777" w:rsidR="004A5EF8" w:rsidRPr="00E80783" w:rsidRDefault="004A5EF8" w:rsidP="000D79E9">
      <w:pPr>
        <w:jc w:val="center"/>
        <w:rPr>
          <w:b/>
          <w:color w:val="00B0F0"/>
          <w:sz w:val="28"/>
          <w:szCs w:val="28"/>
        </w:rPr>
      </w:pPr>
    </w:p>
    <w:p w14:paraId="4C1F4CED" w14:textId="77777777" w:rsidR="000D79E9" w:rsidRPr="00E80783" w:rsidRDefault="000D79E9" w:rsidP="000D79E9">
      <w:pPr>
        <w:jc w:val="center"/>
        <w:rPr>
          <w:b/>
          <w:color w:val="00B0F0"/>
          <w:sz w:val="28"/>
          <w:szCs w:val="28"/>
        </w:rPr>
      </w:pPr>
    </w:p>
    <w:p w14:paraId="67D7004E" w14:textId="77777777" w:rsidR="000D79E9" w:rsidRPr="00E80783" w:rsidRDefault="000D79E9" w:rsidP="000D79E9">
      <w:pPr>
        <w:jc w:val="center"/>
        <w:rPr>
          <w:rFonts w:ascii="Arial Black" w:hAnsi="Arial Black"/>
          <w:color w:val="00B0F0"/>
          <w:sz w:val="36"/>
          <w:szCs w:val="28"/>
        </w:rPr>
      </w:pPr>
      <w:r w:rsidRPr="00E80783">
        <w:rPr>
          <w:rFonts w:ascii="Arial Black" w:hAnsi="Arial Black"/>
          <w:b/>
          <w:color w:val="00B0F0"/>
          <w:sz w:val="36"/>
          <w:szCs w:val="28"/>
        </w:rPr>
        <w:t>“</w:t>
      </w:r>
      <w:r w:rsidRPr="002066C8">
        <w:rPr>
          <w:rFonts w:ascii="Arial Black" w:hAnsi="Arial Black"/>
          <w:b/>
          <w:color w:val="00B0F0"/>
          <w:sz w:val="36"/>
          <w:szCs w:val="28"/>
        </w:rPr>
        <w:t>SERVICIO DE SEGURIDAD Y VIGILANCIA”</w:t>
      </w:r>
    </w:p>
    <w:p w14:paraId="3E3392DE" w14:textId="77777777" w:rsidR="000D79E9" w:rsidRDefault="000D79E9" w:rsidP="000D79E9">
      <w:pPr>
        <w:jc w:val="center"/>
        <w:rPr>
          <w:rFonts w:asciiTheme="minorHAnsi" w:hAnsiTheme="minorHAnsi"/>
          <w:b/>
          <w:sz w:val="36"/>
        </w:rPr>
      </w:pPr>
    </w:p>
    <w:p w14:paraId="5B962304" w14:textId="77777777" w:rsidR="000D79E9" w:rsidRPr="00037DE1" w:rsidRDefault="000D79E9" w:rsidP="000D79E9">
      <w:pPr>
        <w:jc w:val="center"/>
        <w:rPr>
          <w:rFonts w:asciiTheme="minorHAnsi" w:hAnsiTheme="minorHAnsi"/>
          <w:b/>
          <w:sz w:val="36"/>
        </w:rPr>
      </w:pPr>
    </w:p>
    <w:p w14:paraId="29CA3E86" w14:textId="77777777" w:rsidR="000D79E9" w:rsidRPr="0061030C" w:rsidRDefault="000D79E9" w:rsidP="000D79E9">
      <w:pPr>
        <w:jc w:val="center"/>
        <w:rPr>
          <w:rFonts w:asciiTheme="minorHAnsi" w:hAnsiTheme="minorHAnsi"/>
          <w:b/>
          <w:sz w:val="96"/>
          <w:szCs w:val="60"/>
        </w:rPr>
      </w:pPr>
      <w:r w:rsidRPr="0061030C">
        <w:rPr>
          <w:rFonts w:asciiTheme="minorHAnsi" w:hAnsiTheme="minorHAnsi"/>
          <w:b/>
          <w:sz w:val="96"/>
          <w:szCs w:val="60"/>
        </w:rPr>
        <w:t>BASES</w:t>
      </w:r>
    </w:p>
    <w:p w14:paraId="4ECD6E00" w14:textId="77777777" w:rsidR="000D79E9" w:rsidRPr="00037DE1" w:rsidRDefault="000D79E9" w:rsidP="000D79E9">
      <w:pPr>
        <w:jc w:val="both"/>
        <w:rPr>
          <w:rFonts w:asciiTheme="minorHAnsi" w:hAnsiTheme="minorHAnsi"/>
          <w:b/>
        </w:rPr>
      </w:pPr>
    </w:p>
    <w:p w14:paraId="3A01CF3E" w14:textId="77777777" w:rsidR="000D79E9" w:rsidRPr="00037DE1" w:rsidRDefault="000D79E9" w:rsidP="000D79E9">
      <w:pPr>
        <w:jc w:val="both"/>
        <w:rPr>
          <w:rFonts w:asciiTheme="minorHAnsi" w:hAnsiTheme="minorHAnsi"/>
        </w:rPr>
      </w:pPr>
    </w:p>
    <w:p w14:paraId="72783DCF" w14:textId="77777777" w:rsidR="000D79E9" w:rsidRPr="00037DE1" w:rsidRDefault="000D79E9" w:rsidP="000D79E9">
      <w:pPr>
        <w:jc w:val="both"/>
        <w:rPr>
          <w:rFonts w:asciiTheme="minorHAnsi" w:hAnsiTheme="minorHAnsi"/>
        </w:rPr>
      </w:pPr>
    </w:p>
    <w:p w14:paraId="09E82890" w14:textId="77777777" w:rsidR="000D79E9" w:rsidRPr="00037DE1" w:rsidRDefault="000D79E9" w:rsidP="000D79E9">
      <w:pPr>
        <w:jc w:val="both"/>
        <w:rPr>
          <w:rFonts w:asciiTheme="minorHAnsi" w:hAnsiTheme="minorHAnsi"/>
        </w:rPr>
      </w:pPr>
    </w:p>
    <w:p w14:paraId="2A68C141" w14:textId="77777777" w:rsidR="000D79E9" w:rsidRPr="00037DE1" w:rsidRDefault="000D79E9" w:rsidP="000D79E9">
      <w:pPr>
        <w:jc w:val="both"/>
        <w:rPr>
          <w:rFonts w:asciiTheme="minorHAnsi" w:hAnsiTheme="minorHAnsi"/>
        </w:rPr>
      </w:pPr>
    </w:p>
    <w:p w14:paraId="0FCAA326" w14:textId="77777777" w:rsidR="000D79E9" w:rsidRPr="00037DE1" w:rsidRDefault="000D79E9" w:rsidP="000D79E9">
      <w:pPr>
        <w:jc w:val="both"/>
        <w:rPr>
          <w:rFonts w:asciiTheme="minorHAnsi" w:hAnsiTheme="minorHAnsi"/>
        </w:rPr>
      </w:pPr>
    </w:p>
    <w:p w14:paraId="6BE195AF" w14:textId="77777777" w:rsidR="000D79E9" w:rsidRPr="00037DE1" w:rsidRDefault="000D79E9" w:rsidP="000D79E9">
      <w:pPr>
        <w:jc w:val="both"/>
        <w:rPr>
          <w:rFonts w:asciiTheme="minorHAnsi" w:hAnsiTheme="minorHAnsi"/>
        </w:rPr>
      </w:pPr>
    </w:p>
    <w:p w14:paraId="48385335" w14:textId="77777777" w:rsidR="000D79E9" w:rsidRPr="00037DE1" w:rsidRDefault="000D79E9" w:rsidP="000D79E9">
      <w:pPr>
        <w:jc w:val="both"/>
        <w:rPr>
          <w:rFonts w:asciiTheme="minorHAnsi" w:hAnsiTheme="minorHAnsi"/>
        </w:rPr>
      </w:pPr>
    </w:p>
    <w:p w14:paraId="33DD032D" w14:textId="0544BCE4" w:rsidR="000D79E9" w:rsidRPr="0061030C" w:rsidRDefault="000D79E9" w:rsidP="000D79E9">
      <w:pPr>
        <w:jc w:val="center"/>
        <w:rPr>
          <w:rFonts w:asciiTheme="minorHAnsi" w:hAnsiTheme="minorHAnsi"/>
          <w:b/>
          <w:sz w:val="32"/>
        </w:rPr>
      </w:pPr>
      <w:r w:rsidRPr="00B462C5">
        <w:rPr>
          <w:rFonts w:asciiTheme="minorHAnsi" w:hAnsiTheme="minorHAnsi"/>
          <w:b/>
          <w:sz w:val="32"/>
        </w:rPr>
        <w:t>EJERCICIO FISCAL 20</w:t>
      </w:r>
      <w:r w:rsidR="003A00D2">
        <w:rPr>
          <w:rFonts w:asciiTheme="minorHAnsi" w:hAnsiTheme="minorHAnsi"/>
          <w:b/>
          <w:sz w:val="32"/>
        </w:rPr>
        <w:t>2</w:t>
      </w:r>
      <w:r w:rsidR="00AC0C39">
        <w:rPr>
          <w:rFonts w:asciiTheme="minorHAnsi" w:hAnsiTheme="minorHAnsi"/>
          <w:b/>
          <w:sz w:val="32"/>
        </w:rPr>
        <w:t>5</w:t>
      </w:r>
    </w:p>
    <w:p w14:paraId="40CFB6E8" w14:textId="77777777" w:rsidR="000D79E9" w:rsidRPr="00037DE1" w:rsidRDefault="000D79E9" w:rsidP="000D79E9">
      <w:pPr>
        <w:jc w:val="both"/>
        <w:rPr>
          <w:rFonts w:asciiTheme="minorHAnsi" w:hAnsiTheme="minorHAnsi"/>
        </w:rPr>
      </w:pPr>
    </w:p>
    <w:p w14:paraId="7BA8A8C9" w14:textId="77777777" w:rsidR="000D79E9" w:rsidRPr="00037DE1" w:rsidRDefault="000D79E9" w:rsidP="000D79E9">
      <w:pPr>
        <w:jc w:val="both"/>
        <w:rPr>
          <w:rFonts w:asciiTheme="minorHAnsi" w:hAnsiTheme="minorHAnsi"/>
        </w:rPr>
      </w:pPr>
    </w:p>
    <w:p w14:paraId="1060244E" w14:textId="77777777" w:rsidR="000D79E9" w:rsidRPr="00037DE1" w:rsidRDefault="000D79E9" w:rsidP="000D79E9">
      <w:pPr>
        <w:jc w:val="both"/>
        <w:rPr>
          <w:rFonts w:asciiTheme="minorHAnsi" w:hAnsiTheme="minorHAnsi"/>
        </w:rPr>
      </w:pPr>
    </w:p>
    <w:p w14:paraId="535D6C6C" w14:textId="77777777" w:rsidR="000D79E9" w:rsidRPr="00037DE1" w:rsidRDefault="000D79E9" w:rsidP="000D79E9">
      <w:pPr>
        <w:jc w:val="both"/>
        <w:rPr>
          <w:rFonts w:asciiTheme="minorHAnsi" w:hAnsiTheme="minorHAnsi"/>
        </w:rPr>
      </w:pPr>
    </w:p>
    <w:p w14:paraId="42154BE4" w14:textId="77777777" w:rsidR="000D79E9" w:rsidRDefault="000D79E9" w:rsidP="000D79E9">
      <w:pPr>
        <w:jc w:val="both"/>
        <w:rPr>
          <w:rFonts w:asciiTheme="minorHAnsi" w:hAnsiTheme="minorHAnsi"/>
        </w:rPr>
      </w:pPr>
    </w:p>
    <w:p w14:paraId="460D4FCE" w14:textId="77777777" w:rsidR="000D79E9" w:rsidRDefault="000D79E9" w:rsidP="000D79E9">
      <w:pPr>
        <w:jc w:val="both"/>
        <w:rPr>
          <w:rFonts w:asciiTheme="minorHAnsi" w:hAnsiTheme="minorHAnsi"/>
        </w:rPr>
      </w:pPr>
    </w:p>
    <w:p w14:paraId="07BB73D9" w14:textId="77777777" w:rsidR="000D79E9" w:rsidRDefault="000D79E9" w:rsidP="000D79E9">
      <w:pPr>
        <w:jc w:val="both"/>
        <w:rPr>
          <w:rFonts w:asciiTheme="minorHAnsi" w:hAnsiTheme="minorHAnsi"/>
        </w:rPr>
      </w:pPr>
    </w:p>
    <w:p w14:paraId="3D57EF6C" w14:textId="77777777" w:rsidR="000D79E9" w:rsidRDefault="000D79E9" w:rsidP="000D79E9">
      <w:pPr>
        <w:jc w:val="both"/>
        <w:rPr>
          <w:rFonts w:asciiTheme="minorHAnsi" w:hAnsiTheme="minorHAnsi"/>
        </w:rPr>
      </w:pPr>
    </w:p>
    <w:p w14:paraId="7188E6C9" w14:textId="77777777" w:rsidR="00B00C6D" w:rsidRDefault="00B00C6D" w:rsidP="000D79E9">
      <w:pPr>
        <w:jc w:val="both"/>
        <w:rPr>
          <w:rFonts w:asciiTheme="minorHAnsi" w:hAnsiTheme="minorHAnsi"/>
        </w:rPr>
      </w:pPr>
    </w:p>
    <w:p w14:paraId="2C0AA415" w14:textId="77777777" w:rsidR="00B00C6D" w:rsidRDefault="00B00C6D" w:rsidP="000D79E9">
      <w:pPr>
        <w:jc w:val="both"/>
        <w:rPr>
          <w:rFonts w:asciiTheme="minorHAnsi" w:hAnsiTheme="minorHAnsi"/>
        </w:rPr>
      </w:pPr>
    </w:p>
    <w:p w14:paraId="2F45853C" w14:textId="77777777" w:rsidR="000D79E9" w:rsidRPr="00037DE1" w:rsidRDefault="000D79E9" w:rsidP="00597E5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left="426" w:right="293"/>
        <w:jc w:val="center"/>
        <w:rPr>
          <w:rFonts w:asciiTheme="minorHAnsi" w:hAnsiTheme="minorHAnsi"/>
          <w:b/>
        </w:rPr>
      </w:pPr>
      <w:r w:rsidRPr="00037DE1">
        <w:rPr>
          <w:rFonts w:asciiTheme="minorHAnsi" w:hAnsiTheme="minorHAnsi"/>
          <w:b/>
        </w:rPr>
        <w:t>INTRODUCCIÓN</w:t>
      </w:r>
    </w:p>
    <w:p w14:paraId="19150CD7" w14:textId="77777777" w:rsidR="000D79E9" w:rsidRPr="00037DE1" w:rsidRDefault="000D79E9" w:rsidP="000D79E9">
      <w:pPr>
        <w:jc w:val="both"/>
        <w:rPr>
          <w:rFonts w:asciiTheme="minorHAnsi" w:hAnsiTheme="minorHAnsi"/>
          <w:b/>
        </w:rPr>
      </w:pPr>
    </w:p>
    <w:p w14:paraId="579A56DE" w14:textId="77777777" w:rsidR="000D79E9" w:rsidRPr="00037DE1" w:rsidRDefault="000D79E9" w:rsidP="000D79E9">
      <w:pPr>
        <w:jc w:val="both"/>
        <w:rPr>
          <w:rFonts w:asciiTheme="minorHAnsi" w:hAnsiTheme="minorHAnsi"/>
          <w:b/>
        </w:rPr>
      </w:pPr>
    </w:p>
    <w:p w14:paraId="5703566B" w14:textId="32493026" w:rsidR="000D79E9" w:rsidRPr="00AF308C" w:rsidRDefault="000D79E9" w:rsidP="00597E53">
      <w:pPr>
        <w:ind w:left="284" w:right="152"/>
        <w:jc w:val="both"/>
        <w:rPr>
          <w:rFonts w:asciiTheme="minorHAnsi" w:hAnsiTheme="minorHAnsi" w:cs="Arial"/>
        </w:rPr>
      </w:pPr>
      <w:r w:rsidRPr="00B462C5">
        <w:rPr>
          <w:rFonts w:asciiTheme="minorHAnsi" w:hAnsiTheme="minorHAnsi"/>
        </w:rPr>
        <w:t>Las presentes bases señalan el procedimiento de la Licitación Pública Nacional Presencial</w:t>
      </w:r>
      <w:r w:rsidRPr="00B462C5">
        <w:rPr>
          <w:rFonts w:asciiTheme="minorHAnsi" w:hAnsiTheme="minorHAnsi" w:cs="Arial"/>
        </w:rPr>
        <w:t xml:space="preserve"> No</w:t>
      </w:r>
      <w:r w:rsidR="00A25A26" w:rsidRPr="00B462C5">
        <w:rPr>
          <w:rFonts w:asciiTheme="minorHAnsi" w:hAnsiTheme="minorHAnsi" w:cs="Arial"/>
        </w:rPr>
        <w:t>.</w:t>
      </w:r>
      <w:r w:rsidRPr="00B462C5">
        <w:rPr>
          <w:rFonts w:asciiTheme="minorHAnsi" w:hAnsiTheme="minorHAnsi" w:cs="Arial"/>
        </w:rPr>
        <w:t xml:space="preserve"> </w:t>
      </w:r>
      <w:r w:rsidR="00C06078">
        <w:rPr>
          <w:rFonts w:asciiTheme="minorHAnsi" w:hAnsiTheme="minorHAnsi" w:cs="Arial"/>
        </w:rPr>
        <w:t>LP-919044992-N41-2024</w:t>
      </w:r>
      <w:r w:rsidRPr="00B462C5">
        <w:rPr>
          <w:rFonts w:asciiTheme="minorHAnsi" w:hAnsiTheme="minorHAnsi"/>
        </w:rPr>
        <w:t>; así mismo</w:t>
      </w:r>
      <w:r w:rsidRPr="00B733B8">
        <w:rPr>
          <w:rFonts w:asciiTheme="minorHAnsi" w:hAnsiTheme="minorHAnsi"/>
        </w:rPr>
        <w:t xml:space="preserve"> describe</w:t>
      </w:r>
      <w:r w:rsidR="003A1B82">
        <w:rPr>
          <w:rFonts w:asciiTheme="minorHAnsi" w:hAnsiTheme="minorHAnsi"/>
        </w:rPr>
        <w:t xml:space="preserve"> la contratación</w:t>
      </w:r>
      <w:r w:rsidRPr="00B733B8">
        <w:rPr>
          <w:rFonts w:asciiTheme="minorHAnsi" w:hAnsiTheme="minorHAnsi"/>
        </w:rPr>
        <w:t xml:space="preserve"> </w:t>
      </w:r>
      <w:r w:rsidR="003A1B82">
        <w:rPr>
          <w:rFonts w:asciiTheme="minorHAnsi" w:hAnsiTheme="minorHAnsi"/>
        </w:rPr>
        <w:t>d</w:t>
      </w:r>
      <w:r w:rsidRPr="00B733B8">
        <w:rPr>
          <w:rFonts w:asciiTheme="minorHAnsi" w:hAnsiTheme="minorHAnsi"/>
        </w:rPr>
        <w:t>el “SERVICIO DE SEGURIDAD Y VIGILANCIA” que Servicios de Salud de Nuevo León, Organismo Público Descentralizado</w:t>
      </w:r>
      <w:r w:rsidR="005924D1">
        <w:rPr>
          <w:rFonts w:asciiTheme="minorHAnsi" w:hAnsiTheme="minorHAnsi"/>
        </w:rPr>
        <w:t>,</w:t>
      </w:r>
      <w:r w:rsidRPr="00B733B8">
        <w:rPr>
          <w:rFonts w:asciiTheme="minorHAnsi" w:hAnsiTheme="minorHAnsi"/>
        </w:rPr>
        <w:t xml:space="preserve"> requiere para cubrir las necesidades de diversas unidades aplicativas, el </w:t>
      </w:r>
      <w:r w:rsidRPr="00AF308C">
        <w:rPr>
          <w:rFonts w:asciiTheme="minorHAnsi" w:hAnsiTheme="minorHAnsi"/>
        </w:rPr>
        <w:t xml:space="preserve">procedimiento </w:t>
      </w:r>
      <w:r w:rsidR="0056111C" w:rsidRPr="00AF308C">
        <w:rPr>
          <w:rFonts w:asciiTheme="minorHAnsi" w:hAnsiTheme="minorHAnsi"/>
        </w:rPr>
        <w:t>de Licitación</w:t>
      </w:r>
      <w:r w:rsidRPr="00AF308C">
        <w:rPr>
          <w:rFonts w:asciiTheme="minorHAnsi" w:hAnsiTheme="minorHAnsi"/>
        </w:rPr>
        <w:t>, las condiciones generales de contratación, la forma en que se llevará a cabo el procedimiento de entrega de la documentación requerida.</w:t>
      </w:r>
    </w:p>
    <w:p w14:paraId="3617238F" w14:textId="77777777" w:rsidR="000D79E9" w:rsidRPr="00B733B8" w:rsidRDefault="000D79E9" w:rsidP="00597E53">
      <w:pPr>
        <w:ind w:left="284" w:right="152"/>
        <w:jc w:val="both"/>
        <w:rPr>
          <w:rFonts w:asciiTheme="minorHAnsi" w:hAnsiTheme="minorHAnsi"/>
        </w:rPr>
      </w:pPr>
    </w:p>
    <w:p w14:paraId="30BBF2E0" w14:textId="77777777" w:rsidR="000D79E9" w:rsidRPr="00B733B8" w:rsidRDefault="000D79E9" w:rsidP="00597E53">
      <w:pPr>
        <w:ind w:left="284" w:right="152"/>
        <w:jc w:val="both"/>
        <w:rPr>
          <w:rFonts w:asciiTheme="minorHAnsi" w:hAnsiTheme="minorHAnsi"/>
        </w:rPr>
      </w:pPr>
      <w:r w:rsidRPr="00B733B8">
        <w:rPr>
          <w:rFonts w:asciiTheme="minorHAnsi" w:hAnsiTheme="minorHAnsi"/>
        </w:rPr>
        <w:t>Para los efectos de estas bases a Servicios de Salud de Nuevo León, Organismo Público Descentralizado, en lo sucesivo se le denominará la Convocante.</w:t>
      </w:r>
    </w:p>
    <w:p w14:paraId="3561519E" w14:textId="77777777" w:rsidR="000D79E9" w:rsidRPr="00B733B8" w:rsidRDefault="000D79E9" w:rsidP="000D79E9">
      <w:pPr>
        <w:jc w:val="center"/>
        <w:rPr>
          <w:rFonts w:asciiTheme="minorHAnsi" w:hAnsiTheme="minorHAnsi"/>
        </w:rPr>
      </w:pPr>
    </w:p>
    <w:p w14:paraId="7184F6DB" w14:textId="77777777" w:rsidR="000D79E9" w:rsidRDefault="000D79E9" w:rsidP="000D79E9">
      <w:pPr>
        <w:jc w:val="center"/>
        <w:rPr>
          <w:rFonts w:asciiTheme="minorHAnsi" w:hAnsiTheme="minorHAnsi"/>
          <w:b/>
        </w:rPr>
      </w:pPr>
    </w:p>
    <w:p w14:paraId="14FF354F" w14:textId="77777777" w:rsidR="00B00C6D" w:rsidRDefault="00B00C6D" w:rsidP="000D79E9">
      <w:pPr>
        <w:jc w:val="center"/>
        <w:rPr>
          <w:rFonts w:asciiTheme="minorHAnsi" w:hAnsiTheme="minorHAnsi"/>
          <w:b/>
        </w:rPr>
      </w:pPr>
    </w:p>
    <w:p w14:paraId="1DACD405" w14:textId="77777777" w:rsidR="00B00C6D" w:rsidRPr="0078059E" w:rsidRDefault="00B00C6D" w:rsidP="000D79E9">
      <w:pPr>
        <w:jc w:val="center"/>
        <w:rPr>
          <w:rFonts w:asciiTheme="minorHAnsi" w:hAnsiTheme="minorHAnsi"/>
          <w:b/>
        </w:rPr>
      </w:pPr>
    </w:p>
    <w:p w14:paraId="0A4E7FC3" w14:textId="77777777" w:rsidR="000D79E9" w:rsidRPr="0078059E" w:rsidRDefault="000D79E9" w:rsidP="00597E5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left="426" w:right="293"/>
        <w:jc w:val="center"/>
        <w:rPr>
          <w:rFonts w:asciiTheme="minorHAnsi" w:hAnsiTheme="minorHAnsi"/>
          <w:b/>
        </w:rPr>
      </w:pPr>
      <w:r w:rsidRPr="0078059E">
        <w:rPr>
          <w:rFonts w:asciiTheme="minorHAnsi" w:hAnsiTheme="minorHAnsi"/>
          <w:b/>
        </w:rPr>
        <w:t>PRESENTACIÓN</w:t>
      </w:r>
    </w:p>
    <w:p w14:paraId="00881B4F" w14:textId="77777777" w:rsidR="000D79E9" w:rsidRPr="0078059E" w:rsidRDefault="000D79E9" w:rsidP="000D79E9">
      <w:pPr>
        <w:jc w:val="both"/>
        <w:rPr>
          <w:rFonts w:asciiTheme="minorHAnsi" w:hAnsiTheme="minorHAnsi"/>
          <w:b/>
        </w:rPr>
      </w:pPr>
    </w:p>
    <w:p w14:paraId="008C5369" w14:textId="0608D381" w:rsidR="000D79E9" w:rsidRPr="00037DE1" w:rsidRDefault="003A00D2" w:rsidP="00597E53">
      <w:pPr>
        <w:ind w:left="284" w:right="152"/>
        <w:jc w:val="both"/>
        <w:rPr>
          <w:rFonts w:asciiTheme="minorHAnsi" w:hAnsiTheme="minorHAnsi" w:cs="Arial"/>
        </w:rPr>
      </w:pPr>
      <w:r w:rsidRPr="00F91C84">
        <w:rPr>
          <w:rFonts w:ascii="Calibri" w:hAnsi="Calibri" w:cs="Calibri"/>
          <w:color w:val="000000"/>
        </w:rPr>
        <w:t>El Gobierno del Estado de Nuevo León, a través de los Servicios de Salud de Nuevo León, Organismo Público Descentralizado, en cumplimiento con lo establecido en los Artículos 1 fracción VI, 5, 25 fracción I, 27 tercer párrafo, 29 fracción I y </w:t>
      </w:r>
      <w:r w:rsidRPr="00F91C84">
        <w:rPr>
          <w:rFonts w:ascii="Calibri" w:hAnsi="Calibri" w:cs="Calibri"/>
          <w:i/>
          <w:iCs/>
          <w:color w:val="000000"/>
        </w:rPr>
        <w:t>31</w:t>
      </w:r>
      <w:r w:rsidRPr="00F91C84">
        <w:rPr>
          <w:rFonts w:ascii="Calibri" w:hAnsi="Calibri" w:cs="Calibri"/>
          <w:color w:val="000000"/>
        </w:rPr>
        <w:t> y demás relativos de la Ley de Adquisiciones, Arrendamientos y Contratación de Servicios del Estado de Nuevo León, </w:t>
      </w:r>
      <w:r w:rsidRPr="00F91C84">
        <w:rPr>
          <w:rFonts w:ascii="Calibri" w:hAnsi="Calibri" w:cs="Calibri"/>
          <w:i/>
          <w:iCs/>
          <w:color w:val="000000"/>
        </w:rPr>
        <w:t>Artículo 59 </w:t>
      </w:r>
      <w:r w:rsidRPr="00F91C84">
        <w:rPr>
          <w:rFonts w:ascii="Calibri" w:hAnsi="Calibri" w:cs="Calibri"/>
          <w:color w:val="000000"/>
        </w:rPr>
        <w:t xml:space="preserve">del Reglamento de la Ley de Adquisiciones, Arrendamientos y Contratación de Servicios del Estado de Nuevo León, Artículos 1, 2 Fracción XIV de la Ley que Crea el Organismo Público Descentralizado, denominado Servicios de Salud de Nuevo León y 19 Fracción XV del Reglamento Interior de Servicios de Salud de Nuevo León, O.P.D., en debida concordancia con el Artículo correspondiente de la Ley de </w:t>
      </w:r>
      <w:r w:rsidRPr="00172A11">
        <w:rPr>
          <w:rFonts w:ascii="Calibri" w:hAnsi="Calibri" w:cs="Calibri"/>
          <w:color w:val="000000"/>
        </w:rPr>
        <w:t>Egresos para el año 202</w:t>
      </w:r>
      <w:r w:rsidR="003A1B82">
        <w:rPr>
          <w:rFonts w:ascii="Calibri" w:hAnsi="Calibri" w:cs="Calibri"/>
          <w:color w:val="000000"/>
        </w:rPr>
        <w:t>5</w:t>
      </w:r>
      <w:r w:rsidRPr="00172A11">
        <w:rPr>
          <w:rFonts w:ascii="Calibri" w:hAnsi="Calibri" w:cs="Calibri"/>
          <w:color w:val="000000"/>
        </w:rPr>
        <w:t>, así como el</w:t>
      </w:r>
      <w:r w:rsidRPr="00F91C84">
        <w:rPr>
          <w:rFonts w:ascii="Calibri" w:hAnsi="Calibri" w:cs="Calibri"/>
          <w:color w:val="000000"/>
        </w:rPr>
        <w:t> acuerdo celebrado en fecha 30 de diciembre del 2022 entre el Director Administrativo en conjunto con el Subdirector de Recursos Materiales en el cual señalan que las licitaciones con fuente de financiamiento estatal serán presenciales, ambos de este organismo, </w:t>
      </w:r>
      <w:r w:rsidRPr="00F91C84">
        <w:rPr>
          <w:rFonts w:ascii="Calibri" w:hAnsi="Calibri" w:cs="Calibri"/>
          <w:b/>
          <w:bCs/>
          <w:color w:val="000000"/>
        </w:rPr>
        <w:t>CONVOCA</w:t>
      </w:r>
      <w:r w:rsidRPr="00F91C84">
        <w:rPr>
          <w:rFonts w:ascii="Calibri" w:hAnsi="Calibri" w:cs="Calibri"/>
          <w:color w:val="000000"/>
        </w:rPr>
        <w:t> a las personas físicas o morales a participar en la</w:t>
      </w:r>
      <w:r>
        <w:rPr>
          <w:rFonts w:ascii="Calibri" w:hAnsi="Calibri" w:cs="Calibri"/>
          <w:color w:val="000000"/>
        </w:rPr>
        <w:t xml:space="preserve"> </w:t>
      </w:r>
      <w:r w:rsidR="000D79E9" w:rsidRPr="00AF308C">
        <w:rPr>
          <w:rFonts w:asciiTheme="minorHAnsi" w:hAnsiTheme="minorHAnsi" w:cs="Arial"/>
        </w:rPr>
        <w:t xml:space="preserve">Licitación Pública Nacional Presencial No. </w:t>
      </w:r>
      <w:r w:rsidR="00C06078">
        <w:rPr>
          <w:rFonts w:asciiTheme="minorHAnsi" w:hAnsiTheme="minorHAnsi" w:cs="Arial"/>
        </w:rPr>
        <w:t>LP-919044992-N41-2024</w:t>
      </w:r>
      <w:r w:rsidR="000D79E9" w:rsidRPr="00AF308C">
        <w:rPr>
          <w:rFonts w:asciiTheme="minorHAnsi" w:hAnsiTheme="minorHAnsi" w:cs="Arial"/>
        </w:rPr>
        <w:t xml:space="preserve"> para la</w:t>
      </w:r>
      <w:r w:rsidR="00AF308C" w:rsidRPr="00AF308C">
        <w:rPr>
          <w:rFonts w:asciiTheme="minorHAnsi" w:hAnsiTheme="minorHAnsi" w:cs="Arial"/>
        </w:rPr>
        <w:t xml:space="preserve"> </w:t>
      </w:r>
      <w:r w:rsidR="000D79E9" w:rsidRPr="00AF308C">
        <w:rPr>
          <w:rFonts w:asciiTheme="minorHAnsi" w:hAnsiTheme="minorHAnsi" w:cs="Arial"/>
        </w:rPr>
        <w:t>contratación del “SERVICIO DE SEGURIDAD Y VIGILANCIA”.</w:t>
      </w:r>
    </w:p>
    <w:p w14:paraId="22688EFB" w14:textId="77777777" w:rsidR="000D79E9" w:rsidRPr="00037DE1" w:rsidRDefault="000D79E9" w:rsidP="000D79E9">
      <w:pPr>
        <w:jc w:val="both"/>
        <w:rPr>
          <w:rFonts w:asciiTheme="minorHAnsi" w:hAnsiTheme="minorHAnsi" w:cs="Arial"/>
        </w:rPr>
      </w:pPr>
    </w:p>
    <w:p w14:paraId="2041FC20" w14:textId="77777777" w:rsidR="000D79E9" w:rsidRDefault="000D79E9" w:rsidP="000D79E9">
      <w:pPr>
        <w:rPr>
          <w:rFonts w:asciiTheme="minorHAnsi" w:hAnsiTheme="minorHAnsi"/>
          <w:b/>
          <w:bCs/>
          <w:lang w:val="es-ES"/>
        </w:rPr>
      </w:pPr>
    </w:p>
    <w:p w14:paraId="1E722704" w14:textId="77777777" w:rsidR="000D79E9" w:rsidRDefault="000D79E9" w:rsidP="000D79E9">
      <w:pPr>
        <w:rPr>
          <w:rFonts w:asciiTheme="minorHAnsi" w:hAnsiTheme="minorHAnsi"/>
          <w:b/>
          <w:bCs/>
          <w:lang w:val="es-ES"/>
        </w:rPr>
      </w:pPr>
    </w:p>
    <w:p w14:paraId="1C4F75F2" w14:textId="77777777" w:rsidR="000D79E9" w:rsidRDefault="000D79E9" w:rsidP="000D79E9">
      <w:pPr>
        <w:rPr>
          <w:rFonts w:asciiTheme="minorHAnsi" w:hAnsiTheme="minorHAnsi"/>
          <w:b/>
          <w:bCs/>
          <w:lang w:val="es-ES"/>
        </w:rPr>
      </w:pPr>
    </w:p>
    <w:p w14:paraId="2F6C8A90" w14:textId="77777777" w:rsidR="000D79E9" w:rsidRDefault="000D79E9" w:rsidP="000D79E9">
      <w:pPr>
        <w:rPr>
          <w:rFonts w:asciiTheme="minorHAnsi" w:hAnsiTheme="minorHAnsi"/>
          <w:b/>
          <w:bCs/>
          <w:lang w:val="es-ES"/>
        </w:rPr>
      </w:pPr>
    </w:p>
    <w:p w14:paraId="720C76A3" w14:textId="77777777" w:rsidR="000D79E9" w:rsidRDefault="000D79E9" w:rsidP="000D79E9">
      <w:pPr>
        <w:rPr>
          <w:rFonts w:asciiTheme="minorHAnsi" w:hAnsiTheme="minorHAnsi"/>
          <w:b/>
          <w:bCs/>
          <w:lang w:val="es-ES"/>
        </w:rPr>
      </w:pPr>
    </w:p>
    <w:p w14:paraId="633035E0" w14:textId="77777777" w:rsidR="000D79E9" w:rsidRDefault="000D79E9" w:rsidP="000D79E9">
      <w:pPr>
        <w:rPr>
          <w:rFonts w:asciiTheme="minorHAnsi" w:hAnsiTheme="minorHAnsi"/>
          <w:b/>
          <w:bCs/>
          <w:lang w:val="es-ES"/>
        </w:rPr>
      </w:pPr>
    </w:p>
    <w:p w14:paraId="4B8FAEC3" w14:textId="77777777" w:rsidR="000D79E9" w:rsidRDefault="000D79E9" w:rsidP="000D79E9">
      <w:pPr>
        <w:rPr>
          <w:rFonts w:asciiTheme="minorHAnsi" w:hAnsiTheme="minorHAnsi"/>
          <w:b/>
          <w:bCs/>
          <w:lang w:val="es-ES"/>
        </w:rPr>
      </w:pPr>
    </w:p>
    <w:p w14:paraId="62304741" w14:textId="77777777" w:rsidR="000D79E9" w:rsidRDefault="000D79E9" w:rsidP="000D79E9">
      <w:pPr>
        <w:jc w:val="center"/>
        <w:rPr>
          <w:rFonts w:asciiTheme="minorHAnsi" w:hAnsiTheme="minorHAnsi"/>
          <w:b/>
          <w:bCs/>
          <w:sz w:val="60"/>
          <w:szCs w:val="60"/>
        </w:rPr>
      </w:pPr>
    </w:p>
    <w:p w14:paraId="712A6F56" w14:textId="77777777" w:rsidR="000D79E9" w:rsidRDefault="000D79E9" w:rsidP="000D79E9">
      <w:pPr>
        <w:jc w:val="center"/>
        <w:rPr>
          <w:rFonts w:asciiTheme="minorHAnsi" w:hAnsiTheme="minorHAnsi"/>
          <w:b/>
          <w:bCs/>
          <w:sz w:val="60"/>
          <w:szCs w:val="60"/>
        </w:rPr>
      </w:pPr>
    </w:p>
    <w:p w14:paraId="75D36A7B" w14:textId="77777777" w:rsidR="000D79E9" w:rsidRPr="00BC2F13" w:rsidRDefault="000D79E9" w:rsidP="000D79E9">
      <w:pPr>
        <w:jc w:val="center"/>
        <w:rPr>
          <w:rFonts w:asciiTheme="minorHAnsi" w:hAnsiTheme="minorHAnsi"/>
          <w:b/>
          <w:bCs/>
          <w:sz w:val="60"/>
          <w:szCs w:val="60"/>
        </w:rPr>
      </w:pPr>
      <w:r w:rsidRPr="00BC2F13">
        <w:rPr>
          <w:rFonts w:asciiTheme="minorHAnsi" w:hAnsiTheme="minorHAnsi"/>
          <w:b/>
          <w:bCs/>
          <w:sz w:val="60"/>
          <w:szCs w:val="60"/>
        </w:rPr>
        <w:lastRenderedPageBreak/>
        <w:t>BASES</w:t>
      </w:r>
    </w:p>
    <w:p w14:paraId="4AA8E2A6" w14:textId="77777777" w:rsidR="000D79E9" w:rsidRPr="00037DE1" w:rsidRDefault="000D79E9" w:rsidP="000D79E9">
      <w:pPr>
        <w:jc w:val="center"/>
        <w:rPr>
          <w:rFonts w:asciiTheme="minorHAnsi" w:hAnsiTheme="minorHAnsi"/>
          <w:b/>
          <w:bCs/>
          <w:sz w:val="24"/>
          <w:szCs w:val="24"/>
        </w:rPr>
      </w:pPr>
    </w:p>
    <w:p w14:paraId="4C0BDEC8" w14:textId="77777777" w:rsidR="000D79E9" w:rsidRPr="0078059E" w:rsidRDefault="000D79E9" w:rsidP="00597E5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tabs>
          <w:tab w:val="left" w:pos="284"/>
        </w:tabs>
        <w:ind w:left="426" w:right="293"/>
        <w:jc w:val="both"/>
        <w:rPr>
          <w:rFonts w:asciiTheme="minorHAnsi" w:hAnsiTheme="minorHAnsi"/>
          <w:b/>
        </w:rPr>
      </w:pPr>
      <w:r w:rsidRPr="0078059E">
        <w:rPr>
          <w:rFonts w:asciiTheme="minorHAnsi" w:hAnsiTheme="minorHAnsi"/>
          <w:b/>
        </w:rPr>
        <w:t xml:space="preserve">1.- DATOS GENERALES Y DE IDENTIFICACIÓN. </w:t>
      </w:r>
    </w:p>
    <w:p w14:paraId="7E6E8EBF" w14:textId="77777777" w:rsidR="000D79E9" w:rsidRPr="0078059E" w:rsidRDefault="000D79E9" w:rsidP="000D79E9">
      <w:pPr>
        <w:tabs>
          <w:tab w:val="left" w:pos="284"/>
        </w:tabs>
        <w:ind w:right="-1"/>
        <w:jc w:val="both"/>
        <w:rPr>
          <w:rFonts w:asciiTheme="minorHAnsi" w:hAnsiTheme="minorHAnsi" w:cs="Arial"/>
        </w:rPr>
      </w:pPr>
    </w:p>
    <w:p w14:paraId="72672B65" w14:textId="77777777" w:rsidR="000D79E9" w:rsidRPr="00AF308C" w:rsidRDefault="000D79E9" w:rsidP="00597E53">
      <w:pPr>
        <w:numPr>
          <w:ilvl w:val="0"/>
          <w:numId w:val="8"/>
        </w:numPr>
        <w:tabs>
          <w:tab w:val="left" w:pos="284"/>
        </w:tabs>
        <w:ind w:right="152"/>
        <w:jc w:val="both"/>
        <w:rPr>
          <w:rFonts w:asciiTheme="minorHAnsi" w:hAnsiTheme="minorHAnsi" w:cs="Arial"/>
        </w:rPr>
      </w:pPr>
      <w:r w:rsidRPr="00AF308C">
        <w:rPr>
          <w:rFonts w:asciiTheme="minorHAnsi" w:hAnsiTheme="minorHAnsi" w:cs="Arial"/>
        </w:rPr>
        <w:t xml:space="preserve">Servicios de Salud de Nuevo León, O.P.D., convoca a través de la Dirección Administrativa </w:t>
      </w:r>
      <w:r w:rsidR="0067090B" w:rsidRPr="00AF308C">
        <w:rPr>
          <w:rFonts w:asciiTheme="minorHAnsi" w:hAnsiTheme="minorHAnsi" w:cs="Arial"/>
        </w:rPr>
        <w:t>por conducto de la Subdirección de Recur</w:t>
      </w:r>
      <w:r w:rsidR="0034425E">
        <w:rPr>
          <w:rFonts w:asciiTheme="minorHAnsi" w:hAnsiTheme="minorHAnsi" w:cs="Arial"/>
        </w:rPr>
        <w:t>s</w:t>
      </w:r>
      <w:r w:rsidR="0067090B" w:rsidRPr="00AF308C">
        <w:rPr>
          <w:rFonts w:asciiTheme="minorHAnsi" w:hAnsiTheme="minorHAnsi" w:cs="Arial"/>
        </w:rPr>
        <w:t>os Materiales y</w:t>
      </w:r>
      <w:r w:rsidRPr="00AF308C">
        <w:rPr>
          <w:rFonts w:asciiTheme="minorHAnsi" w:hAnsiTheme="minorHAnsi" w:cs="Arial"/>
        </w:rPr>
        <w:t xml:space="preserve"> </w:t>
      </w:r>
      <w:r w:rsidR="005924D1">
        <w:rPr>
          <w:rFonts w:asciiTheme="minorHAnsi" w:hAnsiTheme="minorHAnsi" w:cs="Arial"/>
        </w:rPr>
        <w:t>Departamento de Adquisiciones</w:t>
      </w:r>
      <w:r w:rsidRPr="00AF308C">
        <w:rPr>
          <w:rFonts w:asciiTheme="minorHAnsi" w:hAnsiTheme="minorHAnsi" w:cs="Arial"/>
        </w:rPr>
        <w:t>, ubicado</w:t>
      </w:r>
      <w:r w:rsidR="0067090B" w:rsidRPr="00AF308C">
        <w:rPr>
          <w:rFonts w:asciiTheme="minorHAnsi" w:hAnsiTheme="minorHAnsi" w:cs="Arial"/>
        </w:rPr>
        <w:t>s</w:t>
      </w:r>
      <w:r w:rsidRPr="00AF308C">
        <w:rPr>
          <w:rFonts w:asciiTheme="minorHAnsi" w:hAnsiTheme="minorHAnsi" w:cs="Arial"/>
        </w:rPr>
        <w:t xml:space="preserve"> en el primer piso, Matamoros oriente, No. 520, Centro de Monterrey, Nuevo León, C.P. 64000, Tel: </w:t>
      </w:r>
      <w:r w:rsidR="0055728F" w:rsidRPr="00AF308C">
        <w:rPr>
          <w:rFonts w:asciiTheme="minorHAnsi" w:hAnsiTheme="minorHAnsi" w:cs="Arial"/>
        </w:rPr>
        <w:t xml:space="preserve">81 </w:t>
      </w:r>
      <w:r w:rsidRPr="00AF308C">
        <w:rPr>
          <w:rFonts w:asciiTheme="minorHAnsi" w:hAnsiTheme="minorHAnsi" w:cs="Arial"/>
        </w:rPr>
        <w:t>81 30 70 49.</w:t>
      </w:r>
    </w:p>
    <w:p w14:paraId="7AF8C530" w14:textId="77777777" w:rsidR="000D79E9" w:rsidRPr="00CE2E1F" w:rsidRDefault="000D79E9" w:rsidP="00597E53">
      <w:pPr>
        <w:pStyle w:val="Prrafodelista"/>
        <w:numPr>
          <w:ilvl w:val="0"/>
          <w:numId w:val="8"/>
        </w:numPr>
        <w:tabs>
          <w:tab w:val="left" w:pos="284"/>
        </w:tabs>
        <w:ind w:right="152"/>
        <w:jc w:val="both"/>
        <w:rPr>
          <w:rFonts w:asciiTheme="minorHAnsi" w:hAnsiTheme="minorHAnsi" w:cs="Arial"/>
        </w:rPr>
      </w:pPr>
      <w:r w:rsidRPr="0078059E">
        <w:rPr>
          <w:rFonts w:asciiTheme="minorHAnsi" w:hAnsiTheme="minorHAnsi" w:cs="Arial"/>
        </w:rPr>
        <w:t xml:space="preserve">Las bases de la presente Convocatoria podrán obtenerse de manera gratuita a través </w:t>
      </w:r>
      <w:r>
        <w:rPr>
          <w:rFonts w:asciiTheme="minorHAnsi" w:hAnsiTheme="minorHAnsi" w:cs="Arial"/>
        </w:rPr>
        <w:t>de la página oficial de Servicios de Salud de Nuevo León</w:t>
      </w:r>
      <w:r w:rsidRPr="0078059E">
        <w:rPr>
          <w:rFonts w:asciiTheme="minorHAnsi" w:hAnsiTheme="minorHAnsi" w:cs="Arial"/>
        </w:rPr>
        <w:t>, a partir de la fecha de su publicación,</w:t>
      </w:r>
      <w:r w:rsidR="0034425E">
        <w:rPr>
          <w:rFonts w:asciiTheme="minorHAnsi" w:hAnsiTheme="minorHAnsi" w:cs="Arial"/>
        </w:rPr>
        <w:t xml:space="preserve"> </w:t>
      </w:r>
      <w:r>
        <w:rPr>
          <w:rFonts w:asciiTheme="minorHAnsi" w:hAnsiTheme="minorHAnsi"/>
        </w:rPr>
        <w:t xml:space="preserve">en el </w:t>
      </w:r>
      <w:r w:rsidRPr="00CE2E1F">
        <w:rPr>
          <w:rFonts w:asciiTheme="minorHAnsi" w:hAnsiTheme="minorHAnsi" w:cs="Arial"/>
        </w:rPr>
        <w:t xml:space="preserve">portal </w:t>
      </w:r>
      <w:hyperlink r:id="rId8" w:history="1">
        <w:r w:rsidRPr="00343D22">
          <w:rPr>
            <w:rStyle w:val="Hipervnculo"/>
            <w:rFonts w:asciiTheme="minorHAnsi" w:hAnsiTheme="minorHAnsi" w:cs="Arial"/>
          </w:rPr>
          <w:t>http://saludnl.gob.mx</w:t>
        </w:r>
      </w:hyperlink>
      <w:r w:rsidRPr="00CE2E1F">
        <w:rPr>
          <w:rFonts w:asciiTheme="minorHAnsi" w:hAnsiTheme="minorHAnsi" w:cs="Arial"/>
        </w:rPr>
        <w:t xml:space="preserve">, </w:t>
      </w:r>
      <w:r>
        <w:rPr>
          <w:rFonts w:asciiTheme="minorHAnsi" w:hAnsiTheme="minorHAnsi" w:cs="Arial"/>
        </w:rPr>
        <w:t xml:space="preserve">en la parte inferior, en el apartado “licitaciones”, </w:t>
      </w:r>
      <w:r w:rsidRPr="00CE2E1F">
        <w:rPr>
          <w:rFonts w:asciiTheme="minorHAnsi" w:hAnsiTheme="minorHAnsi" w:cs="Arial"/>
        </w:rPr>
        <w:t xml:space="preserve">o en su caso a través </w:t>
      </w:r>
      <w:r w:rsidRPr="0067090B">
        <w:rPr>
          <w:rFonts w:asciiTheme="minorHAnsi" w:hAnsiTheme="minorHAnsi" w:cs="Arial"/>
        </w:rPr>
        <w:t xml:space="preserve">del </w:t>
      </w:r>
      <w:r w:rsidR="005924D1">
        <w:rPr>
          <w:rFonts w:asciiTheme="minorHAnsi" w:hAnsiTheme="minorHAnsi" w:cs="Arial"/>
        </w:rPr>
        <w:t>Departamento de Adquisiciones</w:t>
      </w:r>
      <w:r w:rsidRPr="00CE2E1F">
        <w:rPr>
          <w:rFonts w:asciiTheme="minorHAnsi" w:hAnsiTheme="minorHAnsi" w:cs="Arial"/>
        </w:rPr>
        <w:t xml:space="preserve"> de los Servicios de Salud de Nuevo León, ubicado en el primer piso de la calle Matamoros </w:t>
      </w:r>
      <w:r>
        <w:rPr>
          <w:rFonts w:asciiTheme="minorHAnsi" w:hAnsiTheme="minorHAnsi" w:cs="Arial"/>
        </w:rPr>
        <w:t xml:space="preserve">oriente, No. </w:t>
      </w:r>
      <w:r w:rsidRPr="00CE2E1F">
        <w:rPr>
          <w:rFonts w:asciiTheme="minorHAnsi" w:hAnsiTheme="minorHAnsi" w:cs="Arial"/>
        </w:rPr>
        <w:t xml:space="preserve">520, </w:t>
      </w:r>
      <w:r>
        <w:rPr>
          <w:rFonts w:asciiTheme="minorHAnsi" w:hAnsiTheme="minorHAnsi" w:cs="Arial"/>
        </w:rPr>
        <w:t>Zona</w:t>
      </w:r>
      <w:r w:rsidRPr="00CE2E1F">
        <w:rPr>
          <w:rFonts w:asciiTheme="minorHAnsi" w:hAnsiTheme="minorHAnsi" w:cs="Arial"/>
        </w:rPr>
        <w:t xml:space="preserve"> Centro</w:t>
      </w:r>
      <w:r>
        <w:rPr>
          <w:rFonts w:asciiTheme="minorHAnsi" w:hAnsiTheme="minorHAnsi" w:cs="Arial"/>
        </w:rPr>
        <w:t xml:space="preserve">, en </w:t>
      </w:r>
      <w:r w:rsidRPr="00CE2E1F">
        <w:rPr>
          <w:rFonts w:asciiTheme="minorHAnsi" w:hAnsiTheme="minorHAnsi" w:cs="Arial"/>
        </w:rPr>
        <w:t>la Ciudad de Monterrey, Nuevo León</w:t>
      </w:r>
      <w:r>
        <w:rPr>
          <w:rFonts w:asciiTheme="minorHAnsi" w:hAnsiTheme="minorHAnsi" w:cs="Arial"/>
        </w:rPr>
        <w:t xml:space="preserve">, en un horario de 9:00 a.m. a </w:t>
      </w:r>
      <w:r w:rsidR="0055728F">
        <w:rPr>
          <w:rFonts w:asciiTheme="minorHAnsi" w:hAnsiTheme="minorHAnsi" w:cs="Arial"/>
        </w:rPr>
        <w:t>2</w:t>
      </w:r>
      <w:r w:rsidRPr="00CE2E1F">
        <w:rPr>
          <w:rFonts w:asciiTheme="minorHAnsi" w:hAnsiTheme="minorHAnsi" w:cs="Arial"/>
        </w:rPr>
        <w:t xml:space="preserve">:00 p.m. </w:t>
      </w:r>
    </w:p>
    <w:p w14:paraId="34B1BA40" w14:textId="77777777" w:rsidR="000D79E9" w:rsidRDefault="000D79E9" w:rsidP="00597E53">
      <w:pPr>
        <w:pStyle w:val="Default"/>
        <w:numPr>
          <w:ilvl w:val="0"/>
          <w:numId w:val="8"/>
        </w:numPr>
        <w:ind w:right="152"/>
        <w:jc w:val="both"/>
        <w:rPr>
          <w:rFonts w:asciiTheme="minorHAnsi" w:hAnsiTheme="minorHAnsi" w:cs="Arial"/>
          <w:color w:val="auto"/>
          <w:sz w:val="20"/>
          <w:szCs w:val="20"/>
          <w:lang w:val="es-ES_tradnl" w:eastAsia="es-ES"/>
        </w:rPr>
      </w:pPr>
      <w:r w:rsidRPr="0078059E">
        <w:rPr>
          <w:rFonts w:asciiTheme="minorHAnsi" w:hAnsiTheme="minorHAnsi" w:cs="Arial"/>
          <w:color w:val="auto"/>
          <w:sz w:val="20"/>
          <w:szCs w:val="20"/>
          <w:lang w:val="es-ES_tradnl" w:eastAsia="es-ES"/>
        </w:rPr>
        <w:t xml:space="preserve">La Participación de los licitantes para la presente </w:t>
      </w:r>
      <w:r>
        <w:rPr>
          <w:rFonts w:asciiTheme="minorHAnsi" w:hAnsiTheme="minorHAnsi" w:cs="Arial"/>
          <w:color w:val="auto"/>
          <w:sz w:val="20"/>
          <w:szCs w:val="20"/>
          <w:lang w:val="es-ES_tradnl" w:eastAsia="es-ES"/>
        </w:rPr>
        <w:t>Licitación Pública s</w:t>
      </w:r>
      <w:r w:rsidRPr="0078059E">
        <w:rPr>
          <w:rFonts w:asciiTheme="minorHAnsi" w:hAnsiTheme="minorHAnsi" w:cs="Arial"/>
          <w:color w:val="auto"/>
          <w:sz w:val="20"/>
          <w:szCs w:val="20"/>
          <w:lang w:val="es-ES_tradnl" w:eastAsia="es-ES"/>
        </w:rPr>
        <w:t xml:space="preserve">erá de forma </w:t>
      </w:r>
      <w:r>
        <w:rPr>
          <w:rFonts w:asciiTheme="minorHAnsi" w:hAnsiTheme="minorHAnsi" w:cs="Arial"/>
          <w:color w:val="auto"/>
          <w:sz w:val="20"/>
          <w:szCs w:val="20"/>
          <w:lang w:val="es-ES_tradnl" w:eastAsia="es-ES"/>
        </w:rPr>
        <w:t>presencial.</w:t>
      </w:r>
      <w:r w:rsidRPr="0078059E">
        <w:rPr>
          <w:rFonts w:asciiTheme="minorHAnsi" w:hAnsiTheme="minorHAnsi" w:cs="Arial"/>
          <w:color w:val="auto"/>
          <w:sz w:val="20"/>
          <w:szCs w:val="20"/>
          <w:lang w:val="es-ES_tradnl" w:eastAsia="es-ES"/>
        </w:rPr>
        <w:t xml:space="preserve"> Será identificada con car</w:t>
      </w:r>
      <w:r>
        <w:rPr>
          <w:rFonts w:asciiTheme="minorHAnsi" w:hAnsiTheme="minorHAnsi" w:cs="Arial"/>
          <w:color w:val="auto"/>
          <w:sz w:val="20"/>
          <w:szCs w:val="20"/>
          <w:lang w:val="es-ES_tradnl" w:eastAsia="es-ES"/>
        </w:rPr>
        <w:t>ácter Nacional. En la presente licitación</w:t>
      </w:r>
      <w:r w:rsidRPr="0078059E">
        <w:rPr>
          <w:rFonts w:asciiTheme="minorHAnsi" w:hAnsiTheme="minorHAnsi" w:cs="Arial"/>
          <w:color w:val="auto"/>
          <w:sz w:val="20"/>
          <w:szCs w:val="20"/>
          <w:lang w:val="es-ES_tradnl" w:eastAsia="es-ES"/>
        </w:rPr>
        <w:t xml:space="preserve"> no se recibirán proposiciones a través de servicio postal o de mensajería. </w:t>
      </w:r>
    </w:p>
    <w:p w14:paraId="2142EDD0" w14:textId="651748F9" w:rsidR="005924D1" w:rsidRPr="00D64908" w:rsidRDefault="000D79E9" w:rsidP="00597E53">
      <w:pPr>
        <w:pStyle w:val="Prrafodelista"/>
        <w:numPr>
          <w:ilvl w:val="0"/>
          <w:numId w:val="8"/>
        </w:numPr>
        <w:tabs>
          <w:tab w:val="left" w:pos="284"/>
        </w:tabs>
        <w:ind w:right="152"/>
        <w:jc w:val="both"/>
        <w:rPr>
          <w:rFonts w:asciiTheme="minorHAnsi" w:hAnsiTheme="minorHAnsi" w:cs="Arial"/>
        </w:rPr>
      </w:pPr>
      <w:r w:rsidRPr="005924D1">
        <w:rPr>
          <w:rFonts w:asciiTheme="minorHAnsi" w:hAnsiTheme="minorHAnsi" w:cs="Arial"/>
        </w:rPr>
        <w:t xml:space="preserve">La presente Licitación Pública Nacional Presencial será identificada por el No. </w:t>
      </w:r>
      <w:r w:rsidR="00C06078">
        <w:rPr>
          <w:rFonts w:asciiTheme="minorHAnsi" w:hAnsiTheme="minorHAnsi" w:cs="Arial"/>
        </w:rPr>
        <w:t>LP-919044992-N41-2024</w:t>
      </w:r>
      <w:r w:rsidR="003A00D2">
        <w:rPr>
          <w:rFonts w:asciiTheme="minorHAnsi" w:hAnsiTheme="minorHAnsi" w:cs="Arial"/>
        </w:rPr>
        <w:t>.</w:t>
      </w:r>
      <w:r w:rsidR="0038696C" w:rsidRPr="00D64908">
        <w:rPr>
          <w:rFonts w:asciiTheme="minorHAnsi" w:hAnsiTheme="minorHAnsi" w:cs="Arial"/>
        </w:rPr>
        <w:t xml:space="preserve"> </w:t>
      </w:r>
    </w:p>
    <w:p w14:paraId="1FA9FFC2" w14:textId="07B26E53" w:rsidR="000D79E9" w:rsidRPr="005924D1" w:rsidRDefault="000D79E9" w:rsidP="00597E53">
      <w:pPr>
        <w:pStyle w:val="Prrafodelista"/>
        <w:numPr>
          <w:ilvl w:val="0"/>
          <w:numId w:val="8"/>
        </w:numPr>
        <w:tabs>
          <w:tab w:val="left" w:pos="284"/>
        </w:tabs>
        <w:ind w:right="152"/>
        <w:jc w:val="both"/>
        <w:rPr>
          <w:rFonts w:asciiTheme="minorHAnsi" w:hAnsiTheme="minorHAnsi" w:cs="Arial"/>
        </w:rPr>
      </w:pPr>
      <w:r w:rsidRPr="005924D1">
        <w:rPr>
          <w:rFonts w:asciiTheme="minorHAnsi" w:hAnsiTheme="minorHAnsi" w:cs="Arial"/>
        </w:rPr>
        <w:t xml:space="preserve">La contratación del servicio incluido en esta Convocatoria corresponde al </w:t>
      </w:r>
      <w:r w:rsidR="00CE0E77" w:rsidRPr="005924D1">
        <w:rPr>
          <w:rFonts w:asciiTheme="minorHAnsi" w:hAnsiTheme="minorHAnsi" w:cs="Arial"/>
        </w:rPr>
        <w:t>ejercicio fiscal</w:t>
      </w:r>
      <w:r w:rsidR="00A25A26" w:rsidRPr="005924D1">
        <w:rPr>
          <w:rFonts w:asciiTheme="minorHAnsi" w:hAnsiTheme="minorHAnsi" w:cs="Arial"/>
        </w:rPr>
        <w:t xml:space="preserve"> 202</w:t>
      </w:r>
      <w:r w:rsidR="003A1B82">
        <w:rPr>
          <w:rFonts w:asciiTheme="minorHAnsi" w:hAnsiTheme="minorHAnsi" w:cs="Arial"/>
        </w:rPr>
        <w:t>5</w:t>
      </w:r>
      <w:r w:rsidRPr="005924D1">
        <w:rPr>
          <w:rFonts w:asciiTheme="minorHAnsi" w:hAnsiTheme="minorHAnsi" w:cs="Arial"/>
        </w:rPr>
        <w:t>.</w:t>
      </w:r>
    </w:p>
    <w:p w14:paraId="57C57BFC" w14:textId="77777777" w:rsidR="000D79E9" w:rsidRPr="006753A0" w:rsidRDefault="000D79E9" w:rsidP="00597E53">
      <w:pPr>
        <w:pStyle w:val="Prrafodelista"/>
        <w:numPr>
          <w:ilvl w:val="0"/>
          <w:numId w:val="8"/>
        </w:numPr>
        <w:tabs>
          <w:tab w:val="left" w:pos="284"/>
        </w:tabs>
        <w:ind w:right="152"/>
        <w:jc w:val="both"/>
        <w:rPr>
          <w:rFonts w:asciiTheme="minorHAnsi" w:hAnsiTheme="minorHAnsi" w:cs="Arial"/>
        </w:rPr>
      </w:pPr>
      <w:r w:rsidRPr="001A0EBB">
        <w:rPr>
          <w:rFonts w:asciiTheme="minorHAnsi" w:hAnsiTheme="minorHAnsi" w:cs="Arial"/>
        </w:rPr>
        <w:t xml:space="preserve">Las </w:t>
      </w:r>
      <w:r w:rsidRPr="006753A0">
        <w:rPr>
          <w:rFonts w:asciiTheme="minorHAnsi" w:hAnsiTheme="minorHAnsi" w:cs="Arial"/>
        </w:rPr>
        <w:t>proposiciones, folletos, anexos y demás información relativa a la prestación del servicio que se presenten deberán ser en idioma español. En caso de que los últimos sean en idioma diferente, deberán presentarse con traducción simple al español.</w:t>
      </w:r>
    </w:p>
    <w:p w14:paraId="4E324977" w14:textId="7F7D42E2" w:rsidR="000D79E9" w:rsidRPr="006753A0" w:rsidRDefault="000D79E9" w:rsidP="00597E53">
      <w:pPr>
        <w:pStyle w:val="Prrafodelista"/>
        <w:numPr>
          <w:ilvl w:val="0"/>
          <w:numId w:val="8"/>
        </w:numPr>
        <w:tabs>
          <w:tab w:val="left" w:pos="284"/>
        </w:tabs>
        <w:ind w:right="152"/>
        <w:jc w:val="both"/>
        <w:rPr>
          <w:rFonts w:asciiTheme="minorHAnsi" w:hAnsiTheme="minorHAnsi" w:cs="Arial"/>
        </w:rPr>
      </w:pPr>
      <w:r w:rsidRPr="006753A0">
        <w:rPr>
          <w:rFonts w:asciiTheme="minorHAnsi" w:hAnsiTheme="minorHAnsi" w:cs="Arial"/>
        </w:rPr>
        <w:t xml:space="preserve">La contratación del servicio requerido por la </w:t>
      </w:r>
      <w:r w:rsidRPr="006753A0">
        <w:rPr>
          <w:rFonts w:asciiTheme="minorHAnsi" w:hAnsiTheme="minorHAnsi" w:cs="Arial"/>
          <w:bCs/>
        </w:rPr>
        <w:t>C</w:t>
      </w:r>
      <w:r w:rsidRPr="006753A0">
        <w:rPr>
          <w:rFonts w:asciiTheme="minorHAnsi" w:hAnsiTheme="minorHAnsi" w:cs="Arial"/>
        </w:rPr>
        <w:t>onvocante</w:t>
      </w:r>
      <w:r w:rsidRPr="006753A0">
        <w:rPr>
          <w:rFonts w:asciiTheme="minorHAnsi" w:hAnsiTheme="minorHAnsi" w:cs="Arial"/>
          <w:b/>
        </w:rPr>
        <w:t xml:space="preserve">, </w:t>
      </w:r>
      <w:r w:rsidRPr="006753A0">
        <w:rPr>
          <w:rFonts w:asciiTheme="minorHAnsi" w:hAnsiTheme="minorHAnsi" w:cs="Arial"/>
        </w:rPr>
        <w:t>se realizará con recursos</w:t>
      </w:r>
      <w:r w:rsidR="006753A0" w:rsidRPr="006753A0">
        <w:rPr>
          <w:rFonts w:asciiTheme="minorHAnsi" w:hAnsiTheme="minorHAnsi" w:cs="Arial"/>
        </w:rPr>
        <w:t xml:space="preserve"> según </w:t>
      </w:r>
      <w:r w:rsidR="006753A0" w:rsidRPr="004D4C69">
        <w:rPr>
          <w:rFonts w:asciiTheme="minorHAnsi" w:hAnsiTheme="minorHAnsi" w:cs="Arial"/>
        </w:rPr>
        <w:t>oficio No.</w:t>
      </w:r>
      <w:r w:rsidR="004D4C69" w:rsidRPr="004D4C69">
        <w:rPr>
          <w:rFonts w:asciiTheme="minorHAnsi" w:hAnsiTheme="minorHAnsi" w:cs="Arial"/>
        </w:rPr>
        <w:t xml:space="preserve"> </w:t>
      </w:r>
      <w:r w:rsidR="00CC74BD">
        <w:rPr>
          <w:rFonts w:asciiTheme="minorHAnsi" w:hAnsiTheme="minorHAnsi" w:cs="Arial"/>
        </w:rPr>
        <w:t>72590</w:t>
      </w:r>
      <w:r w:rsidR="008F1723" w:rsidRPr="004D4C69">
        <w:rPr>
          <w:rFonts w:asciiTheme="minorHAnsi" w:hAnsiTheme="minorHAnsi" w:cs="Arial"/>
        </w:rPr>
        <w:t xml:space="preserve">, </w:t>
      </w:r>
      <w:r w:rsidRPr="004D4C69">
        <w:rPr>
          <w:rFonts w:asciiTheme="minorHAnsi" w:hAnsiTheme="minorHAnsi" w:cs="Arial"/>
        </w:rPr>
        <w:t>partida</w:t>
      </w:r>
      <w:r w:rsidRPr="006753A0">
        <w:rPr>
          <w:rFonts w:asciiTheme="minorHAnsi" w:hAnsiTheme="minorHAnsi" w:cs="Arial"/>
        </w:rPr>
        <w:t xml:space="preserve"> </w:t>
      </w:r>
      <w:r w:rsidRPr="00CC74BD">
        <w:rPr>
          <w:rFonts w:asciiTheme="minorHAnsi" w:hAnsiTheme="minorHAnsi" w:cs="Arial"/>
        </w:rPr>
        <w:t>33801,</w:t>
      </w:r>
      <w:r w:rsidRPr="004D4C69">
        <w:rPr>
          <w:rFonts w:asciiTheme="minorHAnsi" w:hAnsiTheme="minorHAnsi" w:cs="Arial"/>
        </w:rPr>
        <w:t xml:space="preserve"> di</w:t>
      </w:r>
      <w:r w:rsidRPr="006753A0">
        <w:rPr>
          <w:rFonts w:asciiTheme="minorHAnsi" w:hAnsiTheme="minorHAnsi" w:cs="Arial"/>
        </w:rPr>
        <w:t>versas unidades</w:t>
      </w:r>
      <w:r w:rsidR="006753A0" w:rsidRPr="006753A0">
        <w:rPr>
          <w:rFonts w:asciiTheme="minorHAnsi" w:hAnsiTheme="minorHAnsi" w:cs="Arial"/>
        </w:rPr>
        <w:t xml:space="preserve"> y programas</w:t>
      </w:r>
      <w:r w:rsidRPr="006753A0">
        <w:rPr>
          <w:rFonts w:asciiTheme="minorHAnsi" w:hAnsiTheme="minorHAnsi" w:cs="Arial"/>
        </w:rPr>
        <w:t>.</w:t>
      </w:r>
    </w:p>
    <w:p w14:paraId="7A3928AD" w14:textId="77777777" w:rsidR="006A2DB7" w:rsidRDefault="000D79E9" w:rsidP="00597E53">
      <w:pPr>
        <w:pStyle w:val="Prrafodelista"/>
        <w:numPr>
          <w:ilvl w:val="0"/>
          <w:numId w:val="8"/>
        </w:numPr>
        <w:tabs>
          <w:tab w:val="left" w:pos="284"/>
        </w:tabs>
        <w:ind w:right="152"/>
        <w:jc w:val="both"/>
        <w:rPr>
          <w:rFonts w:asciiTheme="minorHAnsi" w:hAnsiTheme="minorHAnsi" w:cs="Arial"/>
        </w:rPr>
      </w:pPr>
      <w:r w:rsidRPr="006A2DB7">
        <w:rPr>
          <w:rFonts w:asciiTheme="minorHAnsi" w:hAnsiTheme="minorHAnsi" w:cs="Arial"/>
        </w:rPr>
        <w:t>Para la presente licitación ninguna de las condiciones contenidas en estas bases, así como en las propuestas presentadas por los licitantes, podrán ser negociadas</w:t>
      </w:r>
      <w:r w:rsidR="006A2DB7">
        <w:rPr>
          <w:rFonts w:asciiTheme="minorHAnsi" w:hAnsiTheme="minorHAnsi" w:cs="Arial"/>
        </w:rPr>
        <w:t>.</w:t>
      </w:r>
    </w:p>
    <w:p w14:paraId="7DDA7BDD" w14:textId="77777777" w:rsidR="006A2DB7" w:rsidRDefault="006A2DB7" w:rsidP="00597E53">
      <w:pPr>
        <w:pStyle w:val="Prrafodelista"/>
        <w:tabs>
          <w:tab w:val="left" w:pos="284"/>
        </w:tabs>
        <w:ind w:left="720" w:right="152"/>
        <w:jc w:val="both"/>
        <w:rPr>
          <w:rFonts w:asciiTheme="minorHAnsi" w:hAnsiTheme="minorHAnsi" w:cs="Arial"/>
        </w:rPr>
      </w:pPr>
    </w:p>
    <w:p w14:paraId="41CED9C7" w14:textId="77777777" w:rsidR="006A2DB7" w:rsidRPr="006A2DB7" w:rsidRDefault="006A2DB7" w:rsidP="00597E53">
      <w:pPr>
        <w:pStyle w:val="Prrafodelista"/>
        <w:tabs>
          <w:tab w:val="left" w:pos="284"/>
        </w:tabs>
        <w:ind w:left="720" w:right="152"/>
        <w:jc w:val="both"/>
        <w:rPr>
          <w:rFonts w:asciiTheme="minorHAnsi" w:hAnsiTheme="minorHAnsi" w:cs="Arial"/>
        </w:rPr>
      </w:pPr>
    </w:p>
    <w:p w14:paraId="378570F3" w14:textId="77777777" w:rsidR="000D79E9" w:rsidRPr="00CE2E1F" w:rsidRDefault="000D79E9" w:rsidP="00597E53">
      <w:pPr>
        <w:ind w:left="284" w:right="152"/>
        <w:jc w:val="both"/>
        <w:rPr>
          <w:rFonts w:asciiTheme="minorHAnsi" w:hAnsiTheme="minorHAnsi"/>
          <w:b/>
          <w:u w:val="single"/>
        </w:rPr>
      </w:pPr>
      <w:r w:rsidRPr="00CE2E1F">
        <w:rPr>
          <w:rFonts w:asciiTheme="minorHAnsi" w:hAnsiTheme="minorHAnsi"/>
          <w:b/>
          <w:u w:val="single"/>
        </w:rPr>
        <w:t xml:space="preserve">1.1. </w:t>
      </w:r>
      <w:r w:rsidRPr="00CE2E1F">
        <w:rPr>
          <w:rFonts w:asciiTheme="minorHAnsi" w:hAnsiTheme="minorHAnsi"/>
          <w:b/>
          <w:u w:val="single"/>
        </w:rPr>
        <w:tab/>
        <w:t xml:space="preserve">OBJETO Y ALCANCE. </w:t>
      </w:r>
      <w:r>
        <w:rPr>
          <w:rFonts w:asciiTheme="minorHAnsi" w:hAnsiTheme="minorHAnsi"/>
          <w:b/>
          <w:u w:val="single"/>
        </w:rPr>
        <w:t>Precisiones</w:t>
      </w:r>
      <w:r w:rsidRPr="00CE2E1F">
        <w:rPr>
          <w:rFonts w:asciiTheme="minorHAnsi" w:hAnsiTheme="minorHAnsi"/>
          <w:b/>
          <w:u w:val="single"/>
        </w:rPr>
        <w:t>.</w:t>
      </w:r>
    </w:p>
    <w:p w14:paraId="154AE2F6" w14:textId="77777777" w:rsidR="000D79E9" w:rsidRPr="00B1660C" w:rsidRDefault="000D79E9" w:rsidP="00597E53">
      <w:pPr>
        <w:tabs>
          <w:tab w:val="right" w:pos="1276"/>
        </w:tabs>
        <w:ind w:left="567" w:right="152"/>
        <w:jc w:val="both"/>
        <w:rPr>
          <w:rFonts w:asciiTheme="minorHAnsi" w:hAnsiTheme="minorHAnsi"/>
          <w:b/>
        </w:rPr>
      </w:pPr>
    </w:p>
    <w:p w14:paraId="74F1B22F" w14:textId="2197C9AE" w:rsidR="000D79E9" w:rsidRPr="00BA3D50" w:rsidRDefault="000D79E9" w:rsidP="00597E53">
      <w:pPr>
        <w:pStyle w:val="Prrafodelista"/>
        <w:numPr>
          <w:ilvl w:val="2"/>
          <w:numId w:val="25"/>
        </w:numPr>
        <w:tabs>
          <w:tab w:val="right" w:pos="1134"/>
        </w:tabs>
        <w:ind w:left="1134" w:right="152" w:hanging="567"/>
        <w:jc w:val="both"/>
        <w:rPr>
          <w:rFonts w:asciiTheme="minorHAnsi" w:hAnsiTheme="minorHAnsi"/>
        </w:rPr>
      </w:pPr>
      <w:r w:rsidRPr="00AF308C">
        <w:rPr>
          <w:rFonts w:asciiTheme="minorHAnsi" w:hAnsiTheme="minorHAnsi" w:cs="Arial"/>
        </w:rPr>
        <w:t xml:space="preserve">El Servicio de Seguridad y Vigilancia que requiere </w:t>
      </w:r>
      <w:r w:rsidRPr="00A34FB1">
        <w:rPr>
          <w:rFonts w:asciiTheme="minorHAnsi" w:hAnsiTheme="minorHAnsi" w:cs="Arial"/>
        </w:rPr>
        <w:t xml:space="preserve">la </w:t>
      </w:r>
      <w:r w:rsidR="002301A0" w:rsidRPr="00A34FB1">
        <w:rPr>
          <w:rFonts w:asciiTheme="minorHAnsi" w:hAnsiTheme="minorHAnsi" w:cs="Arial"/>
        </w:rPr>
        <w:t>CONVOCANTE</w:t>
      </w:r>
      <w:r w:rsidR="003A00D2" w:rsidRPr="00A34FB1">
        <w:rPr>
          <w:rFonts w:asciiTheme="minorHAnsi" w:hAnsiTheme="minorHAnsi" w:cs="Arial"/>
        </w:rPr>
        <w:t xml:space="preserve">, </w:t>
      </w:r>
      <w:r w:rsidRPr="00A34FB1">
        <w:rPr>
          <w:rFonts w:asciiTheme="minorHAnsi" w:hAnsiTheme="minorHAnsi" w:cs="Arial"/>
        </w:rPr>
        <w:t xml:space="preserve">será </w:t>
      </w:r>
      <w:r w:rsidRPr="00BA3D50">
        <w:rPr>
          <w:rFonts w:asciiTheme="minorHAnsi" w:hAnsiTheme="minorHAnsi" w:cs="Arial"/>
        </w:rPr>
        <w:t>prestado en diversas Unidades Técnicas</w:t>
      </w:r>
      <w:r w:rsidR="00EB0034" w:rsidRPr="00BA3D50">
        <w:rPr>
          <w:rFonts w:asciiTheme="minorHAnsi" w:hAnsiTheme="minorHAnsi" w:cs="Arial"/>
        </w:rPr>
        <w:t xml:space="preserve"> (que son Centros de Especialidad o Unidades de Apoyo)</w:t>
      </w:r>
      <w:r w:rsidRPr="00BA3D50">
        <w:rPr>
          <w:rFonts w:asciiTheme="minorHAnsi" w:hAnsiTheme="minorHAnsi" w:cs="Arial"/>
        </w:rPr>
        <w:t>, Unidades Médicas y Unidades Administrativas</w:t>
      </w:r>
      <w:r w:rsidR="002301A0" w:rsidRPr="00BA3D50">
        <w:rPr>
          <w:rFonts w:asciiTheme="minorHAnsi" w:hAnsiTheme="minorHAnsi" w:cs="Arial"/>
        </w:rPr>
        <w:t>,</w:t>
      </w:r>
      <w:r w:rsidRPr="00BA3D50">
        <w:rPr>
          <w:rFonts w:asciiTheme="minorHAnsi" w:hAnsiTheme="minorHAnsi" w:cs="Arial"/>
        </w:rPr>
        <w:t xml:space="preserve"> de acuerdo a las necesidades </w:t>
      </w:r>
      <w:r w:rsidR="002301A0" w:rsidRPr="00BA3D50">
        <w:rPr>
          <w:rFonts w:asciiTheme="minorHAnsi" w:hAnsiTheme="minorHAnsi" w:cs="Arial"/>
        </w:rPr>
        <w:t xml:space="preserve">de cada Unidad Aplicativa, </w:t>
      </w:r>
      <w:r w:rsidRPr="00BA3D50">
        <w:rPr>
          <w:rFonts w:asciiTheme="minorHAnsi" w:hAnsiTheme="minorHAnsi" w:cs="Arial"/>
        </w:rPr>
        <w:t>en los horarios y días que se establezcan y los turnos que se soliciten</w:t>
      </w:r>
      <w:r w:rsidR="002301A0" w:rsidRPr="00BA3D50">
        <w:rPr>
          <w:rFonts w:asciiTheme="minorHAnsi" w:hAnsiTheme="minorHAnsi" w:cs="Arial"/>
        </w:rPr>
        <w:t xml:space="preserve"> en las presentes bases</w:t>
      </w:r>
      <w:r w:rsidRPr="00BA3D50">
        <w:rPr>
          <w:rFonts w:asciiTheme="minorHAnsi" w:hAnsiTheme="minorHAnsi" w:cs="Arial"/>
        </w:rPr>
        <w:t xml:space="preserve">; así mismo </w:t>
      </w:r>
      <w:r w:rsidR="002301A0" w:rsidRPr="00BA3D50">
        <w:rPr>
          <w:rFonts w:asciiTheme="minorHAnsi" w:hAnsiTheme="minorHAnsi" w:cs="Arial"/>
        </w:rPr>
        <w:t xml:space="preserve">la Unidad </w:t>
      </w:r>
      <w:r w:rsidRPr="00BA3D50">
        <w:rPr>
          <w:rFonts w:asciiTheme="minorHAnsi" w:hAnsiTheme="minorHAnsi" w:cs="Arial"/>
        </w:rPr>
        <w:t xml:space="preserve">Técnica </w:t>
      </w:r>
      <w:r w:rsidR="00EB0034" w:rsidRPr="00BA3D50">
        <w:rPr>
          <w:rFonts w:asciiTheme="minorHAnsi" w:hAnsiTheme="minorHAnsi" w:cs="Arial"/>
        </w:rPr>
        <w:t>(</w:t>
      </w:r>
      <w:r w:rsidR="002301A0" w:rsidRPr="00BA3D50">
        <w:rPr>
          <w:rFonts w:asciiTheme="minorHAnsi" w:hAnsiTheme="minorHAnsi" w:cs="Arial"/>
        </w:rPr>
        <w:t xml:space="preserve">Unidad </w:t>
      </w:r>
      <w:r w:rsidR="00EB0034" w:rsidRPr="00BA3D50">
        <w:rPr>
          <w:rFonts w:asciiTheme="minorHAnsi" w:hAnsiTheme="minorHAnsi" w:cs="Arial"/>
        </w:rPr>
        <w:t xml:space="preserve">de Seguridad) </w:t>
      </w:r>
      <w:r w:rsidRPr="00BA3D50">
        <w:rPr>
          <w:rFonts w:asciiTheme="minorHAnsi" w:hAnsiTheme="minorHAnsi" w:cs="Arial"/>
        </w:rPr>
        <w:t xml:space="preserve">establecerá la distribución del </w:t>
      </w:r>
      <w:r w:rsidR="002301A0" w:rsidRPr="00BA3D50">
        <w:rPr>
          <w:rFonts w:asciiTheme="minorHAnsi" w:hAnsiTheme="minorHAnsi" w:cs="Arial"/>
        </w:rPr>
        <w:t>c</w:t>
      </w:r>
      <w:r w:rsidRPr="00BA3D50">
        <w:rPr>
          <w:rFonts w:asciiTheme="minorHAnsi" w:hAnsiTheme="minorHAnsi" w:cs="Arial"/>
        </w:rPr>
        <w:t xml:space="preserve">uerpo de </w:t>
      </w:r>
      <w:r w:rsidR="002301A0" w:rsidRPr="00BA3D50">
        <w:rPr>
          <w:rFonts w:asciiTheme="minorHAnsi" w:hAnsiTheme="minorHAnsi" w:cs="Arial"/>
        </w:rPr>
        <w:t xml:space="preserve">elementos de seguridad </w:t>
      </w:r>
      <w:r w:rsidRPr="00BA3D50">
        <w:rPr>
          <w:rFonts w:asciiTheme="minorHAnsi" w:hAnsiTheme="minorHAnsi" w:cs="Arial"/>
        </w:rPr>
        <w:t>según necesidades específicas de</w:t>
      </w:r>
      <w:r w:rsidR="002301A0" w:rsidRPr="00BA3D50">
        <w:rPr>
          <w:rFonts w:asciiTheme="minorHAnsi" w:hAnsiTheme="minorHAnsi" w:cs="Arial"/>
        </w:rPr>
        <w:t xml:space="preserve"> cada Unidad Aplicativa</w:t>
      </w:r>
      <w:r w:rsidR="00A34FB1">
        <w:rPr>
          <w:rFonts w:asciiTheme="minorHAnsi" w:hAnsiTheme="minorHAnsi" w:cs="Arial"/>
        </w:rPr>
        <w:t>,</w:t>
      </w:r>
      <w:r w:rsidR="003A00D2" w:rsidRPr="00BA3D50">
        <w:rPr>
          <w:rFonts w:asciiTheme="minorHAnsi" w:hAnsiTheme="minorHAnsi" w:cs="Arial"/>
        </w:rPr>
        <w:t xml:space="preserve"> </w:t>
      </w:r>
      <w:r w:rsidRPr="00BA3D50">
        <w:rPr>
          <w:rFonts w:asciiTheme="minorHAnsi" w:hAnsiTheme="minorHAnsi" w:cs="Arial"/>
        </w:rPr>
        <w:t>estableciendo cantidades máximas de elementos por instalación o unidad</w:t>
      </w:r>
      <w:r w:rsidR="002301A0" w:rsidRPr="00BA3D50">
        <w:rPr>
          <w:rFonts w:asciiTheme="minorHAnsi" w:hAnsiTheme="minorHAnsi" w:cs="Arial"/>
        </w:rPr>
        <w:t>,</w:t>
      </w:r>
      <w:r w:rsidR="003A00D2" w:rsidRPr="00BA3D50">
        <w:rPr>
          <w:rFonts w:asciiTheme="minorHAnsi" w:hAnsiTheme="minorHAnsi" w:cs="Arial"/>
        </w:rPr>
        <w:t xml:space="preserve"> </w:t>
      </w:r>
      <w:r w:rsidRPr="00BA3D50">
        <w:rPr>
          <w:rFonts w:asciiTheme="minorHAnsi" w:hAnsiTheme="minorHAnsi" w:cs="Arial"/>
        </w:rPr>
        <w:t>mismas que deberán de ser tomadas como enunciativas más no limitativas</w:t>
      </w:r>
      <w:ins w:id="0" w:author="Pedro Josue Zuñiga Lopez" w:date="2023-10-17T09:20:00Z">
        <w:r w:rsidR="002301A0" w:rsidRPr="00BA3D50">
          <w:rPr>
            <w:rFonts w:asciiTheme="minorHAnsi" w:hAnsiTheme="minorHAnsi" w:cs="Arial"/>
          </w:rPr>
          <w:t>,</w:t>
        </w:r>
      </w:ins>
      <w:r w:rsidRPr="00BA3D50">
        <w:rPr>
          <w:rFonts w:asciiTheme="minorHAnsi" w:hAnsiTheme="minorHAnsi" w:cs="Arial"/>
        </w:rPr>
        <w:t xml:space="preserve"> ya que en todo momento </w:t>
      </w:r>
      <w:r w:rsidR="002301A0" w:rsidRPr="00BA3D50">
        <w:rPr>
          <w:rFonts w:asciiTheme="minorHAnsi" w:hAnsiTheme="minorHAnsi" w:cs="Arial"/>
        </w:rPr>
        <w:t>la Unidad</w:t>
      </w:r>
      <w:r w:rsidRPr="00BA3D50">
        <w:rPr>
          <w:rFonts w:asciiTheme="minorHAnsi" w:hAnsiTheme="minorHAnsi" w:cs="Arial"/>
        </w:rPr>
        <w:t xml:space="preserve"> </w:t>
      </w:r>
      <w:r w:rsidR="002301A0" w:rsidRPr="00BA3D50">
        <w:rPr>
          <w:rFonts w:asciiTheme="minorHAnsi" w:hAnsiTheme="minorHAnsi" w:cs="Arial"/>
        </w:rPr>
        <w:t>T</w:t>
      </w:r>
      <w:r w:rsidRPr="00BA3D50">
        <w:rPr>
          <w:rFonts w:asciiTheme="minorHAnsi" w:hAnsiTheme="minorHAnsi" w:cs="Arial"/>
        </w:rPr>
        <w:t xml:space="preserve">écnica podrá </w:t>
      </w:r>
      <w:r w:rsidR="002301A0" w:rsidRPr="00BA3D50">
        <w:rPr>
          <w:rFonts w:asciiTheme="minorHAnsi" w:hAnsiTheme="minorHAnsi" w:cs="Arial"/>
        </w:rPr>
        <w:t>realizar modificaciones en el cuerpo de elementos de seguridad</w:t>
      </w:r>
      <w:ins w:id="1" w:author="Pedro Josue Zuñiga Lopez" w:date="2023-10-17T09:21:00Z">
        <w:r w:rsidR="002301A0" w:rsidRPr="00BA3D50">
          <w:rPr>
            <w:rFonts w:asciiTheme="minorHAnsi" w:hAnsiTheme="minorHAnsi" w:cs="Arial"/>
          </w:rPr>
          <w:t xml:space="preserve"> </w:t>
        </w:r>
      </w:ins>
      <w:r w:rsidR="002301A0" w:rsidRPr="00BA3D50">
        <w:rPr>
          <w:rFonts w:asciiTheme="minorHAnsi" w:hAnsiTheme="minorHAnsi" w:cs="Arial"/>
        </w:rPr>
        <w:t xml:space="preserve">ampliándolo, </w:t>
      </w:r>
      <w:r w:rsidR="001C6338" w:rsidRPr="00BA3D50">
        <w:rPr>
          <w:rFonts w:asciiTheme="minorHAnsi" w:hAnsiTheme="minorHAnsi" w:cs="Arial"/>
        </w:rPr>
        <w:t>reubicándolo</w:t>
      </w:r>
      <w:r w:rsidR="002301A0" w:rsidRPr="00BA3D50">
        <w:rPr>
          <w:rFonts w:asciiTheme="minorHAnsi" w:hAnsiTheme="minorHAnsi" w:cs="Arial"/>
        </w:rPr>
        <w:t>, etc.</w:t>
      </w:r>
      <w:r w:rsidRPr="00BA3D50">
        <w:rPr>
          <w:rFonts w:asciiTheme="minorHAnsi" w:hAnsiTheme="minorHAnsi" w:cs="Arial"/>
        </w:rPr>
        <w:t>,</w:t>
      </w:r>
      <w:r w:rsidR="002301A0" w:rsidRPr="00BA3D50">
        <w:rPr>
          <w:rFonts w:asciiTheme="minorHAnsi" w:hAnsiTheme="minorHAnsi" w:cs="Arial"/>
        </w:rPr>
        <w:t xml:space="preserve"> no obstante</w:t>
      </w:r>
      <w:r w:rsidRPr="00BA3D50">
        <w:rPr>
          <w:rFonts w:asciiTheme="minorHAnsi" w:hAnsiTheme="minorHAnsi" w:cs="Arial"/>
        </w:rPr>
        <w:t xml:space="preserve"> dichas cantidades </w:t>
      </w:r>
      <w:r w:rsidR="001C6338" w:rsidRPr="00BA3D50">
        <w:rPr>
          <w:rFonts w:asciiTheme="minorHAnsi" w:hAnsiTheme="minorHAnsi" w:cs="Arial"/>
        </w:rPr>
        <w:t xml:space="preserve">no deberán </w:t>
      </w:r>
      <w:r w:rsidRPr="00BA3D50">
        <w:rPr>
          <w:rFonts w:asciiTheme="minorHAnsi" w:hAnsiTheme="minorHAnsi" w:cs="Arial"/>
        </w:rPr>
        <w:t>rebasar los presupuestos autorizados.</w:t>
      </w:r>
    </w:p>
    <w:p w14:paraId="774DA577" w14:textId="7CE31897" w:rsidR="000D79E9" w:rsidRPr="00B1660C" w:rsidRDefault="001C6338" w:rsidP="00597E53">
      <w:pPr>
        <w:pStyle w:val="Prrafodelista"/>
        <w:numPr>
          <w:ilvl w:val="2"/>
          <w:numId w:val="25"/>
        </w:numPr>
        <w:tabs>
          <w:tab w:val="right" w:pos="1134"/>
        </w:tabs>
        <w:ind w:left="1134" w:right="152" w:hanging="567"/>
        <w:jc w:val="both"/>
        <w:rPr>
          <w:rFonts w:asciiTheme="minorHAnsi" w:hAnsiTheme="minorHAnsi"/>
        </w:rPr>
      </w:pPr>
      <w:r w:rsidRPr="00BA3D50">
        <w:rPr>
          <w:rFonts w:asciiTheme="minorHAnsi" w:hAnsiTheme="minorHAnsi" w:cs="Arial"/>
        </w:rPr>
        <w:t>La Unidad</w:t>
      </w:r>
      <w:r w:rsidR="000D79E9" w:rsidRPr="00BA3D50">
        <w:rPr>
          <w:rFonts w:asciiTheme="minorHAnsi" w:hAnsiTheme="minorHAnsi" w:cs="Arial"/>
        </w:rPr>
        <w:t xml:space="preserve"> Técnica en todo momento y durante el tiempo que el licitante ganador preste el servicio podrá reasignar al interior de las áreas conforme a las necesidades del servicio al cuerpo de </w:t>
      </w:r>
      <w:r w:rsidRPr="00BA3D50">
        <w:rPr>
          <w:rFonts w:asciiTheme="minorHAnsi" w:hAnsiTheme="minorHAnsi" w:cs="Arial"/>
        </w:rPr>
        <w:t>elementos de seguridad</w:t>
      </w:r>
      <w:r w:rsidR="000D79E9" w:rsidRPr="00B1660C">
        <w:rPr>
          <w:rFonts w:asciiTheme="minorHAnsi" w:hAnsiTheme="minorHAnsi" w:cs="Arial"/>
        </w:rPr>
        <w:t xml:space="preserve">, de igual forma podrá reubicar en cualquier otra de las instalaciones de la </w:t>
      </w:r>
      <w:r w:rsidR="00BA3D50">
        <w:rPr>
          <w:rFonts w:asciiTheme="minorHAnsi" w:hAnsiTheme="minorHAnsi" w:cs="Arial"/>
          <w:szCs w:val="22"/>
        </w:rPr>
        <w:t>C</w:t>
      </w:r>
      <w:r w:rsidR="000D79E9" w:rsidRPr="00A34FB1">
        <w:rPr>
          <w:rFonts w:asciiTheme="minorHAnsi" w:hAnsiTheme="minorHAnsi" w:cs="Arial"/>
          <w:sz w:val="18"/>
        </w:rPr>
        <w:t>onvocante</w:t>
      </w:r>
      <w:r w:rsidR="000D79E9" w:rsidRPr="00A34FB1">
        <w:rPr>
          <w:rFonts w:asciiTheme="minorHAnsi" w:hAnsiTheme="minorHAnsi" w:cs="Arial"/>
        </w:rPr>
        <w:t xml:space="preserve"> </w:t>
      </w:r>
      <w:r w:rsidR="000D79E9" w:rsidRPr="00B1660C">
        <w:rPr>
          <w:rFonts w:asciiTheme="minorHAnsi" w:hAnsiTheme="minorHAnsi" w:cs="Arial"/>
        </w:rPr>
        <w:t xml:space="preserve">a los elementos cuando así lo determine, o la necesidad del servicio lo requiera. </w:t>
      </w:r>
    </w:p>
    <w:p w14:paraId="78D1B1C0" w14:textId="70CCD9E8" w:rsidR="000D79E9" w:rsidRPr="00B1660C" w:rsidRDefault="000D79E9" w:rsidP="00597E53">
      <w:pPr>
        <w:pStyle w:val="Prrafodelista"/>
        <w:numPr>
          <w:ilvl w:val="2"/>
          <w:numId w:val="25"/>
        </w:numPr>
        <w:tabs>
          <w:tab w:val="right" w:pos="1134"/>
        </w:tabs>
        <w:ind w:left="1134" w:right="152" w:hanging="567"/>
        <w:jc w:val="both"/>
        <w:rPr>
          <w:rFonts w:asciiTheme="minorHAnsi" w:hAnsiTheme="minorHAnsi"/>
        </w:rPr>
      </w:pPr>
      <w:r w:rsidRPr="00B1660C">
        <w:rPr>
          <w:rFonts w:asciiTheme="minorHAnsi" w:hAnsiTheme="minorHAnsi" w:cs="Arial"/>
        </w:rPr>
        <w:t>Cabe aclarar que las características correspondientes del servicio objeto de</w:t>
      </w:r>
      <w:ins w:id="2" w:author="Pedro Josue Zuñiga Lopez" w:date="2023-10-17T09:25:00Z">
        <w:r w:rsidR="001C6338">
          <w:rPr>
            <w:rFonts w:asciiTheme="minorHAnsi" w:hAnsiTheme="minorHAnsi" w:cs="Arial"/>
          </w:rPr>
          <w:t xml:space="preserve"> </w:t>
        </w:r>
      </w:ins>
      <w:r w:rsidRPr="00B1660C">
        <w:rPr>
          <w:rFonts w:asciiTheme="minorHAnsi" w:hAnsiTheme="minorHAnsi" w:cs="Arial"/>
        </w:rPr>
        <w:t>l</w:t>
      </w:r>
      <w:r>
        <w:rPr>
          <w:rFonts w:asciiTheme="minorHAnsi" w:hAnsiTheme="minorHAnsi" w:cs="Arial"/>
        </w:rPr>
        <w:t>a</w:t>
      </w:r>
      <w:r w:rsidRPr="00B1660C">
        <w:rPr>
          <w:rFonts w:asciiTheme="minorHAnsi" w:hAnsiTheme="minorHAnsi" w:cs="Arial"/>
        </w:rPr>
        <w:t xml:space="preserve"> presente licitación corresponden a lo mínimo solicitado por las Unidades Técnicas, Unidades Médicas y Unidades Adm</w:t>
      </w:r>
      <w:r w:rsidR="005924D1">
        <w:rPr>
          <w:rFonts w:asciiTheme="minorHAnsi" w:hAnsiTheme="minorHAnsi" w:cs="Arial"/>
        </w:rPr>
        <w:t xml:space="preserve">inistrativas que integran </w:t>
      </w:r>
      <w:r w:rsidR="00E81995">
        <w:rPr>
          <w:rFonts w:asciiTheme="minorHAnsi" w:hAnsiTheme="minorHAnsi" w:cs="Arial"/>
        </w:rPr>
        <w:t xml:space="preserve">de </w:t>
      </w:r>
      <w:r w:rsidR="005924D1">
        <w:rPr>
          <w:rFonts w:asciiTheme="minorHAnsi" w:hAnsiTheme="minorHAnsi" w:cs="Arial"/>
        </w:rPr>
        <w:t>la C</w:t>
      </w:r>
      <w:r w:rsidRPr="00B1660C">
        <w:rPr>
          <w:rFonts w:asciiTheme="minorHAnsi" w:hAnsiTheme="minorHAnsi" w:cs="Arial"/>
        </w:rPr>
        <w:t xml:space="preserve">onvocante, por lo que no se aceptará propuesta alternativa que demerite la calidad de este servicio. </w:t>
      </w:r>
    </w:p>
    <w:p w14:paraId="1F9D05C4" w14:textId="77777777" w:rsidR="000D79E9" w:rsidRPr="00BC5A83" w:rsidRDefault="000D79E9" w:rsidP="00597E53">
      <w:pPr>
        <w:pStyle w:val="Prrafodelista"/>
        <w:numPr>
          <w:ilvl w:val="2"/>
          <w:numId w:val="25"/>
        </w:numPr>
        <w:tabs>
          <w:tab w:val="right" w:pos="1134"/>
        </w:tabs>
        <w:ind w:left="1134" w:right="152" w:hanging="567"/>
        <w:jc w:val="both"/>
        <w:rPr>
          <w:rFonts w:asciiTheme="minorHAnsi" w:hAnsiTheme="minorHAnsi"/>
        </w:rPr>
      </w:pPr>
      <w:r w:rsidRPr="00B1660C">
        <w:rPr>
          <w:rFonts w:asciiTheme="minorHAnsi" w:hAnsiTheme="minorHAnsi" w:cs="Arial"/>
        </w:rPr>
        <w:lastRenderedPageBreak/>
        <w:t>La descripción y características se encuentran completamente detallad</w:t>
      </w:r>
      <w:r w:rsidR="00A25A26">
        <w:rPr>
          <w:rFonts w:asciiTheme="minorHAnsi" w:hAnsiTheme="minorHAnsi" w:cs="Arial"/>
        </w:rPr>
        <w:t xml:space="preserve">as en los </w:t>
      </w:r>
      <w:r w:rsidR="00A25A26" w:rsidRPr="00BC5A83">
        <w:rPr>
          <w:rFonts w:asciiTheme="minorHAnsi" w:hAnsiTheme="minorHAnsi" w:cs="Arial"/>
        </w:rPr>
        <w:t>anexos</w:t>
      </w:r>
      <w:r w:rsidRPr="00BC5A83">
        <w:rPr>
          <w:rFonts w:asciiTheme="minorHAnsi" w:hAnsiTheme="minorHAnsi" w:cs="Arial"/>
        </w:rPr>
        <w:t xml:space="preserve"> 1, 1-A y 1-B de estas bases.</w:t>
      </w:r>
    </w:p>
    <w:p w14:paraId="4965B175" w14:textId="5D8C3C5D" w:rsidR="00BC5A83" w:rsidRPr="00BC5A83" w:rsidRDefault="000D79E9" w:rsidP="00335A73">
      <w:pPr>
        <w:pStyle w:val="Prrafodelista"/>
        <w:numPr>
          <w:ilvl w:val="2"/>
          <w:numId w:val="25"/>
        </w:numPr>
        <w:tabs>
          <w:tab w:val="right" w:pos="1134"/>
        </w:tabs>
        <w:ind w:left="1134" w:right="152" w:hanging="567"/>
        <w:jc w:val="both"/>
        <w:rPr>
          <w:rFonts w:asciiTheme="minorHAnsi" w:hAnsiTheme="minorHAnsi"/>
        </w:rPr>
      </w:pPr>
      <w:r w:rsidRPr="00BC5A83">
        <w:rPr>
          <w:rFonts w:asciiTheme="minorHAnsi" w:hAnsiTheme="minorHAnsi"/>
        </w:rPr>
        <w:t>El Servicio de Seguridad y Vigilancia</w:t>
      </w:r>
      <w:r w:rsidR="0008218A" w:rsidRPr="00BC5A83">
        <w:rPr>
          <w:rFonts w:asciiTheme="minorHAnsi" w:hAnsiTheme="minorHAnsi"/>
        </w:rPr>
        <w:t xml:space="preserve"> tendrá una cobertura de 24 horas los 7 días de la semana, divididos en </w:t>
      </w:r>
      <w:r w:rsidR="00BC5A83" w:rsidRPr="00BC5A83">
        <w:rPr>
          <w:rFonts w:asciiTheme="minorHAnsi" w:hAnsiTheme="minorHAnsi"/>
        </w:rPr>
        <w:t>tres</w:t>
      </w:r>
      <w:r w:rsidR="0008218A" w:rsidRPr="00BC5A83">
        <w:rPr>
          <w:rFonts w:asciiTheme="minorHAnsi" w:hAnsiTheme="minorHAnsi"/>
        </w:rPr>
        <w:t xml:space="preserve"> turnos de</w:t>
      </w:r>
      <w:r w:rsidRPr="00BC5A83">
        <w:rPr>
          <w:rFonts w:asciiTheme="minorHAnsi" w:hAnsiTheme="minorHAnsi"/>
        </w:rPr>
        <w:t xml:space="preserve"> </w:t>
      </w:r>
      <w:r w:rsidR="00BC5A83" w:rsidRPr="00BC5A83">
        <w:rPr>
          <w:rFonts w:asciiTheme="minorHAnsi" w:hAnsiTheme="minorHAnsi"/>
        </w:rPr>
        <w:t>8</w:t>
      </w:r>
      <w:r w:rsidRPr="00BC5A83">
        <w:rPr>
          <w:rFonts w:asciiTheme="minorHAnsi" w:hAnsiTheme="minorHAnsi"/>
        </w:rPr>
        <w:t xml:space="preserve"> horas por turno (diurno</w:t>
      </w:r>
      <w:r w:rsidR="00BC5A83" w:rsidRPr="00BC5A83">
        <w:rPr>
          <w:rFonts w:asciiTheme="minorHAnsi" w:hAnsiTheme="minorHAnsi"/>
        </w:rPr>
        <w:t>, vespertino</w:t>
      </w:r>
      <w:r w:rsidRPr="00BC5A83">
        <w:rPr>
          <w:rFonts w:asciiTheme="minorHAnsi" w:hAnsiTheme="minorHAnsi"/>
        </w:rPr>
        <w:t xml:space="preserve"> y nocturno)</w:t>
      </w:r>
      <w:r w:rsidR="0008218A" w:rsidRPr="00BC5A83">
        <w:rPr>
          <w:rFonts w:asciiTheme="minorHAnsi" w:hAnsiTheme="minorHAnsi"/>
        </w:rPr>
        <w:t xml:space="preserve">, abarcando los horarios de las </w:t>
      </w:r>
      <w:r w:rsidR="00BC5A83" w:rsidRPr="00BC5A83">
        <w:rPr>
          <w:rFonts w:asciiTheme="minorHAnsi" w:hAnsiTheme="minorHAnsi"/>
        </w:rPr>
        <w:t>6</w:t>
      </w:r>
      <w:r w:rsidR="0008218A" w:rsidRPr="00BC5A83">
        <w:rPr>
          <w:rFonts w:asciiTheme="minorHAnsi" w:hAnsiTheme="minorHAnsi"/>
        </w:rPr>
        <w:t>:00 a las 1</w:t>
      </w:r>
      <w:r w:rsidR="00BC5A83" w:rsidRPr="00BC5A83">
        <w:rPr>
          <w:rFonts w:asciiTheme="minorHAnsi" w:hAnsiTheme="minorHAnsi"/>
        </w:rPr>
        <w:t>4</w:t>
      </w:r>
      <w:r w:rsidR="0008218A" w:rsidRPr="00BC5A83">
        <w:rPr>
          <w:rFonts w:asciiTheme="minorHAnsi" w:hAnsiTheme="minorHAnsi"/>
        </w:rPr>
        <w:t>:00 horas</w:t>
      </w:r>
      <w:r w:rsidR="00BC5A83" w:rsidRPr="00BC5A83">
        <w:rPr>
          <w:rFonts w:asciiTheme="minorHAnsi" w:hAnsiTheme="minorHAnsi"/>
        </w:rPr>
        <w:t>, de las 14:00 a las 22:00 horas</w:t>
      </w:r>
      <w:r w:rsidR="0008218A" w:rsidRPr="00BC5A83">
        <w:rPr>
          <w:rFonts w:asciiTheme="minorHAnsi" w:hAnsiTheme="minorHAnsi"/>
        </w:rPr>
        <w:t xml:space="preserve"> y de las </w:t>
      </w:r>
      <w:r w:rsidR="00BC5A83" w:rsidRPr="00BC5A83">
        <w:rPr>
          <w:rFonts w:asciiTheme="minorHAnsi" w:hAnsiTheme="minorHAnsi"/>
        </w:rPr>
        <w:t>22</w:t>
      </w:r>
      <w:r w:rsidR="0008218A" w:rsidRPr="00BC5A83">
        <w:rPr>
          <w:rFonts w:asciiTheme="minorHAnsi" w:hAnsiTheme="minorHAnsi"/>
        </w:rPr>
        <w:t xml:space="preserve">:00 a las </w:t>
      </w:r>
      <w:r w:rsidR="00BC5A83" w:rsidRPr="00BC5A83">
        <w:rPr>
          <w:rFonts w:asciiTheme="minorHAnsi" w:hAnsiTheme="minorHAnsi"/>
        </w:rPr>
        <w:t>6</w:t>
      </w:r>
      <w:r w:rsidR="0008218A" w:rsidRPr="00BC5A83">
        <w:rPr>
          <w:rFonts w:asciiTheme="minorHAnsi" w:hAnsiTheme="minorHAnsi"/>
        </w:rPr>
        <w:t>:00 horas del día siguiente, respectivamente.</w:t>
      </w:r>
    </w:p>
    <w:p w14:paraId="36CCA591" w14:textId="00DBD7E7" w:rsidR="000D79E9" w:rsidRPr="00EC7330" w:rsidRDefault="000D79E9" w:rsidP="00597E53">
      <w:pPr>
        <w:pStyle w:val="Prrafodelista"/>
        <w:numPr>
          <w:ilvl w:val="2"/>
          <w:numId w:val="25"/>
        </w:numPr>
        <w:tabs>
          <w:tab w:val="right" w:pos="1134"/>
        </w:tabs>
        <w:ind w:left="1134" w:right="152" w:hanging="567"/>
        <w:jc w:val="both"/>
        <w:rPr>
          <w:rFonts w:asciiTheme="minorHAnsi" w:hAnsiTheme="minorHAnsi"/>
        </w:rPr>
      </w:pPr>
      <w:r w:rsidRPr="00EC7330">
        <w:rPr>
          <w:rFonts w:asciiTheme="minorHAnsi" w:hAnsiTheme="minorHAnsi" w:cs="Arial"/>
        </w:rPr>
        <w:t>Las facturas que resulten de la prestación del servicio, deberán elaborarse de manera quincenal, serán firmadas por el Coordinador de Seguridad Interna</w:t>
      </w:r>
      <w:r w:rsidR="00F210EF" w:rsidRPr="00EC7330">
        <w:rPr>
          <w:rFonts w:asciiTheme="minorHAnsi" w:hAnsiTheme="minorHAnsi" w:cs="Arial"/>
        </w:rPr>
        <w:t xml:space="preserve"> (cuando exista en la unidad)</w:t>
      </w:r>
      <w:r w:rsidRPr="00EC7330">
        <w:rPr>
          <w:rFonts w:asciiTheme="minorHAnsi" w:hAnsiTheme="minorHAnsi" w:cs="Arial"/>
        </w:rPr>
        <w:t>, el Administrador</w:t>
      </w:r>
      <w:r w:rsidR="00F010E0" w:rsidRPr="00EC7330">
        <w:rPr>
          <w:rFonts w:asciiTheme="minorHAnsi" w:hAnsiTheme="minorHAnsi" w:cs="Arial"/>
        </w:rPr>
        <w:t xml:space="preserve"> o equivalente</w:t>
      </w:r>
      <w:r w:rsidR="001C6338">
        <w:rPr>
          <w:rFonts w:ascii="Calibri" w:hAnsi="Calibri" w:cs="Arial"/>
          <w:iCs/>
        </w:rPr>
        <w:t>, el</w:t>
      </w:r>
      <w:r w:rsidR="00F210EF" w:rsidRPr="00EC7330">
        <w:rPr>
          <w:rFonts w:ascii="Calibri" w:hAnsi="Calibri" w:cs="Arial"/>
          <w:iCs/>
        </w:rPr>
        <w:t xml:space="preserve"> Director </w:t>
      </w:r>
      <w:r w:rsidRPr="00EC7330">
        <w:rPr>
          <w:rFonts w:asciiTheme="minorHAnsi" w:hAnsiTheme="minorHAnsi" w:cs="Arial"/>
        </w:rPr>
        <w:t>de la Unidad Médica o Administrativa correspondiente en que se preste el servicio de Seguridad</w:t>
      </w:r>
      <w:r w:rsidR="001C6338">
        <w:rPr>
          <w:rFonts w:asciiTheme="minorHAnsi" w:hAnsiTheme="minorHAnsi" w:cs="Arial"/>
        </w:rPr>
        <w:t xml:space="preserve"> y el Titular de la Unidad de Seguridad</w:t>
      </w:r>
      <w:r w:rsidRPr="00EC7330">
        <w:rPr>
          <w:rFonts w:asciiTheme="minorHAnsi" w:hAnsiTheme="minorHAnsi" w:cs="Arial"/>
        </w:rPr>
        <w:t xml:space="preserve">; además deberá contar con la firma del supervisor </w:t>
      </w:r>
      <w:r w:rsidR="00F010E0" w:rsidRPr="00EC7330">
        <w:rPr>
          <w:rFonts w:asciiTheme="minorHAnsi" w:hAnsiTheme="minorHAnsi" w:cs="Arial"/>
        </w:rPr>
        <w:t>del licitante ganador</w:t>
      </w:r>
      <w:r w:rsidR="001C6338">
        <w:rPr>
          <w:rFonts w:asciiTheme="minorHAnsi" w:hAnsiTheme="minorHAnsi" w:cs="Arial"/>
        </w:rPr>
        <w:t>.</w:t>
      </w:r>
      <w:r w:rsidRPr="00EC7330">
        <w:rPr>
          <w:rFonts w:asciiTheme="minorHAnsi" w:hAnsiTheme="minorHAnsi" w:cs="Arial"/>
        </w:rPr>
        <w:t xml:space="preserve"> </w:t>
      </w:r>
      <w:r w:rsidR="001C6338">
        <w:rPr>
          <w:rFonts w:asciiTheme="minorHAnsi" w:hAnsiTheme="minorHAnsi" w:cs="Arial"/>
        </w:rPr>
        <w:t xml:space="preserve">Estas facturas deberán de enviarse a la Subdirección de Recursos Financieros para </w:t>
      </w:r>
      <w:r w:rsidRPr="00EC7330">
        <w:rPr>
          <w:rFonts w:asciiTheme="minorHAnsi" w:hAnsiTheme="minorHAnsi" w:cs="Arial"/>
        </w:rPr>
        <w:t>su respectivo trámite de pago</w:t>
      </w:r>
      <w:r w:rsidR="008E465E">
        <w:rPr>
          <w:rFonts w:asciiTheme="minorHAnsi" w:hAnsiTheme="minorHAnsi" w:cs="Arial"/>
        </w:rPr>
        <w:t>,</w:t>
      </w:r>
      <w:r w:rsidR="008E1ABC">
        <w:rPr>
          <w:rFonts w:asciiTheme="minorHAnsi" w:hAnsiTheme="minorHAnsi" w:cs="Arial"/>
        </w:rPr>
        <w:t xml:space="preserve"> </w:t>
      </w:r>
      <w:r w:rsidR="008E465E">
        <w:rPr>
          <w:rFonts w:asciiTheme="minorHAnsi" w:hAnsiTheme="minorHAnsi" w:cs="Arial"/>
        </w:rPr>
        <w:t>En conjunto con los</w:t>
      </w:r>
      <w:r w:rsidRPr="00EC7330">
        <w:rPr>
          <w:rFonts w:asciiTheme="minorHAnsi" w:hAnsiTheme="minorHAnsi"/>
        </w:rPr>
        <w:t xml:space="preserve"> reportes</w:t>
      </w:r>
      <w:ins w:id="3" w:author="Pedro Josue Zuñiga Lopez" w:date="2023-10-17T09:34:00Z">
        <w:r w:rsidR="008E465E">
          <w:rPr>
            <w:rFonts w:asciiTheme="minorHAnsi" w:hAnsiTheme="minorHAnsi"/>
          </w:rPr>
          <w:t xml:space="preserve"> </w:t>
        </w:r>
      </w:ins>
      <w:r w:rsidR="008E465E">
        <w:rPr>
          <w:rFonts w:asciiTheme="minorHAnsi" w:hAnsiTheme="minorHAnsi"/>
        </w:rPr>
        <w:t>quincenales de asistencia y las listas de asistencia diaria que</w:t>
      </w:r>
      <w:r w:rsidRPr="00EC7330">
        <w:rPr>
          <w:rFonts w:asciiTheme="minorHAnsi" w:hAnsiTheme="minorHAnsi"/>
        </w:rPr>
        <w:t xml:space="preserve"> quedarán en resguardo y custodia de la </w:t>
      </w:r>
      <w:r w:rsidR="008E465E">
        <w:rPr>
          <w:rFonts w:asciiTheme="minorHAnsi" w:hAnsiTheme="minorHAnsi"/>
        </w:rPr>
        <w:t>Subdirección antes mencionada.</w:t>
      </w:r>
    </w:p>
    <w:p w14:paraId="4F693329" w14:textId="77777777" w:rsidR="000D79E9" w:rsidRDefault="000D79E9" w:rsidP="00597E53">
      <w:pPr>
        <w:pStyle w:val="Prrafodelista"/>
        <w:numPr>
          <w:ilvl w:val="2"/>
          <w:numId w:val="25"/>
        </w:numPr>
        <w:tabs>
          <w:tab w:val="right" w:pos="1134"/>
        </w:tabs>
        <w:ind w:left="1134" w:right="152" w:hanging="567"/>
        <w:jc w:val="both"/>
        <w:rPr>
          <w:rFonts w:asciiTheme="minorHAnsi" w:hAnsiTheme="minorHAnsi"/>
        </w:rPr>
      </w:pPr>
      <w:r w:rsidRPr="00B1660C">
        <w:rPr>
          <w:rFonts w:asciiTheme="minorHAnsi" w:hAnsiTheme="minorHAnsi"/>
        </w:rPr>
        <w:t>Los licitantes deberán cumplir con las normas de calidad (Normas Oficiales Mexicanas, Normas Mexicanas o las Normas de Referencia Aplicables), debiendo enunciarlas, cuyo cumplimiento sea aplicable para demostrar que los servicios de contratación a la que hace referencia la presente convocatoria cumplen con los estándares de calidad o unidades de medida requeridas</w:t>
      </w:r>
      <w:r>
        <w:rPr>
          <w:rFonts w:asciiTheme="minorHAnsi" w:hAnsiTheme="minorHAnsi"/>
        </w:rPr>
        <w:t>.</w:t>
      </w:r>
    </w:p>
    <w:p w14:paraId="547649CB" w14:textId="6B96C3BC" w:rsidR="004A7909" w:rsidRDefault="004A7909" w:rsidP="00597E53">
      <w:pPr>
        <w:pStyle w:val="Prrafodelista"/>
        <w:numPr>
          <w:ilvl w:val="2"/>
          <w:numId w:val="25"/>
        </w:numPr>
        <w:tabs>
          <w:tab w:val="right" w:pos="1134"/>
        </w:tabs>
        <w:ind w:left="1134" w:right="152" w:hanging="567"/>
        <w:jc w:val="both"/>
        <w:rPr>
          <w:rFonts w:asciiTheme="minorHAnsi" w:hAnsiTheme="minorHAnsi"/>
        </w:rPr>
      </w:pPr>
      <w:r w:rsidRPr="00E30DE0">
        <w:rPr>
          <w:rFonts w:asciiTheme="minorHAnsi" w:hAnsiTheme="minorHAnsi"/>
        </w:rPr>
        <w:t xml:space="preserve">Las Unidades Aplicativas harán la solicitud de </w:t>
      </w:r>
      <w:r w:rsidR="008E465E">
        <w:rPr>
          <w:rFonts w:asciiTheme="minorHAnsi" w:hAnsiTheme="minorHAnsi"/>
        </w:rPr>
        <w:t>los servicios</w:t>
      </w:r>
      <w:r w:rsidR="008E465E" w:rsidRPr="00E30DE0">
        <w:rPr>
          <w:rFonts w:asciiTheme="minorHAnsi" w:hAnsiTheme="minorHAnsi"/>
        </w:rPr>
        <w:t xml:space="preserve"> </w:t>
      </w:r>
      <w:r w:rsidRPr="00E30DE0">
        <w:rPr>
          <w:rFonts w:asciiTheme="minorHAnsi" w:hAnsiTheme="minorHAnsi"/>
        </w:rPr>
        <w:t>requeridos en el formato de Orden de Envío debidamente foliado, dicho formato será firmado por el Administrador y Encargado del Almacén de cada Unidad Aplicativa, y deberá ser enviado escaneada (digitalizada) por correo electrónico desde un correo oficial de la convocante al licitante adjudicado</w:t>
      </w:r>
      <w:r w:rsidR="008E465E">
        <w:rPr>
          <w:rFonts w:asciiTheme="minorHAnsi" w:hAnsiTheme="minorHAnsi"/>
        </w:rPr>
        <w:t xml:space="preserve"> a través de la Unidad Técnica</w:t>
      </w:r>
      <w:r w:rsidRPr="00E30DE0">
        <w:rPr>
          <w:rFonts w:asciiTheme="minorHAnsi" w:hAnsiTheme="minorHAnsi"/>
        </w:rPr>
        <w:t>, recabando la Unidad Aplicativa acuse de recibo de la Orden de Envío con firma y fecha por parte del licitante, dicho acuse deberá el licitante hacerlo el mismo día de la elaboración de la Orden de Envío o a más tardar al siguiente día hábil y se tomará para contabilizar las entregas de insumos el día de elaboración de la Orden de Envío, lo anterior se tomará en cuenta por la Unidad Aplicativa, para el cálculo y elaboración de sanción por el atraso en la entrega de</w:t>
      </w:r>
      <w:r w:rsidR="00A8104F">
        <w:rPr>
          <w:rFonts w:asciiTheme="minorHAnsi" w:hAnsiTheme="minorHAnsi"/>
        </w:rPr>
        <w:t>l</w:t>
      </w:r>
      <w:r w:rsidRPr="00E30DE0">
        <w:rPr>
          <w:rFonts w:asciiTheme="minorHAnsi" w:hAnsiTheme="minorHAnsi"/>
        </w:rPr>
        <w:t xml:space="preserve"> </w:t>
      </w:r>
      <w:r w:rsidR="00A8104F">
        <w:rPr>
          <w:rFonts w:asciiTheme="minorHAnsi" w:hAnsiTheme="minorHAnsi"/>
        </w:rPr>
        <w:t>servicio</w:t>
      </w:r>
      <w:r w:rsidRPr="00E30DE0">
        <w:rPr>
          <w:rFonts w:asciiTheme="minorHAnsi" w:hAnsiTheme="minorHAnsi"/>
        </w:rPr>
        <w:t>.</w:t>
      </w:r>
    </w:p>
    <w:p w14:paraId="58F9E51C" w14:textId="0CF66F52" w:rsidR="004A7909" w:rsidRDefault="004A7909" w:rsidP="00597E53">
      <w:pPr>
        <w:pStyle w:val="Prrafodelista"/>
        <w:numPr>
          <w:ilvl w:val="2"/>
          <w:numId w:val="25"/>
        </w:numPr>
        <w:tabs>
          <w:tab w:val="right" w:pos="1134"/>
        </w:tabs>
        <w:ind w:left="1134" w:right="152" w:hanging="567"/>
        <w:jc w:val="both"/>
        <w:rPr>
          <w:rFonts w:asciiTheme="minorHAnsi" w:hAnsiTheme="minorHAnsi"/>
        </w:rPr>
      </w:pPr>
      <w:r w:rsidRPr="00A6680A">
        <w:rPr>
          <w:rFonts w:asciiTheme="minorHAnsi" w:hAnsiTheme="minorHAnsi"/>
        </w:rPr>
        <w:t>Para las Ordenes de Envío, de las cuales el licitante adjudicado no remita acuse de recibo o no se tenga respuesta alguna por parte de estos, será tomada en cuenta por la Unidad Aplicativa como fecha de acuse el día en que se elabore la Orden de Envío para el cálculo y elaboración de sanción por el atraso en la entrega de</w:t>
      </w:r>
      <w:r w:rsidR="00A8104F">
        <w:rPr>
          <w:rFonts w:asciiTheme="minorHAnsi" w:hAnsiTheme="minorHAnsi"/>
        </w:rPr>
        <w:t>l</w:t>
      </w:r>
      <w:r w:rsidRPr="00A6680A">
        <w:rPr>
          <w:rFonts w:asciiTheme="minorHAnsi" w:hAnsiTheme="minorHAnsi"/>
        </w:rPr>
        <w:t xml:space="preserve"> </w:t>
      </w:r>
      <w:r w:rsidR="00A8104F">
        <w:rPr>
          <w:rFonts w:asciiTheme="minorHAnsi" w:hAnsiTheme="minorHAnsi"/>
        </w:rPr>
        <w:t>servicio</w:t>
      </w:r>
      <w:r w:rsidRPr="00A6680A">
        <w:rPr>
          <w:rFonts w:asciiTheme="minorHAnsi" w:hAnsiTheme="minorHAnsi"/>
        </w:rPr>
        <w:t>.</w:t>
      </w:r>
    </w:p>
    <w:p w14:paraId="3CFA3A61" w14:textId="58431A73" w:rsidR="008E3916" w:rsidRDefault="008E3916" w:rsidP="00597E53">
      <w:pPr>
        <w:pStyle w:val="Prrafodelista"/>
        <w:numPr>
          <w:ilvl w:val="2"/>
          <w:numId w:val="25"/>
        </w:numPr>
        <w:tabs>
          <w:tab w:val="right" w:pos="1134"/>
        </w:tabs>
        <w:ind w:left="1134" w:right="152" w:hanging="567"/>
        <w:jc w:val="both"/>
        <w:rPr>
          <w:rFonts w:asciiTheme="minorHAnsi" w:hAnsiTheme="minorHAnsi"/>
        </w:rPr>
      </w:pPr>
      <w:r w:rsidRPr="00E92534">
        <w:rPr>
          <w:rFonts w:ascii="Calibri" w:eastAsia="Calibri" w:hAnsi="Calibri"/>
          <w:kern w:val="2"/>
          <w:lang w:val="es-MX" w:eastAsia="en-US"/>
          <w14:ligatures w14:val="standardContextual"/>
        </w:rPr>
        <w:t xml:space="preserve">El </w:t>
      </w:r>
      <w:r>
        <w:rPr>
          <w:rFonts w:ascii="Calibri" w:eastAsia="Calibri" w:hAnsi="Calibri"/>
          <w:kern w:val="2"/>
          <w:lang w:val="es-MX" w:eastAsia="en-US"/>
          <w14:ligatures w14:val="standardContextual"/>
        </w:rPr>
        <w:t xml:space="preserve">o los licitantes ganadores </w:t>
      </w:r>
      <w:r w:rsidRPr="00E92534">
        <w:rPr>
          <w:rFonts w:ascii="Calibri" w:eastAsia="Calibri" w:hAnsi="Calibri"/>
          <w:kern w:val="2"/>
          <w:lang w:val="es-MX" w:eastAsia="en-US"/>
          <w14:ligatures w14:val="standardContextual"/>
        </w:rPr>
        <w:t>está</w:t>
      </w:r>
      <w:r>
        <w:rPr>
          <w:rFonts w:ascii="Calibri" w:eastAsia="Calibri" w:hAnsi="Calibri"/>
          <w:kern w:val="2"/>
          <w:lang w:val="es-MX" w:eastAsia="en-US"/>
          <w14:ligatures w14:val="standardContextual"/>
        </w:rPr>
        <w:t>n</w:t>
      </w:r>
      <w:r w:rsidRPr="00E92534">
        <w:rPr>
          <w:rFonts w:ascii="Calibri" w:eastAsia="Calibri" w:hAnsi="Calibri"/>
          <w:kern w:val="2"/>
          <w:lang w:val="es-MX" w:eastAsia="en-US"/>
          <w14:ligatures w14:val="standardContextual"/>
        </w:rPr>
        <w:t xml:space="preserve"> obligado</w:t>
      </w:r>
      <w:r>
        <w:rPr>
          <w:rFonts w:ascii="Calibri" w:eastAsia="Calibri" w:hAnsi="Calibri"/>
          <w:kern w:val="2"/>
          <w:lang w:val="es-MX" w:eastAsia="en-US"/>
          <w14:ligatures w14:val="standardContextual"/>
        </w:rPr>
        <w:t>s</w:t>
      </w:r>
      <w:r w:rsidRPr="00E92534">
        <w:rPr>
          <w:rFonts w:ascii="Calibri" w:eastAsia="Calibri" w:hAnsi="Calibri"/>
          <w:kern w:val="2"/>
          <w:lang w:val="es-MX" w:eastAsia="en-US"/>
          <w14:ligatures w14:val="standardContextual"/>
        </w:rPr>
        <w:t xml:space="preserve">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p>
    <w:p w14:paraId="2DCDC7F2" w14:textId="13F85D7C" w:rsidR="000D79E9" w:rsidRPr="00CB66C5" w:rsidRDefault="000D79E9" w:rsidP="00597E53">
      <w:pPr>
        <w:pStyle w:val="Prrafodelista"/>
        <w:numPr>
          <w:ilvl w:val="2"/>
          <w:numId w:val="25"/>
        </w:numPr>
        <w:tabs>
          <w:tab w:val="right" w:pos="1134"/>
        </w:tabs>
        <w:ind w:left="1134" w:right="152" w:hanging="567"/>
        <w:jc w:val="both"/>
        <w:rPr>
          <w:rFonts w:asciiTheme="minorHAnsi" w:hAnsiTheme="minorHAnsi"/>
        </w:rPr>
      </w:pPr>
      <w:r>
        <w:rPr>
          <w:rFonts w:asciiTheme="minorHAnsi" w:hAnsiTheme="minorHAnsi"/>
        </w:rPr>
        <w:t>P</w:t>
      </w:r>
      <w:r w:rsidRPr="00E87248">
        <w:rPr>
          <w:rFonts w:asciiTheme="minorHAnsi" w:hAnsiTheme="minorHAnsi"/>
        </w:rPr>
        <w:t>ara el desarrollo de los eventos y menciones en las presentes bases se señala</w:t>
      </w:r>
      <w:r w:rsidR="00C06078">
        <w:rPr>
          <w:rFonts w:asciiTheme="minorHAnsi" w:hAnsiTheme="minorHAnsi"/>
        </w:rPr>
        <w:t xml:space="preserve"> el</w:t>
      </w:r>
      <w:r w:rsidRPr="00E87248">
        <w:rPr>
          <w:rFonts w:asciiTheme="minorHAnsi" w:hAnsiTheme="minorHAnsi"/>
        </w:rPr>
        <w:t xml:space="preserve"> domicilio de la </w:t>
      </w:r>
      <w:r w:rsidR="00C06078">
        <w:rPr>
          <w:rFonts w:asciiTheme="minorHAnsi" w:hAnsiTheme="minorHAnsi"/>
        </w:rPr>
        <w:t>Subdirección de Recursos Materiales</w:t>
      </w:r>
      <w:r w:rsidRPr="00E87248">
        <w:rPr>
          <w:rFonts w:asciiTheme="minorHAnsi" w:hAnsiTheme="minorHAnsi"/>
        </w:rPr>
        <w:t xml:space="preserve"> de la Convocante, ubicada en Matamoros No. 520 </w:t>
      </w:r>
      <w:proofErr w:type="spellStart"/>
      <w:r w:rsidRPr="00E87248">
        <w:rPr>
          <w:rFonts w:asciiTheme="minorHAnsi" w:hAnsiTheme="minorHAnsi"/>
        </w:rPr>
        <w:t>Ote</w:t>
      </w:r>
      <w:proofErr w:type="spellEnd"/>
      <w:r w:rsidRPr="00E87248">
        <w:rPr>
          <w:rFonts w:asciiTheme="minorHAnsi" w:hAnsiTheme="minorHAnsi"/>
        </w:rPr>
        <w:t xml:space="preserve">, </w:t>
      </w:r>
      <w:r w:rsidR="00C06078">
        <w:rPr>
          <w:rFonts w:asciiTheme="minorHAnsi" w:hAnsiTheme="minorHAnsi"/>
        </w:rPr>
        <w:t>sótano</w:t>
      </w:r>
      <w:r w:rsidRPr="00E87248">
        <w:rPr>
          <w:rFonts w:asciiTheme="minorHAnsi" w:hAnsiTheme="minorHAnsi"/>
        </w:rPr>
        <w:t>, Centro de Monterrey</w:t>
      </w:r>
      <w:r w:rsidR="00C06078">
        <w:rPr>
          <w:rFonts w:asciiTheme="minorHAnsi" w:hAnsiTheme="minorHAnsi"/>
        </w:rPr>
        <w:t>,</w:t>
      </w:r>
      <w:r w:rsidRPr="00E87248">
        <w:rPr>
          <w:rFonts w:asciiTheme="minorHAnsi" w:hAnsiTheme="minorHAnsi"/>
        </w:rPr>
        <w:t xml:space="preserve"> Nuevo León, C.P. 64000.</w:t>
      </w:r>
    </w:p>
    <w:p w14:paraId="4A7C484F" w14:textId="77777777" w:rsidR="008E1ABC" w:rsidRPr="00BA3D50" w:rsidRDefault="008E1ABC" w:rsidP="00597E53">
      <w:pPr>
        <w:pStyle w:val="Prrafodelista"/>
        <w:numPr>
          <w:ilvl w:val="2"/>
          <w:numId w:val="25"/>
        </w:numPr>
        <w:tabs>
          <w:tab w:val="right" w:pos="1134"/>
        </w:tabs>
        <w:ind w:left="1134" w:right="152" w:hanging="567"/>
        <w:jc w:val="both"/>
        <w:rPr>
          <w:rFonts w:asciiTheme="minorHAnsi" w:hAnsiTheme="minorHAnsi"/>
        </w:rPr>
      </w:pPr>
      <w:r>
        <w:rPr>
          <w:rFonts w:ascii="Calibri" w:hAnsi="Calibri"/>
        </w:rPr>
        <w:t xml:space="preserve"> </w:t>
      </w:r>
      <w:r w:rsidRPr="005D02B6">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561363F0" w14:textId="4D53866D" w:rsidR="00BA3D50" w:rsidRPr="00D50BC8" w:rsidRDefault="00BA3D50" w:rsidP="00597E53">
      <w:pPr>
        <w:pStyle w:val="Prrafodelista"/>
        <w:numPr>
          <w:ilvl w:val="2"/>
          <w:numId w:val="25"/>
        </w:numPr>
        <w:tabs>
          <w:tab w:val="right" w:pos="1134"/>
        </w:tabs>
        <w:ind w:left="1134" w:right="152" w:hanging="567"/>
        <w:jc w:val="both"/>
        <w:rPr>
          <w:rFonts w:asciiTheme="minorHAnsi" w:hAnsiTheme="minorHAnsi"/>
        </w:rPr>
      </w:pPr>
      <w:r w:rsidRPr="0000629B">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1CEEDDC9" w14:textId="77777777" w:rsidR="00B00C6D" w:rsidRPr="00B00C6D" w:rsidRDefault="00B00C6D" w:rsidP="00597E53">
      <w:pPr>
        <w:pStyle w:val="Prrafodelista"/>
        <w:ind w:right="152"/>
        <w:rPr>
          <w:rFonts w:asciiTheme="minorHAnsi" w:hAnsiTheme="minorHAnsi"/>
        </w:rPr>
      </w:pPr>
    </w:p>
    <w:p w14:paraId="08D6E99C" w14:textId="08CC685D" w:rsidR="00CA7F86" w:rsidRDefault="00CA7F86" w:rsidP="00597E53">
      <w:pPr>
        <w:pStyle w:val="Textoindependiente3"/>
        <w:tabs>
          <w:tab w:val="left" w:pos="709"/>
          <w:tab w:val="right" w:pos="851"/>
        </w:tabs>
        <w:ind w:left="709" w:right="152"/>
        <w:rPr>
          <w:rFonts w:asciiTheme="minorHAnsi" w:hAnsiTheme="minorHAnsi" w:cs="Arial"/>
          <w:b w:val="0"/>
        </w:rPr>
      </w:pPr>
      <w:bookmarkStart w:id="4" w:name="_Hlk172548173"/>
    </w:p>
    <w:p w14:paraId="5069E474" w14:textId="77777777" w:rsidR="00C06078" w:rsidRDefault="00C06078" w:rsidP="00597E53">
      <w:pPr>
        <w:pStyle w:val="Textoindependiente3"/>
        <w:tabs>
          <w:tab w:val="left" w:pos="709"/>
          <w:tab w:val="right" w:pos="851"/>
        </w:tabs>
        <w:ind w:left="709" w:right="152"/>
        <w:rPr>
          <w:rFonts w:asciiTheme="minorHAnsi" w:hAnsiTheme="minorHAnsi" w:cs="Arial"/>
          <w:b w:val="0"/>
        </w:rPr>
      </w:pPr>
    </w:p>
    <w:p w14:paraId="5FD42683" w14:textId="77777777" w:rsidR="00C06078" w:rsidRDefault="00C06078" w:rsidP="00597E53">
      <w:pPr>
        <w:pStyle w:val="Textoindependiente3"/>
        <w:tabs>
          <w:tab w:val="left" w:pos="709"/>
          <w:tab w:val="right" w:pos="851"/>
        </w:tabs>
        <w:ind w:left="709" w:right="152"/>
        <w:rPr>
          <w:rFonts w:asciiTheme="minorHAnsi" w:hAnsiTheme="minorHAnsi" w:cs="Arial"/>
          <w:b w:val="0"/>
        </w:rPr>
      </w:pPr>
    </w:p>
    <w:p w14:paraId="37CCB9E6" w14:textId="77777777" w:rsidR="00CA7F86" w:rsidRDefault="00CA7F86">
      <w:pPr>
        <w:pStyle w:val="Prrafodelista"/>
        <w:numPr>
          <w:ilvl w:val="1"/>
          <w:numId w:val="37"/>
        </w:numPr>
        <w:tabs>
          <w:tab w:val="right" w:pos="1134"/>
        </w:tabs>
        <w:ind w:left="709" w:right="152" w:firstLine="0"/>
        <w:jc w:val="both"/>
        <w:rPr>
          <w:rFonts w:asciiTheme="minorHAnsi" w:hAnsiTheme="minorHAnsi"/>
          <w:b/>
          <w:bCs/>
        </w:rPr>
      </w:pPr>
      <w:bookmarkStart w:id="5" w:name="_Hlk172541330"/>
      <w:bookmarkStart w:id="6" w:name="_Hlk172626347"/>
      <w:r w:rsidRPr="00931926">
        <w:rPr>
          <w:rFonts w:asciiTheme="minorHAnsi" w:hAnsiTheme="minorHAnsi"/>
          <w:b/>
          <w:bCs/>
        </w:rPr>
        <w:lastRenderedPageBreak/>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4404772F" w14:textId="77777777" w:rsidR="00CA7F86" w:rsidRPr="00A13B23" w:rsidRDefault="00CA7F86" w:rsidP="00597E53">
      <w:pPr>
        <w:tabs>
          <w:tab w:val="right" w:pos="1276"/>
        </w:tabs>
        <w:ind w:left="709" w:right="152"/>
        <w:jc w:val="both"/>
        <w:rPr>
          <w:rFonts w:asciiTheme="minorHAnsi" w:hAnsiTheme="minorHAnsi"/>
          <w:b/>
          <w:bCs/>
        </w:rPr>
      </w:pPr>
    </w:p>
    <w:p w14:paraId="7A5D1C9D" w14:textId="72D43C57" w:rsidR="00CA7F86" w:rsidRDefault="00CA7F86">
      <w:pPr>
        <w:pStyle w:val="Prrafodelista"/>
        <w:numPr>
          <w:ilvl w:val="2"/>
          <w:numId w:val="37"/>
        </w:numPr>
        <w:tabs>
          <w:tab w:val="right" w:pos="1134"/>
        </w:tabs>
        <w:ind w:left="1134" w:right="152" w:hanging="567"/>
        <w:jc w:val="both"/>
        <w:rPr>
          <w:rFonts w:asciiTheme="minorHAnsi" w:hAnsiTheme="minorHAnsi"/>
        </w:rPr>
      </w:pP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611FAB5E" w14:textId="6D5F038F" w:rsidR="00CA7F86" w:rsidRPr="002408A1" w:rsidRDefault="00CA7F86" w:rsidP="00597E53">
      <w:pPr>
        <w:tabs>
          <w:tab w:val="right" w:pos="1134"/>
        </w:tabs>
        <w:ind w:left="1134" w:right="152" w:hanging="567"/>
        <w:jc w:val="both"/>
        <w:rPr>
          <w:rFonts w:asciiTheme="minorHAnsi" w:hAnsiTheme="minorHAnsi"/>
        </w:rPr>
      </w:pPr>
      <w:r w:rsidRPr="002B4D06">
        <w:rPr>
          <w:rFonts w:asciiTheme="minorHAnsi" w:hAnsiTheme="minorHAnsi"/>
        </w:rPr>
        <w:t xml:space="preserve">            </w:t>
      </w:r>
      <w:r w:rsidR="00C06078">
        <w:rPr>
          <w:rFonts w:asciiTheme="minorHAnsi" w:hAnsiTheme="minorHAnsi"/>
        </w:rPr>
        <w:t xml:space="preserve"> </w:t>
      </w: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16FE2A90" w14:textId="11BF60D1" w:rsidR="00CA7F86" w:rsidRPr="00A13B23" w:rsidRDefault="00CA7F86" w:rsidP="00CA7F86">
      <w:pPr>
        <w:tabs>
          <w:tab w:val="right" w:pos="1276"/>
        </w:tabs>
        <w:ind w:left="1134" w:hanging="567"/>
        <w:jc w:val="both"/>
        <w:rPr>
          <w:rFonts w:ascii="Calibri" w:hAnsi="Calibri" w:cs="Calibri"/>
        </w:rPr>
      </w:pPr>
      <w:r>
        <w:rPr>
          <w:rFonts w:asciiTheme="minorHAnsi" w:hAnsiTheme="minorHAnsi"/>
        </w:rPr>
        <w:t xml:space="preserve">             </w:t>
      </w:r>
      <w:r w:rsidRPr="00A13B23">
        <w:rPr>
          <w:rFonts w:asciiTheme="minorHAnsi" w:hAnsiTheme="minorHAnsi"/>
        </w:rPr>
        <w:t xml:space="preserve">Cuenta No. </w:t>
      </w:r>
      <w:r w:rsidRPr="00A13B23">
        <w:rPr>
          <w:rFonts w:ascii="Calibri" w:hAnsi="Calibri" w:cs="Calibri"/>
        </w:rPr>
        <w:t>1254054432</w:t>
      </w:r>
    </w:p>
    <w:p w14:paraId="2FB3A1FE" w14:textId="39934627" w:rsidR="00CA7F86" w:rsidRDefault="00CA7F86" w:rsidP="00CA7F86">
      <w:pPr>
        <w:tabs>
          <w:tab w:val="right" w:pos="1276"/>
        </w:tabs>
        <w:ind w:left="1134" w:hanging="567"/>
        <w:jc w:val="both"/>
        <w:rPr>
          <w:rFonts w:ascii="Calibri" w:hAnsi="Calibri" w:cs="Calibri"/>
        </w:rPr>
      </w:pPr>
      <w:r>
        <w:rPr>
          <w:rFonts w:ascii="Calibri" w:hAnsi="Calibri" w:cs="Calibri"/>
        </w:rPr>
        <w:t xml:space="preserve">             </w:t>
      </w:r>
      <w:proofErr w:type="spellStart"/>
      <w:r w:rsidRPr="00A13B23">
        <w:rPr>
          <w:rFonts w:ascii="Calibri" w:hAnsi="Calibri" w:cs="Calibri"/>
        </w:rPr>
        <w:t>Clabe</w:t>
      </w:r>
      <w:proofErr w:type="spellEnd"/>
      <w:r w:rsidRPr="00A13B23">
        <w:rPr>
          <w:rFonts w:ascii="Calibri" w:hAnsi="Calibri" w:cs="Calibri"/>
        </w:rPr>
        <w:t xml:space="preserve"> Interbancaria No. 072580012540544326</w:t>
      </w:r>
    </w:p>
    <w:p w14:paraId="195A5249" w14:textId="05E53C4C" w:rsidR="00CA7F86" w:rsidRDefault="00CA7F86" w:rsidP="00CA7F86">
      <w:pPr>
        <w:spacing w:line="240" w:lineRule="atLeast"/>
        <w:ind w:left="1134" w:hanging="567"/>
        <w:jc w:val="both"/>
        <w:rPr>
          <w:rFonts w:ascii="Calibri" w:hAnsi="Calibri" w:cs="Arial"/>
          <w:b/>
        </w:rPr>
      </w:pPr>
      <w:r>
        <w:rPr>
          <w:rFonts w:asciiTheme="minorHAnsi" w:hAnsiTheme="minorHAnsi"/>
        </w:rPr>
        <w:t xml:space="preserve">             </w:t>
      </w: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bookmarkEnd w:id="5"/>
    </w:p>
    <w:bookmarkEnd w:id="4"/>
    <w:bookmarkEnd w:id="6"/>
    <w:p w14:paraId="273BEDD1" w14:textId="77777777" w:rsidR="00CA7F86" w:rsidRDefault="00CA7F86" w:rsidP="00B00C6D">
      <w:pPr>
        <w:tabs>
          <w:tab w:val="right" w:pos="1276"/>
        </w:tabs>
        <w:ind w:right="51"/>
        <w:jc w:val="both"/>
        <w:rPr>
          <w:rFonts w:asciiTheme="minorHAnsi" w:hAnsiTheme="minorHAnsi"/>
        </w:rPr>
      </w:pPr>
    </w:p>
    <w:p w14:paraId="4C74EA67" w14:textId="77777777" w:rsidR="00CA7F86" w:rsidRDefault="00CA7F86" w:rsidP="00B00C6D">
      <w:pPr>
        <w:tabs>
          <w:tab w:val="right" w:pos="1276"/>
        </w:tabs>
        <w:ind w:right="51"/>
        <w:jc w:val="both"/>
        <w:rPr>
          <w:rFonts w:asciiTheme="minorHAnsi" w:hAnsiTheme="minorHAnsi"/>
        </w:rPr>
      </w:pPr>
    </w:p>
    <w:p w14:paraId="4B716792" w14:textId="416EC46B" w:rsidR="000D79E9" w:rsidRPr="001A154A" w:rsidRDefault="000D79E9" w:rsidP="00CA7F86">
      <w:pPr>
        <w:tabs>
          <w:tab w:val="left" w:pos="851"/>
        </w:tabs>
        <w:ind w:left="284" w:right="-1" w:firstLine="283"/>
        <w:jc w:val="both"/>
        <w:rPr>
          <w:rFonts w:asciiTheme="minorHAnsi" w:hAnsiTheme="minorHAnsi"/>
          <w:b/>
          <w:u w:val="single"/>
        </w:rPr>
      </w:pPr>
      <w:r w:rsidRPr="001A154A">
        <w:rPr>
          <w:rFonts w:asciiTheme="minorHAnsi" w:hAnsiTheme="minorHAnsi"/>
          <w:b/>
          <w:u w:val="single"/>
        </w:rPr>
        <w:t>1.</w:t>
      </w:r>
      <w:r w:rsidR="00CA7F86">
        <w:rPr>
          <w:rFonts w:asciiTheme="minorHAnsi" w:hAnsiTheme="minorHAnsi"/>
          <w:b/>
          <w:u w:val="single"/>
        </w:rPr>
        <w:t>3</w:t>
      </w:r>
      <w:r>
        <w:rPr>
          <w:rFonts w:asciiTheme="minorHAnsi" w:hAnsiTheme="minorHAnsi"/>
          <w:b/>
          <w:u w:val="single"/>
        </w:rPr>
        <w:t>. Período,</w:t>
      </w:r>
      <w:r w:rsidRPr="001A154A">
        <w:rPr>
          <w:rFonts w:asciiTheme="minorHAnsi" w:hAnsiTheme="minorHAnsi"/>
          <w:b/>
          <w:u w:val="single"/>
        </w:rPr>
        <w:t xml:space="preserve"> lugar </w:t>
      </w:r>
      <w:r>
        <w:rPr>
          <w:rFonts w:asciiTheme="minorHAnsi" w:hAnsiTheme="minorHAnsi"/>
          <w:b/>
          <w:u w:val="single"/>
        </w:rPr>
        <w:t>y condiciones de la prestación del servicio</w:t>
      </w:r>
      <w:r w:rsidRPr="001A154A">
        <w:rPr>
          <w:rFonts w:asciiTheme="minorHAnsi" w:hAnsiTheme="minorHAnsi"/>
          <w:b/>
          <w:u w:val="single"/>
        </w:rPr>
        <w:t>.</w:t>
      </w:r>
    </w:p>
    <w:p w14:paraId="589F347D" w14:textId="77777777" w:rsidR="000D79E9" w:rsidRPr="00037DE1" w:rsidRDefault="000D79E9" w:rsidP="000D79E9">
      <w:pPr>
        <w:tabs>
          <w:tab w:val="left" w:pos="851"/>
        </w:tabs>
        <w:ind w:right="-1"/>
        <w:jc w:val="both"/>
        <w:rPr>
          <w:rFonts w:asciiTheme="minorHAnsi" w:hAnsiTheme="minorHAnsi"/>
          <w:b/>
        </w:rPr>
      </w:pPr>
    </w:p>
    <w:p w14:paraId="6EAD8130" w14:textId="21FD88DC" w:rsidR="000D79E9" w:rsidRDefault="000D79E9" w:rsidP="00F27FC0">
      <w:pPr>
        <w:tabs>
          <w:tab w:val="left" w:pos="851"/>
        </w:tabs>
        <w:ind w:left="567" w:right="-1"/>
        <w:jc w:val="both"/>
        <w:rPr>
          <w:rFonts w:asciiTheme="minorHAnsi" w:hAnsiTheme="minorHAnsi"/>
          <w:b/>
        </w:rPr>
      </w:pPr>
      <w:r w:rsidRPr="00037DE1">
        <w:rPr>
          <w:rFonts w:asciiTheme="minorHAnsi" w:hAnsiTheme="minorHAnsi"/>
          <w:b/>
        </w:rPr>
        <w:t>1.</w:t>
      </w:r>
      <w:r w:rsidR="00CA7F86">
        <w:rPr>
          <w:rFonts w:asciiTheme="minorHAnsi" w:hAnsiTheme="minorHAnsi"/>
          <w:b/>
        </w:rPr>
        <w:t>3</w:t>
      </w:r>
      <w:r w:rsidRPr="00037DE1">
        <w:rPr>
          <w:rFonts w:asciiTheme="minorHAnsi" w:hAnsiTheme="minorHAnsi"/>
          <w:b/>
        </w:rPr>
        <w:t>.1</w:t>
      </w:r>
      <w:r>
        <w:rPr>
          <w:rFonts w:asciiTheme="minorHAnsi" w:hAnsiTheme="minorHAnsi"/>
          <w:b/>
        </w:rPr>
        <w:t xml:space="preserve">. </w:t>
      </w:r>
      <w:r w:rsidRPr="00037DE1">
        <w:rPr>
          <w:rFonts w:asciiTheme="minorHAnsi" w:hAnsiTheme="minorHAnsi"/>
          <w:b/>
        </w:rPr>
        <w:t xml:space="preserve">Período de </w:t>
      </w:r>
      <w:r>
        <w:rPr>
          <w:rFonts w:asciiTheme="minorHAnsi" w:hAnsiTheme="minorHAnsi"/>
          <w:b/>
        </w:rPr>
        <w:t>prestación del servicio</w:t>
      </w:r>
      <w:r w:rsidRPr="00AB7D71">
        <w:rPr>
          <w:rFonts w:asciiTheme="minorHAnsi" w:hAnsiTheme="minorHAnsi"/>
          <w:b/>
        </w:rPr>
        <w:t xml:space="preserve">: </w:t>
      </w:r>
    </w:p>
    <w:p w14:paraId="356B0678" w14:textId="77777777" w:rsidR="00FD26B1" w:rsidRDefault="00FD26B1" w:rsidP="00F27FC0">
      <w:pPr>
        <w:tabs>
          <w:tab w:val="left" w:pos="851"/>
        </w:tabs>
        <w:ind w:left="567" w:right="-1"/>
        <w:jc w:val="both"/>
        <w:rPr>
          <w:rFonts w:asciiTheme="minorHAnsi" w:hAnsiTheme="minorHAnsi"/>
          <w:b/>
        </w:rPr>
      </w:pPr>
    </w:p>
    <w:p w14:paraId="1512314D" w14:textId="1089236E" w:rsidR="00FD26B1" w:rsidRPr="00FD26B1" w:rsidRDefault="00FD26B1" w:rsidP="00F27FC0">
      <w:pPr>
        <w:tabs>
          <w:tab w:val="left" w:pos="851"/>
        </w:tabs>
        <w:ind w:left="567" w:right="-1"/>
        <w:jc w:val="both"/>
        <w:rPr>
          <w:rFonts w:asciiTheme="minorHAnsi" w:hAnsiTheme="minorHAnsi"/>
          <w:bCs/>
        </w:rPr>
      </w:pPr>
      <w:r w:rsidRPr="00FD26B1">
        <w:rPr>
          <w:rFonts w:asciiTheme="minorHAnsi" w:hAnsiTheme="minorHAnsi"/>
          <w:bCs/>
        </w:rPr>
        <w:t xml:space="preserve">El servicio se prestará a partir del </w:t>
      </w:r>
      <w:r w:rsidRPr="00BC5A83">
        <w:rPr>
          <w:rFonts w:asciiTheme="minorHAnsi" w:hAnsiTheme="minorHAnsi"/>
          <w:bCs/>
        </w:rPr>
        <w:t>01 de enero del 202</w:t>
      </w:r>
      <w:r w:rsidR="00CA7F86" w:rsidRPr="00BC5A83">
        <w:rPr>
          <w:rFonts w:asciiTheme="minorHAnsi" w:hAnsiTheme="minorHAnsi"/>
          <w:bCs/>
        </w:rPr>
        <w:t>5</w:t>
      </w:r>
      <w:r w:rsidRPr="00BC5A83">
        <w:rPr>
          <w:rFonts w:asciiTheme="minorHAnsi" w:hAnsiTheme="minorHAnsi"/>
          <w:bCs/>
        </w:rPr>
        <w:t xml:space="preserve"> al 31 de diciembre del 202</w:t>
      </w:r>
      <w:r w:rsidR="00CA7F86" w:rsidRPr="00BC5A83">
        <w:rPr>
          <w:rFonts w:asciiTheme="minorHAnsi" w:hAnsiTheme="minorHAnsi"/>
          <w:bCs/>
        </w:rPr>
        <w:t>5.</w:t>
      </w:r>
    </w:p>
    <w:p w14:paraId="106DC0B9" w14:textId="77777777" w:rsidR="00CA7F86" w:rsidRDefault="00CA7F86" w:rsidP="00F27FC0">
      <w:pPr>
        <w:ind w:left="567" w:right="-1"/>
        <w:jc w:val="both"/>
        <w:rPr>
          <w:rFonts w:asciiTheme="minorHAnsi" w:hAnsiTheme="minorHAnsi"/>
          <w:b/>
        </w:rPr>
      </w:pPr>
    </w:p>
    <w:p w14:paraId="4E563910" w14:textId="3B142F77" w:rsidR="000D79E9" w:rsidRDefault="000D79E9" w:rsidP="00F27FC0">
      <w:pPr>
        <w:ind w:left="567" w:right="-1"/>
        <w:jc w:val="both"/>
        <w:rPr>
          <w:rFonts w:asciiTheme="minorHAnsi" w:hAnsiTheme="minorHAnsi"/>
          <w:b/>
        </w:rPr>
      </w:pPr>
      <w:r w:rsidRPr="00A16B2E">
        <w:rPr>
          <w:rFonts w:asciiTheme="minorHAnsi" w:hAnsiTheme="minorHAnsi"/>
          <w:b/>
        </w:rPr>
        <w:t>1.</w:t>
      </w:r>
      <w:r w:rsidR="00CA7F86">
        <w:rPr>
          <w:rFonts w:asciiTheme="minorHAnsi" w:hAnsiTheme="minorHAnsi"/>
          <w:b/>
        </w:rPr>
        <w:t>3</w:t>
      </w:r>
      <w:r w:rsidRPr="00A16B2E">
        <w:rPr>
          <w:rFonts w:asciiTheme="minorHAnsi" w:hAnsiTheme="minorHAnsi"/>
          <w:b/>
        </w:rPr>
        <w:t>.2</w:t>
      </w:r>
      <w:r>
        <w:rPr>
          <w:rFonts w:asciiTheme="minorHAnsi" w:hAnsiTheme="minorHAnsi"/>
          <w:b/>
        </w:rPr>
        <w:t xml:space="preserve">. </w:t>
      </w:r>
      <w:r w:rsidRPr="00A16B2E">
        <w:rPr>
          <w:rFonts w:asciiTheme="minorHAnsi" w:hAnsiTheme="minorHAnsi"/>
          <w:b/>
        </w:rPr>
        <w:t xml:space="preserve">Lugar de </w:t>
      </w:r>
      <w:r>
        <w:rPr>
          <w:rFonts w:asciiTheme="minorHAnsi" w:hAnsiTheme="minorHAnsi"/>
          <w:b/>
        </w:rPr>
        <w:t>prestación del servicio</w:t>
      </w:r>
      <w:r w:rsidRPr="00A16B2E">
        <w:rPr>
          <w:rFonts w:asciiTheme="minorHAnsi" w:hAnsiTheme="minorHAnsi"/>
          <w:b/>
        </w:rPr>
        <w:t>:</w:t>
      </w:r>
    </w:p>
    <w:p w14:paraId="5CD7E956" w14:textId="77777777" w:rsidR="000D79E9" w:rsidRDefault="000D79E9" w:rsidP="00F27FC0">
      <w:pPr>
        <w:ind w:left="567" w:right="-1"/>
        <w:jc w:val="both"/>
        <w:rPr>
          <w:rFonts w:asciiTheme="minorHAnsi" w:hAnsiTheme="minorHAnsi"/>
          <w:b/>
        </w:rPr>
      </w:pPr>
    </w:p>
    <w:p w14:paraId="621F6FDE" w14:textId="77777777" w:rsidR="000D79E9" w:rsidRDefault="000D79E9" w:rsidP="00F27FC0">
      <w:pPr>
        <w:tabs>
          <w:tab w:val="right" w:pos="709"/>
        </w:tabs>
        <w:ind w:left="567" w:right="-1"/>
        <w:jc w:val="both"/>
        <w:rPr>
          <w:rFonts w:asciiTheme="minorHAnsi" w:hAnsiTheme="minorHAnsi"/>
        </w:rPr>
      </w:pPr>
      <w:r>
        <w:rPr>
          <w:rFonts w:asciiTheme="minorHAnsi" w:hAnsiTheme="minorHAnsi"/>
        </w:rPr>
        <w:t xml:space="preserve">La prestación del servicio </w:t>
      </w:r>
      <w:r w:rsidRPr="00AC310A">
        <w:rPr>
          <w:rFonts w:asciiTheme="minorHAnsi" w:hAnsiTheme="minorHAnsi"/>
        </w:rPr>
        <w:t>será en</w:t>
      </w:r>
      <w:r>
        <w:rPr>
          <w:rFonts w:asciiTheme="minorHAnsi" w:hAnsiTheme="minorHAnsi"/>
        </w:rPr>
        <w:t xml:space="preserve"> los domicilios señalados en el Anexo 1-A.</w:t>
      </w:r>
    </w:p>
    <w:p w14:paraId="6B137981" w14:textId="77777777" w:rsidR="00EF4B74" w:rsidRDefault="00EF4B74" w:rsidP="00F27FC0">
      <w:pPr>
        <w:tabs>
          <w:tab w:val="right" w:pos="709"/>
          <w:tab w:val="left" w:pos="1125"/>
        </w:tabs>
        <w:ind w:left="567" w:right="-1"/>
        <w:jc w:val="both"/>
        <w:rPr>
          <w:rFonts w:asciiTheme="minorHAnsi" w:hAnsiTheme="minorHAnsi"/>
        </w:rPr>
      </w:pPr>
    </w:p>
    <w:p w14:paraId="65292C3E" w14:textId="7A4EC623" w:rsidR="000D79E9" w:rsidRPr="00780E06" w:rsidRDefault="000D79E9" w:rsidP="00F27FC0">
      <w:pPr>
        <w:ind w:left="567"/>
        <w:jc w:val="both"/>
        <w:rPr>
          <w:rFonts w:asciiTheme="minorHAnsi" w:hAnsiTheme="minorHAnsi" w:cstheme="minorHAnsi"/>
          <w:b/>
        </w:rPr>
      </w:pPr>
      <w:r w:rsidRPr="00780E06">
        <w:rPr>
          <w:rFonts w:asciiTheme="minorHAnsi" w:hAnsiTheme="minorHAnsi" w:cstheme="minorHAnsi"/>
          <w:b/>
        </w:rPr>
        <w:t>1.</w:t>
      </w:r>
      <w:r w:rsidR="00CA7F86">
        <w:rPr>
          <w:rFonts w:asciiTheme="minorHAnsi" w:hAnsiTheme="minorHAnsi" w:cstheme="minorHAnsi"/>
          <w:b/>
        </w:rPr>
        <w:t>3</w:t>
      </w:r>
      <w:r w:rsidRPr="00780E06">
        <w:rPr>
          <w:rFonts w:asciiTheme="minorHAnsi" w:hAnsiTheme="minorHAnsi" w:cstheme="minorHAnsi"/>
          <w:b/>
        </w:rPr>
        <w:t xml:space="preserve">.3.- Condiciones de </w:t>
      </w:r>
      <w:r>
        <w:rPr>
          <w:rFonts w:asciiTheme="minorHAnsi" w:hAnsiTheme="minorHAnsi" w:cstheme="minorHAnsi"/>
          <w:b/>
        </w:rPr>
        <w:t>prestación del servicio</w:t>
      </w:r>
      <w:r w:rsidRPr="00780E06">
        <w:rPr>
          <w:rFonts w:asciiTheme="minorHAnsi" w:hAnsiTheme="minorHAnsi" w:cstheme="minorHAnsi"/>
          <w:b/>
        </w:rPr>
        <w:t>:</w:t>
      </w:r>
    </w:p>
    <w:p w14:paraId="77933364" w14:textId="77777777" w:rsidR="000D79E9" w:rsidRPr="00780E06" w:rsidRDefault="000D79E9" w:rsidP="00F27FC0">
      <w:pPr>
        <w:tabs>
          <w:tab w:val="right" w:pos="1276"/>
        </w:tabs>
        <w:ind w:left="567"/>
        <w:jc w:val="both"/>
        <w:rPr>
          <w:rFonts w:asciiTheme="minorHAnsi" w:hAnsiTheme="minorHAnsi" w:cstheme="minorHAnsi"/>
        </w:rPr>
      </w:pPr>
    </w:p>
    <w:p w14:paraId="6527809B" w14:textId="77777777" w:rsidR="000D79E9" w:rsidRPr="00B1660C" w:rsidRDefault="000D79E9" w:rsidP="00F27FC0">
      <w:pPr>
        <w:ind w:left="567"/>
        <w:jc w:val="both"/>
        <w:rPr>
          <w:rFonts w:asciiTheme="minorHAnsi" w:hAnsiTheme="minorHAnsi" w:cs="Arial"/>
        </w:rPr>
      </w:pPr>
      <w:r w:rsidRPr="00B1660C">
        <w:rPr>
          <w:rFonts w:asciiTheme="minorHAnsi" w:hAnsiTheme="minorHAnsi" w:cs="Arial"/>
        </w:rPr>
        <w:t xml:space="preserve">La relación del personal por unidades y turnos se menciona en el Anexo </w:t>
      </w:r>
      <w:r>
        <w:rPr>
          <w:rFonts w:asciiTheme="minorHAnsi" w:hAnsiTheme="minorHAnsi" w:cs="Arial"/>
        </w:rPr>
        <w:t>1-A</w:t>
      </w:r>
      <w:r w:rsidRPr="00B1660C">
        <w:rPr>
          <w:rFonts w:asciiTheme="minorHAnsi" w:hAnsiTheme="minorHAnsi" w:cs="Arial"/>
        </w:rPr>
        <w:t>.</w:t>
      </w:r>
    </w:p>
    <w:p w14:paraId="377DAF1F" w14:textId="77777777" w:rsidR="000D79E9" w:rsidRPr="00B1660C" w:rsidRDefault="000D79E9" w:rsidP="00F27FC0">
      <w:pPr>
        <w:ind w:left="567"/>
        <w:jc w:val="both"/>
        <w:rPr>
          <w:rFonts w:asciiTheme="minorHAnsi" w:hAnsiTheme="minorHAnsi" w:cs="Arial"/>
        </w:rPr>
      </w:pPr>
    </w:p>
    <w:p w14:paraId="6BB418EB" w14:textId="6B62846A" w:rsidR="000D79E9" w:rsidRPr="00B1660C" w:rsidRDefault="000D79E9" w:rsidP="00597E53">
      <w:pPr>
        <w:ind w:left="567" w:right="152"/>
        <w:jc w:val="both"/>
        <w:rPr>
          <w:rFonts w:asciiTheme="minorHAnsi" w:hAnsiTheme="minorHAnsi" w:cs="Arial"/>
        </w:rPr>
      </w:pPr>
      <w:r w:rsidRPr="00EC7330">
        <w:rPr>
          <w:rFonts w:asciiTheme="minorHAnsi" w:hAnsiTheme="minorHAnsi" w:cs="Arial"/>
        </w:rPr>
        <w:t xml:space="preserve">Los licitantes garantizaran el cumplimiento de los requisitos técnicos solicitados por la convocante en el ANEXO 1-B “Anexo Técnico, Especificaciones Técnicas y Alcances del Servicio” de estas bases, caso contrario la </w:t>
      </w:r>
      <w:r w:rsidR="00DF2DC8">
        <w:rPr>
          <w:rFonts w:asciiTheme="minorHAnsi" w:hAnsiTheme="minorHAnsi" w:cs="Arial"/>
        </w:rPr>
        <w:t>Unidad de Seguridad</w:t>
      </w:r>
      <w:r w:rsidR="008E1ABC">
        <w:rPr>
          <w:rFonts w:asciiTheme="minorHAnsi" w:hAnsiTheme="minorHAnsi" w:cs="Arial"/>
        </w:rPr>
        <w:t>,</w:t>
      </w:r>
      <w:r w:rsidRPr="00EC7330">
        <w:rPr>
          <w:rFonts w:asciiTheme="minorHAnsi" w:hAnsiTheme="minorHAnsi" w:cs="Arial"/>
        </w:rPr>
        <w:t xml:space="preserve"> tendrá en todo momento la capacidad de solicitar el reemplazo de los guardias de seguridad que no acrediten cumplir con lo señalado en las presentes bases.</w:t>
      </w:r>
    </w:p>
    <w:p w14:paraId="772CD558" w14:textId="77777777" w:rsidR="000D79E9" w:rsidRPr="00B1660C" w:rsidRDefault="000D79E9" w:rsidP="00597E53">
      <w:pPr>
        <w:ind w:left="567" w:right="152"/>
        <w:jc w:val="both"/>
        <w:rPr>
          <w:rFonts w:asciiTheme="minorHAnsi" w:hAnsiTheme="minorHAnsi" w:cs="Arial"/>
        </w:rPr>
      </w:pPr>
    </w:p>
    <w:p w14:paraId="0E01996B" w14:textId="77777777" w:rsidR="00E03C70" w:rsidRDefault="000D79E9" w:rsidP="00597E53">
      <w:pPr>
        <w:tabs>
          <w:tab w:val="left" w:pos="851"/>
          <w:tab w:val="right" w:pos="1276"/>
        </w:tabs>
        <w:ind w:left="567" w:right="152"/>
        <w:jc w:val="both"/>
        <w:rPr>
          <w:rFonts w:asciiTheme="minorHAnsi" w:hAnsiTheme="minorHAnsi" w:cs="Arial"/>
        </w:rPr>
      </w:pPr>
      <w:r w:rsidRPr="00B1660C">
        <w:rPr>
          <w:rFonts w:asciiTheme="minorHAnsi" w:hAnsiTheme="minorHAnsi" w:cs="Arial"/>
        </w:rPr>
        <w:t>La convocante podrá solicitar el re</w:t>
      </w:r>
      <w:r>
        <w:rPr>
          <w:rFonts w:asciiTheme="minorHAnsi" w:hAnsiTheme="minorHAnsi" w:cs="Arial"/>
        </w:rPr>
        <w:t>e</w:t>
      </w:r>
      <w:r w:rsidRPr="00B1660C">
        <w:rPr>
          <w:rFonts w:asciiTheme="minorHAnsi" w:hAnsiTheme="minorHAnsi" w:cs="Arial"/>
        </w:rPr>
        <w:t xml:space="preserve">mplazo de los guardias de seguridad que no cumpla con los requisitos solicitados; así como, cuando se comprueben deficiencias en la calidad de los servicios suministrados, imputables al licitante ganador por su </w:t>
      </w:r>
      <w:r w:rsidR="00EF4B74">
        <w:rPr>
          <w:rFonts w:asciiTheme="minorHAnsi" w:hAnsiTheme="minorHAnsi" w:cs="Arial"/>
        </w:rPr>
        <w:t>personal a su cargo, en caso de</w:t>
      </w:r>
      <w:r w:rsidRPr="00B1660C">
        <w:rPr>
          <w:rFonts w:asciiTheme="minorHAnsi" w:hAnsiTheme="minorHAnsi" w:cs="Arial"/>
        </w:rPr>
        <w:t xml:space="preserve"> que se den estos supuestos, la compañía prestadora del servicio deberá prever con anticipación estas anomalías para que las unidades en las que se prestará el servicio no se queden sin el servicio de seguridad y vigilancia.</w:t>
      </w:r>
    </w:p>
    <w:p w14:paraId="6E674881" w14:textId="77777777" w:rsidR="00E03C70" w:rsidRDefault="00E03C70" w:rsidP="00597E53">
      <w:pPr>
        <w:tabs>
          <w:tab w:val="left" w:pos="851"/>
          <w:tab w:val="right" w:pos="1276"/>
        </w:tabs>
        <w:ind w:left="567" w:right="152"/>
        <w:jc w:val="both"/>
        <w:rPr>
          <w:rFonts w:asciiTheme="minorHAnsi" w:hAnsiTheme="minorHAnsi" w:cs="Arial"/>
        </w:rPr>
      </w:pPr>
    </w:p>
    <w:p w14:paraId="0B556445" w14:textId="2AB802A2" w:rsidR="004F252B" w:rsidRDefault="00E03C70" w:rsidP="00597E53">
      <w:pPr>
        <w:tabs>
          <w:tab w:val="left" w:pos="851"/>
          <w:tab w:val="right" w:pos="1276"/>
        </w:tabs>
        <w:ind w:left="567" w:right="152"/>
        <w:jc w:val="both"/>
        <w:rPr>
          <w:rFonts w:asciiTheme="minorHAnsi" w:hAnsiTheme="minorHAnsi" w:cs="Arial"/>
        </w:rPr>
      </w:pPr>
      <w:r w:rsidRPr="00EC7330">
        <w:rPr>
          <w:rFonts w:asciiTheme="minorHAnsi" w:hAnsiTheme="minorHAnsi" w:cs="Arial"/>
        </w:rPr>
        <w:t xml:space="preserve">El licitante que resulte adjudicado deberá de proporcionar a La Convocante a través de la </w:t>
      </w:r>
      <w:r w:rsidR="00DF2DC8">
        <w:rPr>
          <w:rFonts w:asciiTheme="minorHAnsi" w:hAnsiTheme="minorHAnsi" w:cs="Arial"/>
        </w:rPr>
        <w:t>Unidad de Seguridad</w:t>
      </w:r>
      <w:r w:rsidRPr="00EC7330">
        <w:rPr>
          <w:rFonts w:asciiTheme="minorHAnsi" w:hAnsiTheme="minorHAnsi" w:cs="Arial"/>
        </w:rPr>
        <w:t xml:space="preserve">, a más tardar el día </w:t>
      </w:r>
      <w:r w:rsidR="00BA3D50" w:rsidRPr="00EC7330">
        <w:rPr>
          <w:rFonts w:asciiTheme="minorHAnsi" w:hAnsiTheme="minorHAnsi" w:cs="Arial"/>
        </w:rPr>
        <w:t>último</w:t>
      </w:r>
      <w:r w:rsidRPr="00EC7330">
        <w:rPr>
          <w:rFonts w:asciiTheme="minorHAnsi" w:hAnsiTheme="minorHAnsi" w:cs="Arial"/>
        </w:rPr>
        <w:t xml:space="preserve"> del mes calendario siguiente a aquél en que se presten los servicios, la siguiente información y documentación que se definen en los lineamientos a que se refieren los artículos 27, fracción V, tercer párrafo de la Ley del Impuesto sobre la Renta y 5o., fracción II, segundo párrafo de la Ley del Impuesto al Valor Agregado:</w:t>
      </w:r>
    </w:p>
    <w:p w14:paraId="65F451A7" w14:textId="77777777" w:rsidR="004A7909" w:rsidRPr="00EC7330" w:rsidRDefault="004A7909" w:rsidP="00597E53">
      <w:pPr>
        <w:tabs>
          <w:tab w:val="left" w:pos="851"/>
          <w:tab w:val="right" w:pos="1276"/>
        </w:tabs>
        <w:ind w:left="567" w:right="152"/>
        <w:jc w:val="both"/>
        <w:rPr>
          <w:rFonts w:asciiTheme="minorHAnsi" w:hAnsiTheme="minorHAnsi" w:cs="Arial"/>
        </w:rPr>
      </w:pPr>
    </w:p>
    <w:p w14:paraId="68ED6269" w14:textId="77777777" w:rsidR="004F252B" w:rsidRPr="00EC7330" w:rsidRDefault="00E03C70" w:rsidP="00597E53">
      <w:pPr>
        <w:tabs>
          <w:tab w:val="right" w:pos="851"/>
        </w:tabs>
        <w:ind w:left="567" w:right="152"/>
        <w:jc w:val="both"/>
        <w:rPr>
          <w:rFonts w:asciiTheme="minorHAnsi" w:hAnsiTheme="minorHAnsi" w:cs="Arial"/>
        </w:rPr>
      </w:pPr>
      <w:r w:rsidRPr="00EC7330">
        <w:rPr>
          <w:rFonts w:asciiTheme="minorHAnsi" w:hAnsiTheme="minorHAnsi" w:cs="Arial"/>
        </w:rPr>
        <w:t>1.</w:t>
      </w:r>
      <w:r w:rsidR="00AF308C" w:rsidRPr="00EC7330">
        <w:rPr>
          <w:rFonts w:asciiTheme="minorHAnsi" w:hAnsiTheme="minorHAnsi" w:cs="Arial"/>
        </w:rPr>
        <w:t xml:space="preserve"> </w:t>
      </w:r>
      <w:r w:rsidRPr="00EC7330">
        <w:rPr>
          <w:rFonts w:asciiTheme="minorHAnsi" w:hAnsiTheme="minorHAnsi" w:cs="Arial"/>
        </w:rPr>
        <w:t>Copia del registro vigente en el Padrón Público de Contratistas de Servicios Especializados u Obras Especializadas (REPSE)</w:t>
      </w:r>
    </w:p>
    <w:p w14:paraId="75E541D0" w14:textId="77777777" w:rsidR="004F252B" w:rsidRPr="00EC7330" w:rsidRDefault="00E03C70" w:rsidP="00597E53">
      <w:pPr>
        <w:tabs>
          <w:tab w:val="right" w:pos="851"/>
        </w:tabs>
        <w:ind w:left="567" w:right="152"/>
        <w:jc w:val="both"/>
        <w:rPr>
          <w:rFonts w:asciiTheme="minorHAnsi" w:hAnsiTheme="minorHAnsi" w:cs="Arial"/>
        </w:rPr>
      </w:pPr>
      <w:r w:rsidRPr="00EC7330">
        <w:rPr>
          <w:rFonts w:asciiTheme="minorHAnsi" w:hAnsiTheme="minorHAnsi" w:cs="Arial"/>
        </w:rPr>
        <w:t>2. Recibos de nómina en documentos digitales debidamente timbrados, por concepto de pago de salarios de los trabajadores con los que haya proporcionado el servicio contratado.</w:t>
      </w:r>
    </w:p>
    <w:p w14:paraId="771AC970" w14:textId="77777777" w:rsidR="004F252B" w:rsidRPr="00EC7330" w:rsidRDefault="00E03C70" w:rsidP="00597E53">
      <w:pPr>
        <w:tabs>
          <w:tab w:val="right" w:pos="851"/>
        </w:tabs>
        <w:ind w:left="567" w:right="152"/>
        <w:jc w:val="both"/>
        <w:rPr>
          <w:rFonts w:asciiTheme="minorHAnsi" w:hAnsiTheme="minorHAnsi" w:cs="Arial"/>
        </w:rPr>
      </w:pPr>
      <w:r w:rsidRPr="00EC7330">
        <w:rPr>
          <w:rFonts w:asciiTheme="minorHAnsi" w:hAnsiTheme="minorHAnsi" w:cs="Arial"/>
        </w:rPr>
        <w:lastRenderedPageBreak/>
        <w:t>3. Declaración mensual de impuestos federales (incluyendo acuse) en donde se advierta la declaración y entero del impuesto sobre la renta retenido a los trabajadores, así como el impuesto al valor agregado trasladado al CLIENTE, y el recibo de pago correspondiente.</w:t>
      </w:r>
    </w:p>
    <w:p w14:paraId="59AEB7B6" w14:textId="77777777" w:rsidR="00E03C70" w:rsidRPr="00E03C70" w:rsidRDefault="00E03C70" w:rsidP="00597E53">
      <w:pPr>
        <w:tabs>
          <w:tab w:val="right" w:pos="851"/>
        </w:tabs>
        <w:ind w:left="567" w:right="152"/>
        <w:jc w:val="both"/>
        <w:rPr>
          <w:rFonts w:asciiTheme="minorHAnsi" w:hAnsiTheme="minorHAnsi" w:cs="Arial"/>
        </w:rPr>
      </w:pPr>
      <w:r w:rsidRPr="00EC7330">
        <w:rPr>
          <w:rFonts w:asciiTheme="minorHAnsi" w:hAnsiTheme="minorHAnsi" w:cs="Arial"/>
        </w:rPr>
        <w:t>4. Copia de la cédula de determinación de Cuotas</w:t>
      </w:r>
      <w:r w:rsidRPr="00E03C70">
        <w:rPr>
          <w:rFonts w:asciiTheme="minorHAnsi" w:hAnsiTheme="minorHAnsi" w:cs="Arial"/>
        </w:rPr>
        <w:t xml:space="preserve"> Obrero-Patronales (SUA) en donde se haya incluido los enteros de IMSS e INFONAVIT al personal que efectivamente presta los servicios, así como el recibo de pago correspondiente.</w:t>
      </w:r>
    </w:p>
    <w:p w14:paraId="1ECA9BDC" w14:textId="77777777" w:rsidR="00E03C70" w:rsidRDefault="00E03C70" w:rsidP="00597E53">
      <w:pPr>
        <w:tabs>
          <w:tab w:val="left" w:pos="851"/>
          <w:tab w:val="right" w:pos="1276"/>
        </w:tabs>
        <w:ind w:left="567" w:right="152"/>
        <w:jc w:val="both"/>
        <w:rPr>
          <w:rFonts w:asciiTheme="minorHAnsi" w:hAnsiTheme="minorHAnsi" w:cs="Arial"/>
        </w:rPr>
      </w:pPr>
    </w:p>
    <w:p w14:paraId="68BF7C25" w14:textId="142C26B1" w:rsidR="000D79E9" w:rsidRPr="00B1660C" w:rsidRDefault="000D79E9" w:rsidP="00597E53">
      <w:pPr>
        <w:ind w:left="567" w:right="152"/>
        <w:jc w:val="both"/>
        <w:rPr>
          <w:rFonts w:asciiTheme="minorHAnsi" w:hAnsiTheme="minorHAnsi"/>
          <w:b/>
          <w:u w:val="single"/>
        </w:rPr>
      </w:pPr>
      <w:r w:rsidRPr="00B1660C">
        <w:rPr>
          <w:rFonts w:asciiTheme="minorHAnsi" w:hAnsiTheme="minorHAnsi"/>
          <w:b/>
          <w:u w:val="single"/>
        </w:rPr>
        <w:t>1.</w:t>
      </w:r>
      <w:r w:rsidR="00597E53">
        <w:rPr>
          <w:rFonts w:asciiTheme="minorHAnsi" w:hAnsiTheme="minorHAnsi"/>
          <w:b/>
          <w:u w:val="single"/>
        </w:rPr>
        <w:t>4</w:t>
      </w:r>
      <w:r w:rsidRPr="00B1660C">
        <w:rPr>
          <w:rFonts w:asciiTheme="minorHAnsi" w:hAnsiTheme="minorHAnsi"/>
          <w:b/>
          <w:u w:val="single"/>
        </w:rPr>
        <w:t xml:space="preserve">.- Período de Garantía sobre la Calidad del Servicio. </w:t>
      </w:r>
    </w:p>
    <w:p w14:paraId="150A78B4" w14:textId="77777777" w:rsidR="000D79E9" w:rsidRPr="00B1660C" w:rsidRDefault="000D79E9" w:rsidP="00597E53">
      <w:pPr>
        <w:ind w:left="567" w:right="152"/>
        <w:jc w:val="both"/>
        <w:rPr>
          <w:rFonts w:asciiTheme="minorHAnsi" w:hAnsiTheme="minorHAnsi"/>
        </w:rPr>
      </w:pPr>
    </w:p>
    <w:p w14:paraId="4DC53C06" w14:textId="77777777" w:rsidR="000D79E9" w:rsidRPr="00B1660C" w:rsidRDefault="000D79E9" w:rsidP="00597E53">
      <w:pPr>
        <w:pStyle w:val="Textoindependiente221"/>
        <w:ind w:left="567" w:right="152"/>
        <w:rPr>
          <w:rFonts w:asciiTheme="minorHAnsi" w:hAnsiTheme="minorHAnsi"/>
          <w:sz w:val="20"/>
        </w:rPr>
      </w:pPr>
      <w:r w:rsidRPr="00B1660C">
        <w:rPr>
          <w:rFonts w:asciiTheme="minorHAnsi" w:hAnsiTheme="minorHAnsi"/>
          <w:sz w:val="20"/>
        </w:rPr>
        <w:t>El período de garantía de la prestación del servicio, estará sujeta a la vigencia del contrato.</w:t>
      </w:r>
    </w:p>
    <w:p w14:paraId="229C9995" w14:textId="77777777" w:rsidR="000D79E9" w:rsidRDefault="000D79E9" w:rsidP="000D79E9">
      <w:pPr>
        <w:tabs>
          <w:tab w:val="left" w:pos="851"/>
          <w:tab w:val="right" w:pos="1276"/>
        </w:tabs>
        <w:ind w:left="567" w:right="49"/>
        <w:jc w:val="both"/>
        <w:rPr>
          <w:rFonts w:asciiTheme="minorHAnsi" w:hAnsiTheme="minorHAnsi"/>
          <w:b/>
        </w:rPr>
      </w:pPr>
    </w:p>
    <w:p w14:paraId="6CBCB614" w14:textId="174CC44A" w:rsidR="000D79E9" w:rsidRPr="00B1660C" w:rsidRDefault="000D79E9" w:rsidP="00AF23E7">
      <w:pPr>
        <w:tabs>
          <w:tab w:val="left" w:pos="851"/>
          <w:tab w:val="right" w:pos="1276"/>
        </w:tabs>
        <w:ind w:left="567" w:right="152"/>
        <w:jc w:val="both"/>
        <w:rPr>
          <w:rFonts w:asciiTheme="minorHAnsi" w:hAnsiTheme="minorHAnsi"/>
          <w:b/>
          <w:u w:val="single"/>
        </w:rPr>
      </w:pPr>
      <w:r w:rsidRPr="00B1660C">
        <w:rPr>
          <w:rFonts w:asciiTheme="minorHAnsi" w:hAnsiTheme="minorHAnsi"/>
          <w:b/>
          <w:u w:val="single"/>
        </w:rPr>
        <w:t>1.</w:t>
      </w:r>
      <w:r w:rsidR="00597E53">
        <w:rPr>
          <w:rFonts w:asciiTheme="minorHAnsi" w:hAnsiTheme="minorHAnsi"/>
          <w:b/>
          <w:u w:val="single"/>
        </w:rPr>
        <w:t>5</w:t>
      </w:r>
      <w:r w:rsidRPr="00B1660C">
        <w:rPr>
          <w:rFonts w:asciiTheme="minorHAnsi" w:hAnsiTheme="minorHAnsi"/>
          <w:b/>
          <w:u w:val="single"/>
        </w:rPr>
        <w:t>.- Control de Calidad:</w:t>
      </w:r>
    </w:p>
    <w:p w14:paraId="1EA20C03" w14:textId="77777777" w:rsidR="000D79E9" w:rsidRPr="00B1660C" w:rsidRDefault="000D79E9" w:rsidP="00AF23E7">
      <w:pPr>
        <w:tabs>
          <w:tab w:val="left" w:pos="851"/>
          <w:tab w:val="right" w:pos="1276"/>
        </w:tabs>
        <w:ind w:left="567" w:right="152"/>
        <w:jc w:val="both"/>
        <w:rPr>
          <w:rFonts w:asciiTheme="minorHAnsi" w:hAnsiTheme="minorHAnsi"/>
          <w:b/>
        </w:rPr>
      </w:pPr>
    </w:p>
    <w:p w14:paraId="49B3948C" w14:textId="77777777" w:rsidR="000D79E9" w:rsidRPr="00B1660C" w:rsidRDefault="000D79E9" w:rsidP="00AF23E7">
      <w:pPr>
        <w:tabs>
          <w:tab w:val="left" w:pos="851"/>
          <w:tab w:val="right" w:pos="1276"/>
        </w:tabs>
        <w:ind w:left="567" w:right="152"/>
        <w:jc w:val="both"/>
        <w:rPr>
          <w:rFonts w:asciiTheme="minorHAnsi" w:hAnsiTheme="minorHAnsi"/>
          <w:b/>
        </w:rPr>
      </w:pPr>
      <w:r w:rsidRPr="00B1660C">
        <w:rPr>
          <w:rFonts w:asciiTheme="minorHAnsi" w:hAnsiTheme="minorHAnsi"/>
        </w:rPr>
        <w:t>El control de calidad será llevado a cabo por cada una de las unidades aplicativas y se hará conforme a los lineamientos de la Convocante</w:t>
      </w:r>
      <w:r w:rsidR="00EF4B74">
        <w:rPr>
          <w:rFonts w:asciiTheme="minorHAnsi" w:hAnsiTheme="minorHAnsi"/>
        </w:rPr>
        <w:t>.</w:t>
      </w:r>
    </w:p>
    <w:p w14:paraId="0956A750" w14:textId="77777777" w:rsidR="000D79E9" w:rsidRPr="00B1660C" w:rsidRDefault="000D79E9" w:rsidP="00AF23E7">
      <w:pPr>
        <w:tabs>
          <w:tab w:val="left" w:pos="851"/>
          <w:tab w:val="right" w:pos="1276"/>
        </w:tabs>
        <w:ind w:left="567" w:right="152"/>
        <w:jc w:val="both"/>
        <w:rPr>
          <w:rFonts w:asciiTheme="minorHAnsi" w:hAnsiTheme="minorHAnsi"/>
          <w:b/>
          <w:u w:val="single"/>
        </w:rPr>
      </w:pPr>
    </w:p>
    <w:p w14:paraId="5C5D637B" w14:textId="31CE3D67" w:rsidR="000D79E9" w:rsidRDefault="000D79E9" w:rsidP="00AF23E7">
      <w:pPr>
        <w:tabs>
          <w:tab w:val="left" w:pos="851"/>
          <w:tab w:val="right" w:pos="1276"/>
        </w:tabs>
        <w:ind w:left="567" w:right="152"/>
        <w:jc w:val="both"/>
        <w:rPr>
          <w:rFonts w:asciiTheme="minorHAnsi" w:hAnsiTheme="minorHAnsi"/>
          <w:b/>
          <w:u w:val="single"/>
        </w:rPr>
      </w:pPr>
      <w:r w:rsidRPr="00B1660C">
        <w:rPr>
          <w:rFonts w:asciiTheme="minorHAnsi" w:hAnsiTheme="minorHAnsi"/>
          <w:b/>
          <w:u w:val="single"/>
        </w:rPr>
        <w:t>1.</w:t>
      </w:r>
      <w:r w:rsidR="00597E53">
        <w:rPr>
          <w:rFonts w:asciiTheme="minorHAnsi" w:hAnsiTheme="minorHAnsi"/>
          <w:b/>
          <w:u w:val="single"/>
        </w:rPr>
        <w:t>6</w:t>
      </w:r>
      <w:r w:rsidRPr="00B1660C">
        <w:rPr>
          <w:rFonts w:asciiTheme="minorHAnsi" w:hAnsiTheme="minorHAnsi"/>
          <w:b/>
          <w:u w:val="single"/>
        </w:rPr>
        <w:t xml:space="preserve">.- </w:t>
      </w:r>
      <w:r w:rsidRPr="00B1660C">
        <w:rPr>
          <w:rFonts w:asciiTheme="minorHAnsi" w:hAnsiTheme="minorHAnsi"/>
          <w:b/>
          <w:u w:val="single"/>
        </w:rPr>
        <w:tab/>
        <w:t>Supervisión:</w:t>
      </w:r>
    </w:p>
    <w:p w14:paraId="05BE411A" w14:textId="77777777" w:rsidR="006C57BD" w:rsidRDefault="006C57BD" w:rsidP="00AF23E7">
      <w:pPr>
        <w:tabs>
          <w:tab w:val="left" w:pos="851"/>
          <w:tab w:val="right" w:pos="1276"/>
        </w:tabs>
        <w:ind w:left="567" w:right="152"/>
        <w:jc w:val="both"/>
        <w:rPr>
          <w:rFonts w:asciiTheme="minorHAnsi" w:hAnsiTheme="minorHAnsi"/>
          <w:b/>
          <w:u w:val="single"/>
        </w:rPr>
      </w:pPr>
    </w:p>
    <w:p w14:paraId="6ED426A2" w14:textId="3EADF180" w:rsidR="006C57BD" w:rsidRPr="006C57BD" w:rsidRDefault="006C57BD" w:rsidP="00AF23E7">
      <w:pPr>
        <w:tabs>
          <w:tab w:val="left" w:pos="851"/>
          <w:tab w:val="right" w:pos="1276"/>
        </w:tabs>
        <w:ind w:left="567" w:right="152"/>
        <w:jc w:val="both"/>
        <w:rPr>
          <w:rFonts w:asciiTheme="minorHAnsi" w:hAnsiTheme="minorHAnsi"/>
        </w:rPr>
      </w:pPr>
      <w:r w:rsidRPr="006C57BD">
        <w:rPr>
          <w:rFonts w:asciiTheme="minorHAnsi" w:hAnsiTheme="minorHAnsi"/>
        </w:rPr>
        <w:t xml:space="preserve">La administración del servicio será llevada a cabo por cada una de las Unidades Aplicativas, a través del área administrativa, o por los Coordinadores de Seguridad </w:t>
      </w:r>
      <w:r w:rsidR="00DF2DC8">
        <w:rPr>
          <w:rFonts w:asciiTheme="minorHAnsi" w:hAnsiTheme="minorHAnsi"/>
        </w:rPr>
        <w:t>Interna</w:t>
      </w:r>
      <w:r w:rsidRPr="006C57BD">
        <w:rPr>
          <w:rFonts w:asciiTheme="minorHAnsi" w:hAnsiTheme="minorHAnsi"/>
        </w:rPr>
        <w:t xml:space="preserve"> (cuando exista en la unidad)</w:t>
      </w:r>
      <w:r>
        <w:rPr>
          <w:rFonts w:asciiTheme="minorHAnsi" w:hAnsiTheme="minorHAnsi"/>
        </w:rPr>
        <w:t xml:space="preserve">, quienes serán apoyados por la </w:t>
      </w:r>
      <w:r w:rsidR="00DF2DC8">
        <w:rPr>
          <w:rFonts w:asciiTheme="minorHAnsi" w:hAnsiTheme="minorHAnsi"/>
        </w:rPr>
        <w:t xml:space="preserve">Unidad </w:t>
      </w:r>
      <w:r>
        <w:rPr>
          <w:rFonts w:asciiTheme="minorHAnsi" w:hAnsiTheme="minorHAnsi"/>
        </w:rPr>
        <w:t xml:space="preserve">de Seguridad (Unidad Técnica) </w:t>
      </w:r>
      <w:r w:rsidRPr="006C57BD">
        <w:rPr>
          <w:rFonts w:asciiTheme="minorHAnsi" w:hAnsiTheme="minorHAnsi"/>
        </w:rPr>
        <w:t>y se hará conforme a los lineamientos del Anexo Técnico de las presentes bases, emitidos por la Convocante a través de la Unidad Técnica.</w:t>
      </w:r>
    </w:p>
    <w:p w14:paraId="5BDB0ACA" w14:textId="77777777" w:rsidR="006C57BD" w:rsidRPr="006C57BD" w:rsidRDefault="006C57BD" w:rsidP="00AF23E7">
      <w:pPr>
        <w:tabs>
          <w:tab w:val="left" w:pos="851"/>
          <w:tab w:val="right" w:pos="1276"/>
        </w:tabs>
        <w:ind w:left="567" w:right="152"/>
        <w:jc w:val="both"/>
        <w:rPr>
          <w:rFonts w:asciiTheme="minorHAnsi" w:hAnsiTheme="minorHAnsi"/>
        </w:rPr>
      </w:pPr>
    </w:p>
    <w:p w14:paraId="7D39BD9F" w14:textId="32168D19" w:rsidR="006C57BD" w:rsidRPr="006C57BD" w:rsidRDefault="006C57BD" w:rsidP="00AF23E7">
      <w:pPr>
        <w:tabs>
          <w:tab w:val="left" w:pos="851"/>
          <w:tab w:val="right" w:pos="1276"/>
        </w:tabs>
        <w:ind w:left="567" w:right="152"/>
        <w:jc w:val="both"/>
        <w:rPr>
          <w:rFonts w:asciiTheme="minorHAnsi" w:hAnsiTheme="minorHAnsi"/>
        </w:rPr>
      </w:pPr>
      <w:r w:rsidRPr="006C57BD">
        <w:rPr>
          <w:rFonts w:asciiTheme="minorHAnsi" w:hAnsiTheme="minorHAnsi"/>
        </w:rPr>
        <w:t xml:space="preserve">La supervisión de la prestación del Servicio será llevada a cabo por la Unidad Técnica, por medio del personal asignado a ella y por los Coordinadores de Seguridad </w:t>
      </w:r>
      <w:r w:rsidR="00DF2DC8">
        <w:rPr>
          <w:rFonts w:asciiTheme="minorHAnsi" w:hAnsiTheme="minorHAnsi"/>
        </w:rPr>
        <w:t>Interna</w:t>
      </w:r>
      <w:r w:rsidRPr="006C57BD">
        <w:rPr>
          <w:rFonts w:asciiTheme="minorHAnsi" w:hAnsiTheme="minorHAnsi"/>
        </w:rPr>
        <w:t xml:space="preserve"> asignados a las Unidades Aplicativas.</w:t>
      </w:r>
    </w:p>
    <w:p w14:paraId="2B2C7F97" w14:textId="77777777" w:rsidR="000D79E9" w:rsidRDefault="000D79E9" w:rsidP="00AF23E7">
      <w:pPr>
        <w:tabs>
          <w:tab w:val="left" w:pos="851"/>
          <w:tab w:val="right" w:pos="1276"/>
        </w:tabs>
        <w:ind w:right="152"/>
        <w:jc w:val="both"/>
        <w:rPr>
          <w:rFonts w:asciiTheme="minorHAnsi" w:hAnsiTheme="minorHAnsi"/>
        </w:rPr>
      </w:pPr>
    </w:p>
    <w:p w14:paraId="65277D06" w14:textId="77777777" w:rsidR="000D79E9" w:rsidRDefault="000D79E9" w:rsidP="00AF23E7">
      <w:pPr>
        <w:tabs>
          <w:tab w:val="left" w:pos="851"/>
          <w:tab w:val="right" w:pos="1276"/>
        </w:tabs>
        <w:ind w:left="567" w:right="152"/>
        <w:jc w:val="both"/>
        <w:rPr>
          <w:rFonts w:asciiTheme="minorHAnsi" w:hAnsiTheme="minorHAnsi" w:cs="Arial"/>
        </w:rPr>
      </w:pPr>
      <w:r w:rsidRPr="00893E81">
        <w:rPr>
          <w:rFonts w:asciiTheme="minorHAnsi" w:hAnsiTheme="minorHAnsi" w:cs="Arial"/>
        </w:rPr>
        <w:t>La Convocante, tendrá la facultad de realizar visitas de inspección en las unidades aplicativas para validar las condiciones en las que se presta el servicio.</w:t>
      </w:r>
    </w:p>
    <w:p w14:paraId="36F43FB9" w14:textId="77777777" w:rsidR="00DC4570" w:rsidRDefault="00DC4570" w:rsidP="000D79E9">
      <w:pPr>
        <w:tabs>
          <w:tab w:val="left" w:pos="851"/>
          <w:tab w:val="right" w:pos="1276"/>
        </w:tabs>
        <w:ind w:left="567" w:right="49"/>
        <w:jc w:val="both"/>
        <w:rPr>
          <w:rFonts w:asciiTheme="minorHAnsi" w:hAnsiTheme="minorHAnsi" w:cs="Arial"/>
        </w:rPr>
      </w:pPr>
    </w:p>
    <w:p w14:paraId="533D6F4D" w14:textId="77777777" w:rsidR="00B00C6D" w:rsidRDefault="00B00C6D" w:rsidP="004669B0">
      <w:pPr>
        <w:jc w:val="both"/>
        <w:rPr>
          <w:rFonts w:asciiTheme="minorHAnsi" w:hAnsiTheme="minorHAnsi" w:cs="Arial"/>
        </w:rPr>
      </w:pPr>
    </w:p>
    <w:p w14:paraId="76E3C7AB" w14:textId="77777777" w:rsidR="000D79E9" w:rsidRPr="00037DE1" w:rsidRDefault="000D79E9" w:rsidP="00AF23E7">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tabs>
          <w:tab w:val="clear" w:pos="360"/>
          <w:tab w:val="num" w:pos="284"/>
        </w:tabs>
        <w:ind w:left="426" w:right="152" w:firstLine="0"/>
        <w:jc w:val="both"/>
        <w:rPr>
          <w:rFonts w:asciiTheme="minorHAnsi" w:hAnsiTheme="minorHAnsi"/>
          <w:b/>
        </w:rPr>
      </w:pPr>
      <w:r w:rsidRPr="00037DE1">
        <w:rPr>
          <w:rFonts w:asciiTheme="minorHAnsi" w:hAnsiTheme="minorHAnsi"/>
          <w:b/>
        </w:rPr>
        <w:t>REQUISITOS DE INSCRIPCIÓN QUE DEBERÁ PRESENTAR QUIEN DESEE INSCRIBIRSE Y PARTICIPAR EN EL CONCURSO.</w:t>
      </w:r>
    </w:p>
    <w:p w14:paraId="1B6FDE23" w14:textId="77777777" w:rsidR="000D79E9" w:rsidRDefault="000D79E9" w:rsidP="000D79E9">
      <w:pPr>
        <w:jc w:val="both"/>
        <w:rPr>
          <w:rFonts w:asciiTheme="minorHAnsi" w:hAnsiTheme="minorHAnsi"/>
          <w:b/>
        </w:rPr>
      </w:pPr>
    </w:p>
    <w:p w14:paraId="2DA9B7A9" w14:textId="77777777" w:rsidR="00DC4570" w:rsidRDefault="00DC4570" w:rsidP="00AF23E7">
      <w:pPr>
        <w:ind w:left="567" w:right="152"/>
        <w:jc w:val="both"/>
        <w:rPr>
          <w:rFonts w:asciiTheme="minorHAnsi" w:hAnsiTheme="minorHAnsi"/>
          <w:b/>
          <w:u w:val="single"/>
        </w:rPr>
      </w:pPr>
      <w:r w:rsidRPr="0066516D">
        <w:rPr>
          <w:rFonts w:asciiTheme="minorHAnsi" w:hAnsiTheme="minorHAnsi"/>
          <w:b/>
          <w:u w:val="single"/>
        </w:rPr>
        <w:t>AL MOMENTO DE LA INSCRIPCIÓN LOS INTERESADOS DEBERÁN ENTREGAR LA SIGUIENTE DOCUMENTACIÓN Y CD O USB QUE CONTENGA TODOS LOS DOCUMENTOS EN FORMATO DE WORD, PDF O EXCEL:</w:t>
      </w:r>
    </w:p>
    <w:p w14:paraId="62F7AB27" w14:textId="77777777" w:rsidR="00DC4570" w:rsidRPr="0066516D" w:rsidRDefault="00DC4570" w:rsidP="00AF23E7">
      <w:pPr>
        <w:ind w:left="567" w:right="152" w:hanging="283"/>
        <w:jc w:val="both"/>
        <w:rPr>
          <w:rFonts w:asciiTheme="minorHAnsi" w:hAnsiTheme="minorHAnsi"/>
          <w:b/>
          <w:u w:val="single"/>
        </w:rPr>
      </w:pPr>
    </w:p>
    <w:p w14:paraId="526DF26D" w14:textId="77777777" w:rsidR="00DC4570" w:rsidRDefault="00DC4570">
      <w:pPr>
        <w:numPr>
          <w:ilvl w:val="0"/>
          <w:numId w:val="27"/>
        </w:numPr>
        <w:ind w:left="567" w:right="152" w:hanging="283"/>
        <w:jc w:val="both"/>
        <w:rPr>
          <w:rFonts w:ascii="Calibri" w:hAnsi="Calibri"/>
          <w:sz w:val="18"/>
          <w:szCs w:val="18"/>
        </w:rPr>
      </w:pPr>
      <w:r w:rsidRPr="00660635">
        <w:rPr>
          <w:rFonts w:ascii="Calibri" w:hAnsi="Calibri"/>
          <w:sz w:val="18"/>
          <w:szCs w:val="18"/>
        </w:rPr>
        <w:t xml:space="preserve">Información sobre la compañía Anexo 8 de las bases; </w:t>
      </w:r>
      <w:r>
        <w:rPr>
          <w:rFonts w:ascii="Calibri" w:hAnsi="Calibri"/>
          <w:sz w:val="18"/>
          <w:szCs w:val="18"/>
        </w:rPr>
        <w:t>se</w:t>
      </w:r>
      <w:r w:rsidRPr="00AC087B">
        <w:rPr>
          <w:rFonts w:ascii="Calibri" w:hAnsi="Calibri"/>
          <w:sz w:val="18"/>
          <w:szCs w:val="18"/>
        </w:rPr>
        <w:t xml:space="preserve"> deberá anexar copia simple legible de toda</w:t>
      </w:r>
      <w:r>
        <w:rPr>
          <w:rFonts w:ascii="Calibri" w:hAnsi="Calibri"/>
          <w:sz w:val="18"/>
          <w:szCs w:val="18"/>
        </w:rPr>
        <w:t>s las actas, reformas y poderes</w:t>
      </w:r>
      <w:r w:rsidRPr="00AC087B">
        <w:rPr>
          <w:rFonts w:ascii="Calibri" w:hAnsi="Calibri"/>
          <w:sz w:val="18"/>
          <w:szCs w:val="18"/>
        </w:rPr>
        <w:t>.</w:t>
      </w:r>
    </w:p>
    <w:p w14:paraId="5EFA11B8" w14:textId="7A68F33D" w:rsidR="00DC4570" w:rsidRDefault="00DC4570">
      <w:pPr>
        <w:numPr>
          <w:ilvl w:val="0"/>
          <w:numId w:val="27"/>
        </w:numPr>
        <w:ind w:left="567" w:right="152" w:hanging="283"/>
        <w:jc w:val="both"/>
        <w:rPr>
          <w:rFonts w:ascii="Calibri" w:hAnsi="Calibri"/>
          <w:sz w:val="18"/>
          <w:szCs w:val="18"/>
        </w:rPr>
      </w:pPr>
      <w:r w:rsidRPr="00660635">
        <w:rPr>
          <w:rFonts w:ascii="Calibri" w:hAnsi="Calibri"/>
          <w:sz w:val="18"/>
          <w:szCs w:val="18"/>
        </w:rPr>
        <w:t xml:space="preserve">Monto de </w:t>
      </w:r>
      <w:r w:rsidR="00AF23E7">
        <w:rPr>
          <w:rFonts w:ascii="Calibri" w:hAnsi="Calibri"/>
          <w:sz w:val="18"/>
          <w:szCs w:val="18"/>
        </w:rPr>
        <w:t>ingresos nominales</w:t>
      </w:r>
      <w:r w:rsidR="00FE437F">
        <w:rPr>
          <w:rFonts w:ascii="Calibri" w:hAnsi="Calibri"/>
          <w:sz w:val="18"/>
          <w:szCs w:val="18"/>
        </w:rPr>
        <w:t xml:space="preserve"> del Ejercicio Fiscal 202</w:t>
      </w:r>
      <w:r w:rsidR="00AF23E7">
        <w:rPr>
          <w:rFonts w:ascii="Calibri" w:hAnsi="Calibri"/>
          <w:sz w:val="18"/>
          <w:szCs w:val="18"/>
        </w:rPr>
        <w:t>3</w:t>
      </w:r>
      <w:r w:rsidRPr="00660635">
        <w:rPr>
          <w:rFonts w:ascii="Calibri" w:hAnsi="Calibri"/>
          <w:sz w:val="18"/>
          <w:szCs w:val="18"/>
        </w:rPr>
        <w:t>: deberá acreditarse con la declaración correspondi</w:t>
      </w:r>
      <w:r>
        <w:rPr>
          <w:rFonts w:ascii="Calibri" w:hAnsi="Calibri"/>
          <w:sz w:val="18"/>
          <w:szCs w:val="18"/>
        </w:rPr>
        <w:t>e</w:t>
      </w:r>
      <w:r w:rsidR="00FE437F">
        <w:rPr>
          <w:rFonts w:ascii="Calibri" w:hAnsi="Calibri"/>
          <w:sz w:val="18"/>
          <w:szCs w:val="18"/>
        </w:rPr>
        <w:t>nte al ejercicio fiscal del 202</w:t>
      </w:r>
      <w:r w:rsidR="00AF23E7">
        <w:rPr>
          <w:rFonts w:ascii="Calibri" w:hAnsi="Calibri"/>
          <w:sz w:val="18"/>
          <w:szCs w:val="18"/>
        </w:rPr>
        <w:t>3</w:t>
      </w:r>
      <w:r w:rsidRPr="00660635">
        <w:rPr>
          <w:rFonts w:ascii="Calibri" w:hAnsi="Calibri"/>
          <w:sz w:val="18"/>
          <w:szCs w:val="18"/>
        </w:rPr>
        <w:t>; o con los estados financieros presentados ante las Secretaría de Hacienda y Crédito Público, auditados y/o dictaminados por Contador Público externo autorizado por la Secretaría de Hacienda y Crédito Público, correspondi</w:t>
      </w:r>
      <w:r>
        <w:rPr>
          <w:rFonts w:ascii="Calibri" w:hAnsi="Calibri"/>
          <w:sz w:val="18"/>
          <w:szCs w:val="18"/>
        </w:rPr>
        <w:t>e</w:t>
      </w:r>
      <w:r w:rsidR="00FE437F">
        <w:rPr>
          <w:rFonts w:ascii="Calibri" w:hAnsi="Calibri"/>
          <w:sz w:val="18"/>
          <w:szCs w:val="18"/>
        </w:rPr>
        <w:t>nte al ejercicio fiscal del 202</w:t>
      </w:r>
      <w:r w:rsidR="00AF23E7">
        <w:rPr>
          <w:rFonts w:ascii="Calibri" w:hAnsi="Calibri"/>
          <w:sz w:val="18"/>
          <w:szCs w:val="18"/>
        </w:rPr>
        <w:t>3</w:t>
      </w:r>
      <w:r w:rsidRPr="00660635">
        <w:rPr>
          <w:rFonts w:ascii="Calibri" w:hAnsi="Calibri"/>
          <w:sz w:val="18"/>
          <w:szCs w:val="18"/>
        </w:rPr>
        <w:t xml:space="preserve">, </w:t>
      </w:r>
      <w:r w:rsidRPr="00660635">
        <w:rPr>
          <w:rFonts w:ascii="Calibri" w:hAnsi="Calibri" w:cs="Arial"/>
          <w:sz w:val="18"/>
          <w:szCs w:val="18"/>
        </w:rPr>
        <w:t>demostrando su capacidad financiera mediante la comprobación de que l</w:t>
      </w:r>
      <w:r w:rsidR="00AF23E7">
        <w:rPr>
          <w:rFonts w:ascii="Calibri" w:hAnsi="Calibri" w:cs="Arial"/>
          <w:sz w:val="18"/>
          <w:szCs w:val="18"/>
        </w:rPr>
        <w:t>o</w:t>
      </w:r>
      <w:r w:rsidRPr="00660635">
        <w:rPr>
          <w:rFonts w:ascii="Calibri" w:hAnsi="Calibri" w:cs="Arial"/>
          <w:sz w:val="18"/>
          <w:szCs w:val="18"/>
        </w:rPr>
        <w:t xml:space="preserve">s </w:t>
      </w:r>
      <w:r w:rsidR="00AF23E7">
        <w:rPr>
          <w:rFonts w:ascii="Calibri" w:hAnsi="Calibri" w:cs="Arial"/>
          <w:sz w:val="18"/>
          <w:szCs w:val="18"/>
        </w:rPr>
        <w:t>ingresos nominales</w:t>
      </w:r>
      <w:r w:rsidRPr="00660635">
        <w:rPr>
          <w:rFonts w:ascii="Calibri" w:hAnsi="Calibri" w:cs="Arial"/>
          <w:sz w:val="18"/>
          <w:szCs w:val="18"/>
        </w:rPr>
        <w:t xml:space="preserve"> son de por lo menos el 50% de su oferta económica que presente a la </w:t>
      </w:r>
      <w:r w:rsidR="00AF23E7">
        <w:rPr>
          <w:rFonts w:ascii="Calibri" w:hAnsi="Calibri" w:cs="Arial"/>
          <w:sz w:val="18"/>
          <w:szCs w:val="18"/>
        </w:rPr>
        <w:t>C</w:t>
      </w:r>
      <w:r w:rsidRPr="00660635">
        <w:rPr>
          <w:rFonts w:ascii="Calibri" w:hAnsi="Calibri" w:cs="Arial"/>
          <w:sz w:val="18"/>
          <w:szCs w:val="18"/>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660635">
        <w:rPr>
          <w:rFonts w:ascii="Calibri" w:hAnsi="Calibri"/>
          <w:sz w:val="18"/>
          <w:szCs w:val="18"/>
        </w:rPr>
        <w:t xml:space="preserve">Así mismo deberán de presentar carta bajo protesta de decir verdad, firmada por el representante legal, en donde manifiesten que la documentación entregada, referente a este requisito, contiene las cantidades correctas y que el monto de </w:t>
      </w:r>
      <w:r w:rsidR="00AF23E7">
        <w:rPr>
          <w:rFonts w:ascii="Calibri" w:hAnsi="Calibri"/>
          <w:sz w:val="18"/>
          <w:szCs w:val="18"/>
        </w:rPr>
        <w:t>ingresos nominales</w:t>
      </w:r>
      <w:r w:rsidRPr="00660635">
        <w:rPr>
          <w:rFonts w:ascii="Calibri" w:hAnsi="Calibri"/>
          <w:sz w:val="18"/>
          <w:szCs w:val="18"/>
        </w:rPr>
        <w:t xml:space="preserve"> mínim</w:t>
      </w:r>
      <w:r w:rsidR="00AF23E7">
        <w:rPr>
          <w:rFonts w:ascii="Calibri" w:hAnsi="Calibri"/>
          <w:sz w:val="18"/>
          <w:szCs w:val="18"/>
        </w:rPr>
        <w:t>o</w:t>
      </w:r>
      <w:r w:rsidRPr="00660635">
        <w:rPr>
          <w:rFonts w:ascii="Calibri" w:hAnsi="Calibri"/>
          <w:sz w:val="18"/>
          <w:szCs w:val="18"/>
        </w:rPr>
        <w:t>s requerid</w:t>
      </w:r>
      <w:r w:rsidR="00AF23E7">
        <w:rPr>
          <w:rFonts w:ascii="Calibri" w:hAnsi="Calibri"/>
          <w:sz w:val="18"/>
          <w:szCs w:val="18"/>
        </w:rPr>
        <w:t>o</w:t>
      </w:r>
      <w:r w:rsidRPr="00660635">
        <w:rPr>
          <w:rFonts w:ascii="Calibri" w:hAnsi="Calibri"/>
          <w:sz w:val="18"/>
          <w:szCs w:val="18"/>
        </w:rPr>
        <w:t>s no tiene alteración</w:t>
      </w:r>
      <w:r>
        <w:rPr>
          <w:rFonts w:ascii="Calibri" w:hAnsi="Calibri"/>
          <w:sz w:val="18"/>
          <w:szCs w:val="18"/>
        </w:rPr>
        <w:t xml:space="preserve"> alguna</w:t>
      </w:r>
      <w:r w:rsidRPr="00660635">
        <w:rPr>
          <w:rFonts w:ascii="Calibri" w:hAnsi="Calibri"/>
          <w:sz w:val="18"/>
          <w:szCs w:val="18"/>
        </w:rPr>
        <w:t>.</w:t>
      </w:r>
    </w:p>
    <w:p w14:paraId="3A869CAE" w14:textId="77777777" w:rsidR="00DC4570" w:rsidRPr="00AC087B" w:rsidRDefault="00DC4570">
      <w:pPr>
        <w:numPr>
          <w:ilvl w:val="0"/>
          <w:numId w:val="27"/>
        </w:numPr>
        <w:ind w:left="567" w:right="152" w:hanging="283"/>
        <w:jc w:val="both"/>
        <w:rPr>
          <w:rFonts w:ascii="Calibri" w:hAnsi="Calibri"/>
          <w:sz w:val="18"/>
          <w:szCs w:val="18"/>
        </w:rPr>
      </w:pPr>
      <w:r w:rsidRPr="00AC087B">
        <w:rPr>
          <w:rFonts w:ascii="Calibri" w:hAnsi="Calibri"/>
          <w:sz w:val="18"/>
          <w:szCs w:val="18"/>
        </w:rPr>
        <w:t>Escrito simple en el cual manifieste, bajo protesta de decir verdad de estar al corriente en el cumplimiento de Obligaciones Estatales y Federales, en lo relativo al pago de impuestos.</w:t>
      </w:r>
    </w:p>
    <w:p w14:paraId="59359B12" w14:textId="77777777" w:rsidR="00DC4570" w:rsidRDefault="00DC4570">
      <w:pPr>
        <w:numPr>
          <w:ilvl w:val="0"/>
          <w:numId w:val="27"/>
        </w:numPr>
        <w:ind w:left="567" w:right="152" w:hanging="283"/>
        <w:jc w:val="both"/>
        <w:rPr>
          <w:rFonts w:ascii="Calibri" w:hAnsi="Calibri"/>
          <w:sz w:val="18"/>
          <w:szCs w:val="18"/>
        </w:rPr>
      </w:pPr>
      <w:r w:rsidRPr="00AC087B">
        <w:rPr>
          <w:rFonts w:ascii="Calibri" w:hAnsi="Calibri" w:cs="Arial"/>
          <w:sz w:val="18"/>
          <w:szCs w:val="18"/>
        </w:rPr>
        <w:lastRenderedPageBreak/>
        <w:t xml:space="preserve">Para dar cumplimiento a </w:t>
      </w:r>
      <w:r w:rsidRPr="00AC087B">
        <w:rPr>
          <w:rFonts w:ascii="Calibri" w:hAnsi="Calibri"/>
          <w:sz w:val="18"/>
          <w:szCs w:val="18"/>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w:t>
      </w:r>
      <w:r>
        <w:rPr>
          <w:rFonts w:ascii="Calibri" w:hAnsi="Calibri"/>
          <w:sz w:val="18"/>
          <w:szCs w:val="18"/>
        </w:rPr>
        <w:t>; p</w:t>
      </w:r>
      <w:r w:rsidRPr="00AC087B">
        <w:rPr>
          <w:rFonts w:ascii="Calibri" w:hAnsi="Calibri"/>
          <w:sz w:val="18"/>
          <w:szCs w:val="18"/>
        </w:rPr>
        <w:t xml:space="preserve">ara el caso de personas morales, </w:t>
      </w:r>
      <w:r>
        <w:rPr>
          <w:rFonts w:ascii="Calibri" w:hAnsi="Calibri"/>
          <w:sz w:val="18"/>
          <w:szCs w:val="18"/>
        </w:rPr>
        <w:t xml:space="preserve">deberá ser firmado por el representante legal y </w:t>
      </w:r>
      <w:r w:rsidRPr="00AC087B">
        <w:rPr>
          <w:rFonts w:ascii="Calibri" w:hAnsi="Calibri"/>
          <w:sz w:val="18"/>
          <w:szCs w:val="18"/>
        </w:rPr>
        <w:t>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w:t>
      </w:r>
      <w:r>
        <w:rPr>
          <w:rFonts w:ascii="Calibri" w:hAnsi="Calibri"/>
          <w:sz w:val="18"/>
          <w:szCs w:val="18"/>
        </w:rPr>
        <w:t xml:space="preserve">, acompañado de copia simple de identificación oficial vigente por ambos lados de cada uno de ellos </w:t>
      </w:r>
      <w:r w:rsidRPr="00474A63">
        <w:rPr>
          <w:rFonts w:ascii="Calibri" w:hAnsi="Calibri"/>
          <w:sz w:val="18"/>
          <w:szCs w:val="18"/>
        </w:rPr>
        <w:t>(Anexo 8-A).</w:t>
      </w:r>
    </w:p>
    <w:p w14:paraId="788AF5E6" w14:textId="77777777" w:rsidR="00DC4570" w:rsidRPr="00A85307" w:rsidRDefault="00DC4570">
      <w:pPr>
        <w:numPr>
          <w:ilvl w:val="0"/>
          <w:numId w:val="27"/>
        </w:numPr>
        <w:ind w:left="567" w:right="152" w:hanging="283"/>
        <w:jc w:val="both"/>
        <w:rPr>
          <w:rFonts w:ascii="Calibri" w:hAnsi="Calibri"/>
          <w:sz w:val="18"/>
          <w:szCs w:val="18"/>
        </w:rPr>
      </w:pPr>
      <w:r w:rsidRPr="00A85307">
        <w:rPr>
          <w:rFonts w:ascii="Calibri" w:hAnsi="Calibri"/>
          <w:sz w:val="18"/>
          <w:szCs w:val="18"/>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06087C22" w14:textId="47A3F900" w:rsidR="00DC4570" w:rsidRPr="00EB3AC9" w:rsidRDefault="00DC4570">
      <w:pPr>
        <w:numPr>
          <w:ilvl w:val="0"/>
          <w:numId w:val="27"/>
        </w:numPr>
        <w:ind w:left="567" w:right="152" w:hanging="283"/>
        <w:jc w:val="both"/>
        <w:rPr>
          <w:rFonts w:ascii="Calibri" w:hAnsi="Calibri"/>
          <w:sz w:val="18"/>
          <w:szCs w:val="18"/>
        </w:rPr>
      </w:pPr>
      <w:r w:rsidRPr="00EB3AC9">
        <w:rPr>
          <w:rFonts w:ascii="Calibri" w:hAnsi="Calibri"/>
          <w:sz w:val="18"/>
          <w:szCs w:val="18"/>
        </w:rPr>
        <w:t>Registro vigente en el Padrón de Proveedores de Gobierno del Estado</w:t>
      </w:r>
      <w:r>
        <w:rPr>
          <w:rFonts w:ascii="Calibri" w:hAnsi="Calibri"/>
          <w:sz w:val="18"/>
          <w:szCs w:val="18"/>
        </w:rPr>
        <w:t xml:space="preserve">, </w:t>
      </w:r>
      <w:r w:rsidRPr="00DA0450">
        <w:rPr>
          <w:rFonts w:ascii="Calibri" w:hAnsi="Calibri"/>
          <w:sz w:val="18"/>
          <w:szCs w:val="18"/>
        </w:rPr>
        <w:t>o el vínculo electrónico donde aparezca dicho padrón</w:t>
      </w:r>
      <w:r>
        <w:rPr>
          <w:rFonts w:ascii="Calibri" w:hAnsi="Calibri"/>
          <w:sz w:val="18"/>
          <w:szCs w:val="18"/>
        </w:rPr>
        <w:t xml:space="preserve"> o certificado de registro en el padrón</w:t>
      </w:r>
      <w:r w:rsidRPr="00EB3AC9">
        <w:rPr>
          <w:rFonts w:ascii="Calibri" w:hAnsi="Calibri"/>
          <w:sz w:val="18"/>
          <w:szCs w:val="18"/>
        </w:rPr>
        <w:t>; en caso de no presentar este requisito, sus proposiciones estarán condicionadas al registro en el Padrón a más tardar a la fecha del fallo correspondiente. Lo anterior de conform</w:t>
      </w:r>
      <w:r>
        <w:rPr>
          <w:rFonts w:ascii="Calibri" w:hAnsi="Calibri"/>
          <w:sz w:val="18"/>
          <w:szCs w:val="18"/>
        </w:rPr>
        <w:t xml:space="preserve">idad con lo dispuesto en </w:t>
      </w:r>
      <w:r w:rsidRPr="00EB3AC9">
        <w:rPr>
          <w:rFonts w:ascii="Calibri" w:hAnsi="Calibri"/>
          <w:sz w:val="18"/>
          <w:szCs w:val="18"/>
        </w:rPr>
        <w:t>l</w:t>
      </w:r>
      <w:r>
        <w:rPr>
          <w:rFonts w:ascii="Calibri" w:hAnsi="Calibri"/>
          <w:sz w:val="18"/>
          <w:szCs w:val="18"/>
        </w:rPr>
        <w:t>os</w:t>
      </w:r>
      <w:r w:rsidR="00FE437F">
        <w:rPr>
          <w:rFonts w:ascii="Calibri" w:hAnsi="Calibri"/>
          <w:sz w:val="18"/>
          <w:szCs w:val="18"/>
        </w:rPr>
        <w:t xml:space="preserve"> </w:t>
      </w:r>
      <w:r w:rsidRPr="00DA0450">
        <w:rPr>
          <w:rFonts w:ascii="Calibri" w:hAnsi="Calibri"/>
          <w:sz w:val="18"/>
          <w:szCs w:val="18"/>
        </w:rPr>
        <w:t>Artículo</w:t>
      </w:r>
      <w:r>
        <w:rPr>
          <w:rFonts w:ascii="Calibri" w:hAnsi="Calibri"/>
          <w:sz w:val="18"/>
          <w:szCs w:val="18"/>
        </w:rPr>
        <w:t>s</w:t>
      </w:r>
      <w:r w:rsidRPr="00DA0450">
        <w:rPr>
          <w:rFonts w:ascii="Calibri" w:hAnsi="Calibri"/>
          <w:sz w:val="18"/>
          <w:szCs w:val="18"/>
        </w:rPr>
        <w:t xml:space="preserve"> 24</w:t>
      </w:r>
      <w:r w:rsidR="00BA3D50">
        <w:rPr>
          <w:rFonts w:ascii="Calibri" w:hAnsi="Calibri"/>
          <w:sz w:val="18"/>
          <w:szCs w:val="18"/>
        </w:rPr>
        <w:t xml:space="preserve"> </w:t>
      </w:r>
      <w:r w:rsidRPr="00EB3AC9">
        <w:rPr>
          <w:rFonts w:ascii="Calibri" w:hAnsi="Calibri"/>
          <w:sz w:val="18"/>
          <w:szCs w:val="18"/>
        </w:rPr>
        <w:t>de la Ley de Adquisiciones, Arrendamientos y Contratación de Ser</w:t>
      </w:r>
      <w:r>
        <w:rPr>
          <w:rFonts w:ascii="Calibri" w:hAnsi="Calibri"/>
          <w:sz w:val="18"/>
          <w:szCs w:val="18"/>
        </w:rPr>
        <w:t>vicios del Estado de Nuevo León y 22, 36 y 58 de su Reglamento.</w:t>
      </w:r>
    </w:p>
    <w:p w14:paraId="0E8ED655" w14:textId="7FB5D0A2" w:rsidR="00DC4570" w:rsidRPr="00AF23E7" w:rsidRDefault="00DC4570">
      <w:pPr>
        <w:pStyle w:val="Default"/>
        <w:numPr>
          <w:ilvl w:val="0"/>
          <w:numId w:val="27"/>
        </w:numPr>
        <w:ind w:left="567" w:right="152" w:hanging="283"/>
        <w:jc w:val="both"/>
        <w:rPr>
          <w:rFonts w:ascii="Century Gothic" w:hAnsi="Century Gothic"/>
          <w:b/>
          <w:i/>
          <w:sz w:val="18"/>
          <w:szCs w:val="18"/>
          <w:u w:val="single"/>
        </w:rPr>
      </w:pPr>
      <w:r>
        <w:rPr>
          <w:rFonts w:ascii="Calibri" w:hAnsi="Calibri"/>
          <w:sz w:val="18"/>
          <w:szCs w:val="18"/>
        </w:rPr>
        <w:t>C</w:t>
      </w:r>
      <w:r w:rsidRPr="00EB3AC9">
        <w:rPr>
          <w:rFonts w:ascii="Calibri" w:hAnsi="Calibri"/>
          <w:sz w:val="18"/>
          <w:szCs w:val="18"/>
        </w:rPr>
        <w:t>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w:t>
      </w:r>
      <w:r>
        <w:rPr>
          <w:rFonts w:ascii="Calibri" w:hAnsi="Calibri"/>
          <w:sz w:val="18"/>
          <w:szCs w:val="18"/>
        </w:rPr>
        <w:t xml:space="preserve">inistración. </w:t>
      </w:r>
      <w:r w:rsidRPr="002F7789">
        <w:rPr>
          <w:rFonts w:ascii="Calibri" w:hAnsi="Calibri"/>
          <w:sz w:val="18"/>
          <w:szCs w:val="18"/>
        </w:rPr>
        <w:t>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320393EF" w14:textId="47129EB6" w:rsidR="00AF23E7" w:rsidRPr="002F7789" w:rsidRDefault="00AF23E7">
      <w:pPr>
        <w:pStyle w:val="Default"/>
        <w:numPr>
          <w:ilvl w:val="0"/>
          <w:numId w:val="27"/>
        </w:numPr>
        <w:ind w:left="567" w:right="152" w:hanging="283"/>
        <w:jc w:val="both"/>
        <w:rPr>
          <w:rFonts w:ascii="Century Gothic" w:hAnsi="Century Gothic"/>
          <w:b/>
          <w:i/>
          <w:sz w:val="18"/>
          <w:szCs w:val="18"/>
          <w:u w:val="single"/>
        </w:rPr>
      </w:pPr>
      <w:r w:rsidRPr="00D66493">
        <w:rPr>
          <w:rFonts w:ascii="Calibri" w:hAnsi="Calibri"/>
          <w:sz w:val="20"/>
          <w:szCs w:val="20"/>
        </w:rPr>
        <w:t>Comprobante original de pago de inscripción.</w:t>
      </w:r>
    </w:p>
    <w:p w14:paraId="18C13447" w14:textId="77777777" w:rsidR="00DC4570" w:rsidRPr="0066516D" w:rsidRDefault="00DC4570" w:rsidP="00AF23E7">
      <w:pPr>
        <w:ind w:left="567" w:right="152" w:hanging="283"/>
        <w:jc w:val="both"/>
        <w:rPr>
          <w:rFonts w:asciiTheme="minorHAnsi" w:hAnsiTheme="minorHAnsi"/>
          <w:b/>
          <w:lang w:val="es-MX"/>
        </w:rPr>
      </w:pPr>
    </w:p>
    <w:p w14:paraId="46FF4083" w14:textId="77777777" w:rsidR="00DC4570" w:rsidRDefault="00DC4570" w:rsidP="00AF23E7">
      <w:pPr>
        <w:ind w:left="567" w:right="152"/>
        <w:jc w:val="both"/>
        <w:rPr>
          <w:rFonts w:asciiTheme="minorHAnsi" w:hAnsiTheme="minorHAnsi"/>
          <w:b/>
        </w:rPr>
      </w:pPr>
      <w:r w:rsidRPr="005E6330">
        <w:rPr>
          <w:rFonts w:asciiTheme="minorHAnsi" w:hAnsiTheme="minorHAnsi"/>
        </w:rPr>
        <w:t xml:space="preserve">Los Licitantes que resulten adjudicados, previo a la firma de los contratos, </w:t>
      </w:r>
      <w:r w:rsidRPr="00AA2FC6">
        <w:rPr>
          <w:rFonts w:asciiTheme="minorHAnsi" w:hAnsiTheme="minorHAnsi"/>
        </w:rPr>
        <w:t>deberán exhibir original para su cotejo y copia simple de los documentos a que se hace alusión en el formato que se integra como anexo 8</w:t>
      </w:r>
      <w:r>
        <w:rPr>
          <w:rFonts w:asciiTheme="minorHAnsi" w:hAnsiTheme="minorHAnsi"/>
        </w:rPr>
        <w:t>.</w:t>
      </w:r>
    </w:p>
    <w:p w14:paraId="495ACEAF" w14:textId="77777777" w:rsidR="00DC4570" w:rsidRDefault="00DC4570" w:rsidP="00AF23E7">
      <w:pPr>
        <w:ind w:left="567" w:right="152" w:hanging="283"/>
        <w:jc w:val="both"/>
        <w:rPr>
          <w:rFonts w:ascii="Calibri" w:hAnsi="Calibri"/>
          <w:b/>
          <w:u w:val="single"/>
        </w:rPr>
      </w:pPr>
    </w:p>
    <w:p w14:paraId="3BB7FB66" w14:textId="6E2329A7" w:rsidR="00DC4570" w:rsidRDefault="00DC4570" w:rsidP="00AF23E7">
      <w:pPr>
        <w:ind w:left="567" w:right="152"/>
        <w:jc w:val="both"/>
        <w:rPr>
          <w:rFonts w:ascii="Calibri" w:hAnsi="Calibri"/>
        </w:rPr>
      </w:pPr>
      <w:r>
        <w:rPr>
          <w:rFonts w:ascii="Calibri" w:hAnsi="Calibri"/>
        </w:rPr>
        <w:t>Los</w:t>
      </w:r>
      <w:r w:rsidRPr="0039320A">
        <w:rPr>
          <w:rFonts w:ascii="Calibri" w:hAnsi="Calibri"/>
        </w:rPr>
        <w:t xml:space="preserve"> interesados deberán acudir a solicitar su inscripción en el </w:t>
      </w:r>
      <w:r w:rsidR="005924D1">
        <w:rPr>
          <w:rFonts w:ascii="Calibri" w:hAnsi="Calibri"/>
        </w:rPr>
        <w:t>Departamento de Adquisiciones</w:t>
      </w:r>
      <w:r w:rsidR="00FE437F">
        <w:rPr>
          <w:rFonts w:ascii="Calibri" w:hAnsi="Calibri"/>
        </w:rPr>
        <w:t>,</w:t>
      </w:r>
      <w:r w:rsidRPr="0039320A">
        <w:rPr>
          <w:rFonts w:ascii="Calibri" w:hAnsi="Calibri"/>
        </w:rPr>
        <w:t xml:space="preserve"> ubicado en Matamoros 520 </w:t>
      </w:r>
      <w:r>
        <w:rPr>
          <w:rFonts w:ascii="Calibri" w:hAnsi="Calibri"/>
        </w:rPr>
        <w:t>oriente, primer piso</w:t>
      </w:r>
      <w:r w:rsidRPr="0039320A">
        <w:rPr>
          <w:rFonts w:ascii="Calibri" w:hAnsi="Calibri"/>
        </w:rPr>
        <w:t>, Centro de la Ciudad, Monterrey, Nue</w:t>
      </w:r>
      <w:r>
        <w:rPr>
          <w:rFonts w:ascii="Calibri" w:hAnsi="Calibri"/>
        </w:rPr>
        <w:t>vo León, C.P. 64000, Tel.: 81 81 30 70 49</w:t>
      </w:r>
      <w:r w:rsidRPr="0039320A">
        <w:rPr>
          <w:rFonts w:ascii="Calibri" w:hAnsi="Calibri"/>
        </w:rPr>
        <w:t>,</w:t>
      </w:r>
      <w:r w:rsidR="00BA3D50">
        <w:rPr>
          <w:rFonts w:ascii="Calibri" w:hAnsi="Calibri"/>
        </w:rPr>
        <w:t xml:space="preserve"> en un horario de </w:t>
      </w:r>
      <w:r w:rsidRPr="0039320A">
        <w:rPr>
          <w:rFonts w:ascii="Calibri" w:hAnsi="Calibri"/>
        </w:rPr>
        <w:t xml:space="preserve"> </w:t>
      </w:r>
      <w:r w:rsidR="00BA3D50" w:rsidRPr="009D0A4B">
        <w:rPr>
          <w:rFonts w:ascii="Calibri" w:hAnsi="Calibri"/>
        </w:rPr>
        <w:t xml:space="preserve">9:00 a 14:00 horas </w:t>
      </w:r>
      <w:r w:rsidRPr="009D0A4B">
        <w:rPr>
          <w:rFonts w:ascii="Calibri" w:hAnsi="Calibri"/>
        </w:rPr>
        <w:t>desde el día de publicación de la Convocatoria y hasta inclusive</w:t>
      </w:r>
      <w:r>
        <w:rPr>
          <w:rFonts w:ascii="Calibri" w:hAnsi="Calibri"/>
        </w:rPr>
        <w:t xml:space="preserve"> 24 horas hábiles previas</w:t>
      </w:r>
      <w:r w:rsidRPr="009D0A4B">
        <w:rPr>
          <w:rFonts w:ascii="Calibri" w:hAnsi="Calibri"/>
        </w:rPr>
        <w:t xml:space="preserve"> al acto de presentación y apertura de proposiciones</w:t>
      </w:r>
      <w:r>
        <w:rPr>
          <w:rFonts w:ascii="Calibri" w:hAnsi="Calibri"/>
        </w:rPr>
        <w:t>; c</w:t>
      </w:r>
      <w:r w:rsidRPr="0039320A">
        <w:rPr>
          <w:rFonts w:ascii="Calibri" w:hAnsi="Calibri"/>
        </w:rPr>
        <w:t xml:space="preserve">ualquier persona podrá asistir a los diferentes actos de la </w:t>
      </w:r>
      <w:r>
        <w:rPr>
          <w:rFonts w:ascii="Calibri" w:hAnsi="Calibri"/>
        </w:rPr>
        <w:t xml:space="preserve">licitación </w:t>
      </w:r>
      <w:r w:rsidRPr="0039320A">
        <w:rPr>
          <w:rFonts w:ascii="Calibri" w:hAnsi="Calibri"/>
        </w:rPr>
        <w:t xml:space="preserve">en calidad de observador, sin necesidad de adquirir las bases, registrándose previamente antes </w:t>
      </w:r>
      <w:r>
        <w:rPr>
          <w:rFonts w:ascii="Calibri" w:hAnsi="Calibri"/>
        </w:rPr>
        <w:t>del inicio de cada uno de ellos,  lo anterior de conformidad con el Artículo 31 fracción XXIII de la Ley.</w:t>
      </w:r>
    </w:p>
    <w:p w14:paraId="1C343A25" w14:textId="77777777" w:rsidR="00DC4570" w:rsidRDefault="00DC4570" w:rsidP="00DC4570">
      <w:pPr>
        <w:ind w:left="284"/>
        <w:jc w:val="both"/>
        <w:rPr>
          <w:rFonts w:ascii="Calibri" w:hAnsi="Calibri"/>
        </w:rPr>
      </w:pPr>
    </w:p>
    <w:p w14:paraId="1AA758DD" w14:textId="77777777" w:rsidR="000D79E9" w:rsidRPr="00037DE1" w:rsidRDefault="000D79E9" w:rsidP="00AF23E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tabs>
          <w:tab w:val="left" w:pos="284"/>
        </w:tabs>
        <w:ind w:left="567" w:right="293" w:firstLine="426"/>
        <w:jc w:val="both"/>
        <w:rPr>
          <w:rFonts w:asciiTheme="minorHAnsi" w:hAnsiTheme="minorHAnsi"/>
          <w:b/>
        </w:rPr>
      </w:pPr>
      <w:r>
        <w:rPr>
          <w:rFonts w:asciiTheme="minorHAnsi" w:hAnsiTheme="minorHAnsi"/>
          <w:b/>
        </w:rPr>
        <w:t>3</w:t>
      </w:r>
      <w:r w:rsidRPr="00037DE1">
        <w:rPr>
          <w:rFonts w:asciiTheme="minorHAnsi" w:hAnsiTheme="minorHAnsi"/>
          <w:b/>
        </w:rPr>
        <w:t>.</w:t>
      </w:r>
      <w:r w:rsidRPr="00037DE1">
        <w:rPr>
          <w:rFonts w:asciiTheme="minorHAnsi" w:hAnsiTheme="minorHAnsi"/>
          <w:b/>
        </w:rPr>
        <w:tab/>
        <w:t>FORMA DE PRESENTACIÓN Y DOCUMENTOS ESENCIALES QUE DEBERÁ DE CONTENER EL SOBRE TÉCNICO.</w:t>
      </w:r>
    </w:p>
    <w:p w14:paraId="2108CB56" w14:textId="77777777" w:rsidR="000D79E9" w:rsidRPr="00037DE1" w:rsidRDefault="000D79E9" w:rsidP="000D79E9">
      <w:pPr>
        <w:ind w:right="49"/>
        <w:jc w:val="both"/>
        <w:rPr>
          <w:rFonts w:asciiTheme="minorHAnsi" w:hAnsiTheme="minorHAnsi"/>
          <w:b/>
        </w:rPr>
      </w:pPr>
    </w:p>
    <w:p w14:paraId="696D6CCB" w14:textId="77777777" w:rsidR="000D79E9" w:rsidRPr="003E6595" w:rsidRDefault="000D79E9" w:rsidP="00AF23E7">
      <w:pPr>
        <w:pStyle w:val="Prrafodelista"/>
        <w:numPr>
          <w:ilvl w:val="0"/>
          <w:numId w:val="2"/>
        </w:numPr>
        <w:ind w:right="152"/>
        <w:jc w:val="both"/>
        <w:rPr>
          <w:rFonts w:asciiTheme="minorHAnsi" w:hAnsiTheme="minorHAnsi"/>
          <w:b/>
          <w:u w:val="single"/>
        </w:rPr>
      </w:pPr>
      <w:r w:rsidRPr="003E6595">
        <w:rPr>
          <w:rFonts w:asciiTheme="minorHAnsi" w:hAnsiTheme="minorHAnsi"/>
          <w:b/>
          <w:u w:val="single"/>
        </w:rPr>
        <w:t>ASPECTOS GENERALES DE LAS PROPUESTAS:</w:t>
      </w:r>
    </w:p>
    <w:p w14:paraId="25F39DAF" w14:textId="77777777" w:rsidR="000D79E9" w:rsidRPr="00E27A5A" w:rsidRDefault="000D79E9" w:rsidP="00AF23E7">
      <w:pPr>
        <w:pStyle w:val="Prrafodelista"/>
        <w:ind w:left="1065" w:right="152"/>
        <w:jc w:val="both"/>
        <w:rPr>
          <w:rFonts w:asciiTheme="minorHAnsi" w:hAnsiTheme="minorHAnsi"/>
          <w:b/>
        </w:rPr>
      </w:pPr>
    </w:p>
    <w:p w14:paraId="0DF518AC" w14:textId="5601D2D8" w:rsidR="000D79E9" w:rsidRDefault="000D79E9" w:rsidP="00AF23E7">
      <w:pPr>
        <w:pStyle w:val="Ttulo1"/>
        <w:numPr>
          <w:ilvl w:val="0"/>
          <w:numId w:val="3"/>
        </w:numPr>
        <w:tabs>
          <w:tab w:val="clear" w:pos="1276"/>
          <w:tab w:val="right" w:pos="1418"/>
        </w:tabs>
        <w:ind w:left="1418" w:right="152"/>
        <w:rPr>
          <w:rFonts w:asciiTheme="minorHAnsi" w:hAnsiTheme="minorHAnsi" w:cs="Arial"/>
          <w:b w:val="0"/>
          <w:sz w:val="20"/>
        </w:rPr>
      </w:pPr>
      <w:r w:rsidRPr="00E27A5A">
        <w:rPr>
          <w:rFonts w:asciiTheme="minorHAnsi" w:hAnsiTheme="minorHAnsi"/>
          <w:sz w:val="20"/>
          <w:lang w:val="es-ES"/>
        </w:rPr>
        <w:t>Idioma de las Propuestas</w:t>
      </w:r>
      <w:r w:rsidRPr="00E27A5A">
        <w:rPr>
          <w:rFonts w:asciiTheme="minorHAnsi" w:hAnsiTheme="minorHAnsi"/>
          <w:b w:val="0"/>
          <w:bCs/>
          <w:sz w:val="20"/>
          <w:lang w:val="es-ES"/>
        </w:rPr>
        <w:t>.</w:t>
      </w:r>
      <w:r w:rsidR="00BA3D50">
        <w:rPr>
          <w:rFonts w:asciiTheme="minorHAnsi" w:hAnsiTheme="minorHAnsi"/>
          <w:b w:val="0"/>
          <w:bCs/>
          <w:sz w:val="20"/>
          <w:lang w:val="es-ES"/>
        </w:rPr>
        <w:t xml:space="preserve"> </w:t>
      </w:r>
      <w:r w:rsidRPr="00E27A5A">
        <w:rPr>
          <w:rFonts w:asciiTheme="minorHAnsi" w:hAnsiTheme="minorHAnsi"/>
          <w:b w:val="0"/>
          <w:bCs/>
          <w:sz w:val="20"/>
          <w:lang w:val="es-ES"/>
        </w:rPr>
        <w:t xml:space="preserve">- La propuesta técnica y </w:t>
      </w:r>
      <w:r>
        <w:rPr>
          <w:rFonts w:asciiTheme="minorHAnsi" w:hAnsiTheme="minorHAnsi"/>
          <w:b w:val="0"/>
          <w:bCs/>
          <w:sz w:val="20"/>
          <w:lang w:val="es-ES"/>
        </w:rPr>
        <w:t>propuesta</w:t>
      </w:r>
      <w:r w:rsidRPr="00E27A5A">
        <w:rPr>
          <w:rFonts w:asciiTheme="minorHAnsi" w:hAnsiTheme="minorHAnsi"/>
          <w:b w:val="0"/>
          <w:bCs/>
          <w:sz w:val="20"/>
          <w:lang w:val="es-ES"/>
        </w:rPr>
        <w:t xml:space="preserve"> económica que prepare el Licitante y toda la correspondencia y documentos relativos deberán redactarse en idioma español; en todo caso, cualquier material impreso que proporcione el Licitante a la Convocante podrá estar en otro idioma a condición de </w:t>
      </w:r>
      <w:r w:rsidRPr="00E27A5A">
        <w:rPr>
          <w:rFonts w:asciiTheme="minorHAnsi" w:hAnsiTheme="minorHAnsi" w:cs="Arial"/>
          <w:b w:val="0"/>
          <w:sz w:val="20"/>
        </w:rPr>
        <w:t>que venga acompañado de su correspondiente traducción al español, la cual prevalecerá para los efectos de interpretación de las propuestas.</w:t>
      </w:r>
    </w:p>
    <w:p w14:paraId="0EC026A6" w14:textId="3F001A5A" w:rsidR="000D79E9" w:rsidRDefault="000D79E9" w:rsidP="00AF23E7">
      <w:pPr>
        <w:numPr>
          <w:ilvl w:val="0"/>
          <w:numId w:val="3"/>
        </w:numPr>
        <w:tabs>
          <w:tab w:val="right" w:pos="1418"/>
        </w:tabs>
        <w:ind w:left="1418" w:right="152"/>
        <w:jc w:val="both"/>
        <w:rPr>
          <w:rFonts w:asciiTheme="minorHAnsi" w:hAnsiTheme="minorHAnsi"/>
        </w:rPr>
      </w:pPr>
      <w:r w:rsidRPr="00E27A5A">
        <w:rPr>
          <w:rFonts w:asciiTheme="minorHAnsi" w:hAnsiTheme="minorHAnsi"/>
          <w:b/>
          <w:bCs/>
        </w:rPr>
        <w:t>Presentación de las Propuestas.</w:t>
      </w:r>
      <w:r w:rsidR="00BA3D50">
        <w:rPr>
          <w:rFonts w:asciiTheme="minorHAnsi" w:hAnsiTheme="minorHAnsi"/>
          <w:b/>
          <w:bCs/>
        </w:rPr>
        <w:t xml:space="preserve"> </w:t>
      </w:r>
      <w:r w:rsidRPr="00E27A5A">
        <w:rPr>
          <w:rFonts w:asciiTheme="minorHAnsi" w:hAnsiTheme="minorHAnsi"/>
          <w:b/>
          <w:bCs/>
        </w:rPr>
        <w:t xml:space="preserve">- </w:t>
      </w:r>
      <w:r w:rsidRPr="00E27A5A">
        <w:rPr>
          <w:rFonts w:asciiTheme="minorHAnsi" w:hAnsiTheme="minorHAnsi"/>
        </w:rPr>
        <w:t>El Licitante presentará en original su propuesta técnica</w:t>
      </w:r>
      <w:r>
        <w:rPr>
          <w:rFonts w:asciiTheme="minorHAnsi" w:hAnsiTheme="minorHAnsi"/>
        </w:rPr>
        <w:t xml:space="preserve"> y económica</w:t>
      </w:r>
      <w:r w:rsidRPr="00E27A5A">
        <w:rPr>
          <w:rFonts w:asciiTheme="minorHAnsi" w:hAnsiTheme="minorHAnsi"/>
        </w:rPr>
        <w:t>, en papel membretado de su empresa, llenado a máquina o computadora y firmado por el representante legal, en el formato anexo a las bases expedido por la Convocante.</w:t>
      </w:r>
      <w:r w:rsidR="00BA3D50">
        <w:rPr>
          <w:rFonts w:asciiTheme="minorHAnsi" w:hAnsiTheme="minorHAnsi"/>
        </w:rPr>
        <w:t xml:space="preserve"> </w:t>
      </w:r>
      <w:r w:rsidR="00DC4570" w:rsidRPr="00F9105A">
        <w:rPr>
          <w:rFonts w:asciiTheme="minorHAnsi" w:hAnsiTheme="minorHAnsi"/>
          <w:lang w:val="es-ES"/>
        </w:rPr>
        <w:t>Cada uno de los documentos que integren la proposición y aquéllos distintos a ésta, deberán estar foliados en todas y cada una de las</w:t>
      </w:r>
      <w:r w:rsidR="00DC4570">
        <w:rPr>
          <w:rFonts w:asciiTheme="minorHAnsi" w:hAnsiTheme="minorHAnsi"/>
          <w:lang w:val="es-ES"/>
        </w:rPr>
        <w:t xml:space="preserve"> hojas que los </w:t>
      </w:r>
      <w:r w:rsidR="00DC4570">
        <w:rPr>
          <w:rFonts w:asciiTheme="minorHAnsi" w:hAnsiTheme="minorHAnsi"/>
          <w:lang w:val="es-ES"/>
        </w:rPr>
        <w:lastRenderedPageBreak/>
        <w:t>integren,</w:t>
      </w:r>
      <w:r w:rsidR="00DC4570" w:rsidRPr="00F9105A">
        <w:rPr>
          <w:rFonts w:asciiTheme="minorHAnsi" w:hAnsiTheme="minorHAnsi"/>
          <w:lang w:val="es-ES"/>
        </w:rPr>
        <w:t xml:space="preserve">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r w:rsidR="00DC4570">
        <w:rPr>
          <w:rFonts w:asciiTheme="minorHAnsi" w:hAnsiTheme="minorHAnsi"/>
          <w:lang w:val="es-ES"/>
        </w:rPr>
        <w:t>.</w:t>
      </w:r>
    </w:p>
    <w:p w14:paraId="7C976F90" w14:textId="77777777" w:rsidR="000D79E9" w:rsidRPr="00E27A5A" w:rsidRDefault="000D79E9" w:rsidP="00AF23E7">
      <w:pPr>
        <w:numPr>
          <w:ilvl w:val="0"/>
          <w:numId w:val="3"/>
        </w:numPr>
        <w:tabs>
          <w:tab w:val="right" w:pos="1418"/>
        </w:tabs>
        <w:ind w:left="1418" w:right="152"/>
        <w:jc w:val="both"/>
        <w:rPr>
          <w:rFonts w:asciiTheme="minorHAnsi" w:hAnsiTheme="minorHAnsi"/>
        </w:rPr>
      </w:pPr>
      <w:r w:rsidRPr="00E27A5A">
        <w:rPr>
          <w:rFonts w:asciiTheme="minorHAnsi" w:hAnsiTheme="minorHAnsi"/>
          <w:b/>
        </w:rPr>
        <w:t xml:space="preserve">Costos de preparación de Propuestas. </w:t>
      </w:r>
      <w:r w:rsidRPr="00E27A5A">
        <w:rPr>
          <w:rFonts w:asciiTheme="minorHAnsi" w:hAnsiTheme="minorHAnsi"/>
        </w:rPr>
        <w:t>El (los) licitante (s), sufragará (n) todos los costos relacionados con la preparación y presentación de su (s) propuesta (s), liberando de cualquier responsabilidad a la Convocante por dicho concepto, por lo que la Convocante no devolverá dic</w:t>
      </w:r>
      <w:r w:rsidR="00EF4B74">
        <w:rPr>
          <w:rFonts w:asciiTheme="minorHAnsi" w:hAnsiTheme="minorHAnsi"/>
        </w:rPr>
        <w:t xml:space="preserve">hos costos, cualquiera que sea </w:t>
      </w:r>
      <w:r w:rsidRPr="00E27A5A">
        <w:rPr>
          <w:rFonts w:asciiTheme="minorHAnsi" w:hAnsiTheme="minorHAnsi"/>
        </w:rPr>
        <w:t xml:space="preserve">el resultado de la </w:t>
      </w:r>
      <w:r>
        <w:rPr>
          <w:rFonts w:asciiTheme="minorHAnsi" w:hAnsiTheme="minorHAnsi"/>
        </w:rPr>
        <w:t>licitación pública nacional presencial</w:t>
      </w:r>
      <w:r w:rsidRPr="00E27A5A">
        <w:rPr>
          <w:rFonts w:asciiTheme="minorHAnsi" w:hAnsiTheme="minorHAnsi"/>
        </w:rPr>
        <w:t>.</w:t>
      </w:r>
    </w:p>
    <w:p w14:paraId="589FEF88" w14:textId="77777777" w:rsidR="000D79E9" w:rsidRDefault="000D79E9" w:rsidP="00AF23E7">
      <w:pPr>
        <w:pStyle w:val="Prrafodelista"/>
        <w:ind w:left="426" w:right="152"/>
        <w:rPr>
          <w:rFonts w:asciiTheme="minorHAnsi" w:hAnsiTheme="minorHAnsi"/>
        </w:rPr>
      </w:pPr>
    </w:p>
    <w:p w14:paraId="66C0423D" w14:textId="77777777" w:rsidR="00AF23E7" w:rsidRDefault="00AF23E7" w:rsidP="00AF23E7">
      <w:pPr>
        <w:pStyle w:val="Prrafodelista"/>
        <w:ind w:left="426" w:right="152"/>
        <w:rPr>
          <w:rFonts w:asciiTheme="minorHAnsi" w:hAnsiTheme="minorHAnsi"/>
        </w:rPr>
      </w:pPr>
    </w:p>
    <w:p w14:paraId="0AB516F1" w14:textId="77777777" w:rsidR="000D79E9" w:rsidRPr="003E6595" w:rsidRDefault="000D79E9" w:rsidP="00AF23E7">
      <w:pPr>
        <w:pStyle w:val="Prrafodelista"/>
        <w:numPr>
          <w:ilvl w:val="0"/>
          <w:numId w:val="2"/>
        </w:numPr>
        <w:tabs>
          <w:tab w:val="left" w:pos="720"/>
          <w:tab w:val="left" w:pos="9639"/>
        </w:tabs>
        <w:ind w:right="152"/>
        <w:jc w:val="both"/>
        <w:rPr>
          <w:rFonts w:asciiTheme="minorHAnsi" w:hAnsiTheme="minorHAnsi"/>
          <w:b/>
          <w:u w:val="single"/>
        </w:rPr>
      </w:pPr>
      <w:r>
        <w:rPr>
          <w:rFonts w:asciiTheme="minorHAnsi" w:hAnsiTheme="minorHAnsi"/>
          <w:b/>
          <w:u w:val="single"/>
        </w:rPr>
        <w:t>PRESENTACIÓN DE LAS PROPUESTAS:</w:t>
      </w:r>
    </w:p>
    <w:p w14:paraId="603DC98E" w14:textId="77777777" w:rsidR="000D79E9" w:rsidRPr="00E27A5A" w:rsidRDefault="000D79E9" w:rsidP="00AF23E7">
      <w:pPr>
        <w:pStyle w:val="Prrafodelista"/>
        <w:tabs>
          <w:tab w:val="left" w:pos="720"/>
          <w:tab w:val="left" w:pos="9639"/>
        </w:tabs>
        <w:ind w:left="1065" w:right="152"/>
        <w:jc w:val="both"/>
        <w:rPr>
          <w:rFonts w:asciiTheme="minorHAnsi" w:hAnsiTheme="minorHAnsi"/>
          <w:b/>
        </w:rPr>
      </w:pPr>
    </w:p>
    <w:p w14:paraId="3D6A3AA8" w14:textId="77777777" w:rsidR="00DC4570" w:rsidRDefault="00DC4570" w:rsidP="00AF23E7">
      <w:pPr>
        <w:pStyle w:val="Prrafodelista"/>
        <w:numPr>
          <w:ilvl w:val="0"/>
          <w:numId w:val="4"/>
        </w:numPr>
        <w:tabs>
          <w:tab w:val="left" w:pos="9639"/>
        </w:tabs>
        <w:ind w:left="1418" w:right="152"/>
        <w:jc w:val="both"/>
        <w:rPr>
          <w:rFonts w:asciiTheme="minorHAnsi" w:hAnsiTheme="minorHAnsi"/>
        </w:rPr>
      </w:pPr>
      <w:r w:rsidRPr="00E27A5A">
        <w:rPr>
          <w:rFonts w:asciiTheme="minorHAnsi" w:hAnsiTheme="minorHAnsi"/>
        </w:rPr>
        <w:t xml:space="preserve">El Licitante deberá presentar </w:t>
      </w:r>
      <w:r>
        <w:rPr>
          <w:rFonts w:asciiTheme="minorHAnsi" w:hAnsiTheme="minorHAnsi"/>
          <w:b/>
        </w:rPr>
        <w:t>dos</w:t>
      </w:r>
      <w:r w:rsidRPr="00E27A5A">
        <w:rPr>
          <w:rFonts w:asciiTheme="minorHAnsi" w:hAnsiTheme="minorHAnsi"/>
          <w:b/>
        </w:rPr>
        <w:t xml:space="preserve"> sobre</w:t>
      </w:r>
      <w:r>
        <w:rPr>
          <w:rFonts w:asciiTheme="minorHAnsi" w:hAnsiTheme="minorHAnsi"/>
          <w:b/>
        </w:rPr>
        <w:t>s</w:t>
      </w:r>
      <w:r w:rsidRPr="00E27A5A">
        <w:rPr>
          <w:rFonts w:asciiTheme="minorHAnsi" w:hAnsiTheme="minorHAnsi"/>
          <w:b/>
        </w:rPr>
        <w:t xml:space="preserve"> cerrado</w:t>
      </w:r>
      <w:r>
        <w:rPr>
          <w:rFonts w:asciiTheme="minorHAnsi" w:hAnsiTheme="minorHAnsi"/>
          <w:b/>
        </w:rPr>
        <w:t>s</w:t>
      </w:r>
      <w:r w:rsidRPr="00E27A5A">
        <w:rPr>
          <w:rFonts w:asciiTheme="minorHAnsi" w:hAnsiTheme="minorHAnsi"/>
        </w:rPr>
        <w:t>, rotulado</w:t>
      </w:r>
      <w:r>
        <w:rPr>
          <w:rFonts w:asciiTheme="minorHAnsi" w:hAnsiTheme="minorHAnsi"/>
        </w:rPr>
        <w:t>s</w:t>
      </w:r>
      <w:r w:rsidRPr="00E27A5A">
        <w:rPr>
          <w:rFonts w:asciiTheme="minorHAnsi" w:hAnsiTheme="minorHAnsi"/>
        </w:rPr>
        <w:t xml:space="preserve"> con el nombre del licitante y con la indicación de la </w:t>
      </w:r>
      <w:r>
        <w:rPr>
          <w:rFonts w:asciiTheme="minorHAnsi" w:hAnsiTheme="minorHAnsi"/>
        </w:rPr>
        <w:t xml:space="preserve">licitación </w:t>
      </w:r>
      <w:r w:rsidRPr="00E27A5A">
        <w:rPr>
          <w:rFonts w:asciiTheme="minorHAnsi" w:hAnsiTheme="minorHAnsi"/>
        </w:rPr>
        <w:t xml:space="preserve">en que participa, </w:t>
      </w:r>
      <w:r>
        <w:rPr>
          <w:rFonts w:asciiTheme="minorHAnsi" w:hAnsiTheme="minorHAnsi"/>
        </w:rPr>
        <w:t xml:space="preserve">así como de la propuesta que contiene (técnica o económica) </w:t>
      </w:r>
      <w:r w:rsidRPr="00E27A5A">
        <w:rPr>
          <w:rFonts w:asciiTheme="minorHAnsi" w:hAnsiTheme="minorHAnsi"/>
        </w:rPr>
        <w:t xml:space="preserve">dentro de dicho sobre deberá presentar </w:t>
      </w:r>
      <w:r>
        <w:rPr>
          <w:rFonts w:asciiTheme="minorHAnsi" w:hAnsiTheme="minorHAnsi"/>
        </w:rPr>
        <w:t>en uno de ellos su propuesta técnica</w:t>
      </w:r>
      <w:r w:rsidR="0034425E">
        <w:rPr>
          <w:rFonts w:asciiTheme="minorHAnsi" w:hAnsiTheme="minorHAnsi"/>
        </w:rPr>
        <w:t xml:space="preserve"> </w:t>
      </w:r>
      <w:r>
        <w:rPr>
          <w:rFonts w:asciiTheme="minorHAnsi" w:hAnsiTheme="minorHAnsi"/>
        </w:rPr>
        <w:t xml:space="preserve">y en el otro sobre su propuesta económica, </w:t>
      </w:r>
      <w:r w:rsidRPr="00E27A5A">
        <w:rPr>
          <w:rFonts w:asciiTheme="minorHAnsi" w:hAnsiTheme="minorHAnsi"/>
        </w:rPr>
        <w:t>conforme a</w:t>
      </w:r>
      <w:r w:rsidR="00FE437F">
        <w:rPr>
          <w:rFonts w:asciiTheme="minorHAnsi" w:hAnsiTheme="minorHAnsi"/>
        </w:rPr>
        <w:t xml:space="preserve"> </w:t>
      </w:r>
      <w:r w:rsidRPr="00E27A5A">
        <w:rPr>
          <w:rFonts w:asciiTheme="minorHAnsi" w:hAnsiTheme="minorHAnsi"/>
        </w:rPr>
        <w:t>l</w:t>
      </w:r>
      <w:r>
        <w:rPr>
          <w:rFonts w:asciiTheme="minorHAnsi" w:hAnsiTheme="minorHAnsi"/>
        </w:rPr>
        <w:t>os</w:t>
      </w:r>
      <w:r w:rsidRPr="00E27A5A">
        <w:rPr>
          <w:rFonts w:asciiTheme="minorHAnsi" w:hAnsiTheme="minorHAnsi"/>
        </w:rPr>
        <w:t xml:space="preserve"> formato</w:t>
      </w:r>
      <w:r>
        <w:rPr>
          <w:rFonts w:asciiTheme="minorHAnsi" w:hAnsiTheme="minorHAnsi"/>
        </w:rPr>
        <w:t>s</w:t>
      </w:r>
      <w:r w:rsidRPr="00E27A5A">
        <w:rPr>
          <w:rFonts w:asciiTheme="minorHAnsi" w:hAnsiTheme="minorHAnsi"/>
        </w:rPr>
        <w:t xml:space="preserve"> anexo</w:t>
      </w:r>
      <w:r>
        <w:rPr>
          <w:rFonts w:asciiTheme="minorHAnsi" w:hAnsiTheme="minorHAnsi"/>
        </w:rPr>
        <w:t>s</w:t>
      </w:r>
      <w:r w:rsidRPr="00E27A5A">
        <w:rPr>
          <w:rFonts w:asciiTheme="minorHAnsi" w:hAnsiTheme="minorHAnsi"/>
        </w:rPr>
        <w:t xml:space="preserve"> a las bases, en </w:t>
      </w:r>
      <w:r>
        <w:rPr>
          <w:rFonts w:asciiTheme="minorHAnsi" w:hAnsiTheme="minorHAnsi"/>
        </w:rPr>
        <w:t>los</w:t>
      </w:r>
      <w:r w:rsidRPr="00E27A5A">
        <w:rPr>
          <w:rFonts w:asciiTheme="minorHAnsi" w:hAnsiTheme="minorHAnsi"/>
        </w:rPr>
        <w:t xml:space="preserve"> cual</w:t>
      </w:r>
      <w:r>
        <w:rPr>
          <w:rFonts w:asciiTheme="minorHAnsi" w:hAnsiTheme="minorHAnsi"/>
        </w:rPr>
        <w:t>es</w:t>
      </w:r>
      <w:r w:rsidR="0034425E">
        <w:rPr>
          <w:rFonts w:asciiTheme="minorHAnsi" w:hAnsiTheme="minorHAnsi"/>
        </w:rPr>
        <w:t xml:space="preserve"> </w:t>
      </w:r>
      <w:r>
        <w:rPr>
          <w:rFonts w:asciiTheme="minorHAnsi" w:hAnsiTheme="minorHAnsi"/>
        </w:rPr>
        <w:t xml:space="preserve">se </w:t>
      </w:r>
      <w:r w:rsidRPr="00E27A5A">
        <w:rPr>
          <w:rFonts w:asciiTheme="minorHAnsi" w:hAnsiTheme="minorHAnsi"/>
        </w:rPr>
        <w:t>señalan los requisitos solicitados. La Convocante se reserva el derecho de evaluar cada una de las propuestas presentadas, verificando que cumpla con todas y cada una de las indicaciones contenidas en los formatos que, para tal efecto, se anexan.</w:t>
      </w:r>
    </w:p>
    <w:p w14:paraId="2F59125A" w14:textId="77777777" w:rsidR="000D79E9" w:rsidRDefault="000D79E9" w:rsidP="00AF23E7">
      <w:pPr>
        <w:pStyle w:val="Prrafodelista"/>
        <w:numPr>
          <w:ilvl w:val="0"/>
          <w:numId w:val="4"/>
        </w:numPr>
        <w:tabs>
          <w:tab w:val="left" w:pos="9639"/>
        </w:tabs>
        <w:ind w:left="1418" w:right="152"/>
        <w:jc w:val="both"/>
        <w:rPr>
          <w:rFonts w:asciiTheme="minorHAnsi" w:hAnsiTheme="minorHAnsi"/>
        </w:rPr>
      </w:pPr>
      <w:r w:rsidRPr="00E27A5A">
        <w:rPr>
          <w:rFonts w:asciiTheme="minorHAnsi" w:hAnsiTheme="minorHAnsi"/>
        </w:rPr>
        <w:t>Las propuestas técnicas</w:t>
      </w:r>
      <w:r>
        <w:rPr>
          <w:rFonts w:asciiTheme="minorHAnsi" w:hAnsiTheme="minorHAnsi"/>
        </w:rPr>
        <w:t xml:space="preserve"> y económicas</w:t>
      </w:r>
      <w:r w:rsidRPr="00E27A5A">
        <w:rPr>
          <w:rFonts w:asciiTheme="minorHAnsi" w:hAnsiTheme="minorHAnsi"/>
        </w:rPr>
        <w:t xml:space="preserve">, así como todos los anexos incluidos dentro del sobre técnico </w:t>
      </w:r>
      <w:r>
        <w:rPr>
          <w:rFonts w:asciiTheme="minorHAnsi" w:hAnsiTheme="minorHAnsi"/>
        </w:rPr>
        <w:t xml:space="preserve">y económico, </w:t>
      </w:r>
      <w:r w:rsidRPr="00E27A5A">
        <w:rPr>
          <w:rFonts w:asciiTheme="minorHAnsi" w:hAnsiTheme="minorHAnsi"/>
        </w:rPr>
        <w:t xml:space="preserve">deberán estar dirigidas al Director Administrativo de Servicios de Salud de Nuevo León, contener firma autógrafa del representante legal de la compañía </w:t>
      </w:r>
      <w:r w:rsidR="00D50BC8" w:rsidRPr="00E27A5A">
        <w:rPr>
          <w:rFonts w:asciiTheme="minorHAnsi" w:hAnsiTheme="minorHAnsi"/>
        </w:rPr>
        <w:t xml:space="preserve">en </w:t>
      </w:r>
      <w:r w:rsidR="001A5B61">
        <w:rPr>
          <w:rFonts w:asciiTheme="minorHAnsi" w:hAnsiTheme="minorHAnsi"/>
        </w:rPr>
        <w:t>t</w:t>
      </w:r>
      <w:r w:rsidR="00D50BC8" w:rsidRPr="00E27A5A">
        <w:rPr>
          <w:rFonts w:asciiTheme="minorHAnsi" w:hAnsiTheme="minorHAnsi"/>
        </w:rPr>
        <w:t>odos los documentos</w:t>
      </w:r>
      <w:r w:rsidR="00D50BC8">
        <w:rPr>
          <w:rFonts w:asciiTheme="minorHAnsi" w:hAnsiTheme="minorHAnsi"/>
        </w:rPr>
        <w:t>,</w:t>
      </w:r>
      <w:r w:rsidRPr="00E27A5A">
        <w:rPr>
          <w:rFonts w:asciiTheme="minorHAnsi" w:hAnsiTheme="minorHAnsi"/>
        </w:rPr>
        <w:t xml:space="preserve"> la falta de presentación, omisión o incumplimiento de cualquiera de los requisitos y documentos antes señalados será motivo de rechazo de sus propuestas</w:t>
      </w:r>
    </w:p>
    <w:p w14:paraId="0721DFF0" w14:textId="77777777" w:rsidR="000D79E9" w:rsidRPr="004669B0" w:rsidRDefault="000D79E9" w:rsidP="004669B0">
      <w:pPr>
        <w:rPr>
          <w:rFonts w:asciiTheme="minorHAnsi" w:hAnsiTheme="minorHAnsi"/>
        </w:rPr>
      </w:pPr>
    </w:p>
    <w:p w14:paraId="3998BA7A" w14:textId="77777777" w:rsidR="000D79E9" w:rsidRPr="003E6595" w:rsidRDefault="000D79E9" w:rsidP="000D79E9">
      <w:pPr>
        <w:pStyle w:val="Prrafodelista"/>
        <w:numPr>
          <w:ilvl w:val="0"/>
          <w:numId w:val="2"/>
        </w:numPr>
        <w:ind w:right="49"/>
        <w:jc w:val="both"/>
        <w:rPr>
          <w:rFonts w:asciiTheme="minorHAnsi" w:hAnsiTheme="minorHAnsi"/>
          <w:b/>
          <w:bCs/>
          <w:u w:val="single"/>
        </w:rPr>
      </w:pPr>
      <w:r w:rsidRPr="003E6595">
        <w:rPr>
          <w:rFonts w:asciiTheme="minorHAnsi" w:hAnsiTheme="minorHAnsi"/>
          <w:b/>
          <w:bCs/>
          <w:u w:val="single"/>
        </w:rPr>
        <w:t xml:space="preserve">EL SOBRE DE DOCUMENTOS </w:t>
      </w:r>
      <w:r>
        <w:rPr>
          <w:rFonts w:asciiTheme="minorHAnsi" w:hAnsiTheme="minorHAnsi"/>
          <w:b/>
          <w:bCs/>
          <w:u w:val="single"/>
        </w:rPr>
        <w:t>DE</w:t>
      </w:r>
      <w:r w:rsidRPr="003E6595">
        <w:rPr>
          <w:rFonts w:asciiTheme="minorHAnsi" w:hAnsiTheme="minorHAnsi"/>
          <w:b/>
          <w:bCs/>
          <w:u w:val="single"/>
        </w:rPr>
        <w:t xml:space="preserve"> PROPUESTA TÉCNICA DEBERÁ CONTENER:</w:t>
      </w:r>
    </w:p>
    <w:p w14:paraId="3336AE51" w14:textId="77777777" w:rsidR="000D79E9" w:rsidRPr="00AB7D71" w:rsidRDefault="000D79E9" w:rsidP="000D79E9">
      <w:pPr>
        <w:pStyle w:val="Prrafodelista"/>
        <w:ind w:left="426" w:right="49"/>
        <w:jc w:val="both"/>
        <w:rPr>
          <w:rFonts w:asciiTheme="minorHAnsi" w:hAnsiTheme="minorHAnsi"/>
          <w:b/>
          <w:bCs/>
        </w:rPr>
      </w:pPr>
    </w:p>
    <w:p w14:paraId="53CA24A7" w14:textId="77777777" w:rsidR="000D79E9" w:rsidRPr="00CA04EA" w:rsidRDefault="000D79E9" w:rsidP="0020385B">
      <w:pPr>
        <w:numPr>
          <w:ilvl w:val="0"/>
          <w:numId w:val="7"/>
        </w:numPr>
        <w:tabs>
          <w:tab w:val="left" w:pos="1418"/>
        </w:tabs>
        <w:ind w:right="152"/>
        <w:jc w:val="both"/>
        <w:rPr>
          <w:rFonts w:asciiTheme="minorHAnsi" w:hAnsiTheme="minorHAnsi"/>
          <w:bCs/>
        </w:rPr>
      </w:pPr>
      <w:r w:rsidRPr="00CA04EA">
        <w:rPr>
          <w:rFonts w:asciiTheme="minorHAnsi" w:hAnsiTheme="minorHAnsi" w:cs="Arial"/>
          <w:b/>
        </w:rPr>
        <w:t>ANEXO 1</w:t>
      </w:r>
      <w:r>
        <w:rPr>
          <w:rFonts w:asciiTheme="minorHAnsi" w:hAnsiTheme="minorHAnsi" w:cs="Arial"/>
          <w:b/>
        </w:rPr>
        <w:t>3</w:t>
      </w:r>
      <w:r w:rsidRPr="00CA04EA">
        <w:rPr>
          <w:rFonts w:asciiTheme="minorHAnsi" w:hAnsiTheme="minorHAnsi" w:cs="Arial"/>
          <w:b/>
        </w:rPr>
        <w:t>.</w:t>
      </w:r>
      <w:r w:rsidRPr="00CA04EA">
        <w:rPr>
          <w:rFonts w:asciiTheme="minorHAnsi" w:hAnsiTheme="minorHAnsi" w:cs="Arial"/>
        </w:rPr>
        <w:t xml:space="preserve"> Cédula de entrega de documentos.</w:t>
      </w:r>
    </w:p>
    <w:p w14:paraId="0CED0299" w14:textId="77777777" w:rsidR="000D79E9" w:rsidRPr="00CA04EA" w:rsidRDefault="000D79E9" w:rsidP="0020385B">
      <w:pPr>
        <w:pStyle w:val="Prrafodelista"/>
        <w:numPr>
          <w:ilvl w:val="0"/>
          <w:numId w:val="7"/>
        </w:numPr>
        <w:tabs>
          <w:tab w:val="left" w:pos="1418"/>
        </w:tabs>
        <w:ind w:right="152"/>
        <w:jc w:val="both"/>
        <w:rPr>
          <w:rFonts w:asciiTheme="minorHAnsi" w:hAnsiTheme="minorHAnsi"/>
          <w:bCs/>
        </w:rPr>
      </w:pPr>
      <w:r w:rsidRPr="00CA04EA">
        <w:rPr>
          <w:rFonts w:asciiTheme="minorHAnsi" w:hAnsiTheme="minorHAnsi"/>
        </w:rPr>
        <w:t>Identificación oficial vigente de quien firma las proposiciones, quien deberá contar con facultades de administración y/o dominio, o poder especial para actos de licitación pública.</w:t>
      </w:r>
    </w:p>
    <w:p w14:paraId="7B895895" w14:textId="77777777" w:rsidR="000D79E9" w:rsidRPr="007E5216" w:rsidRDefault="000D79E9" w:rsidP="0020385B">
      <w:pPr>
        <w:pStyle w:val="Prrafodelista"/>
        <w:numPr>
          <w:ilvl w:val="0"/>
          <w:numId w:val="7"/>
        </w:numPr>
        <w:tabs>
          <w:tab w:val="left" w:pos="1418"/>
        </w:tabs>
        <w:ind w:right="152"/>
        <w:jc w:val="both"/>
        <w:rPr>
          <w:rFonts w:asciiTheme="minorHAnsi" w:hAnsiTheme="minorHAnsi"/>
          <w:bCs/>
        </w:rPr>
      </w:pPr>
      <w:r w:rsidRPr="00CA04EA">
        <w:rPr>
          <w:rFonts w:asciiTheme="minorHAnsi" w:hAnsiTheme="minorHAnsi"/>
        </w:rPr>
        <w:t>Currículum de</w:t>
      </w:r>
      <w:r w:rsidRPr="007E5216">
        <w:rPr>
          <w:rFonts w:asciiTheme="minorHAnsi" w:hAnsiTheme="minorHAnsi"/>
        </w:rPr>
        <w:t xml:space="preserve"> la empresa, donde manifieste la capacidad técnica, describiendo la infraestructura administrativa, la descripción de las instalaciones, maquinaria, equipos y demás elementos técnicos necesarios para el objeto de la presente convocatoria, </w:t>
      </w:r>
      <w:r w:rsidRPr="007E5216">
        <w:rPr>
          <w:rFonts w:asciiTheme="minorHAnsi" w:hAnsiTheme="minorHAnsi" w:cs="Arial"/>
        </w:rPr>
        <w:t xml:space="preserve">su metodología </w:t>
      </w:r>
      <w:r>
        <w:rPr>
          <w:rFonts w:asciiTheme="minorHAnsi" w:hAnsiTheme="minorHAnsi" w:cs="Arial"/>
        </w:rPr>
        <w:t>y la experiencia comprobable en ventas relacionadas a la presente</w:t>
      </w:r>
      <w:r w:rsidRPr="007E5216">
        <w:rPr>
          <w:rFonts w:asciiTheme="minorHAnsi" w:hAnsiTheme="minorHAnsi" w:cs="Arial"/>
        </w:rPr>
        <w:t>,</w:t>
      </w:r>
      <w:r w:rsidR="0034425E">
        <w:rPr>
          <w:rFonts w:asciiTheme="minorHAnsi" w:hAnsiTheme="minorHAnsi" w:cs="Arial"/>
        </w:rPr>
        <w:t xml:space="preserve"> </w:t>
      </w:r>
      <w:r>
        <w:rPr>
          <w:rFonts w:asciiTheme="minorHAnsi" w:hAnsiTheme="minorHAnsi"/>
        </w:rPr>
        <w:t xml:space="preserve">demostrándolo </w:t>
      </w:r>
      <w:r w:rsidRPr="00BC5A83">
        <w:rPr>
          <w:rFonts w:asciiTheme="minorHAnsi" w:hAnsiTheme="minorHAnsi"/>
        </w:rPr>
        <w:t>mediante contratos o con una relación de las principales operaciones de ventas o prestación de servicio en la Administración Pública</w:t>
      </w:r>
      <w:r>
        <w:rPr>
          <w:rFonts w:asciiTheme="minorHAnsi" w:hAnsiTheme="minorHAnsi"/>
        </w:rPr>
        <w:t>, Estatal, Federal o Municipal</w:t>
      </w:r>
      <w:r w:rsidRPr="007E5216">
        <w:rPr>
          <w:rFonts w:asciiTheme="minorHAnsi" w:hAnsiTheme="minorHAnsi"/>
        </w:rPr>
        <w:t xml:space="preserve"> de</w:t>
      </w:r>
      <w:r>
        <w:rPr>
          <w:rFonts w:asciiTheme="minorHAnsi" w:hAnsiTheme="minorHAnsi"/>
        </w:rPr>
        <w:t>ntro de</w:t>
      </w:r>
      <w:r w:rsidRPr="007E5216">
        <w:rPr>
          <w:rFonts w:asciiTheme="minorHAnsi" w:hAnsiTheme="minorHAnsi"/>
        </w:rPr>
        <w:t xml:space="preserve"> los últimos 12 meses en donde compruebe </w:t>
      </w:r>
      <w:r w:rsidRPr="007E5216">
        <w:rPr>
          <w:rFonts w:asciiTheme="minorHAnsi" w:hAnsiTheme="minorHAnsi" w:cs="Arial"/>
          <w:lang w:val="es-MX"/>
        </w:rPr>
        <w:t>contar como mínimo por dicho tiempo realizando las actividades relacionadas a la presente Convocatoria.</w:t>
      </w:r>
    </w:p>
    <w:p w14:paraId="5F184463" w14:textId="77777777" w:rsidR="000D79E9" w:rsidRPr="003B3E89" w:rsidRDefault="000D79E9" w:rsidP="0020385B">
      <w:pPr>
        <w:numPr>
          <w:ilvl w:val="0"/>
          <w:numId w:val="7"/>
        </w:numPr>
        <w:tabs>
          <w:tab w:val="left" w:pos="1134"/>
        </w:tabs>
        <w:ind w:right="152"/>
        <w:jc w:val="both"/>
        <w:rPr>
          <w:rFonts w:asciiTheme="minorHAnsi" w:hAnsiTheme="minorHAnsi"/>
          <w:color w:val="000000"/>
        </w:rPr>
      </w:pPr>
      <w:r w:rsidRPr="003B3E89">
        <w:rPr>
          <w:rFonts w:asciiTheme="minorHAnsi" w:hAnsiTheme="minorHAnsi"/>
          <w:b/>
        </w:rPr>
        <w:t>ANEXO 2</w:t>
      </w:r>
      <w:r w:rsidRPr="003B3E89">
        <w:rPr>
          <w:rFonts w:asciiTheme="minorHAnsi" w:hAnsiTheme="minorHAnsi"/>
        </w:rPr>
        <w:t xml:space="preserve">. Propuesta Técnica conforme al formato del anexo 2 de las presentes bases. </w:t>
      </w:r>
    </w:p>
    <w:p w14:paraId="41047856" w14:textId="77777777" w:rsidR="000D79E9" w:rsidRDefault="000D79E9" w:rsidP="0020385B">
      <w:pPr>
        <w:numPr>
          <w:ilvl w:val="0"/>
          <w:numId w:val="7"/>
        </w:numPr>
        <w:tabs>
          <w:tab w:val="left" w:pos="1134"/>
        </w:tabs>
        <w:ind w:right="152"/>
        <w:jc w:val="both"/>
        <w:rPr>
          <w:rFonts w:asciiTheme="minorHAnsi" w:hAnsiTheme="minorHAnsi"/>
          <w:color w:val="000000"/>
        </w:rPr>
      </w:pPr>
      <w:r w:rsidRPr="003B3E89">
        <w:rPr>
          <w:rFonts w:asciiTheme="minorHAnsi" w:hAnsiTheme="minorHAnsi" w:cs="Arial"/>
          <w:lang w:val="es-MX"/>
        </w:rPr>
        <w:t>Certificado o escrito bajo protesta de decir verdad de que cumplen</w:t>
      </w:r>
      <w:r w:rsidRPr="002229F9">
        <w:rPr>
          <w:rFonts w:asciiTheme="minorHAnsi" w:hAnsiTheme="minorHAnsi" w:cs="Arial"/>
          <w:lang w:val="es-MX"/>
        </w:rPr>
        <w:t xml:space="preserve">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p w14:paraId="63894412" w14:textId="77777777" w:rsidR="000D79E9" w:rsidRPr="004A7909" w:rsidRDefault="000D79E9" w:rsidP="0020385B">
      <w:pPr>
        <w:numPr>
          <w:ilvl w:val="0"/>
          <w:numId w:val="7"/>
        </w:numPr>
        <w:ind w:right="152"/>
        <w:jc w:val="both"/>
        <w:rPr>
          <w:rFonts w:asciiTheme="minorHAnsi" w:hAnsiTheme="minorHAnsi"/>
          <w:bCs/>
        </w:rPr>
      </w:pPr>
      <w:r w:rsidRPr="00B1660C">
        <w:rPr>
          <w:rFonts w:asciiTheme="minorHAnsi" w:hAnsiTheme="minorHAnsi" w:cs="Arial"/>
        </w:rPr>
        <w:t xml:space="preserve">Carta bajo protesta de decir verdad que el recurso humano con el que prestará el servicio está capacitado, goza de </w:t>
      </w:r>
      <w:r w:rsidRPr="004A7909">
        <w:rPr>
          <w:rFonts w:asciiTheme="minorHAnsi" w:hAnsiTheme="minorHAnsi" w:cs="Arial"/>
        </w:rPr>
        <w:t>buena salud, higiene personal y que no cuenta con antecedentes penales y que están dados de alta en el I.M.S.S.</w:t>
      </w:r>
    </w:p>
    <w:p w14:paraId="240555A9" w14:textId="77777777" w:rsidR="00E03C70" w:rsidRPr="004A7909" w:rsidRDefault="00E03C70" w:rsidP="0020385B">
      <w:pPr>
        <w:numPr>
          <w:ilvl w:val="0"/>
          <w:numId w:val="7"/>
        </w:numPr>
        <w:ind w:right="152"/>
        <w:jc w:val="both"/>
        <w:rPr>
          <w:rFonts w:asciiTheme="minorHAnsi" w:hAnsiTheme="minorHAnsi" w:cs="Arial"/>
        </w:rPr>
      </w:pPr>
      <w:r w:rsidRPr="004A7909">
        <w:rPr>
          <w:rFonts w:asciiTheme="minorHAnsi" w:hAnsiTheme="minorHAnsi" w:cs="Arial"/>
        </w:rPr>
        <w:t>Registro vigente de Prestador de Servicios Especializados u Obras Especializadas ante la Secretaría del Trabajo y Previsión Social con especialidad en servicio de Seguridad y Vigilancia.</w:t>
      </w:r>
    </w:p>
    <w:p w14:paraId="7BB3F62E" w14:textId="43F31828" w:rsidR="0062029B" w:rsidRPr="00EC7330" w:rsidRDefault="0062029B" w:rsidP="0020385B">
      <w:pPr>
        <w:numPr>
          <w:ilvl w:val="0"/>
          <w:numId w:val="7"/>
        </w:numPr>
        <w:ind w:right="152"/>
        <w:jc w:val="both"/>
        <w:rPr>
          <w:rFonts w:asciiTheme="minorHAnsi" w:hAnsiTheme="minorHAnsi" w:cs="Arial"/>
        </w:rPr>
      </w:pPr>
      <w:r w:rsidRPr="004A7909">
        <w:rPr>
          <w:rFonts w:asciiTheme="minorHAnsi" w:hAnsiTheme="minorHAnsi" w:cs="Arial"/>
        </w:rPr>
        <w:lastRenderedPageBreak/>
        <w:t xml:space="preserve">Documentación que compruebe que cuenta con al menos un capacitador que acredite su experiencia en cursos relacionados con </w:t>
      </w:r>
      <w:r w:rsidR="00DF2DC8" w:rsidRPr="00A34FB1">
        <w:rPr>
          <w:rFonts w:asciiTheme="minorHAnsi" w:hAnsiTheme="minorHAnsi" w:cs="Arial"/>
        </w:rPr>
        <w:t>Seguridad Física a Instalaciones, Prevención y Combate de Incendios (Mane</w:t>
      </w:r>
      <w:r w:rsidR="0017460B" w:rsidRPr="00A34FB1">
        <w:rPr>
          <w:rFonts w:asciiTheme="minorHAnsi" w:hAnsiTheme="minorHAnsi" w:cs="Arial"/>
        </w:rPr>
        <w:t>j</w:t>
      </w:r>
      <w:r w:rsidR="00DF2DC8" w:rsidRPr="00A34FB1">
        <w:rPr>
          <w:rFonts w:asciiTheme="minorHAnsi" w:hAnsiTheme="minorHAnsi" w:cs="Arial"/>
        </w:rPr>
        <w:t>o de Extinguidores), Primeros Auxilios, Asistencia a Eventos Adversos, Prevención de extorsiones telefónicas y Manejo de equipos defensivos y de seguridad (Bastón PR24, candado de manos, Gas pimienta, etc.)</w:t>
      </w:r>
      <w:r w:rsidR="0017460B" w:rsidRPr="00A34FB1">
        <w:rPr>
          <w:rFonts w:asciiTheme="minorHAnsi" w:hAnsiTheme="minorHAnsi" w:cs="Arial"/>
        </w:rPr>
        <w:t xml:space="preserve"> </w:t>
      </w:r>
      <w:r w:rsidRPr="00A34FB1">
        <w:rPr>
          <w:rFonts w:asciiTheme="minorHAnsi" w:hAnsiTheme="minorHAnsi" w:cs="Arial"/>
        </w:rPr>
        <w:t xml:space="preserve">por </w:t>
      </w:r>
      <w:r w:rsidRPr="004A7909">
        <w:rPr>
          <w:rFonts w:asciiTheme="minorHAnsi" w:hAnsiTheme="minorHAnsi" w:cs="Arial"/>
        </w:rPr>
        <w:t>la Se</w:t>
      </w:r>
      <w:r w:rsidR="00EB191A">
        <w:rPr>
          <w:rFonts w:asciiTheme="minorHAnsi" w:hAnsiTheme="minorHAnsi" w:cs="Arial"/>
        </w:rPr>
        <w:t>cretaría del Trabajo</w:t>
      </w:r>
      <w:r w:rsidRPr="004A7909">
        <w:rPr>
          <w:rFonts w:asciiTheme="minorHAnsi" w:hAnsiTheme="minorHAnsi" w:cs="Arial"/>
        </w:rPr>
        <w:t xml:space="preserve"> y Previsión Social (</w:t>
      </w:r>
      <w:proofErr w:type="spellStart"/>
      <w:r w:rsidRPr="004A7909">
        <w:rPr>
          <w:rFonts w:asciiTheme="minorHAnsi" w:hAnsiTheme="minorHAnsi" w:cs="Arial"/>
        </w:rPr>
        <w:t>STyPS</w:t>
      </w:r>
      <w:proofErr w:type="spellEnd"/>
      <w:r w:rsidR="00EB191A">
        <w:rPr>
          <w:rFonts w:asciiTheme="minorHAnsi" w:hAnsiTheme="minorHAnsi" w:cs="Arial"/>
        </w:rPr>
        <w:t>)</w:t>
      </w:r>
      <w:r w:rsidRPr="004A7909">
        <w:rPr>
          <w:rFonts w:asciiTheme="minorHAnsi" w:hAnsiTheme="minorHAnsi" w:cs="Arial"/>
        </w:rPr>
        <w:t xml:space="preserve"> y el Consejo Nacional de Normalización y Certificación de Competencias Laborales (CONOCER</w:t>
      </w:r>
      <w:r w:rsidRPr="00EC7330">
        <w:rPr>
          <w:rFonts w:asciiTheme="minorHAnsi" w:hAnsiTheme="minorHAnsi" w:cs="Arial"/>
        </w:rPr>
        <w:t>);</w:t>
      </w:r>
    </w:p>
    <w:p w14:paraId="41F82EFC" w14:textId="75A254D0" w:rsidR="000D79E9" w:rsidRPr="00EC7330" w:rsidRDefault="000D79E9" w:rsidP="0020385B">
      <w:pPr>
        <w:numPr>
          <w:ilvl w:val="0"/>
          <w:numId w:val="7"/>
        </w:numPr>
        <w:ind w:right="152"/>
        <w:jc w:val="both"/>
        <w:rPr>
          <w:rFonts w:asciiTheme="minorHAnsi" w:hAnsiTheme="minorHAnsi"/>
          <w:bCs/>
        </w:rPr>
      </w:pPr>
      <w:r w:rsidRPr="00EC7330">
        <w:rPr>
          <w:rFonts w:asciiTheme="minorHAnsi" w:hAnsiTheme="minorHAnsi" w:cs="Arial"/>
        </w:rPr>
        <w:t xml:space="preserve">Carta bajo protesta de decir verdad de que todos los guardias de seguridad que prestarán el servicio a la </w:t>
      </w:r>
      <w:r w:rsidR="0017460B">
        <w:rPr>
          <w:rFonts w:asciiTheme="minorHAnsi" w:hAnsiTheme="minorHAnsi" w:cs="Arial"/>
        </w:rPr>
        <w:t>C</w:t>
      </w:r>
      <w:r w:rsidRPr="00EC7330">
        <w:rPr>
          <w:rFonts w:asciiTheme="minorHAnsi" w:hAnsiTheme="minorHAnsi" w:cs="Arial"/>
        </w:rPr>
        <w:t>onvocante, en caso de resultar adjudicado, estarán dados de alta en el I.M.S.S. y ante el Registro Nacional de Seguridad Privada.</w:t>
      </w:r>
    </w:p>
    <w:p w14:paraId="692F3F27" w14:textId="77777777" w:rsidR="000D79E9" w:rsidRPr="00EC7330" w:rsidRDefault="000D79E9" w:rsidP="0020385B">
      <w:pPr>
        <w:numPr>
          <w:ilvl w:val="0"/>
          <w:numId w:val="7"/>
        </w:numPr>
        <w:ind w:right="152"/>
        <w:jc w:val="both"/>
        <w:rPr>
          <w:rFonts w:asciiTheme="minorHAnsi" w:hAnsiTheme="minorHAnsi"/>
          <w:bCs/>
        </w:rPr>
      </w:pPr>
      <w:r w:rsidRPr="00EC7330">
        <w:rPr>
          <w:rFonts w:asciiTheme="minorHAnsi" w:hAnsiTheme="minorHAnsi" w:cs="Arial"/>
        </w:rPr>
        <w:t xml:space="preserve">Copia del último pago provisional del IMSS e Infonavit, así como el del Impuesto sobre nómina, respecto del personal de vigilancia con el que cuente al momento de </w:t>
      </w:r>
      <w:r w:rsidR="00962120" w:rsidRPr="00EC7330">
        <w:rPr>
          <w:rFonts w:asciiTheme="minorHAnsi" w:hAnsiTheme="minorHAnsi" w:cs="Arial"/>
        </w:rPr>
        <w:t xml:space="preserve">participar en esta </w:t>
      </w:r>
      <w:r w:rsidR="0034425E" w:rsidRPr="00EC7330">
        <w:rPr>
          <w:rFonts w:asciiTheme="minorHAnsi" w:hAnsiTheme="minorHAnsi" w:cs="Arial"/>
        </w:rPr>
        <w:t>licitación</w:t>
      </w:r>
      <w:r w:rsidRPr="00EC7330">
        <w:rPr>
          <w:rFonts w:asciiTheme="minorHAnsi" w:hAnsiTheme="minorHAnsi" w:cs="Arial"/>
        </w:rPr>
        <w:t>.</w:t>
      </w:r>
    </w:p>
    <w:p w14:paraId="5496B18E" w14:textId="6F9CA798" w:rsidR="000D79E9" w:rsidRPr="00EC7330" w:rsidRDefault="000D79E9" w:rsidP="0020385B">
      <w:pPr>
        <w:numPr>
          <w:ilvl w:val="0"/>
          <w:numId w:val="7"/>
        </w:numPr>
        <w:ind w:right="152"/>
        <w:jc w:val="both"/>
        <w:rPr>
          <w:rFonts w:asciiTheme="minorHAnsi" w:hAnsiTheme="minorHAnsi"/>
          <w:bCs/>
        </w:rPr>
      </w:pPr>
      <w:r w:rsidRPr="00EC7330">
        <w:rPr>
          <w:rFonts w:asciiTheme="minorHAnsi" w:hAnsiTheme="minorHAnsi" w:cs="Arial"/>
        </w:rPr>
        <w:t xml:space="preserve">Detalle del equipo que utilizará cada uno de los elementos, </w:t>
      </w:r>
      <w:r w:rsidR="00DF2DC8">
        <w:rPr>
          <w:rFonts w:asciiTheme="minorHAnsi" w:hAnsiTheme="minorHAnsi" w:cs="Arial"/>
        </w:rPr>
        <w:t>en conformidad con el apartado 3 del Anexo Técnico: Uniforme, Equipos de Protección y Comunicación, y Materiales de Trabajo, además se deberá de incluir especificaciones</w:t>
      </w:r>
      <w:r w:rsidR="0007368A">
        <w:rPr>
          <w:rFonts w:asciiTheme="minorHAnsi" w:hAnsiTheme="minorHAnsi" w:cs="Arial"/>
        </w:rPr>
        <w:t xml:space="preserve"> técnicas, copias del catálogo y muestras físicas de cada uno de los equipos, uniformes, etc.</w:t>
      </w:r>
    </w:p>
    <w:p w14:paraId="34266E20" w14:textId="77777777" w:rsidR="000D79E9" w:rsidRPr="00EC7330" w:rsidRDefault="000D79E9" w:rsidP="0020385B">
      <w:pPr>
        <w:pStyle w:val="Prrafodelista"/>
        <w:numPr>
          <w:ilvl w:val="0"/>
          <w:numId w:val="7"/>
        </w:numPr>
        <w:spacing w:after="120"/>
        <w:ind w:right="152"/>
        <w:contextualSpacing/>
        <w:jc w:val="both"/>
        <w:rPr>
          <w:rFonts w:asciiTheme="minorHAnsi" w:hAnsiTheme="minorHAnsi" w:cs="Arial"/>
        </w:rPr>
      </w:pPr>
      <w:r w:rsidRPr="00EC7330">
        <w:rPr>
          <w:rFonts w:asciiTheme="minorHAnsi" w:hAnsiTheme="minorHAnsi" w:cs="Arial"/>
        </w:rPr>
        <w:t>Manual de Capacitación Interna.</w:t>
      </w:r>
    </w:p>
    <w:p w14:paraId="415B9DC9" w14:textId="77777777" w:rsidR="000D79E9" w:rsidRPr="00EC7330" w:rsidRDefault="000D79E9" w:rsidP="0020385B">
      <w:pPr>
        <w:pStyle w:val="Prrafodelista"/>
        <w:numPr>
          <w:ilvl w:val="0"/>
          <w:numId w:val="7"/>
        </w:numPr>
        <w:spacing w:after="120"/>
        <w:ind w:right="152"/>
        <w:contextualSpacing/>
        <w:jc w:val="both"/>
        <w:rPr>
          <w:rFonts w:asciiTheme="minorHAnsi" w:hAnsiTheme="minorHAnsi" w:cs="Arial"/>
        </w:rPr>
      </w:pPr>
      <w:r w:rsidRPr="00EC7330">
        <w:rPr>
          <w:rFonts w:asciiTheme="minorHAnsi" w:hAnsiTheme="minorHAnsi" w:cs="Arial"/>
        </w:rPr>
        <w:t>Manual de Procedimientos.</w:t>
      </w:r>
    </w:p>
    <w:p w14:paraId="72C111E4" w14:textId="77777777" w:rsidR="000D79E9" w:rsidRPr="00EC7330" w:rsidRDefault="000D79E9" w:rsidP="0020385B">
      <w:pPr>
        <w:pStyle w:val="Prrafodelista"/>
        <w:numPr>
          <w:ilvl w:val="0"/>
          <w:numId w:val="7"/>
        </w:numPr>
        <w:spacing w:after="120"/>
        <w:ind w:right="152"/>
        <w:contextualSpacing/>
        <w:jc w:val="both"/>
        <w:rPr>
          <w:rFonts w:asciiTheme="minorHAnsi" w:hAnsiTheme="minorHAnsi" w:cs="Arial"/>
        </w:rPr>
      </w:pPr>
      <w:r w:rsidRPr="00EC7330">
        <w:rPr>
          <w:rFonts w:asciiTheme="minorHAnsi" w:hAnsiTheme="minorHAnsi" w:cs="Arial"/>
        </w:rPr>
        <w:t xml:space="preserve">Manual de Procedimientos y lista de constancia de habilidades y de capacitación básica de seguridad. </w:t>
      </w:r>
    </w:p>
    <w:p w14:paraId="73D84AEA" w14:textId="77777777" w:rsidR="000D79E9" w:rsidRPr="00EC7330" w:rsidRDefault="000D79E9" w:rsidP="0020385B">
      <w:pPr>
        <w:pStyle w:val="Prrafodelista"/>
        <w:numPr>
          <w:ilvl w:val="0"/>
          <w:numId w:val="7"/>
        </w:numPr>
        <w:spacing w:after="120"/>
        <w:ind w:right="152"/>
        <w:contextualSpacing/>
        <w:jc w:val="both"/>
        <w:rPr>
          <w:rFonts w:asciiTheme="minorHAnsi" w:hAnsiTheme="minorHAnsi" w:cs="Arial"/>
        </w:rPr>
      </w:pPr>
      <w:r w:rsidRPr="00EC7330">
        <w:rPr>
          <w:rFonts w:asciiTheme="minorHAnsi" w:hAnsiTheme="minorHAnsi" w:cs="Arial"/>
        </w:rPr>
        <w:t xml:space="preserve">Copia fotostática y original para cotejo del registro patronal ante el I.M.S.S. a nombre del </w:t>
      </w:r>
      <w:r w:rsidR="00F26BFB" w:rsidRPr="00EC7330">
        <w:rPr>
          <w:rFonts w:asciiTheme="minorHAnsi" w:hAnsiTheme="minorHAnsi" w:cs="Arial"/>
        </w:rPr>
        <w:t>Licitante</w:t>
      </w:r>
      <w:r w:rsidRPr="00EC7330">
        <w:rPr>
          <w:rFonts w:asciiTheme="minorHAnsi" w:hAnsiTheme="minorHAnsi" w:cs="Arial"/>
        </w:rPr>
        <w:t xml:space="preserve">.  </w:t>
      </w:r>
    </w:p>
    <w:p w14:paraId="4BBEF336" w14:textId="77777777" w:rsidR="000D79E9" w:rsidRDefault="000D79E9" w:rsidP="0020385B">
      <w:pPr>
        <w:pStyle w:val="Prrafodelista"/>
        <w:numPr>
          <w:ilvl w:val="0"/>
          <w:numId w:val="7"/>
        </w:numPr>
        <w:spacing w:after="120"/>
        <w:ind w:right="152"/>
        <w:contextualSpacing/>
        <w:jc w:val="both"/>
        <w:rPr>
          <w:rFonts w:asciiTheme="minorHAnsi" w:hAnsiTheme="minorHAnsi" w:cs="Arial"/>
        </w:rPr>
      </w:pPr>
      <w:r w:rsidRPr="00EC7330">
        <w:rPr>
          <w:rFonts w:asciiTheme="minorHAnsi" w:hAnsiTheme="minorHAnsi" w:cs="Arial"/>
        </w:rPr>
        <w:t>Copia simple y original para su cotejo, de la autorización para funcionar como empresa prestadora</w:t>
      </w:r>
      <w:r w:rsidRPr="00B1660C">
        <w:rPr>
          <w:rFonts w:asciiTheme="minorHAnsi" w:hAnsiTheme="minorHAnsi" w:cs="Arial"/>
        </w:rPr>
        <w:t xml:space="preserve"> de Servicio de Seguridad a terceros, vigente, emitida por la Secretaría de Seguridad Pública del Estado y copia simple de la fianza de fidelidad vigente expedida a favor de Gobierno del Estado de Nuevo León que ampara el permiso de la Secretaría de Seguridad Pública del Estado y original y copia para su cotejo, del permiso vigente de la Secretaria </w:t>
      </w:r>
      <w:r w:rsidRPr="001A3E9D">
        <w:rPr>
          <w:rFonts w:asciiTheme="minorHAnsi" w:hAnsiTheme="minorHAnsi" w:cs="Arial"/>
        </w:rPr>
        <w:t>de Seguridad Pública Federal en caso de ser una empresa que brinda servicios en dos o más Estados del País.</w:t>
      </w:r>
    </w:p>
    <w:p w14:paraId="7785305C" w14:textId="3DBB070D" w:rsidR="006C57BD" w:rsidRPr="006C57BD" w:rsidRDefault="006C57BD" w:rsidP="0020385B">
      <w:pPr>
        <w:pStyle w:val="Prrafodelista"/>
        <w:numPr>
          <w:ilvl w:val="0"/>
          <w:numId w:val="7"/>
        </w:numPr>
        <w:ind w:right="152"/>
        <w:jc w:val="both"/>
        <w:rPr>
          <w:rFonts w:asciiTheme="minorHAnsi" w:hAnsiTheme="minorHAnsi" w:cs="Arial"/>
        </w:rPr>
      </w:pPr>
      <w:r w:rsidRPr="006C57BD">
        <w:rPr>
          <w:rFonts w:asciiTheme="minorHAnsi" w:hAnsiTheme="minorHAnsi" w:cs="Arial"/>
        </w:rPr>
        <w:t xml:space="preserve">Escrito bajo protesta decir verdad </w:t>
      </w:r>
      <w:r w:rsidR="0007368A" w:rsidRPr="006C57BD">
        <w:rPr>
          <w:rFonts w:asciiTheme="minorHAnsi" w:hAnsiTheme="minorHAnsi" w:cs="Arial"/>
        </w:rPr>
        <w:t>que,</w:t>
      </w:r>
      <w:r w:rsidRPr="006C57BD">
        <w:rPr>
          <w:rFonts w:asciiTheme="minorHAnsi" w:hAnsiTheme="minorHAnsi" w:cs="Arial"/>
        </w:rPr>
        <w:t xml:space="preserve"> en caso de resultar adjudicado, presentará mensualmente a la</w:t>
      </w:r>
      <w:r w:rsidR="00330A2A">
        <w:rPr>
          <w:rFonts w:asciiTheme="minorHAnsi" w:hAnsiTheme="minorHAnsi" w:cs="Arial"/>
        </w:rPr>
        <w:t>s</w:t>
      </w:r>
      <w:r w:rsidRPr="006C57BD">
        <w:rPr>
          <w:rFonts w:asciiTheme="minorHAnsi" w:hAnsiTheme="minorHAnsi" w:cs="Arial"/>
        </w:rPr>
        <w:t xml:space="preserve"> Unidades Técnica</w:t>
      </w:r>
      <w:r w:rsidR="00607D9B">
        <w:rPr>
          <w:rFonts w:asciiTheme="minorHAnsi" w:hAnsiTheme="minorHAnsi" w:cs="Arial"/>
        </w:rPr>
        <w:t>s</w:t>
      </w:r>
      <w:r w:rsidRPr="006C57BD">
        <w:rPr>
          <w:rFonts w:asciiTheme="minorHAnsi" w:hAnsiTheme="minorHAnsi" w:cs="Arial"/>
        </w:rPr>
        <w:t xml:space="preserve"> copia del reporte mensual entregado a la Dirección de Control y Supervisión a Empresas y Servicios de Seguridad Privada de la </w:t>
      </w:r>
      <w:r w:rsidR="001A55D9">
        <w:rPr>
          <w:rFonts w:asciiTheme="minorHAnsi" w:hAnsiTheme="minorHAnsi" w:cs="Arial"/>
        </w:rPr>
        <w:t>S</w:t>
      </w:r>
      <w:r w:rsidR="00F053A8">
        <w:rPr>
          <w:rFonts w:asciiTheme="minorHAnsi" w:hAnsiTheme="minorHAnsi" w:cs="Arial"/>
        </w:rPr>
        <w:t>ecretar</w:t>
      </w:r>
      <w:r w:rsidR="001A55D9">
        <w:rPr>
          <w:rFonts w:asciiTheme="minorHAnsi" w:hAnsiTheme="minorHAnsi" w:cs="Arial"/>
        </w:rPr>
        <w:t>í</w:t>
      </w:r>
      <w:r w:rsidR="00F053A8">
        <w:rPr>
          <w:rFonts w:asciiTheme="minorHAnsi" w:hAnsiTheme="minorHAnsi" w:cs="Arial"/>
        </w:rPr>
        <w:t>a</w:t>
      </w:r>
      <w:r w:rsidRPr="006C57BD">
        <w:rPr>
          <w:rFonts w:asciiTheme="minorHAnsi" w:hAnsiTheme="minorHAnsi" w:cs="Arial"/>
        </w:rPr>
        <w:t xml:space="preserve"> de Seguridad del Estado, el cual deberá tener registrado sello, firma o algún otro signo de que fue recibido por la Dirección antes mencionada. Lo anterior a fin de que la Convocante pueda verificar que los elementos que presten el servicio cuentan con los requisitos exigidos por el Estado.</w:t>
      </w:r>
    </w:p>
    <w:p w14:paraId="4B9D4024" w14:textId="77777777" w:rsidR="000D79E9" w:rsidRDefault="000D79E9" w:rsidP="0020385B">
      <w:pPr>
        <w:pStyle w:val="Prrafodelista"/>
        <w:numPr>
          <w:ilvl w:val="0"/>
          <w:numId w:val="7"/>
        </w:numPr>
        <w:ind w:right="152"/>
        <w:jc w:val="both"/>
        <w:rPr>
          <w:rFonts w:asciiTheme="minorHAnsi" w:hAnsiTheme="minorHAnsi" w:cs="Arial"/>
        </w:rPr>
      </w:pPr>
      <w:r w:rsidRPr="00B1660C">
        <w:rPr>
          <w:rFonts w:asciiTheme="minorHAnsi" w:hAnsiTheme="minorHAnsi" w:cs="Arial"/>
        </w:rPr>
        <w:t xml:space="preserve">Carta Compromiso </w:t>
      </w:r>
      <w:r w:rsidR="002F0BD5">
        <w:rPr>
          <w:rFonts w:asciiTheme="minorHAnsi" w:hAnsiTheme="minorHAnsi" w:cs="Arial"/>
        </w:rPr>
        <w:t xml:space="preserve">de </w:t>
      </w:r>
      <w:r w:rsidRPr="00B1660C">
        <w:rPr>
          <w:rFonts w:asciiTheme="minorHAnsi" w:hAnsiTheme="minorHAnsi" w:cs="Arial"/>
        </w:rPr>
        <w:t>que</w:t>
      </w:r>
      <w:r w:rsidR="002F0BD5">
        <w:rPr>
          <w:rFonts w:asciiTheme="minorHAnsi" w:hAnsiTheme="minorHAnsi" w:cs="Arial"/>
        </w:rPr>
        <w:t>,</w:t>
      </w:r>
      <w:r w:rsidRPr="00B1660C">
        <w:rPr>
          <w:rFonts w:asciiTheme="minorHAnsi" w:hAnsiTheme="minorHAnsi" w:cs="Arial"/>
        </w:rPr>
        <w:t xml:space="preserve"> si resulta con la adjudicación hará entrega </w:t>
      </w:r>
      <w:r>
        <w:rPr>
          <w:rFonts w:asciiTheme="minorHAnsi" w:hAnsiTheme="minorHAnsi" w:cs="Arial"/>
        </w:rPr>
        <w:t>de</w:t>
      </w:r>
      <w:r w:rsidR="0034425E">
        <w:rPr>
          <w:rFonts w:asciiTheme="minorHAnsi" w:hAnsiTheme="minorHAnsi" w:cs="Arial"/>
        </w:rPr>
        <w:t xml:space="preserve"> </w:t>
      </w:r>
      <w:r>
        <w:rPr>
          <w:rFonts w:asciiTheme="minorHAnsi" w:hAnsiTheme="minorHAnsi" w:cs="Arial"/>
        </w:rPr>
        <w:t xml:space="preserve">una </w:t>
      </w:r>
      <w:r w:rsidRPr="00B1660C">
        <w:rPr>
          <w:rFonts w:asciiTheme="minorHAnsi" w:hAnsiTheme="minorHAnsi" w:cs="Arial"/>
        </w:rPr>
        <w:t>póliza de seguro de responsabilidad civil</w:t>
      </w:r>
      <w:r>
        <w:rPr>
          <w:rFonts w:asciiTheme="minorHAnsi" w:hAnsiTheme="minorHAnsi" w:cs="Arial"/>
        </w:rPr>
        <w:t xml:space="preserve"> en el plazo de 15 días contados a partir del fallo de esta licitación, que por lo menos que respalde el 40% del valor de la propuesta económica del licitante.</w:t>
      </w:r>
    </w:p>
    <w:p w14:paraId="6AB295B1" w14:textId="2877E5BE" w:rsidR="004F252B" w:rsidRPr="00EC7330" w:rsidRDefault="004F252B" w:rsidP="0020385B">
      <w:pPr>
        <w:pStyle w:val="Prrafodelista"/>
        <w:numPr>
          <w:ilvl w:val="0"/>
          <w:numId w:val="7"/>
        </w:numPr>
        <w:tabs>
          <w:tab w:val="left" w:pos="851"/>
          <w:tab w:val="right" w:pos="1276"/>
        </w:tabs>
        <w:ind w:right="152"/>
        <w:jc w:val="both"/>
        <w:rPr>
          <w:rFonts w:asciiTheme="minorHAnsi" w:hAnsiTheme="minorHAnsi" w:cs="Arial"/>
        </w:rPr>
      </w:pPr>
      <w:r w:rsidRPr="00EC7330">
        <w:rPr>
          <w:rFonts w:asciiTheme="minorHAnsi" w:hAnsiTheme="minorHAnsi" w:cs="Arial"/>
        </w:rPr>
        <w:t xml:space="preserve">Carta Compromiso de que, si resulta con la adjudicación proporcionará a </w:t>
      </w:r>
      <w:r w:rsidR="0017460B">
        <w:rPr>
          <w:rFonts w:asciiTheme="minorHAnsi" w:hAnsiTheme="minorHAnsi" w:cs="Arial"/>
        </w:rPr>
        <w:t>l</w:t>
      </w:r>
      <w:r w:rsidRPr="00EC7330">
        <w:rPr>
          <w:rFonts w:asciiTheme="minorHAnsi" w:hAnsiTheme="minorHAnsi" w:cs="Arial"/>
        </w:rPr>
        <w:t>a Convocante a través de la Coordinación Institucional</w:t>
      </w:r>
      <w:r w:rsidR="00A05B4B" w:rsidRPr="00EC7330">
        <w:rPr>
          <w:rFonts w:asciiTheme="minorHAnsi" w:hAnsiTheme="minorHAnsi" w:cs="Arial"/>
        </w:rPr>
        <w:t xml:space="preserve"> de Seguridad</w:t>
      </w:r>
      <w:r w:rsidRPr="00EC7330">
        <w:rPr>
          <w:rFonts w:asciiTheme="minorHAnsi" w:hAnsiTheme="minorHAnsi" w:cs="Arial"/>
        </w:rPr>
        <w:t xml:space="preserve">, a más tardar el día </w:t>
      </w:r>
      <w:r w:rsidR="0007368A" w:rsidRPr="00EC7330">
        <w:rPr>
          <w:rFonts w:asciiTheme="minorHAnsi" w:hAnsiTheme="minorHAnsi" w:cs="Arial"/>
        </w:rPr>
        <w:t>último</w:t>
      </w:r>
      <w:r w:rsidRPr="00EC7330">
        <w:rPr>
          <w:rFonts w:asciiTheme="minorHAnsi" w:hAnsiTheme="minorHAnsi" w:cs="Arial"/>
        </w:rPr>
        <w:t xml:space="preserve"> del mes calendario siguiente a aquél en que se presten los servicios, la siguiente información y documentación que se definen en los lineamientos a que se refieren los artículos 27, fracción V, tercer párrafo de la Ley del Impuesto sobre la Renta y 5o., fracción II, segundo párrafo de la Ley del Impuesto al Valor Agregado:</w:t>
      </w:r>
    </w:p>
    <w:p w14:paraId="6025A7BA" w14:textId="77777777" w:rsidR="004F252B" w:rsidRPr="00EC7330" w:rsidRDefault="004F252B" w:rsidP="0020385B">
      <w:pPr>
        <w:pStyle w:val="Prrafodelista"/>
        <w:tabs>
          <w:tab w:val="right" w:pos="851"/>
        </w:tabs>
        <w:ind w:left="1429" w:right="152"/>
        <w:jc w:val="both"/>
        <w:rPr>
          <w:rFonts w:asciiTheme="minorHAnsi" w:hAnsiTheme="minorHAnsi" w:cs="Arial"/>
        </w:rPr>
      </w:pPr>
      <w:r w:rsidRPr="00EC7330">
        <w:rPr>
          <w:rFonts w:asciiTheme="minorHAnsi" w:hAnsiTheme="minorHAnsi" w:cs="Arial"/>
        </w:rPr>
        <w:t>1. Copia del registro vigente en el Padrón Público de Contratistas de Servicios Especializados u Obras Especializadas (REPSE)</w:t>
      </w:r>
    </w:p>
    <w:p w14:paraId="1FA07126" w14:textId="77777777" w:rsidR="004F252B" w:rsidRPr="00EC7330" w:rsidRDefault="004F252B" w:rsidP="0020385B">
      <w:pPr>
        <w:pStyle w:val="Prrafodelista"/>
        <w:tabs>
          <w:tab w:val="right" w:pos="851"/>
        </w:tabs>
        <w:ind w:left="1429" w:right="152"/>
        <w:jc w:val="both"/>
        <w:rPr>
          <w:rFonts w:asciiTheme="minorHAnsi" w:hAnsiTheme="minorHAnsi" w:cs="Arial"/>
        </w:rPr>
      </w:pPr>
      <w:r w:rsidRPr="00EC7330">
        <w:rPr>
          <w:rFonts w:asciiTheme="minorHAnsi" w:hAnsiTheme="minorHAnsi" w:cs="Arial"/>
        </w:rPr>
        <w:t>2. Recibos de nómina en documentos digitales debidamente timbrados, por concepto de pago de salarios de los trabajadores con los que haya proporcionado el servicio contratado.</w:t>
      </w:r>
    </w:p>
    <w:p w14:paraId="69218BD4" w14:textId="77777777" w:rsidR="004F252B" w:rsidRPr="00EC7330" w:rsidRDefault="004F252B" w:rsidP="0020385B">
      <w:pPr>
        <w:pStyle w:val="Prrafodelista"/>
        <w:tabs>
          <w:tab w:val="right" w:pos="851"/>
        </w:tabs>
        <w:ind w:left="1429" w:right="152"/>
        <w:jc w:val="both"/>
        <w:rPr>
          <w:rFonts w:asciiTheme="minorHAnsi" w:hAnsiTheme="minorHAnsi" w:cs="Arial"/>
        </w:rPr>
      </w:pPr>
      <w:r w:rsidRPr="00EC7330">
        <w:rPr>
          <w:rFonts w:asciiTheme="minorHAnsi" w:hAnsiTheme="minorHAnsi" w:cs="Arial"/>
        </w:rPr>
        <w:t>3. Declaración mensual de impuestos federales (incluyendo acuse) en donde se advierta la declaración y entero del impuesto sobre la renta retenido a los trabajadores, así como el impuesto al valor agregado trasladado al CLIENTE, y el recibo de pago correspondiente.</w:t>
      </w:r>
    </w:p>
    <w:p w14:paraId="46FE39BA" w14:textId="77777777" w:rsidR="004F252B" w:rsidRPr="00EC7330" w:rsidRDefault="004F252B" w:rsidP="0020385B">
      <w:pPr>
        <w:pStyle w:val="Prrafodelista"/>
        <w:tabs>
          <w:tab w:val="right" w:pos="851"/>
        </w:tabs>
        <w:ind w:left="1429" w:right="152"/>
        <w:jc w:val="both"/>
        <w:rPr>
          <w:rFonts w:asciiTheme="minorHAnsi" w:hAnsiTheme="minorHAnsi" w:cs="Arial"/>
        </w:rPr>
      </w:pPr>
      <w:r w:rsidRPr="00EC7330">
        <w:rPr>
          <w:rFonts w:asciiTheme="minorHAnsi" w:hAnsiTheme="minorHAnsi" w:cs="Arial"/>
        </w:rPr>
        <w:lastRenderedPageBreak/>
        <w:t>4. Copia de la cédula de determinación de Cuotas Obrero-Patronales (SUA) en donde se haya incluido los enteros de IMSS e INFONAVIT al personal que efectivamente presta los servicios, así como el recibo de pago correspondiente.</w:t>
      </w:r>
    </w:p>
    <w:p w14:paraId="21F97C20" w14:textId="3FE39AA8" w:rsidR="009E6864" w:rsidRPr="00EC7330" w:rsidRDefault="000D79E9" w:rsidP="0020385B">
      <w:pPr>
        <w:numPr>
          <w:ilvl w:val="0"/>
          <w:numId w:val="7"/>
        </w:numPr>
        <w:tabs>
          <w:tab w:val="left" w:pos="1134"/>
        </w:tabs>
        <w:ind w:right="152"/>
        <w:jc w:val="both"/>
        <w:rPr>
          <w:rFonts w:asciiTheme="minorHAnsi" w:hAnsiTheme="minorHAnsi" w:cstheme="minorHAnsi"/>
        </w:rPr>
      </w:pPr>
      <w:r w:rsidRPr="00EC7330">
        <w:rPr>
          <w:rFonts w:asciiTheme="minorHAnsi" w:hAnsiTheme="minorHAnsi"/>
          <w:bCs/>
        </w:rPr>
        <w:t>Los licitantes que deseen participar</w:t>
      </w:r>
      <w:r w:rsidRPr="00EC7330">
        <w:rPr>
          <w:rFonts w:asciiTheme="minorHAnsi" w:hAnsiTheme="minorHAnsi"/>
        </w:rPr>
        <w:t xml:space="preserve">, deberán presentar un mínimo de 2 cartas </w:t>
      </w:r>
      <w:r w:rsidR="00FB0B33" w:rsidRPr="00EC7330">
        <w:rPr>
          <w:rFonts w:asciiTheme="minorHAnsi" w:hAnsiTheme="minorHAnsi"/>
        </w:rPr>
        <w:t xml:space="preserve">originales </w:t>
      </w:r>
      <w:r w:rsidRPr="00EC7330">
        <w:rPr>
          <w:rFonts w:asciiTheme="minorHAnsi" w:hAnsiTheme="minorHAnsi"/>
        </w:rPr>
        <w:t xml:space="preserve">de recomendación </w:t>
      </w:r>
      <w:r w:rsidR="00EC7330" w:rsidRPr="00EC7330">
        <w:rPr>
          <w:rFonts w:asciiTheme="minorHAnsi" w:hAnsiTheme="minorHAnsi"/>
        </w:rPr>
        <w:t>(</w:t>
      </w:r>
      <w:r w:rsidRPr="00EC7330">
        <w:rPr>
          <w:rFonts w:asciiTheme="minorHAnsi" w:hAnsiTheme="minorHAnsi"/>
        </w:rPr>
        <w:t>de buen servicio</w:t>
      </w:r>
      <w:r w:rsidR="00EC7330" w:rsidRPr="00EC7330">
        <w:rPr>
          <w:rFonts w:asciiTheme="minorHAnsi" w:hAnsiTheme="minorHAnsi"/>
        </w:rPr>
        <w:t>)</w:t>
      </w:r>
      <w:r w:rsidRPr="00EC7330">
        <w:rPr>
          <w:rFonts w:asciiTheme="minorHAnsi" w:hAnsiTheme="minorHAnsi"/>
        </w:rPr>
        <w:t xml:space="preserve"> de las empresas que hayan contratado su servicio</w:t>
      </w:r>
      <w:r w:rsidR="00A05B4B" w:rsidRPr="00EC7330">
        <w:rPr>
          <w:rFonts w:asciiTheme="minorHAnsi" w:hAnsiTheme="minorHAnsi"/>
        </w:rPr>
        <w:t xml:space="preserve"> de </w:t>
      </w:r>
      <w:r w:rsidR="00EC7330" w:rsidRPr="00EC7330">
        <w:rPr>
          <w:rFonts w:asciiTheme="minorHAnsi" w:hAnsiTheme="minorHAnsi"/>
        </w:rPr>
        <w:t xml:space="preserve">seguridad y </w:t>
      </w:r>
      <w:r w:rsidR="00A05B4B" w:rsidRPr="00EC7330">
        <w:rPr>
          <w:rFonts w:asciiTheme="minorHAnsi" w:hAnsiTheme="minorHAnsi"/>
        </w:rPr>
        <w:t>vigilancia</w:t>
      </w:r>
      <w:r w:rsidRPr="00EC7330">
        <w:rPr>
          <w:rFonts w:asciiTheme="minorHAnsi" w:hAnsiTheme="minorHAnsi"/>
        </w:rPr>
        <w:t xml:space="preserve">, mismas que la Convocante se reserva el derecho de verificar dicha información, para su participación en el presente </w:t>
      </w:r>
      <w:r w:rsidR="00EC7330" w:rsidRPr="00EC7330">
        <w:rPr>
          <w:rFonts w:asciiTheme="minorHAnsi" w:hAnsiTheme="minorHAnsi"/>
        </w:rPr>
        <w:t>evento,</w:t>
      </w:r>
      <w:r w:rsidR="009E6864" w:rsidRPr="00EC7330">
        <w:rPr>
          <w:rFonts w:ascii="Calibri" w:hAnsi="Calibri" w:cs="Arial"/>
        </w:rPr>
        <w:t xml:space="preserve"> emitidas</w:t>
      </w:r>
      <w:r w:rsidR="009E6864" w:rsidRPr="00EC7330">
        <w:rPr>
          <w:rFonts w:asciiTheme="minorHAnsi" w:hAnsiTheme="minorHAnsi"/>
        </w:rPr>
        <w:t xml:space="preserve"> en un período máximo de 12 meses previos a la fecha de la apertura de proposiciones técnicas  por clientes</w:t>
      </w:r>
      <w:r w:rsidR="009E6864" w:rsidRPr="00EC7330">
        <w:rPr>
          <w:rFonts w:ascii="Calibri" w:hAnsi="Calibri" w:cs="Arial"/>
        </w:rPr>
        <w:t>, en papel membretado de éstos, en las cuales estipulen que han prestado buen</w:t>
      </w:r>
      <w:r w:rsidR="00F835AF">
        <w:rPr>
          <w:rFonts w:ascii="Calibri" w:hAnsi="Calibri" w:cs="Arial"/>
        </w:rPr>
        <w:t xml:space="preserve"> servicio</w:t>
      </w:r>
      <w:r w:rsidR="009E6864" w:rsidRPr="00EC7330">
        <w:rPr>
          <w:rFonts w:ascii="Calibri" w:hAnsi="Calibri" w:cs="Arial"/>
        </w:rPr>
        <w:t>, deberán mencionar el número de la presente licitación y estar dirigidas al Director Administrativo de la Convocante; la Convocante se reserva el derecho de verificar dicha información, para su participación en el presente evento.</w:t>
      </w:r>
    </w:p>
    <w:p w14:paraId="7B1B8C25" w14:textId="77777777" w:rsidR="000D79E9" w:rsidRPr="00EC7330" w:rsidRDefault="000D79E9" w:rsidP="0020385B">
      <w:pPr>
        <w:pStyle w:val="Prrafodelista"/>
        <w:numPr>
          <w:ilvl w:val="0"/>
          <w:numId w:val="7"/>
        </w:numPr>
        <w:ind w:right="152"/>
        <w:jc w:val="both"/>
        <w:rPr>
          <w:rFonts w:ascii="Calibri" w:hAnsi="Calibri"/>
          <w:bCs/>
        </w:rPr>
      </w:pPr>
      <w:r w:rsidRPr="00EC7330">
        <w:rPr>
          <w:rFonts w:asciiTheme="minorHAnsi" w:hAnsiTheme="minorHAnsi"/>
          <w:b/>
          <w:bCs/>
        </w:rPr>
        <w:t>Cd o USB</w:t>
      </w:r>
      <w:r w:rsidRPr="00EC7330">
        <w:rPr>
          <w:rFonts w:asciiTheme="minorHAnsi" w:hAnsiTheme="minorHAnsi"/>
          <w:bCs/>
        </w:rPr>
        <w:t xml:space="preserve"> que contenga el total de los documentos incluidos en el sobre técnico en formato </w:t>
      </w:r>
      <w:proofErr w:type="spellStart"/>
      <w:r w:rsidRPr="00EC7330">
        <w:rPr>
          <w:rFonts w:asciiTheme="minorHAnsi" w:hAnsiTheme="minorHAnsi"/>
          <w:bCs/>
        </w:rPr>
        <w:t>pdf</w:t>
      </w:r>
      <w:proofErr w:type="spellEnd"/>
      <w:r w:rsidRPr="00EC7330">
        <w:rPr>
          <w:rFonts w:asciiTheme="minorHAnsi" w:hAnsiTheme="minorHAnsi"/>
          <w:bCs/>
        </w:rPr>
        <w:t xml:space="preserve">, </w:t>
      </w:r>
      <w:proofErr w:type="spellStart"/>
      <w:r w:rsidRPr="00EC7330">
        <w:rPr>
          <w:rFonts w:asciiTheme="minorHAnsi" w:hAnsiTheme="minorHAnsi"/>
          <w:bCs/>
        </w:rPr>
        <w:t>word</w:t>
      </w:r>
      <w:proofErr w:type="spellEnd"/>
      <w:r w:rsidRPr="00EC7330">
        <w:rPr>
          <w:rFonts w:asciiTheme="minorHAnsi" w:hAnsiTheme="minorHAnsi"/>
          <w:bCs/>
        </w:rPr>
        <w:t xml:space="preserve"> o Excel que se requiere para facilitar el desarrollo y conducción del evento.</w:t>
      </w:r>
    </w:p>
    <w:p w14:paraId="6ADC744E" w14:textId="77777777" w:rsidR="000D79E9" w:rsidRPr="00EC7330" w:rsidRDefault="000D79E9" w:rsidP="0020385B">
      <w:pPr>
        <w:numPr>
          <w:ilvl w:val="0"/>
          <w:numId w:val="7"/>
        </w:numPr>
        <w:tabs>
          <w:tab w:val="left" w:pos="1134"/>
        </w:tabs>
        <w:ind w:right="152"/>
        <w:jc w:val="both"/>
        <w:rPr>
          <w:rFonts w:asciiTheme="minorHAnsi" w:hAnsiTheme="minorHAnsi"/>
          <w:color w:val="000000"/>
        </w:rPr>
      </w:pPr>
      <w:r w:rsidRPr="00EC7330">
        <w:rPr>
          <w:rFonts w:asciiTheme="minorHAnsi" w:hAnsiTheme="minorHAnsi"/>
          <w:b/>
        </w:rPr>
        <w:t>ANEXO 5</w:t>
      </w:r>
      <w:r w:rsidRPr="00EC7330">
        <w:rPr>
          <w:rFonts w:asciiTheme="minorHAnsi" w:hAnsiTheme="minorHAnsi"/>
        </w:rPr>
        <w:t xml:space="preserve">. </w:t>
      </w:r>
      <w:r w:rsidRPr="00EC7330">
        <w:rPr>
          <w:rFonts w:asciiTheme="minorHAnsi" w:hAnsiTheme="minorHAnsi" w:cs="Arial"/>
        </w:rPr>
        <w:t>Carta de presentación de proposiciones</w:t>
      </w:r>
      <w:r w:rsidRPr="00EC7330">
        <w:rPr>
          <w:rFonts w:asciiTheme="minorHAnsi" w:hAnsiTheme="minorHAnsi"/>
          <w:color w:val="000000"/>
        </w:rPr>
        <w:t>.</w:t>
      </w:r>
    </w:p>
    <w:p w14:paraId="4EFDA605" w14:textId="77777777" w:rsidR="000D79E9" w:rsidRPr="00EC7330" w:rsidRDefault="000D79E9" w:rsidP="0020385B">
      <w:pPr>
        <w:numPr>
          <w:ilvl w:val="0"/>
          <w:numId w:val="7"/>
        </w:numPr>
        <w:tabs>
          <w:tab w:val="left" w:pos="1134"/>
        </w:tabs>
        <w:ind w:right="152"/>
        <w:jc w:val="both"/>
        <w:rPr>
          <w:rFonts w:asciiTheme="minorHAnsi" w:hAnsiTheme="minorHAnsi"/>
          <w:color w:val="000000"/>
        </w:rPr>
      </w:pPr>
      <w:r w:rsidRPr="00EC7330">
        <w:rPr>
          <w:rFonts w:asciiTheme="minorHAnsi" w:hAnsiTheme="minorHAnsi" w:cstheme="minorHAnsi"/>
          <w:b/>
        </w:rPr>
        <w:t>ANEXO 7</w:t>
      </w:r>
      <w:r w:rsidRPr="00EC7330">
        <w:rPr>
          <w:rFonts w:asciiTheme="minorHAnsi" w:hAnsiTheme="minorHAnsi" w:cstheme="minorHAnsi"/>
        </w:rPr>
        <w:t xml:space="preserve">. Declaración de no encontrarse en alguno de los supuestos establecidos en los </w:t>
      </w:r>
      <w:r w:rsidRPr="00EC7330">
        <w:rPr>
          <w:rFonts w:asciiTheme="minorHAnsi" w:hAnsiTheme="minorHAnsi" w:cstheme="minorHAnsi"/>
          <w:i/>
        </w:rPr>
        <w:t>Artículos 37 y 95</w:t>
      </w:r>
      <w:r w:rsidR="00DB6F18" w:rsidRPr="00EC7330">
        <w:rPr>
          <w:rFonts w:asciiTheme="minorHAnsi" w:hAnsiTheme="minorHAnsi" w:cstheme="minorHAnsi"/>
        </w:rPr>
        <w:t xml:space="preserve"> de la Ley </w:t>
      </w:r>
      <w:r w:rsidRPr="00EC7330">
        <w:rPr>
          <w:rFonts w:asciiTheme="minorHAnsi" w:hAnsiTheme="minorHAnsi" w:cs="Arial"/>
        </w:rPr>
        <w:t xml:space="preserve">y </w:t>
      </w:r>
      <w:r w:rsidRPr="00EC7330">
        <w:rPr>
          <w:rFonts w:asciiTheme="minorHAnsi" w:hAnsiTheme="minorHAnsi" w:cs="Arial"/>
          <w:i/>
        </w:rPr>
        <w:t>Artículo 38</w:t>
      </w:r>
      <w:r w:rsidRPr="00EC7330">
        <w:rPr>
          <w:rFonts w:asciiTheme="minorHAnsi" w:hAnsiTheme="minorHAnsi" w:cs="Arial"/>
        </w:rPr>
        <w:t xml:space="preserve"> del Reglamento de la Ley de Adquis</w:t>
      </w:r>
      <w:r w:rsidR="00DB6F18" w:rsidRPr="00EC7330">
        <w:rPr>
          <w:rFonts w:asciiTheme="minorHAnsi" w:hAnsiTheme="minorHAnsi" w:cs="Arial"/>
        </w:rPr>
        <w:t>iciones, A</w:t>
      </w:r>
      <w:r w:rsidRPr="00EC7330">
        <w:rPr>
          <w:rFonts w:asciiTheme="minorHAnsi" w:hAnsiTheme="minorHAnsi" w:cs="Arial"/>
        </w:rPr>
        <w:t>rrendamientos y Contrataciones de Servicios del Estado de Nuevo León</w:t>
      </w:r>
      <w:r w:rsidRPr="00EC7330">
        <w:rPr>
          <w:rFonts w:asciiTheme="minorHAnsi" w:hAnsiTheme="minorHAnsi" w:cstheme="minorHAnsi"/>
        </w:rPr>
        <w:t>, Declaración de integridad y Certificado de Determinación Independiente de Propuesta.</w:t>
      </w:r>
    </w:p>
    <w:p w14:paraId="73D6FBF5" w14:textId="77777777" w:rsidR="000D79E9" w:rsidRPr="00EC7330" w:rsidRDefault="000D79E9" w:rsidP="0020385B">
      <w:pPr>
        <w:numPr>
          <w:ilvl w:val="0"/>
          <w:numId w:val="7"/>
        </w:numPr>
        <w:tabs>
          <w:tab w:val="left" w:pos="1134"/>
        </w:tabs>
        <w:ind w:right="152"/>
        <w:jc w:val="both"/>
        <w:rPr>
          <w:rFonts w:asciiTheme="minorHAnsi" w:hAnsiTheme="minorHAnsi"/>
          <w:color w:val="000000"/>
        </w:rPr>
      </w:pPr>
      <w:r w:rsidRPr="00EC7330">
        <w:rPr>
          <w:rFonts w:asciiTheme="minorHAnsi" w:hAnsiTheme="minorHAnsi"/>
          <w:b/>
        </w:rPr>
        <w:t>ANEXO 9</w:t>
      </w:r>
      <w:r w:rsidRPr="00EC7330">
        <w:rPr>
          <w:rFonts w:asciiTheme="minorHAnsi" w:hAnsiTheme="minorHAnsi"/>
        </w:rPr>
        <w:t>. Escrito en el que manifieste bajo protesta de decir verdad, que es de nacionalidad mexicana y, además manifestará que los servicios que oferta y prestará en caso de resultar adjudicado, serán producidos en México.</w:t>
      </w:r>
    </w:p>
    <w:p w14:paraId="198CE6A9" w14:textId="7B506BDF" w:rsidR="000D79E9" w:rsidRPr="00EC7330" w:rsidRDefault="000D79E9" w:rsidP="0020385B">
      <w:pPr>
        <w:numPr>
          <w:ilvl w:val="0"/>
          <w:numId w:val="7"/>
        </w:numPr>
        <w:tabs>
          <w:tab w:val="left" w:pos="1134"/>
        </w:tabs>
        <w:ind w:right="152"/>
        <w:jc w:val="both"/>
        <w:rPr>
          <w:rFonts w:asciiTheme="minorHAnsi" w:hAnsiTheme="minorHAnsi"/>
          <w:color w:val="000000"/>
        </w:rPr>
      </w:pPr>
      <w:r w:rsidRPr="00EC7330">
        <w:rPr>
          <w:rFonts w:asciiTheme="minorHAnsi" w:hAnsiTheme="minorHAnsi"/>
          <w:b/>
        </w:rPr>
        <w:t>ANEXO 11</w:t>
      </w:r>
      <w:r w:rsidRPr="00EC7330">
        <w:rPr>
          <w:rFonts w:asciiTheme="minorHAnsi" w:hAnsiTheme="minorHAnsi"/>
        </w:rPr>
        <w:t xml:space="preserve">. Escrito firmado por el representante o apoderado legal en la que manifiesten </w:t>
      </w:r>
      <w:r w:rsidR="00FD7D2E" w:rsidRPr="00EC7330">
        <w:rPr>
          <w:rFonts w:asciiTheme="minorHAnsi" w:hAnsiTheme="minorHAnsi"/>
        </w:rPr>
        <w:t>que,</w:t>
      </w:r>
      <w:r w:rsidRPr="00EC7330">
        <w:rPr>
          <w:rFonts w:asciiTheme="minorHAnsi" w:hAnsiTheme="minorHAnsi"/>
        </w:rPr>
        <w:t xml:space="preserve"> por su conducto, no participan en el procedimiento de contratación, personas físicas o morales que se encuentren inhabilitadas por resolución de la S.F.P., en los términos de la Ley, con el propósito de evadir los efectos de la inhabilitación.</w:t>
      </w:r>
    </w:p>
    <w:p w14:paraId="4D799039" w14:textId="77777777" w:rsidR="000D79E9" w:rsidRPr="00EC7330" w:rsidRDefault="000D79E9" w:rsidP="0020385B">
      <w:pPr>
        <w:numPr>
          <w:ilvl w:val="0"/>
          <w:numId w:val="7"/>
        </w:numPr>
        <w:tabs>
          <w:tab w:val="left" w:pos="1134"/>
        </w:tabs>
        <w:ind w:right="152"/>
        <w:jc w:val="both"/>
        <w:rPr>
          <w:rFonts w:asciiTheme="minorHAnsi" w:hAnsiTheme="minorHAnsi"/>
          <w:color w:val="000000"/>
        </w:rPr>
      </w:pPr>
      <w:r w:rsidRPr="00EC7330">
        <w:rPr>
          <w:rFonts w:asciiTheme="minorHAnsi" w:hAnsiTheme="minorHAnsi" w:cstheme="minorHAnsi"/>
          <w:b/>
        </w:rPr>
        <w:t>ANEXO 12</w:t>
      </w:r>
      <w:r w:rsidRPr="00EC7330">
        <w:rPr>
          <w:rFonts w:asciiTheme="minorHAnsi" w:hAnsiTheme="minorHAnsi" w:cstheme="minorHAnsi"/>
        </w:rPr>
        <w:t>. Escrito a que hace referencia a la Estratificación de Micro, Pequeña o Mediana empresa.</w:t>
      </w:r>
    </w:p>
    <w:p w14:paraId="4B9EC8B4" w14:textId="77777777" w:rsidR="000D79E9" w:rsidRPr="00EC7330" w:rsidRDefault="000D79E9" w:rsidP="0020385B">
      <w:pPr>
        <w:numPr>
          <w:ilvl w:val="0"/>
          <w:numId w:val="7"/>
        </w:numPr>
        <w:tabs>
          <w:tab w:val="left" w:pos="1134"/>
        </w:tabs>
        <w:ind w:right="152"/>
        <w:jc w:val="both"/>
        <w:rPr>
          <w:rFonts w:asciiTheme="minorHAnsi" w:hAnsiTheme="minorHAnsi"/>
          <w:color w:val="000000"/>
        </w:rPr>
      </w:pPr>
      <w:r w:rsidRPr="00EC7330">
        <w:rPr>
          <w:rFonts w:asciiTheme="minorHAnsi" w:hAnsiTheme="minorHAnsi" w:cs="Arial"/>
          <w:lang w:val="es-MX"/>
        </w:rPr>
        <w:t>Escrito de manifestación bajo protesta de decir verdad de no encontrarse en situación de mora, respecto al cumplimiento de otros contratos con cualquier sujeto obligado, de conformidad al Artículo 38, fracción I del Reglamento de la Ley.</w:t>
      </w:r>
    </w:p>
    <w:p w14:paraId="25866DBF" w14:textId="77777777" w:rsidR="000D79E9" w:rsidRPr="00EC7330" w:rsidRDefault="000D79E9" w:rsidP="0020385B">
      <w:pPr>
        <w:numPr>
          <w:ilvl w:val="0"/>
          <w:numId w:val="7"/>
        </w:numPr>
        <w:tabs>
          <w:tab w:val="left" w:pos="1134"/>
        </w:tabs>
        <w:ind w:right="152"/>
        <w:jc w:val="both"/>
        <w:rPr>
          <w:rFonts w:asciiTheme="minorHAnsi" w:hAnsiTheme="minorHAnsi"/>
          <w:color w:val="000000"/>
        </w:rPr>
      </w:pPr>
      <w:r w:rsidRPr="00EC7330">
        <w:rPr>
          <w:rFonts w:asciiTheme="minorHAnsi" w:hAnsiTheme="minorHAnsi" w:cs="Arial"/>
        </w:rPr>
        <w:t>Escrito indicando que en caso de violaciones en materia de derechos inherentes a la propiedad intelectual asumirán la responsabilidad correspondiente.</w:t>
      </w:r>
    </w:p>
    <w:p w14:paraId="312CEF63" w14:textId="52A94A40" w:rsidR="000D79E9" w:rsidRPr="00EC7330" w:rsidRDefault="0017460B" w:rsidP="0020385B">
      <w:pPr>
        <w:numPr>
          <w:ilvl w:val="0"/>
          <w:numId w:val="7"/>
        </w:numPr>
        <w:tabs>
          <w:tab w:val="left" w:pos="1134"/>
        </w:tabs>
        <w:ind w:right="152"/>
        <w:jc w:val="both"/>
        <w:rPr>
          <w:rFonts w:asciiTheme="minorHAnsi" w:hAnsiTheme="minorHAnsi"/>
          <w:color w:val="000000"/>
        </w:rPr>
      </w:pPr>
      <w:r w:rsidRPr="00223D05">
        <w:rPr>
          <w:rFonts w:asciiTheme="minorHAnsi" w:hAnsiTheme="minorHAnsi" w:cstheme="minorHAnsi"/>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p w14:paraId="23E868E1" w14:textId="77777777" w:rsidR="000D79E9" w:rsidRPr="00EC7330" w:rsidRDefault="000D79E9" w:rsidP="0020385B">
      <w:pPr>
        <w:numPr>
          <w:ilvl w:val="0"/>
          <w:numId w:val="7"/>
        </w:numPr>
        <w:tabs>
          <w:tab w:val="left" w:pos="1134"/>
        </w:tabs>
        <w:ind w:right="152"/>
        <w:jc w:val="both"/>
        <w:rPr>
          <w:rFonts w:asciiTheme="minorHAnsi" w:hAnsiTheme="minorHAnsi"/>
          <w:color w:val="000000"/>
        </w:rPr>
      </w:pPr>
      <w:r w:rsidRPr="00EC7330">
        <w:rPr>
          <w:rFonts w:asciiTheme="minorHAnsi" w:hAnsiTheme="minorHAnsi" w:cs="Arial"/>
          <w:lang w:val="es-MX"/>
        </w:rPr>
        <w:t>Carta mediante la cual manifieste que su giro comercial comprende la prestación del servicio a que se refiere el anexo 1 de esta convocatoria.</w:t>
      </w:r>
    </w:p>
    <w:p w14:paraId="260C5742" w14:textId="77777777" w:rsidR="000D79E9" w:rsidRDefault="000D79E9" w:rsidP="0020385B">
      <w:pPr>
        <w:numPr>
          <w:ilvl w:val="0"/>
          <w:numId w:val="7"/>
        </w:numPr>
        <w:tabs>
          <w:tab w:val="left" w:pos="1134"/>
        </w:tabs>
        <w:ind w:right="152"/>
        <w:jc w:val="both"/>
        <w:rPr>
          <w:rFonts w:asciiTheme="minorHAnsi" w:hAnsiTheme="minorHAnsi"/>
          <w:color w:val="000000"/>
        </w:rPr>
      </w:pPr>
      <w:r w:rsidRPr="00EC7330">
        <w:rPr>
          <w:rFonts w:asciiTheme="minorHAnsi" w:hAnsiTheme="minorHAnsi" w:cs="Arial"/>
          <w:lang w:val="es-MX"/>
        </w:rPr>
        <w:t xml:space="preserve">Escrito de manifestación bajo protesta de decir verdad de no mantener una relación personal, familiar o de negocios con Servidores Públicos con facultad de decisión que intervenga en cualquier etapa del procedimiento respecto a la </w:t>
      </w:r>
      <w:r w:rsidR="002C5421" w:rsidRPr="00EC7330">
        <w:rPr>
          <w:rFonts w:asciiTheme="minorHAnsi" w:hAnsiTheme="minorHAnsi" w:cs="Arial"/>
          <w:lang w:val="es-MX"/>
        </w:rPr>
        <w:t>contratación</w:t>
      </w:r>
      <w:r w:rsidRPr="00EC7330">
        <w:rPr>
          <w:rFonts w:asciiTheme="minorHAnsi" w:hAnsiTheme="minorHAnsi" w:cs="Arial"/>
          <w:lang w:val="es-MX"/>
        </w:rPr>
        <w:t xml:space="preserve"> de la presente Convocatoria, así como manifestación de que en caso de resultar adjudicado, del contrato no resultará ningún beneficio para el servidor público, su cónyuge</w:t>
      </w:r>
      <w:r w:rsidRPr="00B36399">
        <w:rPr>
          <w:rFonts w:asciiTheme="minorHAnsi" w:hAnsiTheme="minorHAnsi" w:cs="Arial"/>
          <w:lang w:val="es-MX"/>
        </w:rPr>
        <w:t xml:space="preserve"> </w:t>
      </w:r>
      <w:r w:rsidRPr="00B36399">
        <w:rPr>
          <w:rFonts w:asciiTheme="minorHAnsi" w:hAnsiTheme="minorHAnsi" w:cs="Arial"/>
          <w:lang w:val="es-MX"/>
        </w:rPr>
        <w:lastRenderedPageBreak/>
        <w:t>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427C3872" w14:textId="3EF896E6" w:rsidR="000D79E9" w:rsidRPr="0020385B" w:rsidRDefault="000D79E9" w:rsidP="0020385B">
      <w:pPr>
        <w:numPr>
          <w:ilvl w:val="0"/>
          <w:numId w:val="7"/>
        </w:numPr>
        <w:tabs>
          <w:tab w:val="left" w:pos="1134"/>
        </w:tabs>
        <w:ind w:right="152"/>
        <w:jc w:val="both"/>
        <w:rPr>
          <w:rFonts w:asciiTheme="minorHAnsi" w:hAnsiTheme="minorHAnsi"/>
          <w:color w:val="000000"/>
        </w:rPr>
      </w:pPr>
      <w:r w:rsidRPr="00B36399">
        <w:rPr>
          <w:rFonts w:asciiTheme="minorHAnsi" w:hAnsiTheme="minorHAnsi" w:cs="Arial"/>
        </w:rPr>
        <w:t>Para el caso del</w:t>
      </w:r>
      <w:r w:rsidRPr="00B36399">
        <w:rPr>
          <w:rFonts w:asciiTheme="minorHAnsi" w:hAnsiTheme="minorHAnsi" w:cs="Arial"/>
          <w:lang w:val="es-MX"/>
        </w:rPr>
        <w:t xml:space="preserve">(los) </w:t>
      </w:r>
      <w:r w:rsidRPr="00B36399">
        <w:rPr>
          <w:rFonts w:asciiTheme="minorHAnsi" w:hAnsiTheme="minorHAnsi" w:cs="Arial"/>
          <w:bCs/>
          <w:lang w:val="es-MX"/>
        </w:rPr>
        <w:t>PARTICIPANTE(s)</w:t>
      </w:r>
      <w:r w:rsidRPr="00B36399">
        <w:rPr>
          <w:rFonts w:asciiTheme="minorHAnsi" w:hAnsiTheme="minorHAnsi" w:cs="Arial"/>
          <w:lang w:val="es-MX"/>
        </w:rPr>
        <w:t xml:space="preserve"> que opte(n) por la presentación conjunta de propuestas, de conformidad con los </w:t>
      </w:r>
      <w:r w:rsidRPr="00B36399">
        <w:rPr>
          <w:rFonts w:asciiTheme="minorHAnsi" w:hAnsiTheme="minorHAnsi" w:cs="Arial"/>
          <w:i/>
          <w:lang w:val="es-MX"/>
        </w:rPr>
        <w:t>Artículos 36</w:t>
      </w:r>
      <w:r w:rsidRPr="00B36399">
        <w:rPr>
          <w:rFonts w:asciiTheme="minorHAnsi" w:hAnsiTheme="minorHAnsi" w:cs="Arial"/>
          <w:lang w:val="es-MX"/>
        </w:rPr>
        <w:t xml:space="preserve"> de la Ley de Adquisiciones, Arrendamientos y Contratación de Servicios</w:t>
      </w:r>
      <w:r w:rsidRPr="00B36399">
        <w:rPr>
          <w:rFonts w:asciiTheme="minorHAnsi" w:hAnsiTheme="minorHAnsi" w:cs="Arial"/>
          <w:bCs/>
          <w:lang w:val="es-MX"/>
        </w:rPr>
        <w:t xml:space="preserve"> del Estado de Nuevo León </w:t>
      </w:r>
      <w:r w:rsidRPr="00B36399">
        <w:rPr>
          <w:rFonts w:asciiTheme="minorHAnsi" w:hAnsiTheme="minorHAnsi" w:cs="Arial"/>
          <w:lang w:val="es-MX"/>
        </w:rPr>
        <w:t xml:space="preserve">y </w:t>
      </w:r>
      <w:r w:rsidRPr="00B36399">
        <w:rPr>
          <w:rFonts w:asciiTheme="minorHAnsi" w:hAnsiTheme="minorHAnsi" w:cs="Arial"/>
          <w:i/>
          <w:lang w:val="es-MX"/>
        </w:rPr>
        <w:t>76</w:t>
      </w:r>
      <w:r w:rsidRPr="00B36399">
        <w:rPr>
          <w:rFonts w:asciiTheme="minorHAnsi" w:hAnsiTheme="minorHAns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B36399">
        <w:rPr>
          <w:rFonts w:asciiTheme="minorHAnsi" w:hAnsiTheme="minorHAnsi"/>
          <w:lang w:val="es-MX"/>
        </w:rPr>
        <w:t>Las personas que integran</w:t>
      </w:r>
      <w:r w:rsidRPr="00B36399">
        <w:rPr>
          <w:rFonts w:asciiTheme="minorHAnsi" w:hAnsiTheme="minorHAnsi" w:cs="Arial"/>
        </w:rPr>
        <w:t xml:space="preserve"> la agrupación deberán celebrar en los términos de la legislación aplicable el convenio de propuesta conjunta, en el que se establecerán con precisión los aspectos siguientes.- </w:t>
      </w:r>
      <w:r w:rsidRPr="00B36399">
        <w:rPr>
          <w:rFonts w:asciiTheme="minorHAnsi" w:hAnsiTheme="minorHAns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w:t>
      </w:r>
      <w:r>
        <w:rPr>
          <w:rFonts w:asciiTheme="minorHAnsi" w:hAnsiTheme="minorHAnsi" w:cs="Arial"/>
          <w:lang w:val="es-MX"/>
        </w:rPr>
        <w:t>Licitación Pública Nacional Presencial</w:t>
      </w:r>
      <w:r w:rsidRPr="00B36399">
        <w:rPr>
          <w:rFonts w:asciiTheme="minorHAnsi" w:hAnsiTheme="minorHAnsi" w:cs="Arial"/>
          <w:lang w:val="es-MX"/>
        </w:rPr>
        <w:t xml:space="preserve">; Descripción de las partes objeto del contrato que corresponderá cumplir a cada persona integrante, así como la manera en que se exigirá el </w:t>
      </w:r>
      <w:r w:rsidRPr="00B36399">
        <w:rPr>
          <w:rFonts w:asciiTheme="minorHAnsi" w:hAnsiTheme="minorHAnsi" w:cstheme="minorHAnsi"/>
          <w:lang w:val="es-MX"/>
        </w:rPr>
        <w:t xml:space="preserve">cumplimiento de las obligaciones, y; Estipulación expresa de que cada uno de los firmantes quedará obligado junto con los demás integrantes, ya sea en forma solidaria o mancomunada, según se convenga, para efectos del procedimiento de contratación y del contrato, en caso de </w:t>
      </w:r>
      <w:r w:rsidRPr="00A16B2E">
        <w:rPr>
          <w:rFonts w:asciiTheme="minorHAnsi" w:hAnsiTheme="minorHAnsi" w:cstheme="minorHAnsi"/>
          <w:lang w:val="es-MX"/>
        </w:rPr>
        <w:t>que se les adjudique el mismo.</w:t>
      </w:r>
      <w:r w:rsidRPr="00A16B2E">
        <w:rPr>
          <w:rFonts w:asciiTheme="minorHAnsi" w:hAnsiTheme="minorHAnsi" w:cstheme="minorHAnsi"/>
        </w:rPr>
        <w:t>En caso de que no participen en propuestas conjuntas deberá manifestarlo por escrit</w:t>
      </w:r>
      <w:r>
        <w:rPr>
          <w:rFonts w:asciiTheme="minorHAnsi" w:hAnsiTheme="minorHAnsi" w:cstheme="minorHAnsi"/>
        </w:rPr>
        <w:t>o, en este último supuesto, la no presentación de dicho escrito no será motivo de rechazo.</w:t>
      </w:r>
    </w:p>
    <w:p w14:paraId="024EB058" w14:textId="77777777" w:rsidR="0020385B" w:rsidRPr="00AF3D4F" w:rsidRDefault="0020385B" w:rsidP="0020385B">
      <w:pPr>
        <w:numPr>
          <w:ilvl w:val="0"/>
          <w:numId w:val="7"/>
        </w:numPr>
        <w:tabs>
          <w:tab w:val="left" w:pos="709"/>
          <w:tab w:val="left" w:pos="1134"/>
        </w:tabs>
        <w:ind w:right="152"/>
        <w:jc w:val="both"/>
        <w:rPr>
          <w:rFonts w:ascii="Calibri" w:hAnsi="Calibri"/>
          <w:color w:val="000000"/>
        </w:rPr>
      </w:pPr>
      <w:bookmarkStart w:id="7" w:name="_Hlk156291867"/>
      <w:bookmarkStart w:id="8" w:name="_Hlk172536554"/>
      <w:r w:rsidRPr="00402CF7">
        <w:rPr>
          <w:rFonts w:asciiTheme="minorHAnsi" w:hAnsiTheme="minorHAnsi" w:cs="Arial"/>
        </w:rPr>
        <w:t>Recibo de pago de Inscripción a la Licitación.</w:t>
      </w:r>
      <w:bookmarkEnd w:id="7"/>
    </w:p>
    <w:bookmarkEnd w:id="8"/>
    <w:p w14:paraId="61BA18D2" w14:textId="77777777" w:rsidR="0020385B" w:rsidRPr="004669B0" w:rsidRDefault="0020385B" w:rsidP="0020385B">
      <w:pPr>
        <w:tabs>
          <w:tab w:val="left" w:pos="1134"/>
        </w:tabs>
        <w:ind w:left="1069" w:right="152"/>
        <w:jc w:val="both"/>
        <w:rPr>
          <w:rFonts w:asciiTheme="minorHAnsi" w:hAnsiTheme="minorHAnsi"/>
          <w:color w:val="000000"/>
        </w:rPr>
      </w:pPr>
    </w:p>
    <w:p w14:paraId="328E5378" w14:textId="77777777" w:rsidR="00C7690B" w:rsidRPr="003D2A1F" w:rsidRDefault="00C7690B" w:rsidP="0020385B">
      <w:pPr>
        <w:tabs>
          <w:tab w:val="left" w:pos="1134"/>
        </w:tabs>
        <w:ind w:left="1429" w:right="152"/>
        <w:jc w:val="both"/>
        <w:rPr>
          <w:rFonts w:asciiTheme="minorHAnsi" w:hAnsiTheme="minorHAnsi"/>
          <w:color w:val="000000"/>
        </w:rPr>
      </w:pPr>
    </w:p>
    <w:p w14:paraId="1924E535" w14:textId="77777777" w:rsidR="000D79E9" w:rsidRDefault="000D79E9" w:rsidP="00406F4F">
      <w:pPr>
        <w:numPr>
          <w:ilvl w:val="0"/>
          <w:numId w:val="11"/>
        </w:numPr>
        <w:tabs>
          <w:tab w:val="clear" w:pos="1429"/>
          <w:tab w:val="num" w:pos="1134"/>
        </w:tabs>
        <w:ind w:left="1134" w:right="180" w:hanging="425"/>
        <w:jc w:val="both"/>
        <w:outlineLvl w:val="0"/>
        <w:rPr>
          <w:rFonts w:ascii="Calibri" w:hAnsi="Calibri"/>
          <w:b/>
          <w:bCs/>
          <w:u w:val="single"/>
        </w:rPr>
      </w:pPr>
      <w:r w:rsidRPr="00CA04EA">
        <w:rPr>
          <w:rFonts w:ascii="Calibri" w:hAnsi="Calibri"/>
          <w:b/>
          <w:bCs/>
          <w:u w:val="single"/>
        </w:rPr>
        <w:t>EL SOBRE DE PROPUESTA ECONÓMICA DEBERÁ CONTENER:</w:t>
      </w:r>
    </w:p>
    <w:p w14:paraId="3779E817" w14:textId="77777777" w:rsidR="0097478E" w:rsidRPr="00CA04EA" w:rsidRDefault="0097478E" w:rsidP="0097478E">
      <w:pPr>
        <w:ind w:left="1134" w:right="180"/>
        <w:jc w:val="both"/>
        <w:outlineLvl w:val="0"/>
        <w:rPr>
          <w:rFonts w:ascii="Calibri" w:hAnsi="Calibri"/>
          <w:b/>
          <w:bCs/>
          <w:u w:val="single"/>
        </w:rPr>
      </w:pPr>
    </w:p>
    <w:p w14:paraId="5AC978EB" w14:textId="77777777" w:rsidR="000D79E9" w:rsidRDefault="000D79E9" w:rsidP="00406F4F">
      <w:pPr>
        <w:numPr>
          <w:ilvl w:val="0"/>
          <w:numId w:val="10"/>
        </w:numPr>
        <w:ind w:left="1418" w:right="180" w:hanging="284"/>
        <w:jc w:val="both"/>
        <w:rPr>
          <w:rFonts w:ascii="Calibri" w:hAnsi="Calibri"/>
          <w:bCs/>
        </w:rPr>
      </w:pPr>
      <w:r>
        <w:rPr>
          <w:rFonts w:ascii="Calibri" w:hAnsi="Calibri"/>
          <w:b/>
          <w:bCs/>
        </w:rPr>
        <w:t>ANEXOS 3 y 4</w:t>
      </w:r>
      <w:r w:rsidRPr="008059CD">
        <w:rPr>
          <w:rFonts w:ascii="Calibri" w:hAnsi="Calibri"/>
          <w:b/>
          <w:bCs/>
        </w:rPr>
        <w:t>.</w:t>
      </w:r>
    </w:p>
    <w:p w14:paraId="7E30C2E8" w14:textId="77777777" w:rsidR="000D79E9" w:rsidRPr="00C95AA2" w:rsidRDefault="000D79E9" w:rsidP="00406F4F">
      <w:pPr>
        <w:numPr>
          <w:ilvl w:val="0"/>
          <w:numId w:val="10"/>
        </w:numPr>
        <w:ind w:left="1418" w:right="180" w:hanging="284"/>
        <w:jc w:val="both"/>
        <w:rPr>
          <w:rFonts w:ascii="Calibri" w:hAnsi="Calibri"/>
          <w:bCs/>
        </w:rPr>
      </w:pPr>
      <w:r w:rsidRPr="008059CD">
        <w:rPr>
          <w:rFonts w:asciiTheme="minorHAnsi" w:hAnsiTheme="minorHAnsi"/>
          <w:b/>
          <w:bCs/>
        </w:rPr>
        <w:t>CD o USB</w:t>
      </w:r>
      <w:r>
        <w:rPr>
          <w:rFonts w:asciiTheme="minorHAnsi" w:hAnsiTheme="minorHAnsi"/>
          <w:bCs/>
        </w:rPr>
        <w:t xml:space="preserve"> que contenga el desglose de la oferta económica en formato Excel que se requiere para facilitar el desarrollo y conducción del evento.</w:t>
      </w:r>
    </w:p>
    <w:p w14:paraId="2FB241EE" w14:textId="7A6984BB" w:rsidR="00C95AA2" w:rsidRPr="00A16B2E" w:rsidRDefault="00C95AA2" w:rsidP="00406F4F">
      <w:pPr>
        <w:numPr>
          <w:ilvl w:val="0"/>
          <w:numId w:val="10"/>
        </w:numPr>
        <w:ind w:left="1418" w:right="180" w:hanging="284"/>
        <w:jc w:val="both"/>
        <w:rPr>
          <w:rFonts w:ascii="Calibri" w:hAnsi="Calibri"/>
          <w:bCs/>
        </w:rPr>
      </w:pPr>
      <w:r w:rsidRPr="005D02B6">
        <w:rPr>
          <w:rFonts w:ascii="Calibri" w:hAnsi="Calibri"/>
        </w:rPr>
        <w:t xml:space="preserve">Monto de </w:t>
      </w:r>
      <w:r w:rsidR="0020385B">
        <w:rPr>
          <w:rFonts w:ascii="Calibri" w:hAnsi="Calibri"/>
        </w:rPr>
        <w:t>ingresos nominales</w:t>
      </w:r>
      <w:r w:rsidRPr="005D02B6">
        <w:rPr>
          <w:rFonts w:ascii="Calibri" w:hAnsi="Calibri"/>
        </w:rPr>
        <w:t xml:space="preserve"> del Ejercicio Fiscal 202</w:t>
      </w:r>
      <w:r w:rsidR="0020385B">
        <w:rPr>
          <w:rFonts w:ascii="Calibri" w:hAnsi="Calibri"/>
        </w:rPr>
        <w:t>3</w:t>
      </w:r>
      <w:r w:rsidRPr="005D02B6">
        <w:rPr>
          <w:rFonts w:ascii="Calibri" w:hAnsi="Calibri"/>
        </w:rPr>
        <w:t>: deberá acreditarse con la declaración correspondiente al ejercicio fiscal del 202</w:t>
      </w:r>
      <w:r w:rsidR="0020385B">
        <w:rPr>
          <w:rFonts w:ascii="Calibri" w:hAnsi="Calibri"/>
        </w:rPr>
        <w:t>3</w:t>
      </w:r>
      <w:r w:rsidRPr="005D02B6">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20385B">
        <w:rPr>
          <w:rFonts w:ascii="Calibri" w:hAnsi="Calibri"/>
        </w:rPr>
        <w:t>3</w:t>
      </w:r>
      <w:r w:rsidRPr="005D02B6">
        <w:rPr>
          <w:rFonts w:ascii="Calibri" w:hAnsi="Calibri"/>
        </w:rPr>
        <w:t xml:space="preserve">, </w:t>
      </w:r>
      <w:r w:rsidRPr="005D02B6">
        <w:rPr>
          <w:rFonts w:ascii="Calibri" w:hAnsi="Calibri" w:cs="Arial"/>
        </w:rPr>
        <w:t>demostrando su capacidad financiera mediante la comprobación de que l</w:t>
      </w:r>
      <w:r w:rsidR="0020385B">
        <w:rPr>
          <w:rFonts w:ascii="Calibri" w:hAnsi="Calibri" w:cs="Arial"/>
        </w:rPr>
        <w:t>o</w:t>
      </w:r>
      <w:r w:rsidRPr="005D02B6">
        <w:rPr>
          <w:rFonts w:ascii="Calibri" w:hAnsi="Calibri" w:cs="Arial"/>
        </w:rPr>
        <w:t xml:space="preserve">s </w:t>
      </w:r>
      <w:r w:rsidR="0020385B">
        <w:rPr>
          <w:rFonts w:ascii="Calibri" w:hAnsi="Calibri" w:cs="Arial"/>
        </w:rPr>
        <w:t>ingresos nominales</w:t>
      </w:r>
      <w:r w:rsidRPr="005D02B6">
        <w:rPr>
          <w:rFonts w:ascii="Calibri" w:hAnsi="Calibri" w:cs="Arial"/>
        </w:rPr>
        <w:t xml:space="preserve">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5D02B6">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sidR="0020385B">
        <w:rPr>
          <w:rFonts w:ascii="Calibri" w:hAnsi="Calibri"/>
        </w:rPr>
        <w:t>ingresos nominales</w:t>
      </w:r>
      <w:r w:rsidRPr="005D02B6">
        <w:rPr>
          <w:rFonts w:ascii="Calibri" w:hAnsi="Calibri"/>
        </w:rPr>
        <w:t xml:space="preserve"> mínim</w:t>
      </w:r>
      <w:r w:rsidR="0020385B">
        <w:rPr>
          <w:rFonts w:ascii="Calibri" w:hAnsi="Calibri"/>
        </w:rPr>
        <w:t>o</w:t>
      </w:r>
      <w:r w:rsidRPr="005D02B6">
        <w:rPr>
          <w:rFonts w:ascii="Calibri" w:hAnsi="Calibri"/>
        </w:rPr>
        <w:t>s requerid</w:t>
      </w:r>
      <w:r w:rsidR="0020385B">
        <w:rPr>
          <w:rFonts w:ascii="Calibri" w:hAnsi="Calibri"/>
        </w:rPr>
        <w:t>o</w:t>
      </w:r>
      <w:r w:rsidRPr="005D02B6">
        <w:rPr>
          <w:rFonts w:ascii="Calibri" w:hAnsi="Calibri"/>
        </w:rPr>
        <w:t>s no tiene alteración alguna</w:t>
      </w:r>
      <w:r>
        <w:rPr>
          <w:rFonts w:ascii="Calibri" w:hAnsi="Calibri"/>
        </w:rPr>
        <w:t>.</w:t>
      </w:r>
    </w:p>
    <w:p w14:paraId="649826D8" w14:textId="77777777" w:rsidR="000D79E9" w:rsidRDefault="000D79E9" w:rsidP="000D79E9">
      <w:pPr>
        <w:tabs>
          <w:tab w:val="left" w:pos="0"/>
          <w:tab w:val="left" w:pos="10064"/>
        </w:tabs>
        <w:ind w:right="-1" w:firstLine="4"/>
        <w:jc w:val="both"/>
        <w:rPr>
          <w:rFonts w:ascii="Calibri" w:hAnsi="Calibri"/>
          <w:b/>
          <w:u w:val="single"/>
        </w:rPr>
      </w:pPr>
    </w:p>
    <w:p w14:paraId="3C170F13" w14:textId="77777777" w:rsidR="000D79E9" w:rsidRPr="00A16B2E" w:rsidRDefault="000D79E9" w:rsidP="00A14C67">
      <w:pPr>
        <w:tabs>
          <w:tab w:val="left" w:pos="10064"/>
        </w:tabs>
        <w:ind w:left="567" w:right="152"/>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5BAA273D" w14:textId="77777777" w:rsidR="000D79E9" w:rsidRPr="00A16B2E" w:rsidRDefault="000D79E9" w:rsidP="00A14C67">
      <w:pPr>
        <w:ind w:left="567" w:right="152"/>
        <w:jc w:val="both"/>
        <w:rPr>
          <w:rFonts w:ascii="Calibri" w:hAnsi="Calibri"/>
        </w:rPr>
      </w:pPr>
    </w:p>
    <w:p w14:paraId="29B0391C" w14:textId="77777777" w:rsidR="000D79E9" w:rsidRPr="000B78E5" w:rsidRDefault="000D79E9" w:rsidP="00A14C67">
      <w:pPr>
        <w:ind w:left="567" w:right="152"/>
        <w:jc w:val="both"/>
        <w:rPr>
          <w:rFonts w:asciiTheme="minorHAnsi" w:hAnsiTheme="minorHAnsi"/>
        </w:rPr>
      </w:pPr>
      <w:r w:rsidRPr="00A16B2E">
        <w:rPr>
          <w:rFonts w:asciiTheme="minorHAnsi" w:hAnsiTheme="minorHAnsi"/>
        </w:rPr>
        <w:t>Los Licitantes del concurso deberán presentar por separado y fuera del sobre, en el acto de presentación y apertura de propuestas las siguientes cartas:</w:t>
      </w:r>
    </w:p>
    <w:p w14:paraId="688BBADD" w14:textId="77777777" w:rsidR="000D79E9" w:rsidRPr="000B78E5" w:rsidRDefault="000D79E9" w:rsidP="00A14C67">
      <w:pPr>
        <w:ind w:left="567" w:right="152"/>
        <w:jc w:val="both"/>
        <w:rPr>
          <w:rFonts w:asciiTheme="minorHAnsi" w:hAnsiTheme="minorHAnsi"/>
        </w:rPr>
      </w:pPr>
    </w:p>
    <w:p w14:paraId="538CAC5E" w14:textId="77777777" w:rsidR="000D79E9" w:rsidRPr="000B78E5" w:rsidRDefault="000D79E9" w:rsidP="00A14C67">
      <w:pPr>
        <w:pStyle w:val="Prrafodelista"/>
        <w:numPr>
          <w:ilvl w:val="0"/>
          <w:numId w:val="14"/>
        </w:numPr>
        <w:ind w:left="567" w:right="152" w:firstLine="0"/>
        <w:jc w:val="both"/>
        <w:rPr>
          <w:rFonts w:asciiTheme="minorHAnsi" w:hAnsiTheme="minorHAnsi"/>
        </w:rPr>
      </w:pPr>
      <w:r w:rsidRPr="000B78E5">
        <w:rPr>
          <w:rFonts w:asciiTheme="minorHAnsi" w:hAnsiTheme="minorHAns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56BD6432" w14:textId="77777777" w:rsidR="000D79E9" w:rsidRPr="000B78E5" w:rsidRDefault="000D79E9" w:rsidP="00A14C67">
      <w:pPr>
        <w:pStyle w:val="Prrafodelista"/>
        <w:ind w:left="567" w:right="152"/>
        <w:jc w:val="both"/>
        <w:rPr>
          <w:rFonts w:asciiTheme="minorHAnsi" w:hAnsiTheme="minorHAnsi"/>
        </w:rPr>
      </w:pPr>
    </w:p>
    <w:p w14:paraId="3AB9A808" w14:textId="77777777" w:rsidR="000D79E9" w:rsidRPr="000B78E5" w:rsidRDefault="000D79E9" w:rsidP="00A14C67">
      <w:pPr>
        <w:pStyle w:val="Prrafodelista"/>
        <w:numPr>
          <w:ilvl w:val="0"/>
          <w:numId w:val="14"/>
        </w:numPr>
        <w:ind w:left="567" w:right="152" w:firstLine="0"/>
        <w:jc w:val="both"/>
        <w:rPr>
          <w:rFonts w:asciiTheme="minorHAnsi" w:hAnsiTheme="minorHAnsi"/>
        </w:rPr>
      </w:pPr>
      <w:r w:rsidRPr="000B78E5">
        <w:rPr>
          <w:rFonts w:asciiTheme="minorHAnsi" w:hAnsiTheme="minorHAnsi"/>
        </w:rPr>
        <w:t>Y otra de Cumplimiento de Obligaciones Estatales y Federales, en lo relativo al pago de impuestos.</w:t>
      </w:r>
    </w:p>
    <w:p w14:paraId="7F701AE3" w14:textId="77777777" w:rsidR="000D79E9" w:rsidRPr="000B78E5" w:rsidRDefault="000D79E9" w:rsidP="00A14C67">
      <w:pPr>
        <w:pStyle w:val="Prrafodelista"/>
        <w:ind w:left="567" w:right="152"/>
        <w:jc w:val="both"/>
        <w:rPr>
          <w:rFonts w:asciiTheme="minorHAnsi" w:hAnsiTheme="minorHAnsi"/>
        </w:rPr>
      </w:pPr>
    </w:p>
    <w:p w14:paraId="0AC46A75" w14:textId="77777777" w:rsidR="000D79E9" w:rsidRPr="000B78E5" w:rsidRDefault="000D79E9" w:rsidP="00A14C67">
      <w:pPr>
        <w:pStyle w:val="Prrafodelista"/>
        <w:ind w:left="567" w:right="152"/>
        <w:jc w:val="both"/>
        <w:rPr>
          <w:rFonts w:asciiTheme="minorHAnsi" w:hAnsiTheme="minorHAnsi"/>
        </w:rPr>
      </w:pPr>
      <w:r w:rsidRPr="000B78E5">
        <w:rPr>
          <w:rFonts w:asciiTheme="minorHAnsi" w:hAnsiTheme="minorHAnsi"/>
        </w:rPr>
        <w:t xml:space="preserve">Dichas cartas serán dirigidas al Director Administrativo de Servicios de Salud de Nuevo León, O.P.D.; por lo que la omisión o incumplimiento de cualquiera de los requisitos y documentos antes señalados, faculta de pleno derecho a </w:t>
      </w:r>
      <w:smartTag w:uri="urn:schemas-microsoft-com:office:smarttags" w:element="PersonName">
        <w:smartTagPr>
          <w:attr w:name="ProductID" w:val="la Convocante"/>
        </w:smartTagPr>
        <w:r w:rsidRPr="000B78E5">
          <w:rPr>
            <w:rFonts w:asciiTheme="minorHAnsi" w:hAnsiTheme="minorHAnsi"/>
          </w:rPr>
          <w:t>la Convocante</w:t>
        </w:r>
      </w:smartTag>
      <w:r w:rsidRPr="000B78E5">
        <w:rPr>
          <w:rFonts w:asciiTheme="minorHAnsi" w:hAnsiTheme="minorHAnsi"/>
        </w:rPr>
        <w:t xml:space="preserve"> a rechazar cualquier propuesta sin darle lectura.</w:t>
      </w:r>
    </w:p>
    <w:p w14:paraId="2C34C4E0" w14:textId="77777777" w:rsidR="000D79E9" w:rsidRPr="000B78E5" w:rsidRDefault="000D79E9" w:rsidP="00A14C67">
      <w:pPr>
        <w:tabs>
          <w:tab w:val="left" w:pos="10064"/>
        </w:tabs>
        <w:ind w:left="567" w:right="152"/>
        <w:jc w:val="both"/>
        <w:rPr>
          <w:rFonts w:asciiTheme="minorHAnsi" w:hAnsiTheme="minorHAnsi"/>
          <w:b/>
        </w:rPr>
      </w:pPr>
    </w:p>
    <w:p w14:paraId="7F718BF4" w14:textId="77777777" w:rsidR="000D79E9" w:rsidRPr="000B78E5" w:rsidRDefault="000D79E9" w:rsidP="00A14C67">
      <w:pPr>
        <w:tabs>
          <w:tab w:val="left" w:pos="9923"/>
        </w:tabs>
        <w:ind w:left="567" w:right="152"/>
        <w:jc w:val="both"/>
        <w:rPr>
          <w:rFonts w:asciiTheme="minorHAnsi" w:hAnsiTheme="minorHAnsi"/>
          <w:b/>
          <w:u w:val="single"/>
        </w:rPr>
      </w:pPr>
      <w:r w:rsidRPr="000B78E5">
        <w:rPr>
          <w:rFonts w:asciiTheme="minorHAnsi" w:hAnsiTheme="minorHAnsi"/>
          <w:b/>
          <w:u w:val="single"/>
        </w:rPr>
        <w:t>3.2. Forma de presentación de las Propuestas Técnica y Económica y documentos esenciales que deberán de contener los sobres.</w:t>
      </w:r>
    </w:p>
    <w:p w14:paraId="421313E4" w14:textId="77777777" w:rsidR="000D79E9" w:rsidRPr="000B78E5" w:rsidRDefault="000D79E9" w:rsidP="00A14C67">
      <w:pPr>
        <w:tabs>
          <w:tab w:val="left" w:pos="9923"/>
        </w:tabs>
        <w:ind w:left="567" w:right="152"/>
        <w:jc w:val="both"/>
        <w:rPr>
          <w:rFonts w:asciiTheme="minorHAnsi" w:hAnsiTheme="minorHAnsi"/>
          <w:b/>
        </w:rPr>
      </w:pPr>
    </w:p>
    <w:p w14:paraId="70EEDC3B" w14:textId="77777777" w:rsidR="00A15CD5" w:rsidRPr="005F7667" w:rsidRDefault="00A15CD5" w:rsidP="00A14C67">
      <w:pPr>
        <w:pStyle w:val="Prrafodelista"/>
        <w:numPr>
          <w:ilvl w:val="0"/>
          <w:numId w:val="13"/>
        </w:numPr>
        <w:tabs>
          <w:tab w:val="clear" w:pos="540"/>
          <w:tab w:val="num" w:pos="851"/>
        </w:tabs>
        <w:ind w:left="567" w:right="152" w:firstLine="0"/>
        <w:jc w:val="both"/>
        <w:rPr>
          <w:rFonts w:asciiTheme="minorHAnsi" w:hAnsiTheme="minorHAnsi"/>
          <w:bCs/>
        </w:rPr>
      </w:pPr>
      <w:r w:rsidRPr="005F7667">
        <w:rPr>
          <w:rFonts w:asciiTheme="minorHAnsi" w:hAnsiTheme="minorHAns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1683AB70" w14:textId="77777777" w:rsidR="00A15CD5" w:rsidRPr="00BE499E" w:rsidRDefault="00A15CD5" w:rsidP="00A14C67">
      <w:pPr>
        <w:numPr>
          <w:ilvl w:val="0"/>
          <w:numId w:val="13"/>
        </w:numPr>
        <w:tabs>
          <w:tab w:val="clear" w:pos="540"/>
          <w:tab w:val="num" w:pos="709"/>
          <w:tab w:val="left" w:pos="9923"/>
        </w:tabs>
        <w:ind w:left="567" w:right="152" w:firstLine="0"/>
        <w:jc w:val="both"/>
        <w:rPr>
          <w:rFonts w:ascii="Calibri" w:hAnsi="Calibri"/>
        </w:rPr>
      </w:pPr>
      <w:r w:rsidRPr="00BE499E">
        <w:rPr>
          <w:rFonts w:ascii="Calibri" w:hAnsi="Calibri"/>
        </w:rPr>
        <w:t xml:space="preserve">El Licitante deberá presentar en sobres cerrados, sus </w:t>
      </w:r>
      <w:r w:rsidRPr="00BE499E">
        <w:rPr>
          <w:rFonts w:ascii="Calibri" w:hAnsi="Calibri"/>
          <w:i/>
          <w:u w:val="single"/>
        </w:rPr>
        <w:t>propuestas técnica y económica</w:t>
      </w:r>
      <w:r w:rsidRPr="00BE499E">
        <w:rPr>
          <w:rFonts w:ascii="Calibri" w:hAnsi="Calibri"/>
        </w:rPr>
        <w:t>, rotulados con el nombre del Licitante y con la indicación del concurso en que participa</w:t>
      </w:r>
      <w:r>
        <w:rPr>
          <w:rFonts w:ascii="Calibri" w:hAnsi="Calibri"/>
        </w:rPr>
        <w:t>, así como de la propuesta que contiene</w:t>
      </w:r>
      <w:r w:rsidRPr="00BE499E">
        <w:rPr>
          <w:rFonts w:ascii="Calibri" w:hAnsi="Calibri"/>
        </w:rPr>
        <w:t>, dentro de di</w:t>
      </w:r>
      <w:r>
        <w:rPr>
          <w:rFonts w:ascii="Calibri" w:hAnsi="Calibri"/>
        </w:rPr>
        <w:t>chos sobres deberá presentar su propuesta técnica en un sobre y económica</w:t>
      </w:r>
      <w:r w:rsidRPr="00BE499E">
        <w:rPr>
          <w:rFonts w:ascii="Calibri" w:hAnsi="Calibri"/>
        </w:rPr>
        <w:t xml:space="preserve"> en otro sobre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en </w:t>
      </w:r>
      <w:r>
        <w:rPr>
          <w:rFonts w:ascii="Calibri" w:hAnsi="Calibri"/>
        </w:rPr>
        <w:t xml:space="preserve">el </w:t>
      </w:r>
      <w:r w:rsidRPr="00BE499E">
        <w:rPr>
          <w:rFonts w:ascii="Calibri" w:hAnsi="Calibri"/>
        </w:rPr>
        <w:t>punto 3.1 de estas bases, fuera de los sobres.</w:t>
      </w:r>
    </w:p>
    <w:p w14:paraId="54549FA8" w14:textId="77777777" w:rsidR="000D79E9" w:rsidRPr="005E7DE4" w:rsidRDefault="000D79E9" w:rsidP="00A14C67">
      <w:pPr>
        <w:numPr>
          <w:ilvl w:val="0"/>
          <w:numId w:val="13"/>
        </w:numPr>
        <w:tabs>
          <w:tab w:val="clear" w:pos="540"/>
          <w:tab w:val="num" w:pos="709"/>
          <w:tab w:val="left" w:pos="9923"/>
        </w:tabs>
        <w:ind w:left="567" w:right="152" w:firstLine="0"/>
        <w:jc w:val="both"/>
        <w:rPr>
          <w:rFonts w:asciiTheme="minorHAnsi" w:hAnsiTheme="minorHAnsi"/>
        </w:rPr>
      </w:pPr>
      <w:r w:rsidRPr="005E7DE4">
        <w:rPr>
          <w:rFonts w:asciiTheme="minorHAnsi" w:hAnsiTheme="minorHAnsi"/>
        </w:rPr>
        <w:t>Las propuestas económicas serán cotizadas en Pesos Mexicanos.</w:t>
      </w:r>
    </w:p>
    <w:p w14:paraId="4D7DE42B" w14:textId="77777777" w:rsidR="000D79E9" w:rsidRDefault="000D79E9" w:rsidP="00A14C67">
      <w:pPr>
        <w:numPr>
          <w:ilvl w:val="0"/>
          <w:numId w:val="13"/>
        </w:numPr>
        <w:tabs>
          <w:tab w:val="clear" w:pos="540"/>
          <w:tab w:val="num" w:pos="709"/>
          <w:tab w:val="left" w:pos="9923"/>
        </w:tabs>
        <w:ind w:left="567" w:right="152" w:firstLine="0"/>
        <w:jc w:val="both"/>
        <w:rPr>
          <w:rFonts w:asciiTheme="minorHAnsi" w:hAnsiTheme="minorHAnsi"/>
        </w:rPr>
      </w:pPr>
      <w:r w:rsidRPr="000B78E5">
        <w:rPr>
          <w:rFonts w:asciiTheme="minorHAnsi" w:hAnsiTheme="minorHAnsi"/>
        </w:rPr>
        <w:t xml:space="preserve">Las </w:t>
      </w:r>
      <w:r w:rsidRPr="00E36C8D">
        <w:rPr>
          <w:rFonts w:asciiTheme="minorHAnsi" w:hAnsiTheme="minorHAnsi"/>
        </w:rPr>
        <w:t xml:space="preserve">propuestas </w:t>
      </w:r>
      <w:r w:rsidRPr="00A15CD5">
        <w:rPr>
          <w:rFonts w:asciiTheme="minorHAnsi" w:hAnsiTheme="minorHAnsi"/>
          <w:u w:val="single"/>
        </w:rPr>
        <w:t>técnicas y económicas</w:t>
      </w:r>
      <w:r w:rsidRPr="000B78E5">
        <w:rPr>
          <w:rFonts w:asciiTheme="minorHAnsi" w:hAnsiTheme="minorHAnsi"/>
          <w:i/>
          <w:u w:val="single"/>
        </w:rPr>
        <w:t>,</w:t>
      </w:r>
      <w:r w:rsidRPr="000B78E5">
        <w:rPr>
          <w:rFonts w:asciiTheme="minorHAnsi" w:hAnsiTheme="minorHAnsi"/>
        </w:rPr>
        <w:t xml:space="preserve"> así como todos los anexos, deberán contener firma autógrafa del representante legal de la compañía en el frente de todos los documentos</w:t>
      </w:r>
      <w:r>
        <w:rPr>
          <w:rFonts w:asciiTheme="minorHAnsi" w:hAnsiTheme="minorHAnsi"/>
        </w:rPr>
        <w:t>.</w:t>
      </w:r>
    </w:p>
    <w:p w14:paraId="71A7344A" w14:textId="77777777" w:rsidR="000D79E9" w:rsidRDefault="000D79E9" w:rsidP="00A14C67">
      <w:pPr>
        <w:ind w:left="567" w:right="152"/>
        <w:jc w:val="both"/>
        <w:rPr>
          <w:rFonts w:ascii="Calibri" w:hAnsi="Calibri"/>
          <w:b/>
          <w:u w:val="single"/>
        </w:rPr>
      </w:pPr>
    </w:p>
    <w:p w14:paraId="368DDF96" w14:textId="77777777" w:rsidR="000D79E9" w:rsidRPr="00A16B2E" w:rsidRDefault="000D79E9" w:rsidP="00A14C67">
      <w:pPr>
        <w:ind w:left="567" w:right="152"/>
        <w:jc w:val="both"/>
        <w:rPr>
          <w:rFonts w:ascii="Calibri" w:hAnsi="Calibri"/>
          <w:b/>
          <w:u w:val="single"/>
        </w:rPr>
      </w:pPr>
      <w:r w:rsidRPr="00D150DB">
        <w:rPr>
          <w:rFonts w:ascii="Calibri" w:hAnsi="Calibri"/>
          <w:b/>
          <w:u w:val="single"/>
        </w:rPr>
        <w:t xml:space="preserve">3.3. Procedimiento a seguir en el </w:t>
      </w:r>
      <w:r w:rsidRPr="00A16B2E">
        <w:rPr>
          <w:rFonts w:ascii="Calibri" w:hAnsi="Calibri"/>
          <w:b/>
          <w:u w:val="single"/>
        </w:rPr>
        <w:t xml:space="preserve">acto de presentación y apertura de Propuestas Técnicas y </w:t>
      </w:r>
      <w:r>
        <w:rPr>
          <w:rFonts w:ascii="Calibri" w:hAnsi="Calibri"/>
          <w:b/>
          <w:u w:val="single"/>
        </w:rPr>
        <w:t xml:space="preserve">acto de Apertura </w:t>
      </w:r>
      <w:r w:rsidRPr="00A16B2E">
        <w:rPr>
          <w:rFonts w:ascii="Calibri" w:hAnsi="Calibri"/>
          <w:b/>
          <w:u w:val="single"/>
        </w:rPr>
        <w:t>Económicas.</w:t>
      </w:r>
    </w:p>
    <w:p w14:paraId="7BC75C20" w14:textId="77777777" w:rsidR="000D79E9" w:rsidRPr="00A16B2E" w:rsidRDefault="000D79E9" w:rsidP="00A14C67">
      <w:pPr>
        <w:ind w:left="567" w:right="152"/>
        <w:jc w:val="both"/>
        <w:rPr>
          <w:rFonts w:ascii="Calibri" w:hAnsi="Calibri"/>
          <w:b/>
        </w:rPr>
      </w:pPr>
    </w:p>
    <w:p w14:paraId="2A262147" w14:textId="77777777" w:rsidR="000D79E9" w:rsidRPr="00A16B2E" w:rsidRDefault="000D79E9" w:rsidP="00A14C67">
      <w:pPr>
        <w:numPr>
          <w:ilvl w:val="0"/>
          <w:numId w:val="12"/>
        </w:numPr>
        <w:ind w:left="567" w:right="152" w:firstLine="0"/>
        <w:jc w:val="both"/>
        <w:rPr>
          <w:rFonts w:ascii="Calibri" w:hAnsi="Calibri"/>
        </w:rPr>
      </w:pPr>
      <w:r w:rsidRPr="00A16B2E">
        <w:rPr>
          <w:rFonts w:ascii="Calibri" w:hAnsi="Calibri"/>
        </w:rPr>
        <w:t>Se iniciará en la fecha, lugar y hora señalados en estas bases; el acto será público, pero sólo participarán los Licitantes.</w:t>
      </w:r>
    </w:p>
    <w:p w14:paraId="13D758C4" w14:textId="77777777" w:rsidR="000D79E9" w:rsidRPr="00A16B2E" w:rsidRDefault="000D79E9" w:rsidP="00A14C67">
      <w:pPr>
        <w:numPr>
          <w:ilvl w:val="0"/>
          <w:numId w:val="12"/>
        </w:numPr>
        <w:ind w:left="567" w:right="152" w:firstLine="0"/>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477524FB" w14:textId="77777777" w:rsidR="000D79E9" w:rsidRPr="0039320A" w:rsidRDefault="000D79E9" w:rsidP="00A14C67">
      <w:pPr>
        <w:numPr>
          <w:ilvl w:val="0"/>
          <w:numId w:val="12"/>
        </w:numPr>
        <w:ind w:left="567" w:right="152" w:firstLine="0"/>
        <w:jc w:val="both"/>
        <w:rPr>
          <w:rFonts w:ascii="Calibri" w:hAnsi="Calibri"/>
        </w:rPr>
      </w:pPr>
      <w:r w:rsidRPr="00A16B2E">
        <w:rPr>
          <w:rFonts w:ascii="Calibri" w:hAnsi="Calibri"/>
        </w:rPr>
        <w:lastRenderedPageBreak/>
        <w:t>Recabada toda la documentación, se procederá</w:t>
      </w:r>
      <w:r w:rsidRPr="0039320A">
        <w:rPr>
          <w:rFonts w:ascii="Calibri" w:hAnsi="Calibri"/>
        </w:rPr>
        <w:t xml:space="preserve"> a la apertura de los sobres </w:t>
      </w:r>
      <w:r>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7418797D" w14:textId="77777777" w:rsidR="000D79E9" w:rsidRPr="0039320A" w:rsidRDefault="000D79E9" w:rsidP="00A14C67">
      <w:pPr>
        <w:numPr>
          <w:ilvl w:val="0"/>
          <w:numId w:val="12"/>
        </w:numPr>
        <w:ind w:left="567" w:right="152" w:firstLine="0"/>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69F9951D" w14:textId="77777777" w:rsidR="000D79E9" w:rsidRPr="00E27A9B" w:rsidRDefault="000D79E9" w:rsidP="00A14C67">
      <w:pPr>
        <w:numPr>
          <w:ilvl w:val="0"/>
          <w:numId w:val="12"/>
        </w:numPr>
        <w:tabs>
          <w:tab w:val="left" w:pos="10064"/>
        </w:tabs>
        <w:ind w:left="567" w:right="152" w:firstLine="0"/>
        <w:jc w:val="both"/>
        <w:rPr>
          <w:rFonts w:ascii="Calibri" w:hAnsi="Calibri"/>
        </w:rPr>
      </w:pPr>
      <w:r>
        <w:rPr>
          <w:rFonts w:ascii="Calibri" w:hAnsi="Calibri"/>
        </w:rPr>
        <w:t>En el Acto de apertura económica e</w:t>
      </w:r>
      <w:r w:rsidRPr="0039320A">
        <w:rPr>
          <w:rFonts w:ascii="Calibri" w:hAnsi="Calibri"/>
        </w:rPr>
        <w:t xml:space="preserve">l representante de </w:t>
      </w:r>
      <w:r w:rsidRPr="00E27A9B">
        <w:rPr>
          <w:rFonts w:ascii="Calibri" w:hAnsi="Calibri"/>
        </w:rPr>
        <w:t>la Convocante</w:t>
      </w:r>
      <w:r w:rsidRPr="0039320A">
        <w:rPr>
          <w:rFonts w:ascii="Calibri" w:hAnsi="Calibri"/>
        </w:rPr>
        <w:t xml:space="preserve"> que presida el acto, dará lectura al importe de las propuestas que cubran los requisitos </w:t>
      </w:r>
      <w:r w:rsidRPr="00E27A9B">
        <w:rPr>
          <w:rFonts w:ascii="Calibri" w:hAnsi="Calibri"/>
        </w:rPr>
        <w:t>exigidos.</w:t>
      </w:r>
    </w:p>
    <w:p w14:paraId="26DA582C" w14:textId="77777777" w:rsidR="000D79E9" w:rsidRPr="00E27A9B" w:rsidRDefault="000D79E9" w:rsidP="00A14C67">
      <w:pPr>
        <w:numPr>
          <w:ilvl w:val="0"/>
          <w:numId w:val="12"/>
        </w:numPr>
        <w:ind w:left="567" w:right="152" w:firstLine="0"/>
        <w:jc w:val="both"/>
        <w:rPr>
          <w:rFonts w:ascii="Calibri" w:hAnsi="Calibri"/>
        </w:rPr>
      </w:pPr>
      <w:r>
        <w:rPr>
          <w:rFonts w:ascii="Calibri" w:hAnsi="Calibri"/>
        </w:rPr>
        <w:t>Los</w:t>
      </w:r>
      <w:r w:rsidRPr="00E27A9B">
        <w:rPr>
          <w:rFonts w:ascii="Calibri" w:hAnsi="Calibri"/>
        </w:rPr>
        <w:t xml:space="preserve"> Licitante</w:t>
      </w:r>
      <w:r>
        <w:rPr>
          <w:rFonts w:ascii="Calibri" w:hAnsi="Calibri"/>
        </w:rPr>
        <w:t>s</w:t>
      </w:r>
      <w:r w:rsidRPr="00E27A9B">
        <w:rPr>
          <w:rFonts w:ascii="Calibri" w:hAnsi="Calibri"/>
        </w:rPr>
        <w:t xml:space="preserve">, </w:t>
      </w:r>
      <w:r>
        <w:rPr>
          <w:rFonts w:ascii="Calibri" w:hAnsi="Calibri"/>
        </w:rPr>
        <w:t xml:space="preserve">que </w:t>
      </w:r>
      <w:r w:rsidRPr="00E27A9B">
        <w:rPr>
          <w:rFonts w:ascii="Calibri" w:hAnsi="Calibri"/>
        </w:rPr>
        <w:t>asistiere</w:t>
      </w:r>
      <w:r>
        <w:rPr>
          <w:rFonts w:ascii="Calibri" w:hAnsi="Calibri"/>
        </w:rPr>
        <w:t>n</w:t>
      </w:r>
      <w:r w:rsidRPr="00E27A9B">
        <w:rPr>
          <w:rFonts w:ascii="Calibri" w:hAnsi="Calibri"/>
        </w:rPr>
        <w:t xml:space="preserve">, y </w:t>
      </w:r>
      <w:r>
        <w:rPr>
          <w:rFonts w:ascii="Calibri" w:hAnsi="Calibri"/>
        </w:rPr>
        <w:t xml:space="preserve">el </w:t>
      </w:r>
      <w:r w:rsidRPr="00E27A9B">
        <w:rPr>
          <w:rFonts w:ascii="Calibri" w:hAnsi="Calibri"/>
        </w:rPr>
        <w:t xml:space="preserve">servidor público </w:t>
      </w:r>
      <w:r>
        <w:rPr>
          <w:rFonts w:ascii="Calibri" w:hAnsi="Calibri"/>
        </w:rPr>
        <w:t>que designe la convocante</w:t>
      </w:r>
      <w:r w:rsidRPr="00E27A9B">
        <w:rPr>
          <w:rFonts w:ascii="Calibri" w:hAnsi="Calibri"/>
        </w:rPr>
        <w:t xml:space="preserve">, rubricarán las partes de las propuestas técnicas presentadas que previamente haya determinado la Convocante en las bases de la </w:t>
      </w:r>
      <w:r>
        <w:rPr>
          <w:rFonts w:ascii="Calibri" w:hAnsi="Calibri"/>
        </w:rPr>
        <w:t>licitación</w:t>
      </w:r>
      <w:r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p>
    <w:p w14:paraId="21755346" w14:textId="77777777" w:rsidR="005D485A" w:rsidRPr="005D485A" w:rsidRDefault="000D79E9" w:rsidP="00A14C67">
      <w:pPr>
        <w:numPr>
          <w:ilvl w:val="0"/>
          <w:numId w:val="12"/>
        </w:numPr>
        <w:ind w:left="567" w:right="152" w:firstLine="0"/>
        <w:jc w:val="both"/>
        <w:rPr>
          <w:rFonts w:ascii="Calibri" w:hAnsi="Calibri"/>
        </w:rPr>
      </w:pPr>
      <w:r w:rsidRPr="00E27A9B">
        <w:rPr>
          <w:rFonts w:ascii="Calibri" w:hAnsi="Calibri"/>
        </w:rPr>
        <w:t>Se levantará acta correspondiente en la que se harán constar las proposiciones recibidas, sus montos totales, así como las que hubieren sido rechazadas y las causas por las que no</w:t>
      </w:r>
      <w:r w:rsidR="00931039">
        <w:rPr>
          <w:rFonts w:ascii="Calibri" w:hAnsi="Calibri"/>
        </w:rPr>
        <w:t xml:space="preserve"> se</w:t>
      </w:r>
      <w:r w:rsidR="0034425E">
        <w:rPr>
          <w:rFonts w:ascii="Calibri" w:hAnsi="Calibri"/>
        </w:rPr>
        <w:t xml:space="preserve"> </w:t>
      </w:r>
      <w:r w:rsidRPr="006768E3">
        <w:rPr>
          <w:rFonts w:ascii="Calibri" w:hAnsi="Calibri"/>
        </w:rPr>
        <w:t>aceptaron, así como en cada una de las etapas de los eventos y en la que se dará a conocer el fallo, el día y hora señalados en estas</w:t>
      </w:r>
      <w:r w:rsidRPr="00E27A9B">
        <w:rPr>
          <w:rFonts w:ascii="Calibri" w:hAnsi="Calibri"/>
        </w:rPr>
        <w:t xml:space="preserve"> bases, esto de conformidad con lo dispuesto en el Artículo 35 de la Ley de Adquisiciones, Arrendamientos y Contratación de Ser</w:t>
      </w:r>
      <w:r>
        <w:rPr>
          <w:rFonts w:ascii="Calibri" w:hAnsi="Calibri"/>
        </w:rPr>
        <w:t>vicios del Estado de Nuevo León y 74 de su reglamento.</w:t>
      </w:r>
    </w:p>
    <w:p w14:paraId="2D085C41" w14:textId="77777777" w:rsidR="000D79E9" w:rsidRPr="0039320A" w:rsidRDefault="000D79E9" w:rsidP="00A14C67">
      <w:pPr>
        <w:numPr>
          <w:ilvl w:val="0"/>
          <w:numId w:val="12"/>
        </w:numPr>
        <w:tabs>
          <w:tab w:val="left" w:pos="10064"/>
        </w:tabs>
        <w:ind w:left="567" w:right="152" w:firstLine="0"/>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34C7E974" w14:textId="77777777" w:rsidR="000D79E9" w:rsidRDefault="000D79E9" w:rsidP="00A14C67">
      <w:pPr>
        <w:numPr>
          <w:ilvl w:val="0"/>
          <w:numId w:val="12"/>
        </w:numPr>
        <w:tabs>
          <w:tab w:val="left" w:pos="10064"/>
        </w:tabs>
        <w:ind w:left="567" w:right="152" w:firstLine="0"/>
        <w:jc w:val="both"/>
        <w:rPr>
          <w:rFonts w:ascii="Calibri" w:hAnsi="Calibri"/>
        </w:rPr>
      </w:pPr>
      <w:r w:rsidRPr="0039320A">
        <w:rPr>
          <w:rFonts w:ascii="Calibri" w:hAnsi="Calibri"/>
        </w:rPr>
        <w:t>Si no se recibe propuesta alguna o todas las propuestas fueren desechadas, se declarará desierto el concurso, levantándose el acta correspondiente y en su caso, s</w:t>
      </w:r>
      <w:r>
        <w:rPr>
          <w:rFonts w:ascii="Calibri" w:hAnsi="Calibri"/>
        </w:rPr>
        <w:t>e</w:t>
      </w:r>
      <w:r w:rsidRPr="0039320A">
        <w:rPr>
          <w:rFonts w:ascii="Calibri" w:hAnsi="Calibri"/>
        </w:rPr>
        <w:t xml:space="preserve"> procederá a expedir nueva convocatoria.</w:t>
      </w:r>
    </w:p>
    <w:p w14:paraId="69E19822" w14:textId="77777777" w:rsidR="00A14C67" w:rsidRDefault="00A14C67" w:rsidP="004669B0">
      <w:pPr>
        <w:tabs>
          <w:tab w:val="left" w:pos="10064"/>
        </w:tabs>
        <w:ind w:right="-1"/>
        <w:jc w:val="both"/>
        <w:rPr>
          <w:rFonts w:ascii="Calibri" w:hAnsi="Calibri"/>
        </w:rPr>
      </w:pPr>
    </w:p>
    <w:p w14:paraId="34950C2D" w14:textId="77777777" w:rsidR="00A14C67" w:rsidRPr="0039320A" w:rsidRDefault="00A14C67" w:rsidP="004669B0">
      <w:pPr>
        <w:tabs>
          <w:tab w:val="left" w:pos="10064"/>
        </w:tabs>
        <w:ind w:right="-1"/>
        <w:jc w:val="both"/>
        <w:rPr>
          <w:rFonts w:ascii="Calibri" w:hAnsi="Calibri"/>
        </w:rPr>
      </w:pPr>
    </w:p>
    <w:p w14:paraId="4F865EE4" w14:textId="77777777" w:rsidR="000D79E9" w:rsidRPr="0039320A" w:rsidRDefault="000D79E9" w:rsidP="00A14C6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left="426" w:right="152"/>
        <w:jc w:val="both"/>
        <w:rPr>
          <w:rFonts w:ascii="Calibri" w:hAnsi="Calibri"/>
          <w:b/>
        </w:rPr>
      </w:pPr>
      <w:r w:rsidRPr="0039320A">
        <w:rPr>
          <w:rFonts w:ascii="Calibri" w:hAnsi="Calibri"/>
          <w:b/>
        </w:rPr>
        <w:t>4.DERECHOS DE LA CONVOCANTE.</w:t>
      </w:r>
    </w:p>
    <w:p w14:paraId="70F336A7" w14:textId="77777777" w:rsidR="000D79E9" w:rsidRPr="0039320A" w:rsidRDefault="000D79E9" w:rsidP="000D79E9">
      <w:pPr>
        <w:ind w:right="-1"/>
        <w:jc w:val="both"/>
        <w:rPr>
          <w:rFonts w:ascii="Calibri" w:hAnsi="Calibri"/>
          <w:b/>
        </w:rPr>
      </w:pPr>
    </w:p>
    <w:p w14:paraId="3D849F1A" w14:textId="77777777" w:rsidR="000D79E9" w:rsidRPr="0039320A" w:rsidRDefault="000D79E9" w:rsidP="00A14C67">
      <w:pPr>
        <w:ind w:left="426" w:right="152"/>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E27A9B">
          <w:rPr>
            <w:rFonts w:ascii="Calibri" w:hAnsi="Calibri"/>
          </w:rPr>
          <w:t>Convocante</w:t>
        </w:r>
      </w:smartTag>
      <w:r w:rsidRPr="00E27A9B">
        <w:rPr>
          <w:rFonts w:ascii="Calibri" w:hAnsi="Calibri"/>
        </w:rPr>
        <w:t xml:space="preserv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w:t>
      </w:r>
      <w:smartTag w:uri="urn:schemas-microsoft-com:office:smarttags" w:element="PersonName">
        <w:smartTagPr>
          <w:attr w:name="ProductID" w:val="la Ley"/>
        </w:smartTagPr>
        <w:r w:rsidRPr="0039320A">
          <w:rPr>
            <w:rFonts w:ascii="Calibri" w:hAnsi="Calibri"/>
          </w:rPr>
          <w:t>la Ley</w:t>
        </w:r>
      </w:smartTag>
      <w:r w:rsidRPr="0039320A">
        <w:rPr>
          <w:rFonts w:ascii="Calibri" w:hAnsi="Calibri"/>
        </w:rPr>
        <w:t xml:space="preserve">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23D87ACB" w14:textId="77777777" w:rsidR="000D79E9" w:rsidRPr="0039320A" w:rsidRDefault="000D79E9" w:rsidP="00A14C67">
      <w:pPr>
        <w:ind w:left="426" w:right="152"/>
        <w:jc w:val="both"/>
        <w:rPr>
          <w:rFonts w:ascii="Calibri" w:hAnsi="Calibri"/>
        </w:rPr>
      </w:pPr>
    </w:p>
    <w:p w14:paraId="42EB8920" w14:textId="77777777" w:rsidR="000D79E9" w:rsidRPr="0039320A" w:rsidRDefault="000D79E9" w:rsidP="00A14C67">
      <w:pPr>
        <w:ind w:left="426" w:right="152"/>
        <w:jc w:val="both"/>
        <w:rPr>
          <w:rFonts w:ascii="Calibri" w:hAnsi="Calibri"/>
        </w:rPr>
      </w:pPr>
      <w:r w:rsidRPr="0039320A">
        <w:rPr>
          <w:rFonts w:ascii="Calibri" w:hAnsi="Calibri"/>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60F8601F" w14:textId="77777777" w:rsidR="000D79E9" w:rsidRPr="0039320A" w:rsidRDefault="000D79E9" w:rsidP="00A14C67">
      <w:pPr>
        <w:pStyle w:val="Textoindependiente26"/>
        <w:tabs>
          <w:tab w:val="clear" w:pos="1276"/>
        </w:tabs>
        <w:ind w:left="426" w:right="152"/>
        <w:rPr>
          <w:rFonts w:ascii="Calibri" w:hAnsi="Calibri"/>
          <w:b w:val="0"/>
          <w:sz w:val="20"/>
        </w:rPr>
      </w:pPr>
    </w:p>
    <w:p w14:paraId="338C7AC0" w14:textId="77777777" w:rsidR="00E36C8D" w:rsidRDefault="000D79E9" w:rsidP="00A14C67">
      <w:pPr>
        <w:pStyle w:val="Textoindependiente26"/>
        <w:tabs>
          <w:tab w:val="clear" w:pos="1276"/>
        </w:tabs>
        <w:ind w:left="426" w:right="152"/>
        <w:rPr>
          <w:rFonts w:ascii="Calibri" w:hAnsi="Calibri"/>
          <w:b w:val="0"/>
          <w:sz w:val="20"/>
        </w:rPr>
      </w:pPr>
      <w:r w:rsidRPr="0039320A">
        <w:rPr>
          <w:rFonts w:ascii="Calibri" w:hAnsi="Calibri"/>
          <w:b w:val="0"/>
          <w:sz w:val="20"/>
        </w:rPr>
        <w:t>Iniciado el acto de presentación y apertura de proposiciones, los Licitantes no podrán modificar su propuesta.</w:t>
      </w:r>
    </w:p>
    <w:p w14:paraId="2F4DEA66" w14:textId="77777777" w:rsidR="000D79E9" w:rsidRDefault="000D79E9" w:rsidP="00A14C67">
      <w:pPr>
        <w:pStyle w:val="Textoindependiente26"/>
        <w:tabs>
          <w:tab w:val="clear" w:pos="1276"/>
        </w:tabs>
        <w:ind w:left="426" w:right="152"/>
        <w:rPr>
          <w:rFonts w:ascii="Calibri" w:hAnsi="Calibri"/>
          <w:b w:val="0"/>
          <w:sz w:val="20"/>
        </w:rPr>
      </w:pPr>
    </w:p>
    <w:p w14:paraId="5B260BF1" w14:textId="77777777" w:rsidR="000D79E9" w:rsidRDefault="000D79E9" w:rsidP="00A14C67">
      <w:pPr>
        <w:pStyle w:val="Textoindependiente26"/>
        <w:tabs>
          <w:tab w:val="clear" w:pos="1276"/>
        </w:tabs>
        <w:ind w:left="426" w:right="152"/>
        <w:outlineLvl w:val="0"/>
        <w:rPr>
          <w:rFonts w:ascii="Calibri" w:hAnsi="Calibri"/>
          <w:b w:val="0"/>
          <w:sz w:val="20"/>
        </w:rPr>
      </w:pPr>
      <w:r w:rsidRPr="00A16B2E">
        <w:rPr>
          <w:rFonts w:ascii="Calibri" w:hAnsi="Calibri"/>
          <w:b w:val="0"/>
          <w:sz w:val="20"/>
        </w:rPr>
        <w:t>Durante el procedimiento de licitación no se admitirá ningún tipo de negociación con los Licitantes y solo se aceptará una sola propuesta</w:t>
      </w:r>
      <w:r w:rsidRPr="0039320A">
        <w:rPr>
          <w:rFonts w:ascii="Calibri" w:hAnsi="Calibri"/>
          <w:b w:val="0"/>
          <w:sz w:val="20"/>
        </w:rPr>
        <w:t xml:space="preserve"> por </w:t>
      </w:r>
      <w:r>
        <w:rPr>
          <w:rFonts w:ascii="Calibri" w:hAnsi="Calibri"/>
          <w:b w:val="0"/>
          <w:sz w:val="20"/>
        </w:rPr>
        <w:t>licitante</w:t>
      </w:r>
      <w:r w:rsidRPr="0039320A">
        <w:rPr>
          <w:rFonts w:ascii="Calibri" w:hAnsi="Calibri"/>
          <w:b w:val="0"/>
          <w:sz w:val="20"/>
        </w:rPr>
        <w:t>.</w:t>
      </w:r>
    </w:p>
    <w:p w14:paraId="5DA501ED" w14:textId="77777777" w:rsidR="00607D9B" w:rsidRPr="0039320A" w:rsidRDefault="00607D9B" w:rsidP="00A14C67">
      <w:pPr>
        <w:pStyle w:val="Textoindependiente26"/>
        <w:tabs>
          <w:tab w:val="clear" w:pos="1276"/>
        </w:tabs>
        <w:ind w:left="426" w:right="152"/>
        <w:outlineLvl w:val="0"/>
        <w:rPr>
          <w:rFonts w:ascii="Calibri" w:hAnsi="Calibri"/>
          <w:b w:val="0"/>
          <w:sz w:val="20"/>
        </w:rPr>
      </w:pPr>
    </w:p>
    <w:p w14:paraId="517D5BD2" w14:textId="77777777" w:rsidR="00C06078" w:rsidRDefault="00C06078" w:rsidP="00A14C67">
      <w:pPr>
        <w:tabs>
          <w:tab w:val="left" w:pos="705"/>
        </w:tabs>
        <w:ind w:left="426" w:right="152"/>
        <w:jc w:val="both"/>
        <w:rPr>
          <w:rFonts w:ascii="Calibri" w:hAnsi="Calibri"/>
        </w:rPr>
      </w:pPr>
    </w:p>
    <w:p w14:paraId="47DE88AD" w14:textId="77777777" w:rsidR="00C06078" w:rsidRDefault="00C06078" w:rsidP="00A14C67">
      <w:pPr>
        <w:tabs>
          <w:tab w:val="left" w:pos="705"/>
        </w:tabs>
        <w:ind w:left="426" w:right="152"/>
        <w:jc w:val="both"/>
        <w:rPr>
          <w:rFonts w:ascii="Calibri" w:hAnsi="Calibri"/>
        </w:rPr>
      </w:pPr>
    </w:p>
    <w:p w14:paraId="69D326D5" w14:textId="77777777" w:rsidR="00C06078" w:rsidRDefault="00C06078" w:rsidP="00A14C67">
      <w:pPr>
        <w:tabs>
          <w:tab w:val="left" w:pos="705"/>
        </w:tabs>
        <w:ind w:left="426" w:right="152"/>
        <w:jc w:val="both"/>
        <w:rPr>
          <w:rFonts w:ascii="Calibri" w:hAnsi="Calibri"/>
        </w:rPr>
      </w:pPr>
    </w:p>
    <w:p w14:paraId="75678640" w14:textId="77777777" w:rsidR="00C06078" w:rsidRDefault="00C06078" w:rsidP="00A14C67">
      <w:pPr>
        <w:tabs>
          <w:tab w:val="left" w:pos="705"/>
        </w:tabs>
        <w:ind w:left="426" w:right="152"/>
        <w:jc w:val="both"/>
        <w:rPr>
          <w:rFonts w:ascii="Calibri" w:hAnsi="Calibri"/>
        </w:rPr>
      </w:pPr>
    </w:p>
    <w:p w14:paraId="636BFF74" w14:textId="77777777" w:rsidR="00C06078" w:rsidRDefault="00C06078" w:rsidP="00A14C67">
      <w:pPr>
        <w:tabs>
          <w:tab w:val="left" w:pos="705"/>
        </w:tabs>
        <w:ind w:left="426" w:right="152"/>
        <w:jc w:val="both"/>
        <w:rPr>
          <w:rFonts w:ascii="Calibri" w:hAnsi="Calibri"/>
        </w:rPr>
      </w:pPr>
    </w:p>
    <w:p w14:paraId="4539888D" w14:textId="77777777" w:rsidR="000D79E9" w:rsidRPr="0039320A" w:rsidRDefault="000D79E9" w:rsidP="00A14C67">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tabs>
          <w:tab w:val="clear" w:pos="1276"/>
        </w:tabs>
        <w:ind w:left="426" w:right="152"/>
        <w:rPr>
          <w:rFonts w:ascii="Calibri" w:hAnsi="Calibri"/>
          <w:sz w:val="20"/>
        </w:rPr>
      </w:pPr>
      <w:r w:rsidRPr="0039320A">
        <w:rPr>
          <w:rFonts w:ascii="Calibri" w:hAnsi="Calibri"/>
          <w:sz w:val="20"/>
        </w:rPr>
        <w:lastRenderedPageBreak/>
        <w:t>5.COMPROBACIÓN POR PARTE DE LA CONVOCANTE.</w:t>
      </w:r>
    </w:p>
    <w:p w14:paraId="4B386AC7" w14:textId="77777777" w:rsidR="000D79E9" w:rsidRPr="0039320A" w:rsidRDefault="000D79E9" w:rsidP="00A14C67">
      <w:pPr>
        <w:pStyle w:val="Textoindependiente26"/>
        <w:tabs>
          <w:tab w:val="clear" w:pos="1276"/>
        </w:tabs>
        <w:ind w:left="426" w:right="152"/>
        <w:rPr>
          <w:rFonts w:ascii="Calibri" w:hAnsi="Calibri"/>
          <w:sz w:val="20"/>
        </w:rPr>
      </w:pPr>
    </w:p>
    <w:p w14:paraId="4E65412A" w14:textId="77777777" w:rsidR="000D79E9" w:rsidRDefault="000D79E9" w:rsidP="00A14C67">
      <w:pPr>
        <w:pStyle w:val="Textoindependiente26"/>
        <w:tabs>
          <w:tab w:val="clear" w:pos="1276"/>
        </w:tabs>
        <w:ind w:left="426" w:right="152"/>
        <w:outlineLvl w:val="0"/>
        <w:rPr>
          <w:rFonts w:ascii="Calibri" w:hAnsi="Calibri"/>
          <w:b w:val="0"/>
          <w:sz w:val="20"/>
        </w:rPr>
      </w:pPr>
      <w:r w:rsidRPr="00AF308C">
        <w:rPr>
          <w:rFonts w:ascii="Calibri" w:hAnsi="Calibri"/>
          <w:sz w:val="20"/>
        </w:rPr>
        <w:t xml:space="preserve">Inspecciones. </w:t>
      </w:r>
      <w:r w:rsidRPr="00AF308C">
        <w:rPr>
          <w:rFonts w:ascii="Calibri" w:hAnsi="Calibri"/>
          <w:b w:val="0"/>
          <w:sz w:val="20"/>
        </w:rPr>
        <w:t>La Convocante se reserva el derecho de visitar el local de los Licitantes durante el desarrollo de</w:t>
      </w:r>
      <w:r w:rsidR="002C5421" w:rsidRPr="00AF308C">
        <w:rPr>
          <w:rFonts w:ascii="Calibri" w:hAnsi="Calibri"/>
          <w:b w:val="0"/>
          <w:sz w:val="20"/>
        </w:rPr>
        <w:t xml:space="preserve"> </w:t>
      </w:r>
      <w:r w:rsidRPr="00AF308C">
        <w:rPr>
          <w:rFonts w:ascii="Calibri" w:hAnsi="Calibri"/>
          <w:b w:val="0"/>
          <w:sz w:val="20"/>
        </w:rPr>
        <w:t>l</w:t>
      </w:r>
      <w:r w:rsidR="002C5421" w:rsidRPr="00AF308C">
        <w:rPr>
          <w:rFonts w:ascii="Calibri" w:hAnsi="Calibri"/>
          <w:b w:val="0"/>
          <w:sz w:val="20"/>
        </w:rPr>
        <w:t>a Licitación</w:t>
      </w:r>
      <w:r w:rsidRPr="00AF308C">
        <w:rPr>
          <w:rFonts w:ascii="Calibri" w:hAnsi="Calibri"/>
          <w:b w:val="0"/>
          <w:sz w:val="20"/>
        </w:rPr>
        <w:t xml:space="preserve"> para verificar la información proporcionada por los mismos. Asimismo, tendrá el derecho de visitar las instalaciones del Licitante ganador para constatar que se garantice el adecuado y oportuno suministro de los</w:t>
      </w:r>
      <w:r w:rsidR="00AF308C">
        <w:rPr>
          <w:rFonts w:ascii="Calibri" w:hAnsi="Calibri"/>
          <w:b w:val="0"/>
          <w:strike/>
          <w:sz w:val="20"/>
        </w:rPr>
        <w:t xml:space="preserve"> </w:t>
      </w:r>
      <w:r w:rsidR="002C5421" w:rsidRPr="00AF308C">
        <w:rPr>
          <w:rFonts w:ascii="Calibri" w:hAnsi="Calibri"/>
          <w:b w:val="0"/>
          <w:sz w:val="20"/>
        </w:rPr>
        <w:t>servicios</w:t>
      </w:r>
      <w:r w:rsidRPr="00AF308C">
        <w:rPr>
          <w:rFonts w:ascii="Calibri" w:hAnsi="Calibri"/>
          <w:b w:val="0"/>
          <w:sz w:val="20"/>
        </w:rPr>
        <w:t xml:space="preserve"> objeto del contrato</w:t>
      </w:r>
      <w:r w:rsidRPr="0039320A">
        <w:rPr>
          <w:rFonts w:ascii="Calibri" w:hAnsi="Calibri"/>
          <w:b w:val="0"/>
          <w:sz w:val="20"/>
        </w:rPr>
        <w:t>.</w:t>
      </w:r>
    </w:p>
    <w:p w14:paraId="1D81BF2D" w14:textId="77777777" w:rsidR="00C95AA2" w:rsidRPr="0039320A" w:rsidRDefault="00C95AA2" w:rsidP="00A14C67">
      <w:pPr>
        <w:pStyle w:val="Textoindependiente26"/>
        <w:tabs>
          <w:tab w:val="clear" w:pos="1276"/>
        </w:tabs>
        <w:ind w:left="426" w:right="152"/>
        <w:outlineLvl w:val="0"/>
        <w:rPr>
          <w:rFonts w:ascii="Calibri" w:hAnsi="Calibri"/>
          <w:b w:val="0"/>
          <w:sz w:val="20"/>
        </w:rPr>
      </w:pPr>
    </w:p>
    <w:p w14:paraId="158FEFCD" w14:textId="77777777" w:rsidR="000D79E9" w:rsidRDefault="000D79E9" w:rsidP="00A14C67">
      <w:pPr>
        <w:pStyle w:val="Textoindependiente26"/>
        <w:tabs>
          <w:tab w:val="clear" w:pos="1276"/>
        </w:tabs>
        <w:ind w:left="426" w:right="152"/>
        <w:rPr>
          <w:rFonts w:ascii="Calibri" w:hAnsi="Calibri"/>
          <w:b w:val="0"/>
          <w:sz w:val="20"/>
        </w:rPr>
      </w:pPr>
    </w:p>
    <w:p w14:paraId="4DEF45C4" w14:textId="77777777" w:rsidR="000D79E9" w:rsidRPr="0039320A" w:rsidRDefault="000D79E9" w:rsidP="00A14C67">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tabs>
          <w:tab w:val="clear" w:pos="1276"/>
        </w:tabs>
        <w:ind w:left="426" w:right="152"/>
        <w:rPr>
          <w:rFonts w:ascii="Calibri" w:hAnsi="Calibri"/>
          <w:sz w:val="20"/>
        </w:rPr>
      </w:pPr>
      <w:r>
        <w:rPr>
          <w:rFonts w:ascii="Calibri" w:hAnsi="Calibri"/>
          <w:sz w:val="20"/>
        </w:rPr>
        <w:t xml:space="preserve">6. </w:t>
      </w:r>
      <w:r w:rsidRPr="0039320A">
        <w:rPr>
          <w:rFonts w:ascii="Calibri" w:hAnsi="Calibri"/>
          <w:sz w:val="20"/>
        </w:rPr>
        <w:t>CESIÓN DE DERECHOS.</w:t>
      </w:r>
    </w:p>
    <w:p w14:paraId="6F54562E" w14:textId="77777777" w:rsidR="000D79E9" w:rsidRPr="0039320A" w:rsidRDefault="000D79E9" w:rsidP="00A14C67">
      <w:pPr>
        <w:pStyle w:val="Textoindependiente26"/>
        <w:tabs>
          <w:tab w:val="clear" w:pos="1276"/>
        </w:tabs>
        <w:ind w:left="426" w:right="152"/>
        <w:rPr>
          <w:rFonts w:ascii="Calibri" w:hAnsi="Calibri"/>
          <w:b w:val="0"/>
          <w:sz w:val="20"/>
        </w:rPr>
      </w:pPr>
    </w:p>
    <w:p w14:paraId="117B04B8" w14:textId="77777777" w:rsidR="000D79E9" w:rsidRPr="000B78E5" w:rsidRDefault="000D79E9" w:rsidP="00A14C67">
      <w:pPr>
        <w:pStyle w:val="BodyText21"/>
        <w:ind w:left="426" w:right="152"/>
        <w:jc w:val="both"/>
        <w:rPr>
          <w:rFonts w:ascii="Calibri" w:hAnsi="Calibri"/>
          <w:sz w:val="20"/>
        </w:rPr>
      </w:pPr>
      <w:r w:rsidRPr="000B78E5">
        <w:rPr>
          <w:rFonts w:ascii="Calibri" w:hAnsi="Calibri"/>
          <w:sz w:val="20"/>
        </w:rPr>
        <w:t>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que en ningún caso, la contratación o la cesión será superior al cincuenta por ciento del valor contratados.</w:t>
      </w:r>
    </w:p>
    <w:p w14:paraId="3770D0CC" w14:textId="77777777" w:rsidR="000D79E9" w:rsidRDefault="000D79E9" w:rsidP="00A14C67">
      <w:pPr>
        <w:pStyle w:val="BodyText21"/>
        <w:ind w:left="426" w:right="152"/>
        <w:rPr>
          <w:rFonts w:ascii="Calibri" w:hAnsi="Calibri"/>
          <w:b/>
          <w:sz w:val="20"/>
        </w:rPr>
      </w:pPr>
    </w:p>
    <w:p w14:paraId="7E0706A9" w14:textId="77777777" w:rsidR="00C95AA2" w:rsidRPr="0039320A" w:rsidRDefault="00C95AA2" w:rsidP="00A14C67">
      <w:pPr>
        <w:pStyle w:val="BodyText21"/>
        <w:ind w:left="426" w:right="152"/>
        <w:rPr>
          <w:rFonts w:ascii="Calibri" w:hAnsi="Calibri"/>
          <w:b/>
          <w:sz w:val="20"/>
        </w:rPr>
      </w:pPr>
    </w:p>
    <w:p w14:paraId="6E977874" w14:textId="77777777" w:rsidR="000D79E9" w:rsidRPr="0039320A" w:rsidRDefault="000D79E9" w:rsidP="00A14C67">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tabs>
          <w:tab w:val="left" w:pos="720"/>
        </w:tabs>
        <w:ind w:left="426" w:right="152"/>
        <w:rPr>
          <w:rFonts w:ascii="Calibri" w:hAnsi="Calibri"/>
          <w:sz w:val="20"/>
        </w:rPr>
      </w:pPr>
      <w:r>
        <w:rPr>
          <w:rFonts w:ascii="Calibri" w:hAnsi="Calibri"/>
          <w:sz w:val="20"/>
        </w:rPr>
        <w:t>7. PERÍODO DE GARANTÍA DEL SERVICIO</w:t>
      </w:r>
      <w:r w:rsidRPr="0039320A">
        <w:rPr>
          <w:rFonts w:ascii="Calibri" w:hAnsi="Calibri"/>
          <w:sz w:val="20"/>
        </w:rPr>
        <w:t>.</w:t>
      </w:r>
    </w:p>
    <w:p w14:paraId="43F4EC1B" w14:textId="77777777" w:rsidR="000D79E9" w:rsidRPr="0039320A" w:rsidRDefault="000D79E9" w:rsidP="00A14C67">
      <w:pPr>
        <w:pStyle w:val="Textoindependiente26"/>
        <w:tabs>
          <w:tab w:val="clear" w:pos="1276"/>
        </w:tabs>
        <w:ind w:left="426" w:right="152"/>
        <w:rPr>
          <w:rFonts w:ascii="Calibri" w:hAnsi="Calibri"/>
          <w:b w:val="0"/>
          <w:sz w:val="20"/>
        </w:rPr>
      </w:pPr>
    </w:p>
    <w:p w14:paraId="2612AC4A" w14:textId="77777777" w:rsidR="000D79E9" w:rsidRDefault="000D79E9" w:rsidP="00A14C67">
      <w:pPr>
        <w:pStyle w:val="Textoindependiente26"/>
        <w:tabs>
          <w:tab w:val="clear" w:pos="1276"/>
        </w:tabs>
        <w:ind w:left="426" w:right="152"/>
        <w:rPr>
          <w:rFonts w:ascii="Calibri" w:hAnsi="Calibri"/>
          <w:b w:val="0"/>
          <w:sz w:val="20"/>
        </w:rPr>
      </w:pPr>
      <w:r w:rsidRPr="00AF308C">
        <w:rPr>
          <w:rFonts w:ascii="Calibri" w:hAnsi="Calibri"/>
          <w:b w:val="0"/>
          <w:sz w:val="20"/>
        </w:rPr>
        <w:t>El período de garantía del servicio estará sujeto a la vigencia del contrato, sin perjuicio de que se haga efectiva la garantía de cumplimiento, por incumplimiento del</w:t>
      </w:r>
      <w:r w:rsidR="002C5421" w:rsidRPr="00AF308C">
        <w:rPr>
          <w:rFonts w:ascii="Calibri" w:hAnsi="Calibri"/>
          <w:b w:val="0"/>
          <w:sz w:val="20"/>
        </w:rPr>
        <w:t xml:space="preserve"> Licitante</w:t>
      </w:r>
      <w:r w:rsidRPr="00AF308C">
        <w:rPr>
          <w:rFonts w:ascii="Calibri" w:hAnsi="Calibri"/>
          <w:b w:val="0"/>
          <w:sz w:val="20"/>
        </w:rPr>
        <w:t xml:space="preserve"> que resulte adjudicado.</w:t>
      </w:r>
    </w:p>
    <w:p w14:paraId="35685C9D" w14:textId="77777777" w:rsidR="000D79E9" w:rsidRDefault="000D79E9" w:rsidP="00A14C67">
      <w:pPr>
        <w:pStyle w:val="Textoindependiente26"/>
        <w:tabs>
          <w:tab w:val="clear" w:pos="1276"/>
        </w:tabs>
        <w:ind w:left="426" w:right="152"/>
        <w:rPr>
          <w:rFonts w:ascii="Calibri" w:hAnsi="Calibri"/>
          <w:b w:val="0"/>
          <w:sz w:val="20"/>
        </w:rPr>
      </w:pPr>
    </w:p>
    <w:p w14:paraId="7FB5C2AE" w14:textId="77777777" w:rsidR="00C95AA2" w:rsidRDefault="00C95AA2" w:rsidP="00A14C67">
      <w:pPr>
        <w:pStyle w:val="Textoindependiente26"/>
        <w:tabs>
          <w:tab w:val="clear" w:pos="1276"/>
        </w:tabs>
        <w:ind w:left="426" w:right="152"/>
        <w:rPr>
          <w:rFonts w:ascii="Calibri" w:hAnsi="Calibri"/>
          <w:b w:val="0"/>
          <w:sz w:val="20"/>
        </w:rPr>
      </w:pPr>
    </w:p>
    <w:p w14:paraId="7AFA90A2" w14:textId="77777777" w:rsidR="000D79E9" w:rsidRPr="0039320A" w:rsidRDefault="000D79E9" w:rsidP="00A14C6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left="426" w:right="152"/>
        <w:jc w:val="both"/>
        <w:rPr>
          <w:rFonts w:ascii="Calibri" w:hAnsi="Calibri"/>
          <w:b/>
        </w:rPr>
      </w:pPr>
      <w:r>
        <w:rPr>
          <w:rFonts w:ascii="Calibri" w:hAnsi="Calibri"/>
          <w:b/>
        </w:rPr>
        <w:t xml:space="preserve">8. </w:t>
      </w:r>
      <w:r w:rsidRPr="0039320A">
        <w:rPr>
          <w:rFonts w:ascii="Calibri" w:hAnsi="Calibri"/>
          <w:b/>
        </w:rPr>
        <w:t>ASPECTOS ECONÓMICOS.</w:t>
      </w:r>
    </w:p>
    <w:p w14:paraId="798B87C4" w14:textId="77777777" w:rsidR="000D79E9" w:rsidRDefault="000D79E9" w:rsidP="00A14C67">
      <w:pPr>
        <w:ind w:left="426" w:right="152"/>
        <w:jc w:val="both"/>
        <w:rPr>
          <w:rFonts w:ascii="Calibri" w:hAnsi="Calibri"/>
          <w:b/>
        </w:rPr>
      </w:pPr>
    </w:p>
    <w:p w14:paraId="78E46036" w14:textId="77777777" w:rsidR="000D79E9" w:rsidRPr="0090500C" w:rsidRDefault="000D79E9" w:rsidP="00A14C67">
      <w:pPr>
        <w:ind w:left="426" w:right="152"/>
        <w:jc w:val="both"/>
        <w:rPr>
          <w:rFonts w:ascii="Calibri" w:hAnsi="Calibri"/>
          <w:b/>
          <w:u w:val="single"/>
        </w:rPr>
      </w:pPr>
      <w:r w:rsidRPr="0090500C">
        <w:rPr>
          <w:rFonts w:ascii="Calibri" w:hAnsi="Calibri"/>
          <w:b/>
          <w:u w:val="single"/>
        </w:rPr>
        <w:t>8.1. Forma de Pago.</w:t>
      </w:r>
    </w:p>
    <w:p w14:paraId="6C4BFB1D" w14:textId="77777777" w:rsidR="000D79E9" w:rsidRDefault="000D79E9" w:rsidP="00A14C67">
      <w:pPr>
        <w:ind w:left="426" w:right="152"/>
        <w:jc w:val="both"/>
        <w:rPr>
          <w:rFonts w:ascii="Calibri" w:hAnsi="Calibri"/>
        </w:rPr>
      </w:pPr>
    </w:p>
    <w:p w14:paraId="39ED7F59" w14:textId="77777777" w:rsidR="000D79E9" w:rsidRPr="0090500C" w:rsidRDefault="000D79E9" w:rsidP="00A14C67">
      <w:pPr>
        <w:ind w:left="426" w:right="152"/>
        <w:jc w:val="both"/>
        <w:rPr>
          <w:rFonts w:ascii="Calibri" w:hAnsi="Calibri"/>
        </w:rPr>
      </w:pPr>
      <w:r w:rsidRPr="0090500C">
        <w:rPr>
          <w:rFonts w:ascii="Calibri" w:hAnsi="Calibri"/>
        </w:rPr>
        <w:t>El pago de</w:t>
      </w:r>
      <w:r>
        <w:rPr>
          <w:rFonts w:ascii="Calibri" w:hAnsi="Calibri"/>
        </w:rPr>
        <w:t xml:space="preserve"> la prestación del servicio objeto del</w:t>
      </w:r>
      <w:r w:rsidRPr="0090500C">
        <w:rPr>
          <w:rFonts w:ascii="Calibri" w:hAnsi="Calibri"/>
        </w:rPr>
        <w:t xml:space="preserve"> presente concurso se realizará en Pesos Mexicanos </w:t>
      </w:r>
      <w:r w:rsidRPr="00257801">
        <w:rPr>
          <w:rFonts w:ascii="Calibri" w:hAnsi="Calibri"/>
        </w:rPr>
        <w:t>dentro de los 20 (Veinte) días naturales siguientes a la presentación de la factura en el área de Recursos Financieros de este Organismo y debidamente validada por el área encargada de su recepción.</w:t>
      </w:r>
      <w:r>
        <w:rPr>
          <w:rFonts w:ascii="Calibri" w:hAnsi="Calibri"/>
        </w:rPr>
        <w:t xml:space="preserve"> En el entendido de que los pagos se realizarán por Recursos Financieros los días 05 y 20 de cada mes, en caso de ser un día inhábil el pago se efectuará al siguiente día hábil.</w:t>
      </w:r>
    </w:p>
    <w:p w14:paraId="673B3DE4" w14:textId="77777777" w:rsidR="000D79E9" w:rsidRPr="0039320A" w:rsidRDefault="000D79E9" w:rsidP="000D79E9">
      <w:pPr>
        <w:ind w:right="-1"/>
        <w:jc w:val="both"/>
        <w:rPr>
          <w:rFonts w:ascii="Calibri" w:hAnsi="Calibri"/>
        </w:rPr>
      </w:pPr>
    </w:p>
    <w:p w14:paraId="66C23562" w14:textId="77777777" w:rsidR="000D79E9" w:rsidRPr="0090500C" w:rsidRDefault="000D79E9" w:rsidP="00A14C67">
      <w:pPr>
        <w:ind w:left="426" w:right="152"/>
        <w:jc w:val="both"/>
        <w:rPr>
          <w:rFonts w:ascii="Calibri" w:hAnsi="Calibri" w:cs="Arial"/>
          <w:iCs/>
        </w:rPr>
      </w:pPr>
      <w:r w:rsidRPr="00EC7330">
        <w:rPr>
          <w:rFonts w:ascii="Calibri" w:hAnsi="Calibri" w:cs="Arial"/>
          <w:iCs/>
        </w:rPr>
        <w:t>Las facturas que resulten de la prestación del servicio, deberán elaborarse de manera quincenal y serán a nombre de Servicios de Salud de Nuevo León, O.P.D, con domicilio en Matamoros oriente, No. 520, Monterrey, N.L. C.P. 64000, R.F.C. SSN970115QI9, deberán estar selladas y firmadas por el Administrador</w:t>
      </w:r>
      <w:r w:rsidR="002C5421" w:rsidRPr="00EC7330">
        <w:rPr>
          <w:rFonts w:ascii="Calibri" w:hAnsi="Calibri" w:cs="Arial"/>
          <w:iCs/>
        </w:rPr>
        <w:t xml:space="preserve"> o equivalente</w:t>
      </w:r>
      <w:r w:rsidRPr="00EC7330">
        <w:rPr>
          <w:rFonts w:ascii="Calibri" w:hAnsi="Calibri" w:cs="Arial"/>
          <w:iCs/>
        </w:rPr>
        <w:t xml:space="preserve"> y/o Director de cada unidad aplicativa</w:t>
      </w:r>
      <w:r w:rsidR="00175F4A" w:rsidRPr="00EC7330">
        <w:rPr>
          <w:rFonts w:ascii="Calibri" w:hAnsi="Calibri" w:cs="Arial"/>
          <w:iCs/>
        </w:rPr>
        <w:t xml:space="preserve">, y firmada </w:t>
      </w:r>
      <w:r w:rsidR="00175F4A" w:rsidRPr="00EC7330">
        <w:rPr>
          <w:rFonts w:asciiTheme="minorHAnsi" w:hAnsiTheme="minorHAnsi" w:cs="Arial"/>
        </w:rPr>
        <w:t>por el Coordinador de Seguridad Interna</w:t>
      </w:r>
      <w:r w:rsidR="00C95AA2">
        <w:rPr>
          <w:rFonts w:asciiTheme="minorHAnsi" w:hAnsiTheme="minorHAnsi" w:cs="Arial"/>
        </w:rPr>
        <w:t xml:space="preserve"> </w:t>
      </w:r>
      <w:r w:rsidR="00F210EF" w:rsidRPr="00EC7330">
        <w:rPr>
          <w:rFonts w:asciiTheme="minorHAnsi" w:hAnsiTheme="minorHAnsi" w:cs="Arial"/>
        </w:rPr>
        <w:t>(cuando exista en la unidad)</w:t>
      </w:r>
      <w:r w:rsidR="00175F4A" w:rsidRPr="00EC7330">
        <w:rPr>
          <w:rFonts w:asciiTheme="minorHAnsi" w:hAnsiTheme="minorHAnsi" w:cs="Arial"/>
        </w:rPr>
        <w:t>, además deberá contar con la firma del supervisor de del licitante ganador</w:t>
      </w:r>
      <w:r w:rsidRPr="00EC7330">
        <w:rPr>
          <w:rFonts w:ascii="Calibri" w:hAnsi="Calibri" w:cs="Arial"/>
          <w:iCs/>
        </w:rPr>
        <w:t>, dicha factura deberá</w:t>
      </w:r>
      <w:r>
        <w:rPr>
          <w:rFonts w:ascii="Calibri" w:hAnsi="Calibri" w:cs="Arial"/>
          <w:iCs/>
        </w:rPr>
        <w:t xml:space="preserve"> </w:t>
      </w:r>
      <w:r w:rsidRPr="0039320A">
        <w:rPr>
          <w:rFonts w:ascii="Calibri" w:hAnsi="Calibri" w:cs="Arial"/>
          <w:iCs/>
        </w:rPr>
        <w:t>especifica</w:t>
      </w:r>
      <w:r>
        <w:rPr>
          <w:rFonts w:ascii="Calibri" w:hAnsi="Calibri" w:cs="Arial"/>
          <w:iCs/>
        </w:rPr>
        <w:t>r</w:t>
      </w:r>
      <w:r w:rsidRPr="0039320A">
        <w:rPr>
          <w:rFonts w:ascii="Calibri" w:hAnsi="Calibri" w:cs="Arial"/>
          <w:iCs/>
        </w:rPr>
        <w:t xml:space="preserve"> el número del contrato </w:t>
      </w:r>
      <w:r>
        <w:rPr>
          <w:rFonts w:ascii="Calibri" w:hAnsi="Calibri" w:cs="Arial"/>
          <w:iCs/>
        </w:rPr>
        <w:t xml:space="preserve">del que se desprende </w:t>
      </w:r>
      <w:r w:rsidRPr="0039320A">
        <w:rPr>
          <w:rFonts w:ascii="Calibri" w:hAnsi="Calibri" w:cs="Arial"/>
          <w:iCs/>
        </w:rPr>
        <w:t>al que corresponde dicha factura</w:t>
      </w:r>
      <w:r>
        <w:rPr>
          <w:rFonts w:ascii="Calibri" w:hAnsi="Calibri" w:cs="Arial"/>
          <w:iCs/>
        </w:rPr>
        <w:t>, número de licitación y número de orden de envío. La unidad aplicativa</w:t>
      </w:r>
      <w:r w:rsidRPr="0090500C">
        <w:rPr>
          <w:rFonts w:ascii="Calibri" w:hAnsi="Calibri" w:cs="Arial"/>
          <w:iCs/>
        </w:rPr>
        <w:t xml:space="preserve"> posterior a la revisión de dicha factura deberá enviar</w:t>
      </w:r>
      <w:r>
        <w:rPr>
          <w:rFonts w:ascii="Calibri" w:hAnsi="Calibri" w:cs="Arial"/>
          <w:iCs/>
        </w:rPr>
        <w:t>la</w:t>
      </w:r>
      <w:r w:rsidRPr="0090500C">
        <w:rPr>
          <w:rFonts w:ascii="Calibri" w:hAnsi="Calibri" w:cs="Arial"/>
          <w:iCs/>
        </w:rPr>
        <w:t xml:space="preserve"> al á</w:t>
      </w:r>
      <w:r>
        <w:rPr>
          <w:rFonts w:ascii="Calibri" w:hAnsi="Calibri" w:cs="Arial"/>
          <w:iCs/>
        </w:rPr>
        <w:t>rea de Recursos Financieros de l</w:t>
      </w:r>
      <w:r w:rsidRPr="0090500C">
        <w:rPr>
          <w:rFonts w:ascii="Calibri" w:hAnsi="Calibri" w:cs="Arial"/>
          <w:iCs/>
        </w:rPr>
        <w:t>a Convocante para su trámite correspondiente</w:t>
      </w:r>
      <w:r>
        <w:rPr>
          <w:rFonts w:ascii="Calibri" w:hAnsi="Calibri" w:cs="Arial"/>
          <w:iCs/>
        </w:rPr>
        <w:t xml:space="preserve"> en un plazo no mayor de 5 días hábiles.</w:t>
      </w:r>
    </w:p>
    <w:p w14:paraId="4386DD79" w14:textId="77777777" w:rsidR="000D79E9" w:rsidRDefault="000D79E9" w:rsidP="00A14C67">
      <w:pPr>
        <w:ind w:left="426" w:right="152"/>
        <w:jc w:val="both"/>
        <w:rPr>
          <w:rFonts w:ascii="Calibri" w:hAnsi="Calibri"/>
        </w:rPr>
      </w:pPr>
    </w:p>
    <w:p w14:paraId="27EB41E0" w14:textId="77777777" w:rsidR="000D79E9" w:rsidRPr="009D6CA3" w:rsidRDefault="000D79E9" w:rsidP="00A14C67">
      <w:pPr>
        <w:pStyle w:val="Default"/>
        <w:ind w:left="426" w:right="152"/>
        <w:jc w:val="both"/>
        <w:rPr>
          <w:rFonts w:ascii="Calibri" w:hAnsi="Calibri" w:cs="Arial"/>
          <w:iCs/>
          <w:color w:val="auto"/>
          <w:sz w:val="20"/>
          <w:szCs w:val="20"/>
          <w:lang w:val="es-ES_tradnl" w:eastAsia="es-ES"/>
        </w:rPr>
      </w:pPr>
      <w:r w:rsidRPr="009D6CA3">
        <w:rPr>
          <w:rFonts w:ascii="Calibri" w:hAnsi="Calibri" w:cs="Arial"/>
          <w:iCs/>
          <w:color w:val="auto"/>
          <w:sz w:val="20"/>
          <w:szCs w:val="20"/>
          <w:lang w:val="es-ES_tradnl" w:eastAsia="es-ES"/>
        </w:rPr>
        <w:t>El licitante que resulte adjudicado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074AFCD4" w14:textId="77777777" w:rsidR="000D79E9" w:rsidRPr="009D6CA3" w:rsidRDefault="000D79E9" w:rsidP="00A14C67">
      <w:pPr>
        <w:ind w:left="426" w:right="152"/>
        <w:jc w:val="both"/>
        <w:rPr>
          <w:rFonts w:ascii="Calibri" w:hAnsi="Calibri" w:cs="Arial"/>
          <w:iCs/>
        </w:rPr>
      </w:pPr>
    </w:p>
    <w:p w14:paraId="62D20B4F" w14:textId="77777777" w:rsidR="000D79E9" w:rsidRPr="0090500C" w:rsidRDefault="000D79E9" w:rsidP="00A14C67">
      <w:pPr>
        <w:ind w:left="426" w:right="152"/>
        <w:jc w:val="both"/>
        <w:rPr>
          <w:rFonts w:ascii="Calibri" w:hAnsi="Calibri"/>
        </w:rPr>
      </w:pPr>
      <w:r w:rsidRPr="0090500C">
        <w:rPr>
          <w:rFonts w:ascii="Calibri" w:hAnsi="Calibri"/>
        </w:rPr>
        <w:lastRenderedPageBreak/>
        <w:t>La Convocante se deslinda del pago de las facturas que no sean presentadas para su pago antes de 90 días posteriores a la fecha de recibo en las Unidades a las que va</w:t>
      </w:r>
      <w:r>
        <w:rPr>
          <w:rFonts w:ascii="Calibri" w:hAnsi="Calibri"/>
        </w:rPr>
        <w:t>n</w:t>
      </w:r>
      <w:r w:rsidRPr="0090500C">
        <w:rPr>
          <w:rFonts w:ascii="Calibri" w:hAnsi="Calibri"/>
        </w:rPr>
        <w:t xml:space="preserve"> </w:t>
      </w:r>
      <w:r w:rsidRPr="00AF308C">
        <w:rPr>
          <w:rFonts w:ascii="Calibri" w:hAnsi="Calibri"/>
        </w:rPr>
        <w:t>destinados</w:t>
      </w:r>
      <w:r w:rsidR="00F210EF" w:rsidRPr="00AF308C">
        <w:rPr>
          <w:rFonts w:ascii="Calibri" w:hAnsi="Calibri"/>
        </w:rPr>
        <w:t xml:space="preserve"> los servicios</w:t>
      </w:r>
      <w:r w:rsidRPr="00AF308C">
        <w:rPr>
          <w:rFonts w:ascii="Calibri" w:hAnsi="Calibri"/>
        </w:rPr>
        <w:t>, salvo</w:t>
      </w:r>
      <w:r w:rsidRPr="0090500C">
        <w:rPr>
          <w:rFonts w:ascii="Calibri" w:hAnsi="Calibri"/>
        </w:rPr>
        <w:t xml:space="preserve"> caso justificado a consideración de la Convocante. En caso de no presentarse la factura en dicho periodo la Convocante no estará obligada a la devolución de</w:t>
      </w:r>
      <w:r>
        <w:rPr>
          <w:rFonts w:ascii="Calibri" w:hAnsi="Calibri"/>
        </w:rPr>
        <w:t>l servicio prestado</w:t>
      </w:r>
      <w:r w:rsidRPr="0090500C">
        <w:rPr>
          <w:rFonts w:ascii="Calibri" w:hAnsi="Calibri"/>
        </w:rPr>
        <w:t xml:space="preserve"> ni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r w:rsidR="005314BD">
        <w:rPr>
          <w:rFonts w:ascii="Calibri" w:hAnsi="Calibri"/>
        </w:rPr>
        <w:t>.</w:t>
      </w:r>
    </w:p>
    <w:p w14:paraId="2F08BBAE" w14:textId="77777777" w:rsidR="000D79E9" w:rsidRPr="0090500C" w:rsidRDefault="000D79E9" w:rsidP="00A14C67">
      <w:pPr>
        <w:ind w:left="426" w:right="152"/>
        <w:jc w:val="both"/>
        <w:rPr>
          <w:rFonts w:ascii="Calibri" w:hAnsi="Calibri"/>
        </w:rPr>
      </w:pPr>
    </w:p>
    <w:p w14:paraId="7D14BDDA" w14:textId="77777777" w:rsidR="000D79E9" w:rsidRPr="0090500C" w:rsidRDefault="000D79E9" w:rsidP="00A14C67">
      <w:pPr>
        <w:ind w:left="426" w:right="152"/>
        <w:jc w:val="both"/>
        <w:rPr>
          <w:rFonts w:ascii="Calibri" w:hAnsi="Calibri"/>
        </w:rPr>
      </w:pPr>
      <w:r w:rsidRPr="0090500C">
        <w:rPr>
          <w:rFonts w:ascii="Calibri" w:hAnsi="Calibri"/>
        </w:rPr>
        <w:t xml:space="preserve">La liquidación total </w:t>
      </w:r>
      <w:r>
        <w:rPr>
          <w:rFonts w:ascii="Calibri" w:hAnsi="Calibri"/>
        </w:rPr>
        <w:t>de la prestación del servicio</w:t>
      </w:r>
      <w:r w:rsidRPr="0090500C">
        <w:rPr>
          <w:rFonts w:ascii="Calibri" w:hAnsi="Calibri"/>
        </w:rPr>
        <w:t xml:space="preserve"> no significará la aceptación del mismo, por lo tanto la convocante se reserva expresamente el derecho de reclamar los vicios ocultos, insumos faltantes o el pago de lo indebido.</w:t>
      </w:r>
    </w:p>
    <w:p w14:paraId="1FC44484" w14:textId="77777777" w:rsidR="000D79E9" w:rsidRPr="0090500C" w:rsidRDefault="000D79E9" w:rsidP="00A14C67">
      <w:pPr>
        <w:ind w:left="426" w:right="152"/>
        <w:jc w:val="both"/>
        <w:rPr>
          <w:rFonts w:ascii="Calibri" w:hAnsi="Calibri"/>
        </w:rPr>
      </w:pPr>
    </w:p>
    <w:p w14:paraId="47853A38" w14:textId="77777777" w:rsidR="000D79E9" w:rsidRPr="0090500C" w:rsidRDefault="000D79E9" w:rsidP="00A14C67">
      <w:pPr>
        <w:ind w:left="426" w:right="152"/>
        <w:jc w:val="both"/>
        <w:rPr>
          <w:rFonts w:ascii="Calibri" w:hAnsi="Calibri"/>
        </w:rPr>
      </w:pPr>
      <w:r w:rsidRPr="0090500C">
        <w:rPr>
          <w:rFonts w:ascii="Calibri" w:hAnsi="Calibri"/>
        </w:rPr>
        <w:t>La convocante se reserva la potestad de efectuar modificaciones al proceso de pago.</w:t>
      </w:r>
    </w:p>
    <w:p w14:paraId="5D174E02" w14:textId="77777777" w:rsidR="000D79E9" w:rsidRPr="0090500C" w:rsidRDefault="000D79E9" w:rsidP="00A14C67">
      <w:pPr>
        <w:ind w:left="426" w:right="152"/>
        <w:jc w:val="both"/>
        <w:rPr>
          <w:rFonts w:ascii="Calibri" w:hAnsi="Calibri"/>
        </w:rPr>
      </w:pPr>
    </w:p>
    <w:p w14:paraId="6218907F" w14:textId="77777777" w:rsidR="000D79E9" w:rsidRPr="0090500C" w:rsidRDefault="000D79E9" w:rsidP="00A14C67">
      <w:pPr>
        <w:ind w:left="426" w:right="152"/>
        <w:jc w:val="both"/>
        <w:rPr>
          <w:rFonts w:ascii="Calibri" w:hAnsi="Calibri"/>
          <w:b/>
          <w:u w:val="single"/>
        </w:rPr>
      </w:pPr>
      <w:r w:rsidRPr="0090500C">
        <w:rPr>
          <w:rFonts w:ascii="Calibri" w:hAnsi="Calibri"/>
          <w:b/>
          <w:u w:val="single"/>
        </w:rPr>
        <w:t>8.2. Precio.</w:t>
      </w:r>
    </w:p>
    <w:p w14:paraId="636C35F2" w14:textId="77777777" w:rsidR="000D79E9" w:rsidRPr="0039320A" w:rsidRDefault="000D79E9" w:rsidP="00A14C67">
      <w:pPr>
        <w:ind w:left="426" w:right="152"/>
        <w:jc w:val="both"/>
        <w:rPr>
          <w:rFonts w:ascii="Calibri" w:hAnsi="Calibri"/>
        </w:rPr>
      </w:pPr>
    </w:p>
    <w:p w14:paraId="495E6EA3" w14:textId="393BA6BE" w:rsidR="000D79E9" w:rsidRDefault="000D79E9" w:rsidP="00A14C67">
      <w:pPr>
        <w:ind w:left="426" w:right="152"/>
        <w:jc w:val="both"/>
        <w:rPr>
          <w:rFonts w:ascii="Calibri" w:hAnsi="Calibri"/>
        </w:rPr>
      </w:pPr>
      <w:r w:rsidRPr="00780E06">
        <w:rPr>
          <w:rFonts w:asciiTheme="minorHAnsi" w:hAnsiTheme="minorHAnsi" w:cstheme="minorHAnsi"/>
        </w:rPr>
        <w:t xml:space="preserve">El instrumento que se celebre será con la condición de precio fijo y en pesos </w:t>
      </w:r>
      <w:r w:rsidR="00634BF4">
        <w:rPr>
          <w:rFonts w:asciiTheme="minorHAnsi" w:hAnsiTheme="minorHAnsi" w:cstheme="minorHAnsi"/>
        </w:rPr>
        <w:t>m</w:t>
      </w:r>
      <w:r w:rsidRPr="00780E06">
        <w:rPr>
          <w:rFonts w:asciiTheme="minorHAnsi" w:hAnsiTheme="minorHAnsi" w:cstheme="minorHAnsi"/>
        </w:rPr>
        <w:t>exicanos por lo que no se reconocerá incremento alguno en los precios ofertados de sus propuestas.</w:t>
      </w:r>
    </w:p>
    <w:p w14:paraId="46C7485E" w14:textId="77777777" w:rsidR="000D79E9" w:rsidRDefault="000D79E9" w:rsidP="00A14C67">
      <w:pPr>
        <w:ind w:left="426" w:right="152"/>
        <w:jc w:val="both"/>
        <w:rPr>
          <w:rFonts w:asciiTheme="minorHAnsi" w:hAnsiTheme="minorHAnsi" w:cstheme="minorHAnsi"/>
        </w:rPr>
      </w:pPr>
    </w:p>
    <w:p w14:paraId="6630203A" w14:textId="77777777" w:rsidR="000D79E9" w:rsidRDefault="000D79E9" w:rsidP="00A14C67">
      <w:pPr>
        <w:ind w:left="426" w:right="152"/>
        <w:jc w:val="both"/>
        <w:rPr>
          <w:rFonts w:asciiTheme="minorHAnsi" w:hAnsiTheme="minorHAnsi" w:cstheme="minorHAnsi"/>
        </w:rPr>
      </w:pPr>
      <w:r w:rsidRPr="00780E06">
        <w:rPr>
          <w:rFonts w:asciiTheme="minorHAnsi" w:hAnsiTheme="minorHAnsi" w:cstheme="minorHAnsi"/>
        </w:rPr>
        <w:t>El licitante ganador que resulte con adjudicación, se obliga a respetar el precio fijo, en el supuesto de que</w:t>
      </w:r>
      <w:r w:rsidR="006E6C47">
        <w:rPr>
          <w:rFonts w:asciiTheme="minorHAnsi" w:hAnsiTheme="minorHAnsi" w:cstheme="minorHAnsi"/>
        </w:rPr>
        <w:t xml:space="preserve"> la Unidad Técnica o</w:t>
      </w:r>
      <w:r w:rsidRPr="00780E06">
        <w:rPr>
          <w:rFonts w:asciiTheme="minorHAnsi" w:hAnsiTheme="minorHAnsi" w:cstheme="minorHAnsi"/>
        </w:rPr>
        <w:t xml:space="preserve"> las Unidades Aplicativas de la Convocante</w:t>
      </w:r>
      <w:r w:rsidR="00D66FC9">
        <w:rPr>
          <w:rFonts w:asciiTheme="minorHAnsi" w:hAnsiTheme="minorHAnsi" w:cstheme="minorHAnsi"/>
        </w:rPr>
        <w:t xml:space="preserve"> requieran ampliar el servicio</w:t>
      </w:r>
      <w:r w:rsidRPr="00780E06">
        <w:rPr>
          <w:rFonts w:asciiTheme="minorHAnsi" w:hAnsiTheme="minorHAnsi" w:cstheme="minorHAnsi"/>
        </w:rPr>
        <w:t xml:space="preserve"> cuando se presenten circunstancias especiales o se establezcan programas que hagan necesaria la contratación de los servicios que estén comprendidos dentro de las necesidades objeto de la presente </w:t>
      </w:r>
      <w:r>
        <w:rPr>
          <w:rFonts w:asciiTheme="minorHAnsi" w:hAnsiTheme="minorHAnsi" w:cstheme="minorHAnsi"/>
        </w:rPr>
        <w:t>licitación</w:t>
      </w:r>
      <w:r w:rsidRPr="00780E06">
        <w:rPr>
          <w:rFonts w:asciiTheme="minorHAnsi" w:hAnsiTheme="minorHAnsi" w:cstheme="minorHAnsi"/>
        </w:rPr>
        <w:t xml:space="preserve">. </w:t>
      </w:r>
    </w:p>
    <w:p w14:paraId="5F51485B" w14:textId="77777777" w:rsidR="00C95AA2" w:rsidRPr="00661318" w:rsidRDefault="00C95AA2" w:rsidP="000D79E9">
      <w:pPr>
        <w:ind w:right="-1"/>
        <w:jc w:val="both"/>
        <w:rPr>
          <w:rFonts w:ascii="Calibri" w:hAnsi="Calibri"/>
        </w:rPr>
      </w:pPr>
    </w:p>
    <w:p w14:paraId="4C51AB7E" w14:textId="77777777" w:rsidR="004669B0" w:rsidRDefault="004669B0" w:rsidP="000D79E9">
      <w:pPr>
        <w:ind w:right="-1"/>
        <w:jc w:val="both"/>
        <w:rPr>
          <w:rFonts w:ascii="Calibri" w:hAnsi="Calibri"/>
        </w:rPr>
      </w:pPr>
    </w:p>
    <w:p w14:paraId="742CD1D8" w14:textId="77777777" w:rsidR="000D79E9" w:rsidRPr="0039320A" w:rsidRDefault="000D79E9" w:rsidP="00A14C6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left="426" w:right="152"/>
        <w:jc w:val="both"/>
        <w:rPr>
          <w:rFonts w:ascii="Calibri" w:hAnsi="Calibri"/>
          <w:b/>
        </w:rPr>
      </w:pPr>
      <w:r w:rsidRPr="00673C7B">
        <w:rPr>
          <w:rFonts w:ascii="Calibri" w:hAnsi="Calibri"/>
          <w:b/>
        </w:rPr>
        <w:t>9. PENA CONVENCIONAL (SANCIÓN).</w:t>
      </w:r>
    </w:p>
    <w:p w14:paraId="767B39D6" w14:textId="77777777" w:rsidR="00D66FC9" w:rsidRDefault="00D66FC9" w:rsidP="000D79E9">
      <w:pPr>
        <w:ind w:right="49"/>
        <w:jc w:val="both"/>
        <w:rPr>
          <w:rFonts w:asciiTheme="minorHAnsi" w:hAnsiTheme="minorHAnsi" w:cs="Arial"/>
        </w:rPr>
      </w:pPr>
    </w:p>
    <w:p w14:paraId="7066B602" w14:textId="77777777" w:rsidR="00D66FC9" w:rsidRDefault="00D66FC9" w:rsidP="00A14C67">
      <w:pPr>
        <w:ind w:left="426" w:right="152"/>
        <w:jc w:val="both"/>
        <w:rPr>
          <w:rFonts w:asciiTheme="minorHAnsi" w:hAnsiTheme="minorHAnsi" w:cs="Arial"/>
          <w:b/>
          <w:u w:val="single"/>
          <w:lang w:val="es-ES"/>
        </w:rPr>
      </w:pPr>
      <w:bookmarkStart w:id="9" w:name="_Toc120544508"/>
      <w:r>
        <w:rPr>
          <w:rFonts w:asciiTheme="minorHAnsi" w:hAnsiTheme="minorHAnsi" w:cs="Arial"/>
          <w:b/>
          <w:u w:val="single"/>
          <w:lang w:val="es-ES"/>
        </w:rPr>
        <w:t>9</w:t>
      </w:r>
      <w:r w:rsidRPr="00D66FC9">
        <w:rPr>
          <w:rFonts w:asciiTheme="minorHAnsi" w:hAnsiTheme="minorHAnsi" w:cs="Arial"/>
          <w:b/>
          <w:u w:val="single"/>
          <w:lang w:val="es-ES"/>
        </w:rPr>
        <w:t>.1 Relativo a la Pena convencional</w:t>
      </w:r>
      <w:bookmarkEnd w:id="9"/>
    </w:p>
    <w:p w14:paraId="2F6160E4" w14:textId="77777777" w:rsidR="00D66FC9" w:rsidRDefault="00D66FC9" w:rsidP="00A14C67">
      <w:pPr>
        <w:ind w:left="426" w:right="152"/>
        <w:jc w:val="both"/>
        <w:rPr>
          <w:rFonts w:asciiTheme="minorHAnsi" w:hAnsiTheme="minorHAnsi" w:cs="Arial"/>
          <w:b/>
          <w:u w:val="single"/>
          <w:lang w:val="es-ES"/>
        </w:rPr>
      </w:pPr>
    </w:p>
    <w:p w14:paraId="45CECF8A" w14:textId="77777777" w:rsidR="00D66FC9" w:rsidRPr="00D66FC9" w:rsidRDefault="00D66FC9" w:rsidP="00A14C67">
      <w:pPr>
        <w:ind w:left="426" w:right="152"/>
        <w:jc w:val="both"/>
        <w:rPr>
          <w:rFonts w:asciiTheme="minorHAnsi" w:hAnsiTheme="minorHAnsi" w:cs="Arial"/>
          <w:b/>
          <w:u w:val="single"/>
          <w:lang w:val="es-ES"/>
        </w:rPr>
      </w:pPr>
      <w:r w:rsidRPr="00D66FC9">
        <w:rPr>
          <w:rFonts w:asciiTheme="minorHAnsi" w:hAnsiTheme="minorHAnsi" w:cs="Arial"/>
          <w:lang w:val="es-ES"/>
        </w:rPr>
        <w:t>En el supuesto de que se requiera la aplicación de la Pena Convencional el Administrador o equivalente de la Unidad Aplicativa deberá elaborar el cálculo de dicha pena y hacerlo del conocimiento del Licitante Ganador, así como también remitirlo a la Subdirección de Recursos Financieros.</w:t>
      </w:r>
    </w:p>
    <w:p w14:paraId="29FCAA44" w14:textId="77777777" w:rsidR="00D66FC9" w:rsidRDefault="00D66FC9" w:rsidP="00A14C67">
      <w:pPr>
        <w:ind w:left="426" w:right="152"/>
        <w:jc w:val="both"/>
        <w:rPr>
          <w:rFonts w:asciiTheme="minorHAnsi" w:hAnsiTheme="minorHAnsi" w:cs="Arial"/>
          <w:lang w:val="es-ES"/>
        </w:rPr>
      </w:pPr>
    </w:p>
    <w:p w14:paraId="5D1CB0F8" w14:textId="77777777" w:rsidR="00D66FC9" w:rsidRPr="00D66FC9" w:rsidRDefault="00D66FC9" w:rsidP="00A14C67">
      <w:pPr>
        <w:ind w:left="426" w:right="152"/>
        <w:jc w:val="both"/>
        <w:rPr>
          <w:rFonts w:asciiTheme="minorHAnsi" w:hAnsiTheme="minorHAnsi" w:cs="Arial"/>
          <w:lang w:val="es-ES"/>
        </w:rPr>
      </w:pPr>
      <w:r w:rsidRPr="00D66FC9">
        <w:rPr>
          <w:rFonts w:asciiTheme="minorHAnsi" w:hAnsiTheme="minorHAnsi" w:cs="Arial"/>
          <w:lang w:val="es-ES"/>
        </w:rPr>
        <w:t>La penalización será de manera proporcional al importe de la garantía de cumplimiento. En las operaciones en que se pactare ajuste de precios, la penalización se calculará sobre el precio ajustado. En este supuesto, se elaborará el cálculo de la pena convencional que se aplicará derivada de este nuevo costo y se notificará a él Licitante Ganador y a la Subdirección de Recursos Financieros.</w:t>
      </w:r>
    </w:p>
    <w:p w14:paraId="30BDF1C3" w14:textId="77777777" w:rsidR="00D66FC9" w:rsidRDefault="00D66FC9" w:rsidP="00A14C67">
      <w:pPr>
        <w:ind w:left="426" w:right="152"/>
        <w:jc w:val="both"/>
        <w:rPr>
          <w:rFonts w:asciiTheme="minorHAnsi" w:hAnsiTheme="minorHAnsi" w:cs="Arial"/>
          <w:lang w:val="es-ES"/>
        </w:rPr>
      </w:pPr>
    </w:p>
    <w:p w14:paraId="01F08D40" w14:textId="77777777" w:rsidR="00D66FC9" w:rsidRDefault="00D66FC9" w:rsidP="00A14C67">
      <w:pPr>
        <w:ind w:left="426" w:right="152"/>
        <w:jc w:val="both"/>
        <w:rPr>
          <w:rFonts w:asciiTheme="minorHAnsi" w:hAnsiTheme="minorHAnsi" w:cs="Arial"/>
          <w:lang w:val="es-ES"/>
        </w:rPr>
      </w:pPr>
      <w:r w:rsidRPr="00D66FC9">
        <w:rPr>
          <w:rFonts w:asciiTheme="minorHAnsi" w:hAnsiTheme="minorHAnsi" w:cs="Arial"/>
          <w:lang w:val="es-ES"/>
        </w:rPr>
        <w:t>Las penas convencionales se harán efectivas descontándose de los pagos que la Convocante tenga pendientes de efectuar al Licitante adjudicado mediante nota de crédito sobre la factura del periodo correspondiente o, en su defecto, éste efectuará el pago en las oficinas de la Subdirección de Recursos Financieros de la Convocante, independientemente de que la Convocante opte por hacer efectiva la garantía otorgada por el Licitante que resulte adjudicado hasta por el monto de las sanciones no cubiertas.</w:t>
      </w:r>
    </w:p>
    <w:p w14:paraId="6C5EAB5F" w14:textId="77777777" w:rsidR="00634BF4" w:rsidRPr="00D66FC9" w:rsidRDefault="00634BF4" w:rsidP="00A14C67">
      <w:pPr>
        <w:ind w:left="426" w:right="152"/>
        <w:jc w:val="both"/>
        <w:rPr>
          <w:rFonts w:asciiTheme="minorHAnsi" w:hAnsiTheme="minorHAnsi" w:cs="Arial"/>
          <w:lang w:val="es-ES"/>
        </w:rPr>
      </w:pPr>
    </w:p>
    <w:p w14:paraId="046787B3" w14:textId="0E9F3636" w:rsidR="00D66FC9" w:rsidRDefault="00D66FC9" w:rsidP="00A14C67">
      <w:pPr>
        <w:ind w:left="426" w:right="152"/>
        <w:jc w:val="both"/>
        <w:rPr>
          <w:rFonts w:asciiTheme="minorHAnsi" w:hAnsiTheme="minorHAnsi" w:cs="Arial"/>
          <w:b/>
          <w:u w:val="single"/>
          <w:lang w:val="es-ES"/>
        </w:rPr>
      </w:pPr>
      <w:bookmarkStart w:id="10" w:name="_Toc120544509"/>
      <w:r>
        <w:rPr>
          <w:rFonts w:asciiTheme="minorHAnsi" w:hAnsiTheme="minorHAnsi" w:cs="Arial"/>
          <w:b/>
          <w:u w:val="single"/>
          <w:lang w:val="es-ES"/>
        </w:rPr>
        <w:t>9</w:t>
      </w:r>
      <w:r w:rsidRPr="00D66FC9">
        <w:rPr>
          <w:rFonts w:asciiTheme="minorHAnsi" w:hAnsiTheme="minorHAnsi" w:cs="Arial"/>
          <w:b/>
          <w:u w:val="single"/>
          <w:lang w:val="es-ES"/>
        </w:rPr>
        <w:t>.2</w:t>
      </w:r>
      <w:r>
        <w:rPr>
          <w:rFonts w:asciiTheme="minorHAnsi" w:hAnsiTheme="minorHAnsi" w:cs="Arial"/>
          <w:b/>
          <w:u w:val="single"/>
          <w:lang w:val="es-ES"/>
        </w:rPr>
        <w:t xml:space="preserve"> </w:t>
      </w:r>
      <w:r w:rsidRPr="00D66FC9">
        <w:rPr>
          <w:rFonts w:asciiTheme="minorHAnsi" w:hAnsiTheme="minorHAnsi" w:cs="Arial"/>
          <w:b/>
          <w:u w:val="single"/>
          <w:lang w:val="es-ES"/>
        </w:rPr>
        <w:t>Por inasistencias</w:t>
      </w:r>
      <w:ins w:id="11" w:author="Pedro Josue Zuñiga Lopez" w:date="2023-10-17T09:57:00Z">
        <w:r w:rsidR="0007368A">
          <w:rPr>
            <w:rFonts w:asciiTheme="minorHAnsi" w:hAnsiTheme="minorHAnsi" w:cs="Arial"/>
            <w:b/>
            <w:u w:val="single"/>
            <w:lang w:val="es-ES"/>
          </w:rPr>
          <w:t>,</w:t>
        </w:r>
      </w:ins>
      <w:r w:rsidR="00634BF4">
        <w:rPr>
          <w:rFonts w:asciiTheme="minorHAnsi" w:hAnsiTheme="minorHAnsi" w:cs="Arial"/>
          <w:b/>
          <w:u w:val="single"/>
          <w:lang w:val="es-ES"/>
        </w:rPr>
        <w:t xml:space="preserve"> </w:t>
      </w:r>
      <w:r w:rsidRPr="00D66FC9">
        <w:rPr>
          <w:rFonts w:asciiTheme="minorHAnsi" w:hAnsiTheme="minorHAnsi" w:cs="Arial"/>
          <w:b/>
          <w:u w:val="single"/>
          <w:lang w:val="es-ES"/>
        </w:rPr>
        <w:t>abandono del servicio</w:t>
      </w:r>
      <w:bookmarkEnd w:id="10"/>
      <w:r w:rsidR="0007368A">
        <w:rPr>
          <w:rFonts w:asciiTheme="minorHAnsi" w:hAnsiTheme="minorHAnsi" w:cs="Arial"/>
          <w:b/>
          <w:u w:val="single"/>
          <w:lang w:val="es-ES"/>
        </w:rPr>
        <w:t>, o incidencias en el servicio</w:t>
      </w:r>
    </w:p>
    <w:p w14:paraId="12CDA165" w14:textId="77777777" w:rsidR="00D66FC9" w:rsidRPr="00D66FC9" w:rsidRDefault="00D66FC9" w:rsidP="00A14C67">
      <w:pPr>
        <w:ind w:left="426" w:right="152"/>
        <w:jc w:val="both"/>
        <w:rPr>
          <w:rFonts w:asciiTheme="minorHAnsi" w:hAnsiTheme="minorHAnsi" w:cs="Arial"/>
          <w:b/>
          <w:u w:val="single"/>
          <w:lang w:val="es-ES"/>
        </w:rPr>
      </w:pPr>
    </w:p>
    <w:p w14:paraId="75B54F1C" w14:textId="77777777" w:rsidR="00D66FC9" w:rsidRPr="00D66FC9" w:rsidRDefault="00D66FC9" w:rsidP="00A14C67">
      <w:pPr>
        <w:ind w:left="426" w:right="152"/>
        <w:jc w:val="both"/>
        <w:rPr>
          <w:rFonts w:asciiTheme="minorHAnsi" w:hAnsiTheme="minorHAnsi" w:cs="Arial"/>
          <w:lang w:val="es-ES"/>
        </w:rPr>
      </w:pPr>
      <w:r w:rsidRPr="00D66FC9">
        <w:rPr>
          <w:rFonts w:asciiTheme="minorHAnsi" w:hAnsiTheme="minorHAnsi" w:cs="Arial"/>
          <w:lang w:val="es-ES"/>
        </w:rPr>
        <w:t xml:space="preserve">La convocante aplicara una pena convencional por el atraso en el cumplimiento de los servicios objeto del contrato cuando el cien por ciento de los servicios a que se obligó el Licitante Ganador durante un mes se vea afectado, derivado </w:t>
      </w:r>
      <w:r w:rsidRPr="00D66FC9">
        <w:rPr>
          <w:rFonts w:asciiTheme="minorHAnsi" w:hAnsiTheme="minorHAnsi" w:cs="Arial"/>
          <w:lang w:val="es-ES"/>
        </w:rPr>
        <w:lastRenderedPageBreak/>
        <w:t>de la acumulación de faltas de los elementos/turno. El Licitante Ganador se obliga a pagar a la Convocante por concepto de pena convencional el 50% del precio unitario por Elemento de Seguridad / Guardia por cada una de las faltas registradas, siempre y cuando dichas faltas sean imputables al Licitante Ganador.</w:t>
      </w:r>
    </w:p>
    <w:p w14:paraId="47A8D54D" w14:textId="77777777" w:rsidR="00D66FC9" w:rsidRDefault="00D66FC9" w:rsidP="00A14C67">
      <w:pPr>
        <w:ind w:left="426" w:right="152"/>
        <w:jc w:val="both"/>
        <w:rPr>
          <w:rFonts w:asciiTheme="minorHAnsi" w:hAnsiTheme="minorHAnsi" w:cs="Arial"/>
          <w:lang w:val="es-ES"/>
        </w:rPr>
      </w:pPr>
    </w:p>
    <w:p w14:paraId="330BD167" w14:textId="77777777" w:rsidR="00D66FC9" w:rsidRPr="00D66FC9" w:rsidRDefault="00D66FC9" w:rsidP="00A14C67">
      <w:pPr>
        <w:ind w:left="426" w:right="152"/>
        <w:jc w:val="both"/>
        <w:rPr>
          <w:rFonts w:asciiTheme="minorHAnsi" w:hAnsiTheme="minorHAnsi" w:cs="Arial"/>
          <w:lang w:val="es-ES"/>
        </w:rPr>
      </w:pPr>
      <w:r w:rsidRPr="00D66FC9">
        <w:rPr>
          <w:rFonts w:asciiTheme="minorHAnsi" w:hAnsiTheme="minorHAnsi" w:cs="Arial"/>
          <w:lang w:val="es-ES"/>
        </w:rPr>
        <w:t>En el supuesto de que el Elemento de Seguridad / Guardia abandone el punto asignado antes de ser relevado, después de haber iniciado el servicio o en cualquier momento antes de finalizar su jornada laboral, se considerará como una falta de asistencia por lo que se procederá a contabilizar en el día y periodo correspondiente para su posterior pago.</w:t>
      </w:r>
    </w:p>
    <w:p w14:paraId="676D1B81" w14:textId="77777777" w:rsidR="00D66FC9" w:rsidRDefault="00D66FC9" w:rsidP="00A14C67">
      <w:pPr>
        <w:ind w:left="426" w:right="152"/>
        <w:jc w:val="both"/>
        <w:rPr>
          <w:rFonts w:asciiTheme="minorHAnsi" w:hAnsiTheme="minorHAnsi" w:cs="Arial"/>
          <w:lang w:val="es-ES"/>
        </w:rPr>
      </w:pPr>
    </w:p>
    <w:p w14:paraId="5FC521D1" w14:textId="77777777" w:rsidR="00D66FC9" w:rsidRPr="00D66FC9" w:rsidRDefault="00D66FC9" w:rsidP="00A14C67">
      <w:pPr>
        <w:ind w:left="426" w:right="152"/>
        <w:jc w:val="both"/>
        <w:rPr>
          <w:rFonts w:asciiTheme="minorHAnsi" w:hAnsiTheme="minorHAnsi" w:cs="Arial"/>
          <w:lang w:val="es-ES"/>
        </w:rPr>
      </w:pPr>
      <w:r w:rsidRPr="00D66FC9">
        <w:rPr>
          <w:rFonts w:asciiTheme="minorHAnsi" w:hAnsiTheme="minorHAnsi" w:cs="Arial"/>
          <w:lang w:val="es-ES"/>
        </w:rPr>
        <w:t xml:space="preserve">Al detectarse Elementos de Seguridad y Vigilancia laborando más de un turno seguido, sin autorización previa, no se considerarán en los registros de asistencia, por consiguiente se procederá a aplicar la falta en el periodo correspondiente y el cobro de la pena convencional establecida. </w:t>
      </w:r>
    </w:p>
    <w:p w14:paraId="28AF35BB" w14:textId="77777777" w:rsidR="00D66FC9" w:rsidRDefault="00D66FC9" w:rsidP="00A14C67">
      <w:pPr>
        <w:ind w:left="426" w:right="152"/>
        <w:jc w:val="both"/>
        <w:rPr>
          <w:rFonts w:asciiTheme="minorHAnsi" w:hAnsiTheme="minorHAnsi" w:cs="Arial"/>
          <w:lang w:val="es-ES"/>
        </w:rPr>
      </w:pPr>
    </w:p>
    <w:p w14:paraId="64AD0280" w14:textId="77777777" w:rsidR="00D66FC9" w:rsidRDefault="00D66FC9" w:rsidP="00A14C67">
      <w:pPr>
        <w:ind w:left="426" w:right="152"/>
        <w:jc w:val="both"/>
        <w:rPr>
          <w:rFonts w:asciiTheme="minorHAnsi" w:hAnsiTheme="minorHAnsi" w:cs="Arial"/>
          <w:lang w:val="es-ES"/>
        </w:rPr>
      </w:pPr>
      <w:r w:rsidRPr="00D66FC9">
        <w:rPr>
          <w:rFonts w:asciiTheme="minorHAnsi" w:hAnsiTheme="minorHAnsi" w:cs="Arial"/>
          <w:lang w:val="es-ES"/>
        </w:rPr>
        <w:t xml:space="preserve">El pago de la pena convencional será adicional al descuento de la inasistencia motivo de la aplicación de la pena. </w:t>
      </w:r>
    </w:p>
    <w:p w14:paraId="5C45D1D9" w14:textId="77777777" w:rsidR="00D66FC9" w:rsidRDefault="00D66FC9" w:rsidP="00A14C67">
      <w:pPr>
        <w:ind w:left="426" w:right="152"/>
        <w:jc w:val="both"/>
        <w:rPr>
          <w:rFonts w:asciiTheme="minorHAnsi" w:hAnsiTheme="minorHAnsi" w:cs="Arial"/>
          <w:lang w:val="es-ES"/>
        </w:rPr>
      </w:pPr>
    </w:p>
    <w:p w14:paraId="579B723F" w14:textId="77777777" w:rsidR="00A14C67" w:rsidRPr="00D66FC9" w:rsidRDefault="00A14C67" w:rsidP="00A14C67">
      <w:pPr>
        <w:ind w:left="426" w:right="152"/>
        <w:jc w:val="both"/>
        <w:rPr>
          <w:rFonts w:asciiTheme="minorHAnsi" w:hAnsiTheme="minorHAnsi" w:cs="Arial"/>
          <w:lang w:val="es-ES"/>
        </w:rPr>
      </w:pPr>
    </w:p>
    <w:p w14:paraId="1FF80181" w14:textId="63FF5765" w:rsidR="00D56EAA" w:rsidRPr="00D66FC9" w:rsidDel="0007368A" w:rsidRDefault="00D56EAA" w:rsidP="00A14C67">
      <w:pPr>
        <w:ind w:left="426" w:right="152"/>
        <w:jc w:val="both"/>
        <w:rPr>
          <w:del w:id="12" w:author="Pedro Josue Zuñiga Lopez" w:date="2023-10-17T09:56:00Z"/>
          <w:rFonts w:asciiTheme="minorHAnsi" w:hAnsiTheme="minorHAnsi" w:cs="Arial"/>
          <w:b/>
          <w:u w:val="single"/>
          <w:lang w:val="es-ES"/>
        </w:rPr>
      </w:pPr>
    </w:p>
    <w:p w14:paraId="122E29E1" w14:textId="77777777" w:rsidR="000D79E9" w:rsidRPr="0039320A" w:rsidRDefault="000D79E9" w:rsidP="00A14C6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left="426" w:right="152"/>
        <w:jc w:val="both"/>
        <w:rPr>
          <w:rFonts w:ascii="Calibri" w:hAnsi="Calibri"/>
          <w:b/>
        </w:rPr>
      </w:pPr>
      <w:r w:rsidRPr="0039320A">
        <w:rPr>
          <w:rFonts w:ascii="Calibri" w:hAnsi="Calibri"/>
          <w:b/>
        </w:rPr>
        <w:t>10.</w:t>
      </w:r>
      <w:r w:rsidR="00C95AA2">
        <w:rPr>
          <w:rFonts w:ascii="Calibri" w:hAnsi="Calibri"/>
          <w:b/>
        </w:rPr>
        <w:t xml:space="preserve"> </w:t>
      </w:r>
      <w:r w:rsidRPr="0039320A">
        <w:rPr>
          <w:rFonts w:ascii="Calibri" w:hAnsi="Calibri"/>
          <w:b/>
        </w:rPr>
        <w:t>GARANTÍAS</w:t>
      </w:r>
      <w:r>
        <w:rPr>
          <w:rFonts w:ascii="Calibri" w:hAnsi="Calibri"/>
          <w:b/>
        </w:rPr>
        <w:t>.</w:t>
      </w:r>
    </w:p>
    <w:p w14:paraId="10095D1B" w14:textId="77777777" w:rsidR="000D79E9" w:rsidRDefault="000D79E9" w:rsidP="00A14C67">
      <w:pPr>
        <w:ind w:left="426" w:right="152"/>
        <w:jc w:val="both"/>
        <w:rPr>
          <w:rFonts w:ascii="Calibri" w:hAnsi="Calibri"/>
          <w:b/>
        </w:rPr>
      </w:pPr>
    </w:p>
    <w:p w14:paraId="52458968" w14:textId="77777777" w:rsidR="000D79E9" w:rsidRPr="00EF4E71" w:rsidRDefault="000D79E9" w:rsidP="00A14C67">
      <w:pPr>
        <w:ind w:left="426" w:right="152"/>
        <w:jc w:val="both"/>
        <w:rPr>
          <w:rFonts w:ascii="Calibri" w:hAnsi="Calibri"/>
          <w:b/>
          <w:u w:val="single"/>
        </w:rPr>
      </w:pPr>
      <w:r>
        <w:rPr>
          <w:rFonts w:ascii="Calibri" w:hAnsi="Calibri"/>
          <w:b/>
          <w:u w:val="single"/>
        </w:rPr>
        <w:t>10.1</w:t>
      </w:r>
      <w:r w:rsidRPr="00EF4E71">
        <w:rPr>
          <w:rFonts w:ascii="Calibri" w:hAnsi="Calibri"/>
          <w:b/>
          <w:u w:val="single"/>
        </w:rPr>
        <w:t>. Garantía de Cumplimiento de Contrato.</w:t>
      </w:r>
    </w:p>
    <w:p w14:paraId="50B54840" w14:textId="77777777" w:rsidR="000D79E9" w:rsidRPr="0039320A" w:rsidRDefault="000D79E9" w:rsidP="00A14C67">
      <w:pPr>
        <w:ind w:left="426" w:right="152"/>
        <w:jc w:val="both"/>
        <w:rPr>
          <w:rFonts w:ascii="Calibri" w:hAnsi="Calibri"/>
        </w:rPr>
      </w:pPr>
    </w:p>
    <w:p w14:paraId="55A1A78D" w14:textId="77777777" w:rsidR="000D79E9" w:rsidRDefault="000D79E9" w:rsidP="00A14C67">
      <w:pPr>
        <w:pStyle w:val="Textoindependiente2"/>
        <w:ind w:left="426" w:right="152"/>
        <w:rPr>
          <w:rFonts w:ascii="Calibri" w:hAnsi="Calibri"/>
          <w:sz w:val="20"/>
        </w:rPr>
      </w:pPr>
      <w:r w:rsidRPr="00661318">
        <w:rPr>
          <w:rFonts w:ascii="Calibri" w:hAnsi="Calibri"/>
          <w:sz w:val="20"/>
        </w:rPr>
        <w:t xml:space="preserve">Dentro de los 10 (diez) días hábiles contados a partir de la firma del contrato, el Licitante ganador deberá hacer entrega de fianza original de cumplimiento de contrato expedida por institución legalmente autorizada por un monto equivalente al 20% del valor total del contrato incluyendo el I.V.A. constituida a favor de </w:t>
      </w:r>
      <w:smartTag w:uri="urn:schemas-microsoft-com:office:smarttags" w:element="PersonName">
        <w:r w:rsidRPr="00661318">
          <w:rPr>
            <w:rFonts w:ascii="Calibri" w:hAnsi="Calibri"/>
            <w:sz w:val="20"/>
          </w:rPr>
          <w:t>la Secretaría</w:t>
        </w:r>
      </w:smartTag>
      <w:r w:rsidRPr="00661318">
        <w:rPr>
          <w:rFonts w:ascii="Calibri" w:hAnsi="Calibri"/>
          <w:sz w:val="20"/>
        </w:rPr>
        <w:t xml:space="preserve"> de Finanzas y Tesorería General del Estado de Nuevo León, para garantizar el cumplimiento del contrato. La fianza deberá estar vigente por un año, y en el caso de defectos y/o re</w:t>
      </w:r>
      <w:r>
        <w:rPr>
          <w:rFonts w:ascii="Calibri" w:hAnsi="Calibri"/>
          <w:sz w:val="20"/>
        </w:rPr>
        <w:t xml:space="preserve">sponsabilidades imputables al licitante ganador </w:t>
      </w:r>
      <w:r w:rsidRPr="00661318">
        <w:rPr>
          <w:rFonts w:ascii="Calibri" w:hAnsi="Calibri"/>
          <w:sz w:val="20"/>
        </w:rPr>
        <w:t>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35A5A012" w14:textId="77777777" w:rsidR="00E16E9E" w:rsidRDefault="00E16E9E" w:rsidP="00A14C67">
      <w:pPr>
        <w:pStyle w:val="Textoindependiente2"/>
        <w:ind w:left="426" w:right="152"/>
        <w:rPr>
          <w:rFonts w:ascii="Calibri" w:hAnsi="Calibri"/>
          <w:sz w:val="20"/>
        </w:rPr>
      </w:pPr>
    </w:p>
    <w:p w14:paraId="2DFA8FD5" w14:textId="77777777" w:rsidR="00E16E9E" w:rsidRPr="009556C2" w:rsidRDefault="00E16E9E" w:rsidP="00A14C67">
      <w:pPr>
        <w:pStyle w:val="NormalWeb"/>
        <w:spacing w:before="0" w:beforeAutospacing="0" w:after="0" w:afterAutospacing="0"/>
        <w:ind w:left="426" w:right="152"/>
        <w:jc w:val="both"/>
        <w:rPr>
          <w:rFonts w:ascii="Calibri" w:eastAsia="Times New Roman" w:hAnsi="Calibri" w:cs="Times New Roman"/>
          <w:sz w:val="20"/>
          <w:szCs w:val="20"/>
          <w:lang w:val="es-ES_tradnl"/>
        </w:rPr>
      </w:pPr>
      <w:r w:rsidRPr="009556C2">
        <w:rPr>
          <w:rFonts w:ascii="Calibri" w:eastAsia="Times New Roman" w:hAnsi="Calibri" w:cs="Times New Roman"/>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006CA830" w14:textId="77777777" w:rsidR="00E16E9E" w:rsidRPr="009556C2" w:rsidRDefault="00E16E9E" w:rsidP="00A14C67">
      <w:pPr>
        <w:pStyle w:val="NormalWeb"/>
        <w:spacing w:before="0" w:beforeAutospacing="0" w:after="0" w:afterAutospacing="0"/>
        <w:ind w:left="426" w:right="152"/>
        <w:jc w:val="both"/>
        <w:rPr>
          <w:rFonts w:ascii="Calibri" w:eastAsia="Times New Roman" w:hAnsi="Calibri" w:cs="Times New Roman"/>
          <w:sz w:val="20"/>
          <w:szCs w:val="20"/>
          <w:lang w:val="es-ES_tradnl"/>
        </w:rPr>
      </w:pPr>
      <w:r w:rsidRPr="009556C2">
        <w:rPr>
          <w:rFonts w:ascii="Calibri" w:eastAsia="Times New Roman" w:hAnsi="Calibri" w:cs="Times New Roman"/>
          <w:sz w:val="20"/>
          <w:szCs w:val="20"/>
          <w:lang w:val="es-ES_tradnl"/>
        </w:rPr>
        <w:t> </w:t>
      </w:r>
    </w:p>
    <w:p w14:paraId="637CE9B1" w14:textId="77777777" w:rsidR="00E16E9E" w:rsidRPr="009556C2" w:rsidRDefault="00E16E9E">
      <w:pPr>
        <w:pStyle w:val="NormalWeb"/>
        <w:numPr>
          <w:ilvl w:val="0"/>
          <w:numId w:val="28"/>
        </w:numPr>
        <w:spacing w:before="0" w:beforeAutospacing="0" w:after="0" w:afterAutospacing="0"/>
        <w:ind w:left="709" w:right="152" w:hanging="283"/>
        <w:jc w:val="both"/>
        <w:rPr>
          <w:rFonts w:ascii="Calibri" w:eastAsia="Times New Roman" w:hAnsi="Calibri" w:cs="Times New Roman"/>
          <w:sz w:val="20"/>
          <w:szCs w:val="20"/>
          <w:lang w:val="es-ES_tradnl"/>
        </w:rPr>
      </w:pPr>
      <w:r w:rsidRPr="009556C2">
        <w:rPr>
          <w:rFonts w:ascii="Calibri" w:eastAsia="Times New Roman" w:hAnsi="Calibri" w:cs="Times New Roman"/>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4A1E043E" w14:textId="77777777" w:rsidR="00E16E9E" w:rsidRPr="009556C2" w:rsidRDefault="00E16E9E" w:rsidP="00E16E9E">
      <w:pPr>
        <w:pStyle w:val="NormalWeb"/>
        <w:spacing w:before="0" w:beforeAutospacing="0" w:after="0" w:afterAutospacing="0"/>
        <w:ind w:left="720"/>
        <w:jc w:val="both"/>
        <w:rPr>
          <w:rFonts w:ascii="Calibri" w:eastAsia="Times New Roman" w:hAnsi="Calibri" w:cs="Times New Roman"/>
          <w:sz w:val="20"/>
          <w:szCs w:val="20"/>
          <w:lang w:val="es-ES_tradnl"/>
        </w:rPr>
      </w:pPr>
      <w:r w:rsidRPr="009556C2">
        <w:rPr>
          <w:rFonts w:ascii="Calibri" w:eastAsia="Times New Roman" w:hAnsi="Calibri" w:cs="Times New Roman"/>
          <w:sz w:val="20"/>
          <w:szCs w:val="20"/>
          <w:lang w:val="es-ES_tradnl"/>
        </w:rPr>
        <w:t> </w:t>
      </w:r>
    </w:p>
    <w:p w14:paraId="7C9594C3" w14:textId="77777777" w:rsidR="00E16E9E" w:rsidRPr="009556C2" w:rsidRDefault="00E16E9E">
      <w:pPr>
        <w:pStyle w:val="NormalWeb"/>
        <w:numPr>
          <w:ilvl w:val="0"/>
          <w:numId w:val="28"/>
        </w:numPr>
        <w:spacing w:before="0" w:beforeAutospacing="0" w:after="0" w:afterAutospacing="0"/>
        <w:ind w:right="152" w:hanging="294"/>
        <w:jc w:val="both"/>
        <w:rPr>
          <w:rFonts w:ascii="Calibri" w:eastAsia="Times New Roman" w:hAnsi="Calibri" w:cs="Times New Roman"/>
          <w:sz w:val="20"/>
          <w:szCs w:val="20"/>
          <w:lang w:val="es-ES_tradnl"/>
        </w:rPr>
      </w:pPr>
      <w:r w:rsidRPr="009556C2">
        <w:rPr>
          <w:rFonts w:ascii="Calibri" w:eastAsia="Times New Roman" w:hAnsi="Calibri" w:cs="Times New Roman"/>
          <w:sz w:val="20"/>
          <w:szCs w:val="20"/>
          <w:lang w:val="es-ES_tradnl"/>
        </w:rPr>
        <w:t>Ante la Secretaría de Finanzas y Tesorería General del Estado de Nuevo León, la presente fianza se otorga para garantizar por (“</w:t>
      </w:r>
      <w:r w:rsidRPr="009556C2">
        <w:rPr>
          <w:rFonts w:ascii="Calibri" w:eastAsia="Times New Roman" w:hAnsi="Calibri" w:cs="Times New Roman"/>
          <w:b/>
          <w:sz w:val="20"/>
          <w:szCs w:val="20"/>
          <w:lang w:val="es-ES_tradnl"/>
        </w:rPr>
        <w:t>EL PROVEEDOR</w:t>
      </w:r>
      <w:r w:rsidRPr="009556C2">
        <w:rPr>
          <w:rFonts w:ascii="Calibri" w:eastAsia="Times New Roman" w:hAnsi="Calibri" w:cs="Times New Roman"/>
          <w:sz w:val="20"/>
          <w:szCs w:val="20"/>
          <w:lang w:val="es-ES_tradnl"/>
        </w:rPr>
        <w:t>”) con la cédula única de identificación fiscal (número de cédula de la empresa), y con domicilio en (domicilio de la empresa), todas y cada una de las obligaciones contenidas en el contrato (número de contrato y fecha) derivado de Licitación Pública Nacional, celebrado con “</w:t>
      </w:r>
      <w:r w:rsidRPr="009556C2">
        <w:rPr>
          <w:rFonts w:ascii="Calibri" w:eastAsia="Times New Roman" w:hAnsi="Calibri" w:cs="Times New Roman"/>
          <w:b/>
          <w:sz w:val="20"/>
          <w:szCs w:val="20"/>
          <w:lang w:val="es-ES_tradnl"/>
        </w:rPr>
        <w:t>S.S.N.L.</w:t>
      </w:r>
      <w:r w:rsidRPr="009556C2">
        <w:rPr>
          <w:rFonts w:ascii="Calibri" w:eastAsia="Times New Roman" w:hAnsi="Calibri" w:cs="Times New Roman"/>
          <w:sz w:val="20"/>
          <w:szCs w:val="20"/>
          <w:lang w:val="es-ES_tradnl"/>
        </w:rPr>
        <w:t xml:space="preserve">”; relativo a </w:t>
      </w:r>
      <w:r w:rsidR="00CE0E77">
        <w:rPr>
          <w:rFonts w:ascii="Calibri" w:eastAsia="Times New Roman" w:hAnsi="Calibri" w:cs="Times New Roman"/>
          <w:sz w:val="20"/>
          <w:szCs w:val="20"/>
          <w:lang w:val="es-ES_tradnl"/>
        </w:rPr>
        <w:t>la prestación del servicio de seguridad y vigilancia</w:t>
      </w:r>
      <w:r w:rsidRPr="009556C2">
        <w:rPr>
          <w:rFonts w:ascii="Calibri" w:eastAsia="Times New Roman" w:hAnsi="Calibri" w:cs="Times New Roman"/>
          <w:sz w:val="20"/>
          <w:szCs w:val="20"/>
          <w:lang w:val="es-ES_tradnl"/>
        </w:rPr>
        <w:t>, por un importe de (monto total del contrato incluyendo el I.V.A).</w:t>
      </w:r>
    </w:p>
    <w:p w14:paraId="1178FFAB" w14:textId="77777777" w:rsidR="00E16E9E" w:rsidRPr="009556C2" w:rsidRDefault="00E16E9E" w:rsidP="00500DFD">
      <w:pPr>
        <w:pStyle w:val="NormalWeb"/>
        <w:spacing w:before="0" w:beforeAutospacing="0" w:after="0" w:afterAutospacing="0"/>
        <w:ind w:left="720" w:right="152" w:hanging="294"/>
        <w:jc w:val="both"/>
        <w:rPr>
          <w:rFonts w:ascii="Calibri" w:eastAsia="Times New Roman" w:hAnsi="Calibri" w:cs="Times New Roman"/>
          <w:sz w:val="20"/>
          <w:szCs w:val="20"/>
          <w:lang w:val="es-ES_tradnl"/>
        </w:rPr>
      </w:pPr>
      <w:r w:rsidRPr="009556C2">
        <w:rPr>
          <w:rFonts w:ascii="Calibri" w:eastAsia="Times New Roman" w:hAnsi="Calibri" w:cs="Times New Roman"/>
          <w:sz w:val="20"/>
          <w:szCs w:val="20"/>
          <w:lang w:val="es-ES_tradnl"/>
        </w:rPr>
        <w:t> </w:t>
      </w:r>
    </w:p>
    <w:p w14:paraId="69F4FC4A" w14:textId="77777777" w:rsidR="00E16E9E" w:rsidRPr="009556C2" w:rsidRDefault="00E16E9E">
      <w:pPr>
        <w:pStyle w:val="NormalWeb"/>
        <w:numPr>
          <w:ilvl w:val="0"/>
          <w:numId w:val="28"/>
        </w:numPr>
        <w:spacing w:before="0" w:beforeAutospacing="0" w:after="0" w:afterAutospacing="0"/>
        <w:ind w:right="152" w:hanging="294"/>
        <w:jc w:val="both"/>
        <w:rPr>
          <w:rFonts w:ascii="Calibri" w:eastAsia="Times New Roman" w:hAnsi="Calibri" w:cs="Times New Roman"/>
          <w:sz w:val="20"/>
          <w:szCs w:val="20"/>
          <w:lang w:val="es-ES_tradnl"/>
        </w:rPr>
      </w:pPr>
      <w:r w:rsidRPr="009556C2">
        <w:rPr>
          <w:rFonts w:ascii="Calibri" w:eastAsia="Times New Roman" w:hAnsi="Calibri" w:cs="Times New Roman"/>
          <w:sz w:val="20"/>
          <w:szCs w:val="20"/>
          <w:lang w:val="es-ES_tradnl"/>
        </w:rPr>
        <w:t>Que la Fianza se otorga en los términos del presente contrato, para garantizar todas y cada una de las obligaciones derivadas de la Licitación Pública Nacional.</w:t>
      </w:r>
    </w:p>
    <w:p w14:paraId="767F936C" w14:textId="77777777" w:rsidR="00E16E9E" w:rsidRPr="009556C2" w:rsidRDefault="00E16E9E" w:rsidP="00500DFD">
      <w:pPr>
        <w:pStyle w:val="NormalWeb"/>
        <w:spacing w:before="0" w:beforeAutospacing="0" w:after="0" w:afterAutospacing="0"/>
        <w:ind w:right="152" w:hanging="294"/>
        <w:jc w:val="both"/>
        <w:rPr>
          <w:rFonts w:ascii="Calibri" w:eastAsia="Times New Roman" w:hAnsi="Calibri" w:cs="Times New Roman"/>
          <w:sz w:val="20"/>
          <w:szCs w:val="20"/>
          <w:lang w:val="es-ES_tradnl"/>
        </w:rPr>
      </w:pPr>
    </w:p>
    <w:p w14:paraId="17478FB2" w14:textId="77777777" w:rsidR="00E16E9E" w:rsidRPr="009556C2" w:rsidRDefault="00E16E9E">
      <w:pPr>
        <w:pStyle w:val="NormalWeb"/>
        <w:numPr>
          <w:ilvl w:val="0"/>
          <w:numId w:val="28"/>
        </w:numPr>
        <w:spacing w:before="0" w:beforeAutospacing="0" w:after="0" w:afterAutospacing="0"/>
        <w:ind w:right="152" w:hanging="294"/>
        <w:jc w:val="both"/>
        <w:rPr>
          <w:rFonts w:ascii="Calibri" w:eastAsia="Times New Roman" w:hAnsi="Calibri" w:cs="Times New Roman"/>
          <w:sz w:val="20"/>
          <w:szCs w:val="20"/>
          <w:lang w:val="es-ES_tradnl"/>
        </w:rPr>
      </w:pPr>
      <w:r w:rsidRPr="009556C2">
        <w:rPr>
          <w:rFonts w:ascii="Calibri" w:eastAsia="Times New Roman" w:hAnsi="Calibri" w:cs="Times New Roman"/>
          <w:sz w:val="20"/>
          <w:szCs w:val="20"/>
          <w:lang w:val="es-ES_tradnl"/>
        </w:rPr>
        <w:lastRenderedPageBreak/>
        <w:t> Que la Fianza estará en vigor por un año, y en el caso de defectos y/o responsabilidades imputables a “</w:t>
      </w:r>
      <w:r w:rsidRPr="009556C2">
        <w:rPr>
          <w:rFonts w:ascii="Calibri" w:eastAsia="Times New Roman" w:hAnsi="Calibri" w:cs="Times New Roman"/>
          <w:b/>
          <w:sz w:val="20"/>
          <w:szCs w:val="20"/>
          <w:lang w:val="es-ES_tradnl"/>
        </w:rPr>
        <w:t>EL PROVEEDOR</w:t>
      </w:r>
      <w:r w:rsidRPr="009556C2">
        <w:rPr>
          <w:rFonts w:ascii="Calibri" w:eastAsia="Times New Roman" w:hAnsi="Calibri" w:cs="Times New Roman"/>
          <w:sz w:val="20"/>
          <w:szCs w:val="20"/>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2F606413" w14:textId="77777777" w:rsidR="00E16E9E" w:rsidRPr="009556C2" w:rsidRDefault="00E16E9E" w:rsidP="00500DFD">
      <w:pPr>
        <w:pStyle w:val="NormalWeb"/>
        <w:spacing w:before="0" w:beforeAutospacing="0" w:after="0" w:afterAutospacing="0"/>
        <w:ind w:right="152" w:hanging="294"/>
        <w:jc w:val="both"/>
        <w:rPr>
          <w:rFonts w:ascii="Calibri" w:eastAsia="Times New Roman" w:hAnsi="Calibri" w:cs="Times New Roman"/>
          <w:sz w:val="20"/>
          <w:szCs w:val="20"/>
          <w:lang w:val="es-ES_tradnl"/>
        </w:rPr>
      </w:pPr>
    </w:p>
    <w:p w14:paraId="1FEC0086" w14:textId="77777777" w:rsidR="00E16E9E" w:rsidRPr="009556C2" w:rsidRDefault="00E16E9E">
      <w:pPr>
        <w:pStyle w:val="NormalWeb"/>
        <w:numPr>
          <w:ilvl w:val="0"/>
          <w:numId w:val="28"/>
        </w:numPr>
        <w:spacing w:before="0" w:beforeAutospacing="0" w:after="0" w:afterAutospacing="0"/>
        <w:ind w:right="152" w:hanging="294"/>
        <w:jc w:val="both"/>
        <w:rPr>
          <w:rFonts w:ascii="Calibri" w:eastAsia="Times New Roman" w:hAnsi="Calibri" w:cs="Times New Roman"/>
          <w:sz w:val="20"/>
          <w:szCs w:val="20"/>
          <w:lang w:val="es-ES_tradnl"/>
        </w:rPr>
      </w:pPr>
      <w:r w:rsidRPr="009556C2">
        <w:rPr>
          <w:rFonts w:ascii="Calibri" w:eastAsia="Times New Roman" w:hAnsi="Calibri" w:cs="Times New Roman"/>
          <w:sz w:val="20"/>
          <w:szCs w:val="20"/>
          <w:lang w:val="es-ES_tradnl"/>
        </w:rPr>
        <w:t>Que esta fianza continuará vigente en el caso de que se otorgue prórroga a “</w:t>
      </w:r>
      <w:r w:rsidRPr="009556C2">
        <w:rPr>
          <w:rFonts w:ascii="Calibri" w:eastAsia="Times New Roman" w:hAnsi="Calibri" w:cs="Times New Roman"/>
          <w:b/>
          <w:sz w:val="20"/>
          <w:szCs w:val="20"/>
          <w:lang w:val="es-ES_tradnl"/>
        </w:rPr>
        <w:t>EL PROVEEDOR</w:t>
      </w:r>
      <w:r w:rsidRPr="009556C2">
        <w:rPr>
          <w:rFonts w:ascii="Calibri" w:eastAsia="Times New Roman" w:hAnsi="Calibri" w:cs="Times New Roman"/>
          <w:sz w:val="20"/>
          <w:szCs w:val="20"/>
          <w:lang w:val="es-ES_tradnl"/>
        </w:rPr>
        <w:t xml:space="preserve">” para el cumplimiento de las obligaciones que se afianzan, aun cuando haya sido solicitada y autorizada extemporáneamente. </w:t>
      </w:r>
    </w:p>
    <w:p w14:paraId="3BDCE36E" w14:textId="77777777" w:rsidR="00E16E9E" w:rsidRPr="009556C2" w:rsidRDefault="00E16E9E" w:rsidP="00500DFD">
      <w:pPr>
        <w:pStyle w:val="NormalWeb"/>
        <w:spacing w:before="0" w:beforeAutospacing="0" w:after="0" w:afterAutospacing="0"/>
        <w:ind w:left="720" w:right="152" w:hanging="294"/>
        <w:jc w:val="both"/>
        <w:rPr>
          <w:rFonts w:ascii="Calibri" w:eastAsia="Times New Roman" w:hAnsi="Calibri" w:cs="Times New Roman"/>
          <w:sz w:val="20"/>
          <w:szCs w:val="20"/>
          <w:lang w:val="es-ES_tradnl"/>
        </w:rPr>
      </w:pPr>
      <w:r w:rsidRPr="009556C2">
        <w:rPr>
          <w:rFonts w:ascii="Calibri" w:eastAsia="Times New Roman" w:hAnsi="Calibri" w:cs="Times New Roman"/>
          <w:sz w:val="20"/>
          <w:szCs w:val="20"/>
          <w:lang w:val="es-ES_tradnl"/>
        </w:rPr>
        <w:t> </w:t>
      </w:r>
    </w:p>
    <w:p w14:paraId="240DC921" w14:textId="77777777" w:rsidR="00E16E9E" w:rsidRPr="009556C2" w:rsidRDefault="00E16E9E" w:rsidP="00500DFD">
      <w:pPr>
        <w:pStyle w:val="NormalWeb"/>
        <w:spacing w:before="0" w:beforeAutospacing="0" w:after="0" w:afterAutospacing="0"/>
        <w:ind w:left="993" w:right="152" w:hanging="567"/>
        <w:jc w:val="both"/>
        <w:rPr>
          <w:rFonts w:ascii="Calibri" w:eastAsia="Times New Roman" w:hAnsi="Calibri" w:cs="Times New Roman"/>
          <w:sz w:val="20"/>
          <w:szCs w:val="20"/>
          <w:lang w:val="es-ES_tradnl"/>
        </w:rPr>
      </w:pPr>
      <w:r w:rsidRPr="009556C2">
        <w:rPr>
          <w:rFonts w:ascii="Calibri" w:eastAsia="Times New Roman" w:hAnsi="Calibri" w:cs="Times New Roman"/>
          <w:sz w:val="20"/>
          <w:szCs w:val="20"/>
          <w:lang w:val="es-ES_tradnl"/>
        </w:rPr>
        <w:t>f)    Que sólo podrá ser cancelada mediante aviso por escrito de “</w:t>
      </w:r>
      <w:r w:rsidRPr="009556C2">
        <w:rPr>
          <w:rFonts w:ascii="Calibri" w:eastAsia="Times New Roman" w:hAnsi="Calibri" w:cs="Times New Roman"/>
          <w:b/>
          <w:sz w:val="20"/>
          <w:szCs w:val="20"/>
          <w:lang w:val="es-ES_tradnl"/>
        </w:rPr>
        <w:t>S.S.N.L.</w:t>
      </w:r>
      <w:r w:rsidRPr="009556C2">
        <w:rPr>
          <w:rFonts w:ascii="Calibri" w:eastAsia="Times New Roman" w:hAnsi="Calibri" w:cs="Times New Roman"/>
          <w:sz w:val="20"/>
          <w:szCs w:val="20"/>
          <w:lang w:val="es-ES_tradnl"/>
        </w:rPr>
        <w:t>”.</w:t>
      </w:r>
    </w:p>
    <w:p w14:paraId="3FE9CC7B" w14:textId="77777777" w:rsidR="00E16E9E" w:rsidRPr="009556C2" w:rsidRDefault="00E16E9E" w:rsidP="00500DFD">
      <w:pPr>
        <w:pStyle w:val="NormalWeb"/>
        <w:spacing w:before="0" w:beforeAutospacing="0" w:after="0" w:afterAutospacing="0"/>
        <w:ind w:left="720" w:right="152" w:hanging="294"/>
        <w:jc w:val="both"/>
        <w:rPr>
          <w:rFonts w:ascii="Calibri" w:eastAsia="Times New Roman" w:hAnsi="Calibri" w:cs="Times New Roman"/>
          <w:sz w:val="20"/>
          <w:szCs w:val="20"/>
          <w:lang w:val="es-ES_tradnl"/>
        </w:rPr>
      </w:pPr>
      <w:r w:rsidRPr="009556C2">
        <w:rPr>
          <w:rFonts w:ascii="Calibri" w:eastAsia="Times New Roman" w:hAnsi="Calibri" w:cs="Times New Roman"/>
          <w:sz w:val="20"/>
          <w:szCs w:val="20"/>
          <w:lang w:val="es-ES_tradnl"/>
        </w:rPr>
        <w:t> </w:t>
      </w:r>
    </w:p>
    <w:p w14:paraId="07566E31" w14:textId="77777777" w:rsidR="00E16E9E" w:rsidRPr="009556C2" w:rsidRDefault="00E16E9E" w:rsidP="00A14C67">
      <w:pPr>
        <w:pStyle w:val="NormalWeb"/>
        <w:spacing w:before="0" w:beforeAutospacing="0" w:after="0" w:afterAutospacing="0"/>
        <w:ind w:left="709" w:right="152" w:hanging="283"/>
        <w:jc w:val="both"/>
        <w:rPr>
          <w:rFonts w:ascii="Calibri" w:eastAsia="Times New Roman" w:hAnsi="Calibri" w:cs="Times New Roman"/>
          <w:sz w:val="20"/>
          <w:szCs w:val="20"/>
          <w:lang w:val="es-ES_tradnl"/>
        </w:rPr>
      </w:pPr>
      <w:r w:rsidRPr="009556C2">
        <w:rPr>
          <w:rFonts w:ascii="Calibri" w:eastAsia="Times New Roman" w:hAnsi="Calibri" w:cs="Times New Roman"/>
          <w:sz w:val="20"/>
          <w:szCs w:val="20"/>
          <w:lang w:val="es-ES_tradnl"/>
        </w:rPr>
        <w:t>g)   Que la Institución Afianzadora acepta lo preceptuado por los artículos 174, 178, 179, 282, 283 y 289 de la Ley de Instituciones de Seguros y de Fianzas en vigor.</w:t>
      </w:r>
    </w:p>
    <w:p w14:paraId="19CE09AC" w14:textId="77777777" w:rsidR="00E16E9E" w:rsidRPr="009556C2" w:rsidRDefault="00E16E9E" w:rsidP="00A14C67">
      <w:pPr>
        <w:pStyle w:val="NormalWeb"/>
        <w:spacing w:before="0" w:beforeAutospacing="0" w:after="0" w:afterAutospacing="0"/>
        <w:ind w:left="720" w:right="152"/>
        <w:jc w:val="both"/>
        <w:rPr>
          <w:rFonts w:ascii="Calibri" w:eastAsia="Times New Roman" w:hAnsi="Calibri" w:cs="Times New Roman"/>
          <w:sz w:val="20"/>
          <w:szCs w:val="20"/>
          <w:lang w:val="es-ES_tradnl"/>
        </w:rPr>
      </w:pPr>
      <w:r w:rsidRPr="009556C2">
        <w:rPr>
          <w:rFonts w:ascii="Calibri" w:eastAsia="Times New Roman" w:hAnsi="Calibri" w:cs="Times New Roman"/>
          <w:sz w:val="20"/>
          <w:szCs w:val="20"/>
          <w:lang w:val="es-ES_tradnl"/>
        </w:rPr>
        <w:t> </w:t>
      </w:r>
    </w:p>
    <w:p w14:paraId="1055C3FC" w14:textId="77777777" w:rsidR="00E16E9E" w:rsidRPr="009556C2" w:rsidRDefault="00E16E9E" w:rsidP="00A14C67">
      <w:pPr>
        <w:pStyle w:val="NormalWeb"/>
        <w:spacing w:before="0" w:beforeAutospacing="0" w:after="0" w:afterAutospacing="0"/>
        <w:ind w:left="709" w:right="152" w:hanging="283"/>
        <w:jc w:val="both"/>
        <w:rPr>
          <w:rFonts w:ascii="Calibri" w:eastAsia="Times New Roman" w:hAnsi="Calibri" w:cs="Times New Roman"/>
          <w:sz w:val="20"/>
          <w:szCs w:val="20"/>
          <w:lang w:val="es-ES_tradnl"/>
        </w:rPr>
      </w:pPr>
      <w:r w:rsidRPr="009556C2">
        <w:rPr>
          <w:rFonts w:ascii="Calibri" w:eastAsia="Times New Roman" w:hAnsi="Calibri" w:cs="Times New Roman"/>
          <w:sz w:val="20"/>
          <w:szCs w:val="20"/>
          <w:lang w:val="es-ES_tradnl"/>
        </w:rPr>
        <w:t>h)   Que “</w:t>
      </w:r>
      <w:r w:rsidRPr="009556C2">
        <w:rPr>
          <w:rFonts w:ascii="Calibri" w:eastAsia="Times New Roman" w:hAnsi="Calibri" w:cs="Times New Roman"/>
          <w:b/>
          <w:sz w:val="20"/>
          <w:szCs w:val="20"/>
          <w:lang w:val="es-ES_tradnl"/>
        </w:rPr>
        <w:t>S.S.N.L.</w:t>
      </w:r>
      <w:r w:rsidRPr="009556C2">
        <w:rPr>
          <w:rFonts w:ascii="Calibri" w:eastAsia="Times New Roman" w:hAnsi="Calibri" w:cs="Times New Roman"/>
          <w:sz w:val="20"/>
          <w:szCs w:val="20"/>
          <w:lang w:val="es-ES_tradnl"/>
        </w:rPr>
        <w:t>”, cuenta con un término de un año contado a partir del incumplimiento de “</w:t>
      </w:r>
      <w:r w:rsidRPr="009556C2">
        <w:rPr>
          <w:rFonts w:ascii="Calibri" w:eastAsia="Times New Roman" w:hAnsi="Calibri" w:cs="Times New Roman"/>
          <w:b/>
          <w:sz w:val="20"/>
          <w:szCs w:val="20"/>
          <w:lang w:val="es-ES_tradnl"/>
        </w:rPr>
        <w:t>EL PROVEEDOR</w:t>
      </w:r>
      <w:r w:rsidRPr="009556C2">
        <w:rPr>
          <w:rFonts w:ascii="Calibri" w:eastAsia="Times New Roman" w:hAnsi="Calibri" w:cs="Times New Roman"/>
          <w:sz w:val="20"/>
          <w:szCs w:val="20"/>
          <w:lang w:val="es-ES_tradnl"/>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454C4C60" w14:textId="77777777" w:rsidR="00E16E9E" w:rsidRPr="009556C2" w:rsidRDefault="00E16E9E" w:rsidP="00A14C67">
      <w:pPr>
        <w:pStyle w:val="NormalWeb"/>
        <w:spacing w:before="0" w:beforeAutospacing="0" w:after="0" w:afterAutospacing="0"/>
        <w:ind w:left="720" w:right="152"/>
        <w:jc w:val="both"/>
        <w:rPr>
          <w:rFonts w:ascii="Calibri" w:eastAsia="Times New Roman" w:hAnsi="Calibri" w:cs="Times New Roman"/>
          <w:sz w:val="20"/>
          <w:szCs w:val="20"/>
          <w:lang w:val="es-ES_tradnl"/>
        </w:rPr>
      </w:pPr>
      <w:r w:rsidRPr="009556C2">
        <w:rPr>
          <w:rFonts w:ascii="Calibri" w:eastAsia="Times New Roman" w:hAnsi="Calibri" w:cs="Times New Roman"/>
          <w:sz w:val="20"/>
          <w:szCs w:val="20"/>
          <w:lang w:val="es-ES_tradnl"/>
        </w:rPr>
        <w:t> </w:t>
      </w:r>
    </w:p>
    <w:p w14:paraId="1B1AD0B3" w14:textId="77777777" w:rsidR="00E16E9E" w:rsidRPr="000E0C23" w:rsidRDefault="00E16E9E" w:rsidP="00A14C67">
      <w:pPr>
        <w:pStyle w:val="NormalWeb"/>
        <w:spacing w:before="0" w:beforeAutospacing="0" w:after="0" w:afterAutospacing="0"/>
        <w:ind w:left="720" w:right="152"/>
        <w:jc w:val="both"/>
        <w:rPr>
          <w:rFonts w:ascii="Calibri" w:eastAsia="Times New Roman" w:hAnsi="Calibri" w:cs="Times New Roman"/>
          <w:sz w:val="20"/>
          <w:szCs w:val="20"/>
          <w:lang w:val="es-ES_tradnl"/>
        </w:rPr>
      </w:pPr>
      <w:r w:rsidRPr="009556C2">
        <w:rPr>
          <w:rFonts w:ascii="Calibri" w:eastAsia="Times New Roman" w:hAnsi="Calibri" w:cs="Times New Roman"/>
          <w:sz w:val="20"/>
          <w:szCs w:val="20"/>
          <w:lang w:val="es-ES_tradnl"/>
        </w:rPr>
        <w:t>Una vez cumplidas las obligaciones de “</w:t>
      </w:r>
      <w:r w:rsidRPr="009556C2">
        <w:rPr>
          <w:rFonts w:ascii="Calibri" w:eastAsia="Times New Roman" w:hAnsi="Calibri" w:cs="Times New Roman"/>
          <w:b/>
          <w:sz w:val="20"/>
          <w:szCs w:val="20"/>
          <w:lang w:val="es-ES_tradnl"/>
        </w:rPr>
        <w:t>EL PROVEEDOR</w:t>
      </w:r>
      <w:r w:rsidRPr="009556C2">
        <w:rPr>
          <w:rFonts w:ascii="Calibri" w:eastAsia="Times New Roman" w:hAnsi="Calibri" w:cs="Times New Roman"/>
          <w:sz w:val="20"/>
          <w:szCs w:val="20"/>
          <w:lang w:val="es-ES_tradnl"/>
        </w:rPr>
        <w:t>” a satisfacción de “</w:t>
      </w:r>
      <w:r w:rsidRPr="009556C2">
        <w:rPr>
          <w:rFonts w:ascii="Calibri" w:eastAsia="Times New Roman" w:hAnsi="Calibri" w:cs="Times New Roman"/>
          <w:b/>
          <w:sz w:val="20"/>
          <w:szCs w:val="20"/>
          <w:lang w:val="es-ES_tradnl"/>
        </w:rPr>
        <w:t>S.S.N.L.</w:t>
      </w:r>
      <w:r w:rsidRPr="009556C2">
        <w:rPr>
          <w:rFonts w:ascii="Calibri" w:eastAsia="Times New Roman" w:hAnsi="Calibri" w:cs="Times New Roman"/>
          <w:sz w:val="20"/>
          <w:szCs w:val="20"/>
          <w:lang w:val="es-ES_tradnl"/>
        </w:rPr>
        <w:t>”, este último procederá a extender la constancia de cumplimiento de las obligaciones contractuales para que “</w:t>
      </w:r>
      <w:r w:rsidRPr="009556C2">
        <w:rPr>
          <w:rFonts w:ascii="Calibri" w:eastAsia="Times New Roman" w:hAnsi="Calibri" w:cs="Times New Roman"/>
          <w:b/>
          <w:sz w:val="20"/>
          <w:szCs w:val="20"/>
          <w:lang w:val="es-ES_tradnl"/>
        </w:rPr>
        <w:t>EL PROVEEDOR</w:t>
      </w:r>
      <w:r w:rsidRPr="009556C2">
        <w:rPr>
          <w:rFonts w:ascii="Calibri" w:eastAsia="Times New Roman" w:hAnsi="Calibri" w:cs="Times New Roman"/>
          <w:sz w:val="20"/>
          <w:szCs w:val="20"/>
          <w:lang w:val="es-ES_tradnl"/>
        </w:rPr>
        <w:t>” de inicio a los trámites para la cancelación de la garantía de cumplimiento prevista en esta cláusula.</w:t>
      </w:r>
    </w:p>
    <w:p w14:paraId="6EC523FD" w14:textId="77777777" w:rsidR="00E16E9E" w:rsidRPr="00661318" w:rsidRDefault="00E16E9E" w:rsidP="000D79E9">
      <w:pPr>
        <w:pStyle w:val="Textoindependiente2"/>
        <w:ind w:right="-1"/>
        <w:rPr>
          <w:rFonts w:ascii="Calibri" w:hAnsi="Calibri"/>
          <w:sz w:val="20"/>
        </w:rPr>
      </w:pPr>
    </w:p>
    <w:p w14:paraId="1C028D42" w14:textId="77777777" w:rsidR="000D79E9" w:rsidRDefault="000D79E9" w:rsidP="000D79E9">
      <w:pPr>
        <w:pStyle w:val="Textoindependiente2"/>
        <w:ind w:right="-1"/>
        <w:rPr>
          <w:rFonts w:ascii="Calibri" w:hAnsi="Calibri"/>
          <w:sz w:val="20"/>
        </w:rPr>
      </w:pPr>
    </w:p>
    <w:p w14:paraId="28F1E9A1" w14:textId="2B66D63C" w:rsidR="000D79E9" w:rsidRPr="0039320A" w:rsidRDefault="000D79E9" w:rsidP="00500DF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tabs>
          <w:tab w:val="left" w:pos="2985"/>
        </w:tabs>
        <w:ind w:left="284" w:right="152"/>
        <w:jc w:val="both"/>
        <w:rPr>
          <w:rFonts w:ascii="Calibri" w:hAnsi="Calibri"/>
          <w:b/>
        </w:rPr>
      </w:pPr>
      <w:r w:rsidRPr="0039320A">
        <w:rPr>
          <w:rFonts w:ascii="Calibri" w:hAnsi="Calibri"/>
          <w:b/>
        </w:rPr>
        <w:t>11.</w:t>
      </w:r>
      <w:r>
        <w:rPr>
          <w:rFonts w:ascii="Calibri" w:hAnsi="Calibri"/>
          <w:b/>
        </w:rPr>
        <w:t xml:space="preserve"> CALENDARIO DE EVENTOS</w:t>
      </w:r>
      <w:r w:rsidRPr="0039320A">
        <w:rPr>
          <w:rFonts w:ascii="Calibri" w:hAnsi="Calibri"/>
          <w:b/>
        </w:rPr>
        <w:t>.</w:t>
      </w:r>
      <w:r w:rsidR="00500DFD">
        <w:rPr>
          <w:rFonts w:ascii="Calibri" w:hAnsi="Calibri"/>
          <w:b/>
        </w:rPr>
        <w:tab/>
      </w:r>
    </w:p>
    <w:p w14:paraId="639C985B" w14:textId="77777777" w:rsidR="000D79E9" w:rsidRPr="0039320A" w:rsidRDefault="000D79E9" w:rsidP="000D79E9">
      <w:pPr>
        <w:ind w:right="-1"/>
        <w:jc w:val="both"/>
        <w:rPr>
          <w:rFonts w:ascii="Calibri" w:hAnsi="Calibri"/>
        </w:rPr>
      </w:pPr>
    </w:p>
    <w:p w14:paraId="098DD738" w14:textId="6DCC4324" w:rsidR="000D79E9" w:rsidRPr="00673C7B" w:rsidRDefault="000D79E9" w:rsidP="00500DFD">
      <w:pPr>
        <w:pStyle w:val="Default"/>
        <w:ind w:left="284"/>
        <w:jc w:val="both"/>
        <w:rPr>
          <w:rFonts w:asciiTheme="minorHAnsi" w:hAnsiTheme="minorHAnsi"/>
          <w:color w:val="auto"/>
          <w:sz w:val="20"/>
          <w:szCs w:val="20"/>
        </w:rPr>
      </w:pPr>
      <w:r>
        <w:rPr>
          <w:rFonts w:asciiTheme="minorHAnsi" w:hAnsiTheme="minorHAnsi"/>
          <w:b/>
          <w:bCs/>
          <w:sz w:val="20"/>
          <w:szCs w:val="20"/>
        </w:rPr>
        <w:t xml:space="preserve">Publicación </w:t>
      </w:r>
      <w:r w:rsidRPr="00E47A10">
        <w:rPr>
          <w:rFonts w:asciiTheme="minorHAnsi" w:hAnsiTheme="minorHAnsi"/>
          <w:b/>
          <w:bCs/>
          <w:sz w:val="20"/>
          <w:szCs w:val="20"/>
        </w:rPr>
        <w:t>de la convocatoria:</w:t>
      </w:r>
      <w:r>
        <w:rPr>
          <w:rFonts w:asciiTheme="minorHAnsi" w:hAnsiTheme="minorHAnsi"/>
          <w:bCs/>
          <w:sz w:val="20"/>
          <w:szCs w:val="20"/>
        </w:rPr>
        <w:tab/>
      </w:r>
      <w:r>
        <w:rPr>
          <w:rFonts w:asciiTheme="minorHAnsi" w:hAnsiTheme="minorHAnsi"/>
          <w:sz w:val="20"/>
          <w:szCs w:val="20"/>
        </w:rPr>
        <w:t>Periódico Oficial del Estado</w:t>
      </w:r>
      <w:r w:rsidRPr="00673C7B">
        <w:rPr>
          <w:rFonts w:asciiTheme="minorHAnsi" w:hAnsiTheme="minorHAnsi"/>
          <w:color w:val="auto"/>
          <w:sz w:val="20"/>
          <w:szCs w:val="20"/>
        </w:rPr>
        <w:t xml:space="preserve">, </w:t>
      </w:r>
      <w:r w:rsidRPr="0038696C">
        <w:rPr>
          <w:rFonts w:asciiTheme="minorHAnsi" w:hAnsiTheme="minorHAnsi"/>
          <w:color w:val="auto"/>
          <w:sz w:val="20"/>
          <w:szCs w:val="20"/>
        </w:rPr>
        <w:t>el</w:t>
      </w:r>
      <w:r w:rsidR="00634BF4">
        <w:rPr>
          <w:rFonts w:asciiTheme="minorHAnsi" w:hAnsiTheme="minorHAnsi"/>
          <w:color w:val="auto"/>
          <w:sz w:val="20"/>
          <w:szCs w:val="20"/>
        </w:rPr>
        <w:t xml:space="preserve"> </w:t>
      </w:r>
      <w:r w:rsidR="00C06078" w:rsidRPr="002066C8">
        <w:rPr>
          <w:rFonts w:asciiTheme="minorHAnsi" w:hAnsiTheme="minorHAnsi"/>
          <w:color w:val="auto"/>
          <w:sz w:val="20"/>
          <w:szCs w:val="20"/>
        </w:rPr>
        <w:t>06</w:t>
      </w:r>
      <w:r w:rsidR="004D4D63" w:rsidRPr="002066C8">
        <w:rPr>
          <w:rFonts w:asciiTheme="minorHAnsi" w:hAnsiTheme="minorHAnsi"/>
          <w:color w:val="auto"/>
          <w:sz w:val="20"/>
          <w:szCs w:val="20"/>
        </w:rPr>
        <w:t xml:space="preserve"> de </w:t>
      </w:r>
      <w:r w:rsidR="00634BF4" w:rsidRPr="002066C8">
        <w:rPr>
          <w:rFonts w:asciiTheme="minorHAnsi" w:hAnsiTheme="minorHAnsi"/>
          <w:color w:val="auto"/>
          <w:sz w:val="20"/>
          <w:szCs w:val="20"/>
        </w:rPr>
        <w:t>diciembre</w:t>
      </w:r>
      <w:r w:rsidR="00931039" w:rsidRPr="002066C8">
        <w:rPr>
          <w:rFonts w:asciiTheme="minorHAnsi" w:hAnsiTheme="minorHAnsi"/>
          <w:color w:val="auto"/>
          <w:sz w:val="20"/>
          <w:szCs w:val="20"/>
        </w:rPr>
        <w:t xml:space="preserve"> del 202</w:t>
      </w:r>
      <w:r w:rsidR="00500DFD" w:rsidRPr="002066C8">
        <w:rPr>
          <w:rFonts w:asciiTheme="minorHAnsi" w:hAnsiTheme="minorHAnsi"/>
          <w:color w:val="auto"/>
          <w:sz w:val="20"/>
          <w:szCs w:val="20"/>
        </w:rPr>
        <w:t>4</w:t>
      </w:r>
      <w:r w:rsidRPr="002066C8">
        <w:rPr>
          <w:rFonts w:asciiTheme="minorHAnsi" w:hAnsiTheme="minorHAnsi"/>
          <w:color w:val="auto"/>
          <w:sz w:val="20"/>
          <w:szCs w:val="20"/>
        </w:rPr>
        <w:t>.</w:t>
      </w:r>
      <w:r w:rsidRPr="00673C7B">
        <w:rPr>
          <w:rFonts w:asciiTheme="minorHAnsi" w:hAnsiTheme="minorHAnsi"/>
          <w:color w:val="auto"/>
          <w:sz w:val="20"/>
          <w:szCs w:val="20"/>
        </w:rPr>
        <w:t xml:space="preserve"> </w:t>
      </w:r>
    </w:p>
    <w:p w14:paraId="218631FF" w14:textId="7A210F9D" w:rsidR="000D79E9" w:rsidRDefault="000D79E9" w:rsidP="00500DFD">
      <w:pPr>
        <w:pStyle w:val="Default"/>
        <w:ind w:left="284"/>
        <w:jc w:val="both"/>
        <w:rPr>
          <w:rFonts w:asciiTheme="minorHAnsi" w:hAnsiTheme="minorHAnsi"/>
          <w:sz w:val="20"/>
          <w:szCs w:val="20"/>
        </w:rPr>
      </w:pPr>
      <w:r w:rsidRPr="00673C7B">
        <w:rPr>
          <w:rFonts w:asciiTheme="minorHAnsi" w:hAnsiTheme="minorHAnsi"/>
          <w:b/>
          <w:color w:val="auto"/>
          <w:sz w:val="20"/>
          <w:szCs w:val="20"/>
        </w:rPr>
        <w:t>Publicación de bases:</w:t>
      </w:r>
      <w:r w:rsidRPr="00673C7B">
        <w:rPr>
          <w:rFonts w:asciiTheme="minorHAnsi" w:hAnsiTheme="minorHAnsi"/>
          <w:color w:val="auto"/>
          <w:sz w:val="20"/>
          <w:szCs w:val="20"/>
        </w:rPr>
        <w:tab/>
      </w:r>
      <w:r w:rsidRPr="00673C7B">
        <w:rPr>
          <w:rFonts w:asciiTheme="minorHAnsi" w:hAnsiTheme="minorHAnsi"/>
          <w:color w:val="auto"/>
          <w:sz w:val="20"/>
          <w:szCs w:val="20"/>
        </w:rPr>
        <w:tab/>
      </w:r>
      <w:r w:rsidR="00500DFD">
        <w:rPr>
          <w:rFonts w:asciiTheme="minorHAnsi" w:hAnsiTheme="minorHAnsi"/>
          <w:color w:val="auto"/>
          <w:sz w:val="20"/>
          <w:szCs w:val="20"/>
        </w:rPr>
        <w:t xml:space="preserve">                </w:t>
      </w:r>
      <w:r w:rsidRPr="00673C7B">
        <w:rPr>
          <w:rFonts w:asciiTheme="minorHAnsi" w:hAnsiTheme="minorHAnsi"/>
          <w:color w:val="auto"/>
          <w:sz w:val="20"/>
          <w:szCs w:val="20"/>
        </w:rPr>
        <w:t xml:space="preserve">A través de la página </w:t>
      </w:r>
      <w:hyperlink r:id="rId9" w:history="1">
        <w:r w:rsidRPr="00673C7B">
          <w:rPr>
            <w:rStyle w:val="Hipervnculo"/>
            <w:rFonts w:asciiTheme="minorHAnsi" w:hAnsiTheme="minorHAnsi"/>
            <w:sz w:val="20"/>
            <w:szCs w:val="20"/>
          </w:rPr>
          <w:t>http://saludnl.gob.mx</w:t>
        </w:r>
      </w:hyperlink>
      <w:r w:rsidRPr="00673C7B">
        <w:rPr>
          <w:rFonts w:asciiTheme="minorHAnsi" w:hAnsiTheme="minorHAnsi"/>
          <w:color w:val="auto"/>
          <w:sz w:val="20"/>
          <w:szCs w:val="20"/>
        </w:rPr>
        <w:t xml:space="preserve">, </w:t>
      </w:r>
      <w:r w:rsidR="004D4D63" w:rsidRPr="007418D4">
        <w:rPr>
          <w:rFonts w:asciiTheme="minorHAnsi" w:hAnsiTheme="minorHAnsi"/>
          <w:color w:val="auto"/>
          <w:sz w:val="20"/>
          <w:szCs w:val="20"/>
        </w:rPr>
        <w:t xml:space="preserve">el </w:t>
      </w:r>
      <w:r w:rsidR="00C06078" w:rsidRPr="002066C8">
        <w:rPr>
          <w:rFonts w:asciiTheme="minorHAnsi" w:hAnsiTheme="minorHAnsi"/>
          <w:color w:val="auto"/>
          <w:sz w:val="20"/>
          <w:szCs w:val="20"/>
        </w:rPr>
        <w:t>06</w:t>
      </w:r>
      <w:r w:rsidR="00673C7B" w:rsidRPr="002066C8">
        <w:rPr>
          <w:rFonts w:asciiTheme="minorHAnsi" w:hAnsiTheme="minorHAnsi"/>
          <w:color w:val="auto"/>
          <w:sz w:val="20"/>
          <w:szCs w:val="20"/>
        </w:rPr>
        <w:t xml:space="preserve"> de </w:t>
      </w:r>
      <w:r w:rsidR="00634BF4" w:rsidRPr="002066C8">
        <w:rPr>
          <w:rFonts w:asciiTheme="minorHAnsi" w:hAnsiTheme="minorHAnsi"/>
          <w:color w:val="auto"/>
          <w:sz w:val="20"/>
          <w:szCs w:val="20"/>
        </w:rPr>
        <w:t>diciembre</w:t>
      </w:r>
      <w:r w:rsidR="00D56EAA" w:rsidRPr="002066C8">
        <w:rPr>
          <w:rFonts w:asciiTheme="minorHAnsi" w:hAnsiTheme="minorHAnsi"/>
          <w:color w:val="auto"/>
          <w:sz w:val="20"/>
          <w:szCs w:val="20"/>
        </w:rPr>
        <w:t xml:space="preserve"> del 202</w:t>
      </w:r>
      <w:r w:rsidR="00500DFD" w:rsidRPr="002066C8">
        <w:rPr>
          <w:rFonts w:asciiTheme="minorHAnsi" w:hAnsiTheme="minorHAnsi"/>
          <w:color w:val="auto"/>
          <w:sz w:val="20"/>
          <w:szCs w:val="20"/>
        </w:rPr>
        <w:t>4</w:t>
      </w:r>
      <w:r w:rsidR="00C95AA2" w:rsidRPr="002066C8">
        <w:rPr>
          <w:rFonts w:asciiTheme="minorHAnsi" w:hAnsiTheme="minorHAnsi"/>
          <w:color w:val="auto"/>
          <w:sz w:val="20"/>
          <w:szCs w:val="20"/>
        </w:rPr>
        <w:t>.</w:t>
      </w:r>
    </w:p>
    <w:p w14:paraId="3438D562" w14:textId="77777777" w:rsidR="000D79E9" w:rsidRDefault="000D79E9" w:rsidP="000D79E9">
      <w:pPr>
        <w:pStyle w:val="Default"/>
        <w:rPr>
          <w:rFonts w:asciiTheme="minorHAnsi" w:hAnsiTheme="minorHAnsi"/>
          <w:color w:val="auto"/>
          <w:sz w:val="20"/>
          <w:szCs w:val="20"/>
        </w:rPr>
      </w:pPr>
    </w:p>
    <w:p w14:paraId="035EF0F7" w14:textId="77777777" w:rsidR="004669B0" w:rsidRDefault="004669B0" w:rsidP="000D79E9">
      <w:pPr>
        <w:pStyle w:val="Default"/>
        <w:rPr>
          <w:rFonts w:asciiTheme="minorHAnsi" w:hAnsiTheme="minorHAnsi"/>
          <w:color w:val="auto"/>
          <w:sz w:val="20"/>
          <w:szCs w:val="20"/>
        </w:rPr>
      </w:pPr>
    </w:p>
    <w:tbl>
      <w:tblPr>
        <w:tblW w:w="10080" w:type="dxa"/>
        <w:tblInd w:w="544" w:type="dxa"/>
        <w:tblCellMar>
          <w:left w:w="70" w:type="dxa"/>
          <w:right w:w="70" w:type="dxa"/>
        </w:tblCellMar>
        <w:tblLook w:val="04A0" w:firstRow="1" w:lastRow="0" w:firstColumn="1" w:lastColumn="0" w:noHBand="0" w:noVBand="1"/>
      </w:tblPr>
      <w:tblGrid>
        <w:gridCol w:w="724"/>
        <w:gridCol w:w="3686"/>
        <w:gridCol w:w="1417"/>
        <w:gridCol w:w="4253"/>
      </w:tblGrid>
      <w:tr w:rsidR="000D79E9" w:rsidRPr="004A4FC1" w14:paraId="34425973" w14:textId="77777777" w:rsidTr="00500DFD">
        <w:trPr>
          <w:trHeight w:val="446"/>
        </w:trPr>
        <w:tc>
          <w:tcPr>
            <w:tcW w:w="10080" w:type="dxa"/>
            <w:gridSpan w:val="4"/>
            <w:tcBorders>
              <w:top w:val="single" w:sz="18" w:space="0" w:color="auto"/>
              <w:left w:val="single" w:sz="18" w:space="0" w:color="auto"/>
              <w:bottom w:val="single" w:sz="4" w:space="0" w:color="auto"/>
              <w:right w:val="single" w:sz="18" w:space="0" w:color="auto"/>
            </w:tcBorders>
            <w:shd w:val="clear" w:color="auto" w:fill="9BECFF"/>
            <w:vAlign w:val="center"/>
          </w:tcPr>
          <w:p w14:paraId="6C4ED778" w14:textId="3958789D" w:rsidR="000D79E9" w:rsidRPr="00E50172" w:rsidRDefault="000D79E9" w:rsidP="000D79E9">
            <w:pPr>
              <w:jc w:val="center"/>
              <w:rPr>
                <w:rFonts w:ascii="Century Gothic" w:hAnsi="Century Gothic" w:cs="Arial"/>
                <w:b/>
                <w:color w:val="000000"/>
                <w:sz w:val="18"/>
              </w:rPr>
            </w:pPr>
            <w:r>
              <w:rPr>
                <w:rFonts w:ascii="Century Gothic" w:hAnsi="Century Gothic" w:cs="Arial"/>
                <w:b/>
                <w:color w:val="000000"/>
                <w:sz w:val="18"/>
              </w:rPr>
              <w:t xml:space="preserve">Licitación Pública Nacional Presencial </w:t>
            </w:r>
            <w:r w:rsidRPr="00E50172">
              <w:rPr>
                <w:rFonts w:ascii="Century Gothic" w:hAnsi="Century Gothic" w:cs="Arial"/>
                <w:b/>
                <w:color w:val="000000"/>
                <w:sz w:val="18"/>
              </w:rPr>
              <w:t>No</w:t>
            </w:r>
            <w:r w:rsidRPr="00673C7B">
              <w:rPr>
                <w:rFonts w:ascii="Century Gothic" w:hAnsi="Century Gothic" w:cs="Arial"/>
                <w:b/>
                <w:color w:val="000000"/>
                <w:sz w:val="18"/>
              </w:rPr>
              <w:t xml:space="preserve">. </w:t>
            </w:r>
            <w:r w:rsidR="00C06078">
              <w:rPr>
                <w:rFonts w:ascii="Century Gothic" w:hAnsi="Century Gothic" w:cs="Arial"/>
                <w:b/>
                <w:color w:val="000000"/>
                <w:sz w:val="18"/>
              </w:rPr>
              <w:t>LP-919044992-N41-2024</w:t>
            </w:r>
          </w:p>
          <w:p w14:paraId="27AD0916" w14:textId="77777777" w:rsidR="000D79E9" w:rsidRPr="00E50172" w:rsidRDefault="000D79E9" w:rsidP="000D79E9">
            <w:pPr>
              <w:jc w:val="center"/>
              <w:rPr>
                <w:rFonts w:ascii="Century Gothic" w:hAnsi="Century Gothic" w:cs="Arial"/>
                <w:b/>
                <w:bCs/>
                <w:color w:val="000000"/>
                <w:sz w:val="16"/>
              </w:rPr>
            </w:pPr>
            <w:r w:rsidRPr="00E50172">
              <w:rPr>
                <w:rFonts w:ascii="Century Gothic" w:hAnsi="Century Gothic" w:cs="Arial"/>
                <w:b/>
                <w:color w:val="000000"/>
                <w:sz w:val="18"/>
              </w:rPr>
              <w:t>“</w:t>
            </w:r>
            <w:r>
              <w:rPr>
                <w:rFonts w:ascii="Century Gothic" w:hAnsi="Century Gothic" w:cs="Arial"/>
                <w:b/>
                <w:color w:val="000000"/>
                <w:sz w:val="18"/>
              </w:rPr>
              <w:t>SERVICIO DE SEGURIDAD Y VIGILANCIA”</w:t>
            </w:r>
          </w:p>
        </w:tc>
      </w:tr>
      <w:tr w:rsidR="000D79E9" w:rsidRPr="004A4FC1" w14:paraId="3EE8EBDB" w14:textId="77777777" w:rsidTr="00500DFD">
        <w:trPr>
          <w:trHeight w:val="103"/>
        </w:trPr>
        <w:tc>
          <w:tcPr>
            <w:tcW w:w="4410" w:type="dxa"/>
            <w:gridSpan w:val="2"/>
            <w:tcBorders>
              <w:top w:val="single" w:sz="4" w:space="0" w:color="auto"/>
              <w:left w:val="single" w:sz="18" w:space="0" w:color="auto"/>
              <w:bottom w:val="single" w:sz="18" w:space="0" w:color="auto"/>
              <w:right w:val="single" w:sz="4" w:space="0" w:color="auto"/>
            </w:tcBorders>
            <w:shd w:val="clear" w:color="auto" w:fill="9BECFF"/>
            <w:vAlign w:val="center"/>
            <w:hideMark/>
          </w:tcPr>
          <w:p w14:paraId="706E5D0D" w14:textId="77777777" w:rsidR="000D79E9" w:rsidRPr="00E50172" w:rsidRDefault="000D79E9" w:rsidP="000D79E9">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9BECFF"/>
            <w:vAlign w:val="center"/>
          </w:tcPr>
          <w:p w14:paraId="54F4B87A" w14:textId="77777777" w:rsidR="000D79E9" w:rsidRPr="00E50172" w:rsidRDefault="000D79E9" w:rsidP="000D79E9">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9BECFF"/>
            <w:vAlign w:val="center"/>
          </w:tcPr>
          <w:p w14:paraId="4B560ACB" w14:textId="77777777" w:rsidR="000D79E9" w:rsidRPr="00E50172" w:rsidRDefault="000D79E9" w:rsidP="000D79E9">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0D79E9" w:rsidRPr="00E50172" w14:paraId="2A46CD17" w14:textId="77777777" w:rsidTr="00500DFD">
        <w:trPr>
          <w:trHeight w:val="446"/>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AD0FCC" w14:textId="77777777" w:rsidR="000D79E9" w:rsidRPr="00E50172" w:rsidRDefault="000D79E9" w:rsidP="000D79E9">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7243B36A" w14:textId="77777777" w:rsidR="000D79E9" w:rsidRPr="00E50172" w:rsidRDefault="000D79E9" w:rsidP="000D79E9">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0D79E9" w:rsidRPr="00E50172" w14:paraId="7DA142FF" w14:textId="77777777" w:rsidTr="00500DFD">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936AE43" w14:textId="77777777" w:rsidR="000D79E9" w:rsidRPr="00673C7B" w:rsidRDefault="000D79E9" w:rsidP="000D79E9">
            <w:pPr>
              <w:jc w:val="both"/>
              <w:rPr>
                <w:rFonts w:ascii="Century Gothic" w:hAnsi="Century Gothic" w:cs="Arial"/>
                <w:color w:val="000000"/>
                <w:sz w:val="16"/>
                <w:szCs w:val="18"/>
              </w:rPr>
            </w:pPr>
            <w:r w:rsidRPr="00673C7B">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41C84869" w14:textId="77777777" w:rsidR="000D79E9" w:rsidRPr="00673C7B" w:rsidRDefault="000D79E9" w:rsidP="000D79E9">
            <w:pPr>
              <w:jc w:val="both"/>
              <w:rPr>
                <w:rFonts w:ascii="Century Gothic" w:hAnsi="Century Gothic" w:cs="Arial"/>
                <w:color w:val="000000"/>
                <w:sz w:val="16"/>
                <w:szCs w:val="18"/>
              </w:rPr>
            </w:pPr>
            <w:r w:rsidRPr="00673C7B">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3B8EB897" w14:textId="5E368175" w:rsidR="000D79E9" w:rsidRPr="002066C8" w:rsidRDefault="00D56EAA" w:rsidP="000D79E9">
            <w:pPr>
              <w:jc w:val="center"/>
              <w:rPr>
                <w:rFonts w:ascii="Century Gothic" w:hAnsi="Century Gothic" w:cs="Arial"/>
                <w:sz w:val="16"/>
                <w:szCs w:val="18"/>
              </w:rPr>
            </w:pPr>
            <w:r w:rsidRPr="002066C8">
              <w:rPr>
                <w:rFonts w:ascii="Century Gothic" w:hAnsi="Century Gothic" w:cs="Arial"/>
                <w:sz w:val="16"/>
                <w:szCs w:val="18"/>
              </w:rPr>
              <w:t>1</w:t>
            </w:r>
            <w:r w:rsidR="00C06078" w:rsidRPr="002066C8">
              <w:rPr>
                <w:rFonts w:ascii="Century Gothic" w:hAnsi="Century Gothic" w:cs="Arial"/>
                <w:sz w:val="16"/>
                <w:szCs w:val="18"/>
              </w:rPr>
              <w:t>3</w:t>
            </w:r>
            <w:r w:rsidRPr="002066C8">
              <w:rPr>
                <w:rFonts w:ascii="Century Gothic" w:hAnsi="Century Gothic" w:cs="Arial"/>
                <w:sz w:val="16"/>
                <w:szCs w:val="18"/>
              </w:rPr>
              <w:t>/</w:t>
            </w:r>
            <w:r w:rsidR="004A5EF8" w:rsidRPr="002066C8">
              <w:rPr>
                <w:rFonts w:ascii="Century Gothic" w:hAnsi="Century Gothic" w:cs="Arial"/>
                <w:sz w:val="16"/>
                <w:szCs w:val="18"/>
              </w:rPr>
              <w:t>12</w:t>
            </w:r>
            <w:r w:rsidRPr="002066C8">
              <w:rPr>
                <w:rFonts w:ascii="Century Gothic" w:hAnsi="Century Gothic" w:cs="Arial"/>
                <w:sz w:val="16"/>
                <w:szCs w:val="18"/>
              </w:rPr>
              <w:t>/202</w:t>
            </w:r>
            <w:r w:rsidR="00500DFD" w:rsidRPr="002066C8">
              <w:rPr>
                <w:rFonts w:ascii="Century Gothic" w:hAnsi="Century Gothic" w:cs="Arial"/>
                <w:sz w:val="16"/>
                <w:szCs w:val="18"/>
              </w:rPr>
              <w:t>4</w:t>
            </w:r>
          </w:p>
          <w:p w14:paraId="6D4C4787" w14:textId="6FABE2A0" w:rsidR="000D79E9" w:rsidRPr="00500DFD" w:rsidRDefault="00D56EAA" w:rsidP="000D79E9">
            <w:pPr>
              <w:jc w:val="center"/>
              <w:rPr>
                <w:rFonts w:ascii="Century Gothic" w:hAnsi="Century Gothic" w:cs="Arial"/>
                <w:sz w:val="16"/>
                <w:szCs w:val="18"/>
                <w:highlight w:val="yellow"/>
              </w:rPr>
            </w:pPr>
            <w:r w:rsidRPr="002066C8">
              <w:rPr>
                <w:rFonts w:ascii="Century Gothic" w:hAnsi="Century Gothic" w:cs="Arial"/>
                <w:sz w:val="16"/>
                <w:szCs w:val="18"/>
              </w:rPr>
              <w:t>1</w:t>
            </w:r>
            <w:r w:rsidR="00C06078" w:rsidRPr="002066C8">
              <w:rPr>
                <w:rFonts w:ascii="Century Gothic" w:hAnsi="Century Gothic" w:cs="Arial"/>
                <w:sz w:val="16"/>
                <w:szCs w:val="18"/>
              </w:rPr>
              <w:t>2</w:t>
            </w:r>
            <w:r w:rsidR="00C95AA2" w:rsidRPr="002066C8">
              <w:rPr>
                <w:rFonts w:ascii="Century Gothic" w:hAnsi="Century Gothic" w:cs="Arial"/>
                <w:sz w:val="16"/>
                <w:szCs w:val="18"/>
              </w:rPr>
              <w:t>:00</w:t>
            </w:r>
            <w:r w:rsidR="000D79E9" w:rsidRPr="002066C8">
              <w:rPr>
                <w:rFonts w:ascii="Century Gothic" w:hAnsi="Century Gothic" w:cs="Arial"/>
                <w:sz w:val="16"/>
                <w:szCs w:val="18"/>
              </w:rPr>
              <w:t xml:space="preserve"> horas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2260FB9C" w14:textId="6FF41218" w:rsidR="000D79E9" w:rsidRPr="00673C7B" w:rsidRDefault="000D79E9" w:rsidP="000D79E9">
            <w:pPr>
              <w:jc w:val="both"/>
              <w:rPr>
                <w:rFonts w:ascii="Century Gothic" w:hAnsi="Century Gothic" w:cs="Arial"/>
                <w:color w:val="000000"/>
                <w:sz w:val="16"/>
                <w:szCs w:val="18"/>
              </w:rPr>
            </w:pPr>
            <w:r w:rsidRPr="00673C7B">
              <w:rPr>
                <w:rFonts w:ascii="Century Gothic" w:hAnsi="Century Gothic" w:cs="Arial"/>
                <w:color w:val="000000"/>
                <w:sz w:val="16"/>
                <w:szCs w:val="18"/>
              </w:rPr>
              <w:t xml:space="preserve">Los eventos serán presenciales y serán llevados a cabo en la Sala de Juntas de la </w:t>
            </w:r>
            <w:r w:rsidR="0004128B">
              <w:rPr>
                <w:rFonts w:ascii="Century Gothic" w:hAnsi="Century Gothic" w:cs="Arial"/>
                <w:color w:val="000000"/>
                <w:sz w:val="16"/>
                <w:szCs w:val="18"/>
              </w:rPr>
              <w:t xml:space="preserve">Subdirección de Recursos Materiales </w:t>
            </w:r>
            <w:r w:rsidRPr="00673C7B">
              <w:rPr>
                <w:rFonts w:ascii="Century Gothic" w:hAnsi="Century Gothic" w:cs="Arial"/>
                <w:color w:val="000000"/>
                <w:sz w:val="16"/>
                <w:szCs w:val="18"/>
              </w:rPr>
              <w:t xml:space="preserve">de la Convocante, ubicada en Matamoros 520 </w:t>
            </w:r>
            <w:proofErr w:type="spellStart"/>
            <w:r w:rsidRPr="00673C7B">
              <w:rPr>
                <w:rFonts w:ascii="Century Gothic" w:hAnsi="Century Gothic" w:cs="Arial"/>
                <w:color w:val="000000"/>
                <w:sz w:val="16"/>
                <w:szCs w:val="18"/>
              </w:rPr>
              <w:t>ote</w:t>
            </w:r>
            <w:proofErr w:type="spellEnd"/>
            <w:r w:rsidRPr="00673C7B">
              <w:rPr>
                <w:rFonts w:ascii="Century Gothic" w:hAnsi="Century Gothic" w:cs="Arial"/>
                <w:color w:val="000000"/>
                <w:sz w:val="16"/>
                <w:szCs w:val="18"/>
              </w:rPr>
              <w:t xml:space="preserve">, </w:t>
            </w:r>
            <w:r w:rsidR="0004128B">
              <w:rPr>
                <w:rFonts w:ascii="Century Gothic" w:hAnsi="Century Gothic" w:cs="Arial"/>
                <w:color w:val="000000"/>
                <w:sz w:val="16"/>
                <w:szCs w:val="18"/>
              </w:rPr>
              <w:t>sótano</w:t>
            </w:r>
            <w:r w:rsidRPr="00673C7B">
              <w:rPr>
                <w:rFonts w:ascii="Century Gothic" w:hAnsi="Century Gothic" w:cs="Arial"/>
                <w:color w:val="000000"/>
                <w:sz w:val="16"/>
                <w:szCs w:val="18"/>
              </w:rPr>
              <w:t>, Centro de Monterrey, Nuevo León, C.P. 64000</w:t>
            </w:r>
          </w:p>
        </w:tc>
      </w:tr>
      <w:tr w:rsidR="000D79E9" w:rsidRPr="00E50172" w14:paraId="2F286EF2" w14:textId="77777777" w:rsidTr="00500DFD">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2E941ABD" w14:textId="77777777" w:rsidR="000D79E9" w:rsidRPr="00673C7B" w:rsidRDefault="000D79E9" w:rsidP="000D79E9">
            <w:pPr>
              <w:jc w:val="both"/>
              <w:rPr>
                <w:rFonts w:ascii="Century Gothic" w:hAnsi="Century Gothic" w:cs="Arial"/>
                <w:color w:val="000000"/>
                <w:sz w:val="16"/>
                <w:szCs w:val="18"/>
              </w:rPr>
            </w:pPr>
            <w:r w:rsidRPr="00673C7B">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02D27FEF" w14:textId="77777777" w:rsidR="000D79E9" w:rsidRPr="00673C7B" w:rsidRDefault="000D79E9" w:rsidP="000D79E9">
            <w:pPr>
              <w:jc w:val="both"/>
              <w:rPr>
                <w:rFonts w:ascii="Century Gothic" w:hAnsi="Century Gothic" w:cs="Arial"/>
                <w:color w:val="000000"/>
                <w:sz w:val="16"/>
                <w:szCs w:val="18"/>
              </w:rPr>
            </w:pPr>
            <w:r w:rsidRPr="00673C7B">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tcPr>
          <w:p w14:paraId="60829AEF" w14:textId="24F17D98" w:rsidR="000D79E9" w:rsidRPr="002066C8" w:rsidRDefault="00D56EAA" w:rsidP="000D79E9">
            <w:pPr>
              <w:jc w:val="center"/>
              <w:rPr>
                <w:rFonts w:ascii="Century Gothic" w:hAnsi="Century Gothic" w:cs="Arial"/>
                <w:sz w:val="16"/>
                <w:szCs w:val="18"/>
              </w:rPr>
            </w:pPr>
            <w:r w:rsidRPr="002066C8">
              <w:rPr>
                <w:rFonts w:ascii="Century Gothic" w:hAnsi="Century Gothic" w:cs="Arial"/>
                <w:sz w:val="16"/>
                <w:szCs w:val="18"/>
              </w:rPr>
              <w:t>2</w:t>
            </w:r>
            <w:r w:rsidR="00C06078" w:rsidRPr="002066C8">
              <w:rPr>
                <w:rFonts w:ascii="Century Gothic" w:hAnsi="Century Gothic" w:cs="Arial"/>
                <w:sz w:val="16"/>
                <w:szCs w:val="18"/>
              </w:rPr>
              <w:t>3</w:t>
            </w:r>
            <w:r w:rsidRPr="002066C8">
              <w:rPr>
                <w:rFonts w:ascii="Century Gothic" w:hAnsi="Century Gothic" w:cs="Arial"/>
                <w:sz w:val="16"/>
                <w:szCs w:val="18"/>
              </w:rPr>
              <w:t>/</w:t>
            </w:r>
            <w:r w:rsidR="004A5EF8" w:rsidRPr="002066C8">
              <w:rPr>
                <w:rFonts w:ascii="Century Gothic" w:hAnsi="Century Gothic" w:cs="Arial"/>
                <w:sz w:val="16"/>
                <w:szCs w:val="18"/>
              </w:rPr>
              <w:t>12</w:t>
            </w:r>
            <w:r w:rsidR="00931039" w:rsidRPr="002066C8">
              <w:rPr>
                <w:rFonts w:ascii="Century Gothic" w:hAnsi="Century Gothic" w:cs="Arial"/>
                <w:sz w:val="16"/>
                <w:szCs w:val="18"/>
              </w:rPr>
              <w:t>/202</w:t>
            </w:r>
            <w:r w:rsidR="00500DFD" w:rsidRPr="002066C8">
              <w:rPr>
                <w:rFonts w:ascii="Century Gothic" w:hAnsi="Century Gothic" w:cs="Arial"/>
                <w:sz w:val="16"/>
                <w:szCs w:val="18"/>
              </w:rPr>
              <w:t>4</w:t>
            </w:r>
          </w:p>
          <w:p w14:paraId="0D7EBBFD" w14:textId="4C49AFF6" w:rsidR="000D79E9" w:rsidRPr="00500DFD" w:rsidRDefault="00D56EAA" w:rsidP="000D79E9">
            <w:pPr>
              <w:jc w:val="center"/>
              <w:rPr>
                <w:rFonts w:ascii="Century Gothic" w:hAnsi="Century Gothic" w:cs="Arial"/>
                <w:sz w:val="16"/>
                <w:szCs w:val="18"/>
                <w:highlight w:val="yellow"/>
              </w:rPr>
            </w:pPr>
            <w:r w:rsidRPr="002066C8">
              <w:rPr>
                <w:rFonts w:ascii="Century Gothic" w:hAnsi="Century Gothic" w:cs="Arial"/>
                <w:sz w:val="16"/>
                <w:szCs w:val="18"/>
              </w:rPr>
              <w:t>1</w:t>
            </w:r>
            <w:r w:rsidR="00C06078" w:rsidRPr="002066C8">
              <w:rPr>
                <w:rFonts w:ascii="Century Gothic" w:hAnsi="Century Gothic" w:cs="Arial"/>
                <w:sz w:val="16"/>
                <w:szCs w:val="18"/>
              </w:rPr>
              <w:t>2</w:t>
            </w:r>
            <w:r w:rsidR="000D79E9" w:rsidRPr="002066C8">
              <w:rPr>
                <w:rFonts w:ascii="Century Gothic" w:hAnsi="Century Gothic" w:cs="Arial"/>
                <w:sz w:val="16"/>
                <w:szCs w:val="18"/>
              </w:rPr>
              <w:t>:00 horas</w:t>
            </w:r>
          </w:p>
        </w:tc>
        <w:tc>
          <w:tcPr>
            <w:tcW w:w="4253" w:type="dxa"/>
            <w:vMerge/>
            <w:tcBorders>
              <w:left w:val="single" w:sz="4" w:space="0" w:color="auto"/>
              <w:right w:val="single" w:sz="4" w:space="0" w:color="auto"/>
            </w:tcBorders>
            <w:shd w:val="clear" w:color="auto" w:fill="auto"/>
            <w:vAlign w:val="center"/>
          </w:tcPr>
          <w:p w14:paraId="51FE9860" w14:textId="77777777" w:rsidR="000D79E9" w:rsidRPr="00673C7B" w:rsidRDefault="000D79E9" w:rsidP="000D79E9">
            <w:pPr>
              <w:jc w:val="both"/>
              <w:rPr>
                <w:rFonts w:ascii="Century Gothic" w:hAnsi="Century Gothic" w:cs="Arial"/>
                <w:color w:val="000000"/>
                <w:sz w:val="16"/>
                <w:szCs w:val="18"/>
              </w:rPr>
            </w:pPr>
          </w:p>
        </w:tc>
      </w:tr>
      <w:tr w:rsidR="000D79E9" w:rsidRPr="00E50172" w14:paraId="1770523B" w14:textId="77777777" w:rsidTr="00500DFD">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3D350C1C" w14:textId="77777777" w:rsidR="000D79E9" w:rsidRPr="00673C7B" w:rsidRDefault="000D79E9" w:rsidP="000D79E9">
            <w:pPr>
              <w:jc w:val="both"/>
              <w:rPr>
                <w:rFonts w:ascii="Century Gothic" w:hAnsi="Century Gothic" w:cs="Arial"/>
                <w:color w:val="000000"/>
                <w:sz w:val="16"/>
                <w:szCs w:val="18"/>
              </w:rPr>
            </w:pPr>
            <w:r w:rsidRPr="00673C7B">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371E71FA" w14:textId="77777777" w:rsidR="000D79E9" w:rsidRPr="00673C7B" w:rsidRDefault="000D79E9" w:rsidP="000D79E9">
            <w:pPr>
              <w:jc w:val="both"/>
              <w:rPr>
                <w:rFonts w:ascii="Century Gothic" w:hAnsi="Century Gothic" w:cs="Arial"/>
                <w:color w:val="000000"/>
                <w:sz w:val="16"/>
                <w:szCs w:val="18"/>
              </w:rPr>
            </w:pPr>
            <w:r w:rsidRPr="00673C7B">
              <w:rPr>
                <w:rFonts w:ascii="Century Gothic" w:hAnsi="Century Gothic" w:cs="Arial"/>
                <w:color w:val="000000"/>
                <w:sz w:val="16"/>
                <w:szCs w:val="18"/>
              </w:rPr>
              <w:t>FALLO TÉCNICO</w:t>
            </w:r>
          </w:p>
        </w:tc>
        <w:tc>
          <w:tcPr>
            <w:tcW w:w="1417" w:type="dxa"/>
            <w:tcBorders>
              <w:top w:val="single" w:sz="4" w:space="0" w:color="auto"/>
              <w:left w:val="single" w:sz="4" w:space="0" w:color="auto"/>
              <w:bottom w:val="single" w:sz="4" w:space="0" w:color="auto"/>
              <w:right w:val="single" w:sz="4" w:space="0" w:color="auto"/>
            </w:tcBorders>
            <w:vAlign w:val="center"/>
          </w:tcPr>
          <w:p w14:paraId="26075B90" w14:textId="3A0848AD" w:rsidR="000D79E9" w:rsidRPr="002066C8" w:rsidRDefault="00D56EAA" w:rsidP="000D79E9">
            <w:pPr>
              <w:jc w:val="center"/>
              <w:rPr>
                <w:rFonts w:ascii="Century Gothic" w:hAnsi="Century Gothic" w:cs="Arial"/>
                <w:sz w:val="16"/>
                <w:szCs w:val="18"/>
              </w:rPr>
            </w:pPr>
            <w:r w:rsidRPr="002066C8">
              <w:rPr>
                <w:rFonts w:ascii="Century Gothic" w:hAnsi="Century Gothic" w:cs="Arial"/>
                <w:sz w:val="16"/>
                <w:szCs w:val="18"/>
              </w:rPr>
              <w:t>2</w:t>
            </w:r>
            <w:r w:rsidR="00C06078" w:rsidRPr="002066C8">
              <w:rPr>
                <w:rFonts w:ascii="Century Gothic" w:hAnsi="Century Gothic" w:cs="Arial"/>
                <w:sz w:val="16"/>
                <w:szCs w:val="18"/>
              </w:rPr>
              <w:t>4</w:t>
            </w:r>
            <w:r w:rsidRPr="002066C8">
              <w:rPr>
                <w:rFonts w:ascii="Century Gothic" w:hAnsi="Century Gothic" w:cs="Arial"/>
                <w:sz w:val="16"/>
                <w:szCs w:val="18"/>
              </w:rPr>
              <w:t>/</w:t>
            </w:r>
            <w:r w:rsidR="004A5EF8" w:rsidRPr="002066C8">
              <w:rPr>
                <w:rFonts w:ascii="Century Gothic" w:hAnsi="Century Gothic" w:cs="Arial"/>
                <w:sz w:val="16"/>
                <w:szCs w:val="18"/>
              </w:rPr>
              <w:t>12</w:t>
            </w:r>
            <w:r w:rsidR="00931039" w:rsidRPr="002066C8">
              <w:rPr>
                <w:rFonts w:ascii="Century Gothic" w:hAnsi="Century Gothic" w:cs="Arial"/>
                <w:sz w:val="16"/>
                <w:szCs w:val="18"/>
              </w:rPr>
              <w:t>/202</w:t>
            </w:r>
            <w:r w:rsidR="00500DFD" w:rsidRPr="002066C8">
              <w:rPr>
                <w:rFonts w:ascii="Century Gothic" w:hAnsi="Century Gothic" w:cs="Arial"/>
                <w:sz w:val="16"/>
                <w:szCs w:val="18"/>
              </w:rPr>
              <w:t>4</w:t>
            </w:r>
          </w:p>
          <w:p w14:paraId="035071B1" w14:textId="1FE200C2" w:rsidR="000D79E9" w:rsidRPr="00500DFD" w:rsidRDefault="004D4D63" w:rsidP="00673C7B">
            <w:pPr>
              <w:jc w:val="center"/>
              <w:rPr>
                <w:rFonts w:ascii="Century Gothic" w:hAnsi="Century Gothic" w:cs="Arial"/>
                <w:sz w:val="16"/>
                <w:szCs w:val="18"/>
                <w:highlight w:val="yellow"/>
              </w:rPr>
            </w:pPr>
            <w:r w:rsidRPr="002066C8">
              <w:rPr>
                <w:rFonts w:ascii="Century Gothic" w:hAnsi="Century Gothic" w:cs="Arial"/>
                <w:sz w:val="16"/>
                <w:szCs w:val="18"/>
              </w:rPr>
              <w:t>1</w:t>
            </w:r>
            <w:r w:rsidR="00C06078" w:rsidRPr="002066C8">
              <w:rPr>
                <w:rFonts w:ascii="Century Gothic" w:hAnsi="Century Gothic" w:cs="Arial"/>
                <w:sz w:val="16"/>
                <w:szCs w:val="18"/>
              </w:rPr>
              <w:t>3</w:t>
            </w:r>
            <w:r w:rsidR="00C95AA2" w:rsidRPr="002066C8">
              <w:rPr>
                <w:rFonts w:ascii="Century Gothic" w:hAnsi="Century Gothic" w:cs="Arial"/>
                <w:sz w:val="16"/>
                <w:szCs w:val="18"/>
              </w:rPr>
              <w:t>:00</w:t>
            </w:r>
            <w:r w:rsidR="000D79E9" w:rsidRPr="002066C8">
              <w:rPr>
                <w:rFonts w:ascii="Century Gothic" w:hAnsi="Century Gothic" w:cs="Arial"/>
                <w:sz w:val="16"/>
                <w:szCs w:val="18"/>
              </w:rPr>
              <w:t xml:space="preserve"> horas</w:t>
            </w:r>
          </w:p>
        </w:tc>
        <w:tc>
          <w:tcPr>
            <w:tcW w:w="4253" w:type="dxa"/>
            <w:vMerge/>
            <w:tcBorders>
              <w:left w:val="single" w:sz="4" w:space="0" w:color="auto"/>
              <w:right w:val="single" w:sz="4" w:space="0" w:color="auto"/>
            </w:tcBorders>
            <w:shd w:val="clear" w:color="auto" w:fill="auto"/>
            <w:vAlign w:val="center"/>
          </w:tcPr>
          <w:p w14:paraId="402646A1" w14:textId="77777777" w:rsidR="000D79E9" w:rsidRPr="00673C7B" w:rsidRDefault="000D79E9" w:rsidP="000D79E9">
            <w:pPr>
              <w:jc w:val="center"/>
              <w:rPr>
                <w:rFonts w:ascii="Century Gothic" w:hAnsi="Century Gothic" w:cs="Arial"/>
                <w:color w:val="000000"/>
                <w:sz w:val="16"/>
                <w:szCs w:val="18"/>
              </w:rPr>
            </w:pPr>
          </w:p>
        </w:tc>
      </w:tr>
      <w:tr w:rsidR="000D79E9" w:rsidRPr="00E50172" w14:paraId="6BF12708" w14:textId="77777777" w:rsidTr="00500DFD">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4B0F4D57" w14:textId="77777777" w:rsidR="000D79E9" w:rsidRPr="00673C7B" w:rsidRDefault="000D79E9" w:rsidP="000D79E9">
            <w:pPr>
              <w:jc w:val="both"/>
              <w:rPr>
                <w:rFonts w:ascii="Century Gothic" w:hAnsi="Century Gothic" w:cs="Arial"/>
                <w:color w:val="000000"/>
                <w:sz w:val="16"/>
                <w:szCs w:val="18"/>
              </w:rPr>
            </w:pPr>
            <w:r w:rsidRPr="00673C7B">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2516ED61" w14:textId="77777777" w:rsidR="000D79E9" w:rsidRPr="00673C7B" w:rsidRDefault="000D79E9" w:rsidP="000D79E9">
            <w:pPr>
              <w:jc w:val="both"/>
              <w:rPr>
                <w:rFonts w:ascii="Century Gothic" w:hAnsi="Century Gothic" w:cs="Arial"/>
                <w:color w:val="000000"/>
                <w:sz w:val="16"/>
                <w:szCs w:val="18"/>
              </w:rPr>
            </w:pPr>
            <w:r w:rsidRPr="00673C7B">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7B9D75DB" w14:textId="10C2DFA8" w:rsidR="00673C7B" w:rsidRPr="002066C8" w:rsidRDefault="00D56EAA" w:rsidP="00673C7B">
            <w:pPr>
              <w:jc w:val="center"/>
              <w:rPr>
                <w:rFonts w:ascii="Century Gothic" w:hAnsi="Century Gothic" w:cs="Arial"/>
                <w:sz w:val="16"/>
                <w:szCs w:val="18"/>
              </w:rPr>
            </w:pPr>
            <w:r w:rsidRPr="002066C8">
              <w:rPr>
                <w:rFonts w:ascii="Century Gothic" w:hAnsi="Century Gothic" w:cs="Arial"/>
                <w:sz w:val="16"/>
                <w:szCs w:val="18"/>
              </w:rPr>
              <w:t>2</w:t>
            </w:r>
            <w:r w:rsidR="00C06078" w:rsidRPr="002066C8">
              <w:rPr>
                <w:rFonts w:ascii="Century Gothic" w:hAnsi="Century Gothic" w:cs="Arial"/>
                <w:sz w:val="16"/>
                <w:szCs w:val="18"/>
              </w:rPr>
              <w:t>4</w:t>
            </w:r>
            <w:r w:rsidRPr="002066C8">
              <w:rPr>
                <w:rFonts w:ascii="Century Gothic" w:hAnsi="Century Gothic" w:cs="Arial"/>
                <w:sz w:val="16"/>
                <w:szCs w:val="18"/>
              </w:rPr>
              <w:t>/</w:t>
            </w:r>
            <w:r w:rsidR="004A5EF8" w:rsidRPr="002066C8">
              <w:rPr>
                <w:rFonts w:ascii="Century Gothic" w:hAnsi="Century Gothic" w:cs="Arial"/>
                <w:sz w:val="16"/>
                <w:szCs w:val="18"/>
              </w:rPr>
              <w:t>12</w:t>
            </w:r>
            <w:r w:rsidRPr="002066C8">
              <w:rPr>
                <w:rFonts w:ascii="Century Gothic" w:hAnsi="Century Gothic" w:cs="Arial"/>
                <w:sz w:val="16"/>
                <w:szCs w:val="18"/>
              </w:rPr>
              <w:t>/202</w:t>
            </w:r>
            <w:r w:rsidR="00500DFD" w:rsidRPr="002066C8">
              <w:rPr>
                <w:rFonts w:ascii="Century Gothic" w:hAnsi="Century Gothic" w:cs="Arial"/>
                <w:sz w:val="16"/>
                <w:szCs w:val="18"/>
              </w:rPr>
              <w:t>4</w:t>
            </w:r>
          </w:p>
          <w:p w14:paraId="62BF47AB" w14:textId="03925831" w:rsidR="000D79E9" w:rsidRPr="00500DFD" w:rsidRDefault="00D56EAA" w:rsidP="00673C7B">
            <w:pPr>
              <w:jc w:val="center"/>
              <w:rPr>
                <w:rFonts w:ascii="Century Gothic" w:hAnsi="Century Gothic" w:cs="Arial"/>
                <w:sz w:val="16"/>
                <w:szCs w:val="18"/>
                <w:highlight w:val="yellow"/>
              </w:rPr>
            </w:pPr>
            <w:r w:rsidRPr="002066C8">
              <w:rPr>
                <w:rFonts w:ascii="Century Gothic" w:hAnsi="Century Gothic" w:cs="Arial"/>
                <w:sz w:val="16"/>
                <w:szCs w:val="18"/>
              </w:rPr>
              <w:t>1</w:t>
            </w:r>
            <w:r w:rsidR="00C06078" w:rsidRPr="002066C8">
              <w:rPr>
                <w:rFonts w:ascii="Century Gothic" w:hAnsi="Century Gothic" w:cs="Arial"/>
                <w:sz w:val="16"/>
                <w:szCs w:val="18"/>
              </w:rPr>
              <w:t>3</w:t>
            </w:r>
            <w:r w:rsidRPr="002066C8">
              <w:rPr>
                <w:rFonts w:ascii="Century Gothic" w:hAnsi="Century Gothic" w:cs="Arial"/>
                <w:sz w:val="16"/>
                <w:szCs w:val="18"/>
              </w:rPr>
              <w:t>:30</w:t>
            </w:r>
            <w:r w:rsidR="00673C7B" w:rsidRPr="002066C8">
              <w:rPr>
                <w:rFonts w:ascii="Century Gothic" w:hAnsi="Century Gothic" w:cs="Arial"/>
                <w:sz w:val="16"/>
                <w:szCs w:val="18"/>
              </w:rPr>
              <w:t xml:space="preserve"> horas</w:t>
            </w:r>
          </w:p>
        </w:tc>
        <w:tc>
          <w:tcPr>
            <w:tcW w:w="4253" w:type="dxa"/>
            <w:vMerge/>
            <w:tcBorders>
              <w:left w:val="single" w:sz="4" w:space="0" w:color="auto"/>
              <w:right w:val="single" w:sz="4" w:space="0" w:color="auto"/>
            </w:tcBorders>
            <w:shd w:val="clear" w:color="auto" w:fill="auto"/>
            <w:vAlign w:val="center"/>
          </w:tcPr>
          <w:p w14:paraId="5F2D67BA" w14:textId="77777777" w:rsidR="000D79E9" w:rsidRPr="00673C7B" w:rsidRDefault="000D79E9" w:rsidP="000D79E9">
            <w:pPr>
              <w:jc w:val="center"/>
              <w:rPr>
                <w:rFonts w:ascii="Century Gothic" w:hAnsi="Century Gothic" w:cs="Arial"/>
                <w:color w:val="000000"/>
                <w:sz w:val="16"/>
                <w:szCs w:val="18"/>
              </w:rPr>
            </w:pPr>
          </w:p>
        </w:tc>
      </w:tr>
      <w:tr w:rsidR="000D79E9" w:rsidRPr="00E50172" w14:paraId="14F90347" w14:textId="77777777" w:rsidTr="00500DFD">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D733D4B" w14:textId="77777777" w:rsidR="000D79E9" w:rsidRPr="00673C7B" w:rsidRDefault="000D79E9" w:rsidP="000D79E9">
            <w:pPr>
              <w:jc w:val="both"/>
              <w:rPr>
                <w:rFonts w:ascii="Century Gothic" w:hAnsi="Century Gothic" w:cs="Arial"/>
                <w:color w:val="000000"/>
                <w:sz w:val="16"/>
                <w:szCs w:val="18"/>
              </w:rPr>
            </w:pPr>
            <w:r w:rsidRPr="00673C7B">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69032290" w14:textId="77777777" w:rsidR="000D79E9" w:rsidRPr="00673C7B" w:rsidRDefault="000D79E9" w:rsidP="000D79E9">
            <w:pPr>
              <w:jc w:val="both"/>
              <w:rPr>
                <w:rFonts w:ascii="Century Gothic" w:hAnsi="Century Gothic" w:cs="Arial"/>
                <w:color w:val="000000"/>
                <w:sz w:val="16"/>
                <w:szCs w:val="18"/>
              </w:rPr>
            </w:pPr>
            <w:r w:rsidRPr="00673C7B">
              <w:rPr>
                <w:rFonts w:ascii="Century Gothic" w:hAnsi="Century Gothic" w:cs="Arial"/>
                <w:color w:val="000000"/>
                <w:sz w:val="16"/>
                <w:szCs w:val="18"/>
              </w:rPr>
              <w:t>FALLO ECONÓMICO</w:t>
            </w:r>
          </w:p>
        </w:tc>
        <w:tc>
          <w:tcPr>
            <w:tcW w:w="1417" w:type="dxa"/>
            <w:tcBorders>
              <w:top w:val="single" w:sz="4" w:space="0" w:color="auto"/>
              <w:left w:val="single" w:sz="4" w:space="0" w:color="auto"/>
              <w:bottom w:val="single" w:sz="4" w:space="0" w:color="auto"/>
              <w:right w:val="single" w:sz="4" w:space="0" w:color="auto"/>
            </w:tcBorders>
            <w:vAlign w:val="center"/>
          </w:tcPr>
          <w:p w14:paraId="3851D09F" w14:textId="6A0921AC" w:rsidR="00673C7B" w:rsidRPr="002066C8" w:rsidRDefault="00D56EAA" w:rsidP="00673C7B">
            <w:pPr>
              <w:jc w:val="center"/>
              <w:rPr>
                <w:rFonts w:ascii="Century Gothic" w:hAnsi="Century Gothic" w:cs="Arial"/>
                <w:sz w:val="16"/>
                <w:szCs w:val="18"/>
              </w:rPr>
            </w:pPr>
            <w:r w:rsidRPr="002066C8">
              <w:rPr>
                <w:rFonts w:ascii="Century Gothic" w:hAnsi="Century Gothic" w:cs="Arial"/>
                <w:sz w:val="16"/>
                <w:szCs w:val="18"/>
              </w:rPr>
              <w:t>2</w:t>
            </w:r>
            <w:r w:rsidR="00C06078" w:rsidRPr="002066C8">
              <w:rPr>
                <w:rFonts w:ascii="Century Gothic" w:hAnsi="Century Gothic" w:cs="Arial"/>
                <w:sz w:val="16"/>
                <w:szCs w:val="18"/>
              </w:rPr>
              <w:t>4</w:t>
            </w:r>
            <w:r w:rsidRPr="002066C8">
              <w:rPr>
                <w:rFonts w:ascii="Century Gothic" w:hAnsi="Century Gothic" w:cs="Arial"/>
                <w:sz w:val="16"/>
                <w:szCs w:val="18"/>
              </w:rPr>
              <w:t>/</w:t>
            </w:r>
            <w:r w:rsidR="004A5EF8" w:rsidRPr="002066C8">
              <w:rPr>
                <w:rFonts w:ascii="Century Gothic" w:hAnsi="Century Gothic" w:cs="Arial"/>
                <w:sz w:val="16"/>
                <w:szCs w:val="18"/>
              </w:rPr>
              <w:t>12</w:t>
            </w:r>
            <w:r w:rsidRPr="002066C8">
              <w:rPr>
                <w:rFonts w:ascii="Century Gothic" w:hAnsi="Century Gothic" w:cs="Arial"/>
                <w:sz w:val="16"/>
                <w:szCs w:val="18"/>
              </w:rPr>
              <w:t>/202</w:t>
            </w:r>
            <w:r w:rsidR="00500DFD" w:rsidRPr="002066C8">
              <w:rPr>
                <w:rFonts w:ascii="Century Gothic" w:hAnsi="Century Gothic" w:cs="Arial"/>
                <w:sz w:val="16"/>
                <w:szCs w:val="18"/>
              </w:rPr>
              <w:t>4</w:t>
            </w:r>
          </w:p>
          <w:p w14:paraId="35BD233A" w14:textId="54E462BB" w:rsidR="000D79E9" w:rsidRPr="00500DFD" w:rsidRDefault="00C95AA2" w:rsidP="00673C7B">
            <w:pPr>
              <w:jc w:val="center"/>
              <w:rPr>
                <w:rFonts w:ascii="Century Gothic" w:hAnsi="Century Gothic" w:cs="Arial"/>
                <w:sz w:val="16"/>
                <w:szCs w:val="18"/>
                <w:highlight w:val="yellow"/>
              </w:rPr>
            </w:pPr>
            <w:r w:rsidRPr="002066C8">
              <w:rPr>
                <w:rFonts w:ascii="Century Gothic" w:hAnsi="Century Gothic" w:cs="Arial"/>
                <w:sz w:val="16"/>
                <w:szCs w:val="18"/>
              </w:rPr>
              <w:t>1</w:t>
            </w:r>
            <w:r w:rsidR="00C06078" w:rsidRPr="002066C8">
              <w:rPr>
                <w:rFonts w:ascii="Century Gothic" w:hAnsi="Century Gothic" w:cs="Arial"/>
                <w:sz w:val="16"/>
                <w:szCs w:val="18"/>
              </w:rPr>
              <w:t>4</w:t>
            </w:r>
            <w:r w:rsidRPr="002066C8">
              <w:rPr>
                <w:rFonts w:ascii="Century Gothic" w:hAnsi="Century Gothic" w:cs="Arial"/>
                <w:sz w:val="16"/>
                <w:szCs w:val="18"/>
              </w:rPr>
              <w:t>:00</w:t>
            </w:r>
            <w:r w:rsidR="00673C7B" w:rsidRPr="002066C8">
              <w:rPr>
                <w:rFonts w:ascii="Century Gothic" w:hAnsi="Century Gothic" w:cs="Arial"/>
                <w:sz w:val="16"/>
                <w:szCs w:val="18"/>
              </w:rPr>
              <w:t xml:space="preserve"> horas</w:t>
            </w:r>
          </w:p>
        </w:tc>
        <w:tc>
          <w:tcPr>
            <w:tcW w:w="4253" w:type="dxa"/>
            <w:vMerge/>
            <w:tcBorders>
              <w:left w:val="single" w:sz="4" w:space="0" w:color="auto"/>
              <w:bottom w:val="single" w:sz="4" w:space="0" w:color="auto"/>
              <w:right w:val="single" w:sz="4" w:space="0" w:color="auto"/>
            </w:tcBorders>
            <w:shd w:val="clear" w:color="auto" w:fill="auto"/>
            <w:vAlign w:val="center"/>
          </w:tcPr>
          <w:p w14:paraId="33FD3C24" w14:textId="77777777" w:rsidR="000D79E9" w:rsidRPr="00673C7B" w:rsidRDefault="000D79E9" w:rsidP="000D79E9">
            <w:pPr>
              <w:jc w:val="center"/>
              <w:rPr>
                <w:rFonts w:ascii="Century Gothic" w:hAnsi="Century Gothic" w:cs="Arial"/>
                <w:color w:val="000000"/>
                <w:sz w:val="16"/>
                <w:szCs w:val="18"/>
              </w:rPr>
            </w:pPr>
          </w:p>
        </w:tc>
      </w:tr>
      <w:tr w:rsidR="000D79E9" w:rsidRPr="00E50172" w14:paraId="02DB1583" w14:textId="77777777" w:rsidTr="00500DFD">
        <w:trPr>
          <w:trHeight w:val="559"/>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FF783C" w14:textId="77777777" w:rsidR="000D79E9" w:rsidRPr="00673C7B" w:rsidRDefault="000D79E9" w:rsidP="000D79E9">
            <w:pPr>
              <w:jc w:val="both"/>
              <w:rPr>
                <w:rFonts w:ascii="Century Gothic" w:hAnsi="Century Gothic" w:cs="Arial"/>
                <w:color w:val="000000"/>
                <w:sz w:val="16"/>
                <w:szCs w:val="18"/>
              </w:rPr>
            </w:pPr>
            <w:r w:rsidRPr="00673C7B">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76B46D89" w14:textId="5FD74D8A" w:rsidR="000D79E9" w:rsidRPr="00673C7B" w:rsidRDefault="000D79E9" w:rsidP="00D56EAA">
            <w:pPr>
              <w:jc w:val="both"/>
              <w:rPr>
                <w:rFonts w:ascii="Century Gothic" w:hAnsi="Century Gothic" w:cs="Arial"/>
                <w:color w:val="000000"/>
                <w:sz w:val="16"/>
                <w:szCs w:val="18"/>
              </w:rPr>
            </w:pPr>
            <w:r w:rsidRPr="00673C7B">
              <w:rPr>
                <w:rFonts w:ascii="Century Gothic" w:hAnsi="Century Gothic" w:cs="Arial"/>
                <w:color w:val="000000"/>
                <w:sz w:val="16"/>
                <w:szCs w:val="18"/>
              </w:rPr>
              <w:t xml:space="preserve">En caso de </w:t>
            </w:r>
            <w:r w:rsidRPr="00673C7B">
              <w:rPr>
                <w:rFonts w:ascii="Century Gothic" w:hAnsi="Century Gothic" w:cs="Arial"/>
                <w:sz w:val="16"/>
                <w:szCs w:val="18"/>
              </w:rPr>
              <w:t xml:space="preserve">resultar adjudicado el licitante ganador deberá presentarse a más tardar el </w:t>
            </w:r>
            <w:r w:rsidRPr="002066C8">
              <w:rPr>
                <w:rFonts w:ascii="Century Gothic" w:hAnsi="Century Gothic" w:cs="Arial"/>
                <w:sz w:val="16"/>
                <w:szCs w:val="18"/>
              </w:rPr>
              <w:t xml:space="preserve">día </w:t>
            </w:r>
            <w:r w:rsidR="008E3916" w:rsidRPr="002066C8">
              <w:rPr>
                <w:rFonts w:ascii="Century Gothic" w:hAnsi="Century Gothic" w:cs="Arial"/>
                <w:sz w:val="16"/>
                <w:szCs w:val="18"/>
              </w:rPr>
              <w:t>09</w:t>
            </w:r>
            <w:r w:rsidR="00733D39" w:rsidRPr="002066C8">
              <w:rPr>
                <w:rFonts w:ascii="Century Gothic" w:hAnsi="Century Gothic" w:cs="Arial"/>
                <w:sz w:val="16"/>
                <w:szCs w:val="18"/>
              </w:rPr>
              <w:t xml:space="preserve"> de</w:t>
            </w:r>
            <w:r w:rsidR="00D53A4B" w:rsidRPr="002066C8">
              <w:rPr>
                <w:rFonts w:ascii="Century Gothic" w:hAnsi="Century Gothic" w:cs="Arial"/>
                <w:sz w:val="16"/>
                <w:szCs w:val="18"/>
              </w:rPr>
              <w:t xml:space="preserve"> </w:t>
            </w:r>
            <w:r w:rsidR="004A5EF8" w:rsidRPr="002066C8">
              <w:rPr>
                <w:rFonts w:ascii="Century Gothic" w:hAnsi="Century Gothic" w:cs="Arial"/>
                <w:sz w:val="16"/>
                <w:szCs w:val="18"/>
              </w:rPr>
              <w:t>enero</w:t>
            </w:r>
            <w:r w:rsidR="001D7501" w:rsidRPr="002066C8">
              <w:rPr>
                <w:rFonts w:ascii="Century Gothic" w:hAnsi="Century Gothic" w:cs="Arial"/>
                <w:sz w:val="16"/>
                <w:szCs w:val="18"/>
              </w:rPr>
              <w:t xml:space="preserve"> del 202</w:t>
            </w:r>
            <w:r w:rsidR="00500DFD" w:rsidRPr="002066C8">
              <w:rPr>
                <w:rFonts w:ascii="Century Gothic" w:hAnsi="Century Gothic" w:cs="Arial"/>
                <w:sz w:val="16"/>
                <w:szCs w:val="18"/>
              </w:rPr>
              <w:t>5</w:t>
            </w:r>
            <w:r w:rsidRPr="002066C8">
              <w:rPr>
                <w:rFonts w:ascii="Century Gothic" w:hAnsi="Century Gothic" w:cs="Arial"/>
                <w:sz w:val="16"/>
                <w:szCs w:val="18"/>
              </w:rPr>
              <w:t xml:space="preserve"> en el Departamento de Contratos de </w:t>
            </w:r>
            <w:r w:rsidRPr="002066C8">
              <w:rPr>
                <w:rFonts w:ascii="Century Gothic" w:hAnsi="Century Gothic" w:cs="Arial"/>
                <w:color w:val="000000"/>
                <w:sz w:val="16"/>
                <w:szCs w:val="18"/>
              </w:rPr>
              <w:t>la Subdirección de Recursos Materiales</w:t>
            </w:r>
            <w:r w:rsidRPr="00673C7B">
              <w:rPr>
                <w:rFonts w:ascii="Century Gothic" w:hAnsi="Century Gothic" w:cs="Arial"/>
                <w:color w:val="000000"/>
                <w:sz w:val="16"/>
                <w:szCs w:val="18"/>
              </w:rPr>
              <w:t xml:space="preserve"> ubicada en Matamoros 520 </w:t>
            </w:r>
            <w:proofErr w:type="spellStart"/>
            <w:r w:rsidRPr="00673C7B">
              <w:rPr>
                <w:rFonts w:ascii="Century Gothic" w:hAnsi="Century Gothic" w:cs="Arial"/>
                <w:color w:val="000000"/>
                <w:sz w:val="16"/>
                <w:szCs w:val="18"/>
              </w:rPr>
              <w:t>ote</w:t>
            </w:r>
            <w:proofErr w:type="spellEnd"/>
            <w:r w:rsidRPr="00673C7B">
              <w:rPr>
                <w:rFonts w:ascii="Century Gothic" w:hAnsi="Century Gothic" w:cs="Arial"/>
                <w:color w:val="000000"/>
                <w:sz w:val="16"/>
                <w:szCs w:val="18"/>
              </w:rPr>
              <w:t>, primer piso, Centro de Monterrey, Nuevo León, C.P. 64000, en el horario de 9:00 a 17:00 horas.</w:t>
            </w:r>
          </w:p>
        </w:tc>
      </w:tr>
      <w:tr w:rsidR="000D79E9" w:rsidRPr="00E50172" w14:paraId="53636439" w14:textId="77777777" w:rsidTr="00500DFD">
        <w:trPr>
          <w:trHeight w:val="398"/>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9D4F611" w14:textId="77777777" w:rsidR="000D79E9" w:rsidRPr="00E50172" w:rsidRDefault="000D79E9" w:rsidP="000D79E9">
            <w:pPr>
              <w:jc w:val="both"/>
              <w:rPr>
                <w:rFonts w:ascii="Century Gothic" w:hAnsi="Century Gothic" w:cs="Arial"/>
                <w:color w:val="000000"/>
                <w:sz w:val="16"/>
                <w:szCs w:val="18"/>
              </w:rPr>
            </w:pPr>
            <w:r w:rsidRPr="00E50172">
              <w:rPr>
                <w:rFonts w:ascii="Century Gothic" w:hAnsi="Century Gothic" w:cs="Arial"/>
                <w:color w:val="000000"/>
                <w:sz w:val="16"/>
                <w:szCs w:val="18"/>
              </w:rPr>
              <w:lastRenderedPageBreak/>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69F0BBD9" w14:textId="77777777" w:rsidR="000D79E9" w:rsidRPr="00E50172" w:rsidRDefault="000D79E9" w:rsidP="000D79E9">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Bis, fracción I </w:t>
            </w:r>
            <w:r w:rsidRPr="00E50172">
              <w:rPr>
                <w:rFonts w:ascii="Century Gothic" w:hAnsi="Century Gothic" w:cs="Arial"/>
                <w:color w:val="000000"/>
                <w:sz w:val="16"/>
                <w:szCs w:val="18"/>
              </w:rPr>
              <w:t>de la Ley).</w:t>
            </w:r>
          </w:p>
        </w:tc>
      </w:tr>
    </w:tbl>
    <w:p w14:paraId="2708CA3B" w14:textId="77777777" w:rsidR="000D79E9" w:rsidRDefault="000D79E9" w:rsidP="000D79E9">
      <w:pPr>
        <w:ind w:right="51"/>
        <w:jc w:val="both"/>
        <w:rPr>
          <w:rFonts w:ascii="Calibri" w:hAnsi="Calibri"/>
        </w:rPr>
      </w:pPr>
    </w:p>
    <w:p w14:paraId="17430603" w14:textId="77777777" w:rsidR="000D79E9" w:rsidRDefault="000D79E9" w:rsidP="00500DFD">
      <w:pPr>
        <w:ind w:right="51" w:firstLine="567"/>
        <w:jc w:val="both"/>
        <w:rPr>
          <w:rFonts w:ascii="Calibri" w:hAnsi="Calibri"/>
        </w:rPr>
      </w:pPr>
      <w:r>
        <w:rPr>
          <w:rFonts w:ascii="Calibri" w:hAnsi="Calibri"/>
        </w:rPr>
        <w:t>Los eventos se llevarán bajo las siguientes condiciones:</w:t>
      </w:r>
    </w:p>
    <w:p w14:paraId="014A6CFF" w14:textId="77777777" w:rsidR="000D79E9" w:rsidRDefault="000D79E9" w:rsidP="000D79E9">
      <w:pPr>
        <w:ind w:right="51"/>
        <w:jc w:val="both"/>
        <w:rPr>
          <w:rFonts w:ascii="Calibri" w:hAnsi="Calibri"/>
        </w:rPr>
      </w:pPr>
    </w:p>
    <w:p w14:paraId="1F442631" w14:textId="77777777" w:rsidR="000D79E9" w:rsidRDefault="000D79E9" w:rsidP="00500DFD">
      <w:pPr>
        <w:pStyle w:val="Prrafodelista"/>
        <w:numPr>
          <w:ilvl w:val="0"/>
          <w:numId w:val="22"/>
        </w:numPr>
        <w:ind w:left="1134" w:right="152"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sidR="00F04ECA">
        <w:rPr>
          <w:rFonts w:ascii="Calibri" w:hAnsi="Calibri"/>
          <w:b/>
          <w:i/>
          <w:u w:val="single"/>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xml:space="preserve">, lo cual podrán hacer a más tardar 24 horas antes de la celebración del evento, en las oficinas del </w:t>
      </w:r>
      <w:r w:rsidR="005924D1">
        <w:rPr>
          <w:rFonts w:ascii="Calibri" w:hAnsi="Calibri"/>
        </w:rPr>
        <w:t>Departamento de Adquisiciones</w:t>
      </w:r>
      <w:r w:rsidRPr="00C84FE6">
        <w:rPr>
          <w:rFonts w:ascii="Calibri" w:hAnsi="Calibri"/>
        </w:rPr>
        <w:t>, ubicado en Matamoros oriente, No. 520, primer piso, Centro de la Ciudad, Monterrey, Nuevo León, C.P. 64000, Tel</w:t>
      </w:r>
      <w:r w:rsidR="00047839">
        <w:rPr>
          <w:rFonts w:ascii="Calibri" w:hAnsi="Calibri"/>
        </w:rPr>
        <w:t>.</w:t>
      </w:r>
      <w:r w:rsidRPr="00C84FE6">
        <w:rPr>
          <w:rFonts w:ascii="Calibri" w:hAnsi="Calibri"/>
        </w:rPr>
        <w:t xml:space="preserve"> 81</w:t>
      </w:r>
      <w:r w:rsidR="00B91650">
        <w:rPr>
          <w:rFonts w:ascii="Calibri" w:hAnsi="Calibri"/>
        </w:rPr>
        <w:t xml:space="preserve"> 81</w:t>
      </w:r>
      <w:r w:rsidR="00F04ECA">
        <w:rPr>
          <w:rFonts w:ascii="Calibri" w:hAnsi="Calibri"/>
        </w:rPr>
        <w:t xml:space="preserve"> </w:t>
      </w:r>
      <w:r w:rsidRPr="00C84FE6">
        <w:rPr>
          <w:rFonts w:ascii="Calibri" w:hAnsi="Calibri"/>
        </w:rPr>
        <w:t>30 70 4</w:t>
      </w:r>
      <w:r>
        <w:rPr>
          <w:rFonts w:ascii="Calibri" w:hAnsi="Calibri"/>
        </w:rPr>
        <w:t>9</w:t>
      </w:r>
      <w:r w:rsidRPr="00C84FE6">
        <w:rPr>
          <w:rFonts w:ascii="Calibri" w:hAnsi="Calibri"/>
        </w:rPr>
        <w:t>. Dichas preguntas deberán estar firmadas por el Representante Legal, caso contrario no se aceptarán. Se levantará acta de la sesión y lo acordado será obligatorio aún para quienes no asistan.</w:t>
      </w:r>
    </w:p>
    <w:p w14:paraId="1479D815" w14:textId="77777777" w:rsidR="000D79E9" w:rsidRDefault="000D79E9" w:rsidP="00500DFD">
      <w:pPr>
        <w:pStyle w:val="Prrafodelista"/>
        <w:numPr>
          <w:ilvl w:val="2"/>
          <w:numId w:val="23"/>
        </w:numPr>
        <w:ind w:right="152"/>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2163580A" w14:textId="77777777" w:rsidR="000D79E9" w:rsidRDefault="000D79E9" w:rsidP="00500DFD">
      <w:pPr>
        <w:pStyle w:val="Prrafodelista"/>
        <w:numPr>
          <w:ilvl w:val="2"/>
          <w:numId w:val="23"/>
        </w:numPr>
        <w:ind w:right="152"/>
        <w:jc w:val="both"/>
        <w:rPr>
          <w:rFonts w:ascii="Calibri" w:hAnsi="Calibri" w:cs="Arial"/>
        </w:rPr>
      </w:pPr>
      <w:r w:rsidRPr="00C84FE6">
        <w:rPr>
          <w:rFonts w:ascii="Calibri" w:hAnsi="Calibri"/>
          <w:b/>
          <w:i/>
          <w:u w:val="single"/>
        </w:rPr>
        <w:t>Acto de Fallo Técnico:</w:t>
      </w:r>
      <w:r w:rsidR="00F04ECA">
        <w:rPr>
          <w:rFonts w:ascii="Calibri" w:hAnsi="Calibri"/>
          <w:b/>
          <w:i/>
          <w:u w:val="single"/>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7B352E84" w14:textId="77777777" w:rsidR="000D79E9" w:rsidRPr="001C463D" w:rsidRDefault="000D79E9" w:rsidP="00500DFD">
      <w:pPr>
        <w:pStyle w:val="Prrafodelista"/>
        <w:numPr>
          <w:ilvl w:val="2"/>
          <w:numId w:val="23"/>
        </w:numPr>
        <w:ind w:right="152"/>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licitantes que hayan sido aceptados técnicamente.</w:t>
      </w:r>
    </w:p>
    <w:p w14:paraId="42466CF6" w14:textId="77777777" w:rsidR="000D79E9" w:rsidRPr="009A3619" w:rsidRDefault="000D79E9" w:rsidP="00500DFD">
      <w:pPr>
        <w:pStyle w:val="Prrafodelista"/>
        <w:numPr>
          <w:ilvl w:val="2"/>
          <w:numId w:val="23"/>
        </w:numPr>
        <w:ind w:right="152"/>
        <w:jc w:val="both"/>
        <w:rPr>
          <w:rFonts w:ascii="Calibri" w:hAnsi="Calibri" w:cs="Arial"/>
        </w:rPr>
      </w:pPr>
      <w:r w:rsidRPr="006E7CEE">
        <w:rPr>
          <w:rFonts w:ascii="Calibri" w:hAnsi="Calibri"/>
        </w:rPr>
        <w:t xml:space="preserve">El </w:t>
      </w:r>
      <w:r>
        <w:rPr>
          <w:rFonts w:ascii="Calibri" w:hAnsi="Calibri"/>
          <w:b/>
          <w:i/>
          <w:u w:val="single"/>
        </w:rPr>
        <w:t>fallo</w:t>
      </w:r>
      <w:r w:rsidR="00F04ECA">
        <w:rPr>
          <w:rFonts w:ascii="Calibri" w:hAnsi="Calibri"/>
          <w:b/>
          <w:i/>
          <w:u w:val="single"/>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22CEE3EC" w14:textId="77777777" w:rsidR="000D79E9" w:rsidRPr="009A3619" w:rsidRDefault="000D79E9" w:rsidP="00500DFD">
      <w:pPr>
        <w:pStyle w:val="Prrafodelista"/>
        <w:ind w:right="152"/>
        <w:rPr>
          <w:rFonts w:asciiTheme="minorHAnsi" w:hAnsiTheme="minorHAnsi"/>
        </w:rPr>
      </w:pPr>
    </w:p>
    <w:p w14:paraId="760AA44E" w14:textId="77777777" w:rsidR="000D79E9" w:rsidRPr="009A3619" w:rsidRDefault="000D79E9" w:rsidP="00500DFD">
      <w:pPr>
        <w:ind w:right="152"/>
        <w:jc w:val="both"/>
        <w:rPr>
          <w:rFonts w:ascii="Calibri" w:hAnsi="Calibri" w:cs="Arial"/>
        </w:rPr>
      </w:pPr>
      <w:r w:rsidRPr="009A3619">
        <w:rPr>
          <w:rFonts w:asciiTheme="minorHAnsi" w:hAnsiTheme="minorHAnsi"/>
        </w:rPr>
        <w:t>Cualquier persona podrá asistir a los diferentes actos de la licitación en calidad de observador registrándose antes del inicio de cada uno de ellos.</w:t>
      </w:r>
    </w:p>
    <w:p w14:paraId="02187A5A" w14:textId="77777777" w:rsidR="00F04ECA" w:rsidRDefault="00F04ECA" w:rsidP="000D79E9">
      <w:pPr>
        <w:ind w:right="-1"/>
        <w:jc w:val="both"/>
        <w:rPr>
          <w:rFonts w:ascii="Calibri" w:hAnsi="Calibri" w:cs="Arial"/>
        </w:rPr>
      </w:pPr>
    </w:p>
    <w:p w14:paraId="60270EA3" w14:textId="77777777" w:rsidR="00500DFD" w:rsidRPr="001B316B" w:rsidRDefault="00500DFD" w:rsidP="000D79E9">
      <w:pPr>
        <w:ind w:right="-1"/>
        <w:jc w:val="both"/>
        <w:rPr>
          <w:rFonts w:ascii="Calibri" w:hAnsi="Calibri" w:cs="Arial"/>
        </w:rPr>
      </w:pPr>
    </w:p>
    <w:p w14:paraId="001A7091" w14:textId="77777777" w:rsidR="000D79E9" w:rsidRPr="0039320A" w:rsidRDefault="000D79E9" w:rsidP="00D23EB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left="426" w:right="293"/>
        <w:jc w:val="both"/>
        <w:rPr>
          <w:rFonts w:ascii="Calibri" w:hAnsi="Calibri"/>
          <w:b/>
        </w:rPr>
      </w:pPr>
      <w:r w:rsidRPr="0039320A">
        <w:rPr>
          <w:rFonts w:ascii="Calibri" w:hAnsi="Calibri"/>
          <w:b/>
        </w:rPr>
        <w:t>1</w:t>
      </w:r>
      <w:r>
        <w:rPr>
          <w:rFonts w:ascii="Calibri" w:hAnsi="Calibri"/>
          <w:b/>
        </w:rPr>
        <w:t xml:space="preserve">2. </w:t>
      </w:r>
      <w:r w:rsidRPr="0039320A">
        <w:rPr>
          <w:rFonts w:ascii="Calibri" w:hAnsi="Calibri"/>
          <w:b/>
        </w:rPr>
        <w:t>CRITERIO DE ADJUDICACIÓN.</w:t>
      </w:r>
    </w:p>
    <w:p w14:paraId="115D220E" w14:textId="77777777" w:rsidR="000D79E9" w:rsidRPr="0039320A" w:rsidRDefault="000D79E9" w:rsidP="000D79E9">
      <w:pPr>
        <w:ind w:right="-1"/>
        <w:jc w:val="both"/>
        <w:rPr>
          <w:rFonts w:ascii="Calibri" w:hAnsi="Calibri"/>
        </w:rPr>
      </w:pPr>
    </w:p>
    <w:p w14:paraId="3CF0201D" w14:textId="77777777" w:rsidR="000D79E9" w:rsidRDefault="000D79E9" w:rsidP="00D23EBA">
      <w:pPr>
        <w:ind w:left="426" w:right="152"/>
        <w:jc w:val="both"/>
        <w:rPr>
          <w:rFonts w:ascii="Calibri" w:hAnsi="Calibri"/>
        </w:rPr>
      </w:pPr>
      <w:r w:rsidRPr="00EF4E71">
        <w:rPr>
          <w:rFonts w:ascii="Calibri" w:hAnsi="Calibri"/>
        </w:rPr>
        <w:t>La Convocante</w:t>
      </w:r>
      <w:r w:rsidRPr="00EF4E71">
        <w:rPr>
          <w:rFonts w:ascii="Calibri" w:hAnsi="Calibri" w:cs="Arial"/>
        </w:rPr>
        <w:t xml:space="preserve">, </w:t>
      </w:r>
      <w:r w:rsidRPr="00EF4E71">
        <w:rPr>
          <w:rFonts w:ascii="Calibri" w:hAnsi="Calibri"/>
        </w:rPr>
        <w:t>previo análisis de las propuestas presentadas y presupuestos autorizados, elaborará un dictamen que servirá como fundamento para emitir el fallo mediante el cual se adjudicará</w:t>
      </w:r>
      <w:r>
        <w:rPr>
          <w:rFonts w:ascii="Calibri" w:hAnsi="Calibri"/>
        </w:rPr>
        <w:t xml:space="preserve"> el Anexo 1</w:t>
      </w:r>
      <w:r w:rsidR="00F04ECA">
        <w:rPr>
          <w:rFonts w:ascii="Calibri" w:hAnsi="Calibri"/>
        </w:rPr>
        <w:t xml:space="preserve"> </w:t>
      </w:r>
      <w:r w:rsidRPr="00EC1354">
        <w:rPr>
          <w:rFonts w:ascii="Calibri" w:hAnsi="Calibri"/>
          <w:b/>
          <w:i/>
        </w:rPr>
        <w:t xml:space="preserve">por </w:t>
      </w:r>
      <w:r w:rsidR="00734DCC">
        <w:rPr>
          <w:rFonts w:ascii="Calibri" w:hAnsi="Calibri"/>
          <w:b/>
          <w:i/>
        </w:rPr>
        <w:t>partida</w:t>
      </w:r>
      <w:r>
        <w:rPr>
          <w:rFonts w:ascii="Calibri" w:hAnsi="Calibri"/>
          <w:b/>
          <w:i/>
        </w:rPr>
        <w:t xml:space="preserve"> </w:t>
      </w:r>
      <w:r>
        <w:rPr>
          <w:rFonts w:ascii="Calibri" w:hAnsi="Calibri"/>
        </w:rPr>
        <w:t>que incluye la prestación del servicio motivo de este concurso</w:t>
      </w:r>
      <w:r w:rsidRPr="00EF4E71">
        <w:rPr>
          <w:rFonts w:ascii="Calibri" w:hAnsi="Calibri"/>
        </w:rPr>
        <w:t>, al (los)  licitante (s) que de entre los proponentes reúna las condiciones más convenientes en términos de precio, calidad, financiamiento, oportunidad y demás circunstanc</w:t>
      </w:r>
      <w:r>
        <w:rPr>
          <w:rFonts w:ascii="Calibri" w:hAnsi="Calibri"/>
        </w:rPr>
        <w:t>ias pertinentes requeridas por l</w:t>
      </w:r>
      <w:r w:rsidRPr="00EF4E71">
        <w:rPr>
          <w:rFonts w:ascii="Calibri" w:hAnsi="Calibri"/>
        </w:rPr>
        <w:t>a Convocante y que</w:t>
      </w:r>
      <w:r w:rsidRPr="0039320A">
        <w:rPr>
          <w:rFonts w:ascii="Calibri" w:hAnsi="Calibri"/>
        </w:rPr>
        <w:t xml:space="preserve"> garantice satisfactoriamente el cu</w:t>
      </w:r>
      <w:r>
        <w:rPr>
          <w:rFonts w:ascii="Calibri" w:hAnsi="Calibri"/>
        </w:rPr>
        <w:t>mplimiento en la prestación del servicio</w:t>
      </w:r>
      <w:r w:rsidRPr="0039320A">
        <w:rPr>
          <w:rFonts w:ascii="Calibri" w:hAnsi="Calibri"/>
        </w:rPr>
        <w:t xml:space="preserve"> objeto del presente concurso. </w:t>
      </w:r>
    </w:p>
    <w:p w14:paraId="630CC87B" w14:textId="77777777" w:rsidR="00F04ECA" w:rsidRPr="0039320A" w:rsidRDefault="00F04ECA" w:rsidP="000D79E9">
      <w:pPr>
        <w:ind w:right="-1"/>
        <w:jc w:val="both"/>
        <w:rPr>
          <w:rFonts w:ascii="Calibri" w:hAnsi="Calibri"/>
        </w:rPr>
      </w:pPr>
    </w:p>
    <w:p w14:paraId="7C740F9D" w14:textId="77777777" w:rsidR="000D79E9" w:rsidRDefault="000D79E9" w:rsidP="000D79E9">
      <w:pPr>
        <w:ind w:right="51"/>
        <w:jc w:val="both"/>
        <w:rPr>
          <w:rFonts w:asciiTheme="minorHAnsi" w:hAnsiTheme="minorHAnsi"/>
        </w:rPr>
      </w:pPr>
    </w:p>
    <w:p w14:paraId="0B8800AF" w14:textId="77777777" w:rsidR="000D79E9" w:rsidRPr="0039320A" w:rsidRDefault="000D79E9" w:rsidP="00D23EB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left="426" w:right="293"/>
        <w:jc w:val="both"/>
        <w:rPr>
          <w:rFonts w:ascii="Calibri" w:hAnsi="Calibri"/>
          <w:b/>
        </w:rPr>
      </w:pPr>
      <w:r w:rsidRPr="0039320A">
        <w:rPr>
          <w:rFonts w:ascii="Calibri" w:hAnsi="Calibri"/>
          <w:b/>
        </w:rPr>
        <w:t>1</w:t>
      </w:r>
      <w:r>
        <w:rPr>
          <w:rFonts w:ascii="Calibri" w:hAnsi="Calibri"/>
          <w:b/>
        </w:rPr>
        <w:t>3</w:t>
      </w:r>
      <w:r w:rsidRPr="0039320A">
        <w:rPr>
          <w:rFonts w:ascii="Calibri" w:hAnsi="Calibri"/>
          <w:b/>
        </w:rPr>
        <w:t>.</w:t>
      </w:r>
      <w:r w:rsidR="00D56EAA">
        <w:rPr>
          <w:rFonts w:ascii="Calibri" w:hAnsi="Calibri"/>
          <w:b/>
        </w:rPr>
        <w:t xml:space="preserve"> </w:t>
      </w:r>
      <w:r w:rsidRPr="0039320A">
        <w:rPr>
          <w:rFonts w:ascii="Calibri" w:hAnsi="Calibri"/>
          <w:b/>
        </w:rPr>
        <w:t>CAUSAS DE DESCALIFICACIÓN.</w:t>
      </w:r>
    </w:p>
    <w:p w14:paraId="7B8EFCC8" w14:textId="77777777" w:rsidR="000D79E9" w:rsidRPr="0039320A" w:rsidRDefault="000D79E9" w:rsidP="000D79E9">
      <w:pPr>
        <w:ind w:right="-1"/>
        <w:jc w:val="both"/>
        <w:rPr>
          <w:rFonts w:ascii="Calibri" w:hAnsi="Calibri"/>
        </w:rPr>
      </w:pPr>
    </w:p>
    <w:p w14:paraId="3784823D" w14:textId="77777777" w:rsidR="000D79E9" w:rsidRPr="0039320A" w:rsidRDefault="000D79E9" w:rsidP="00D23EBA">
      <w:pPr>
        <w:ind w:left="426" w:right="152"/>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icitantes participantes que incurran en una o varias de las siguientes situaciones que se enumeran en forma enunciativa más no limitativa.</w:t>
      </w:r>
      <w:r>
        <w:rPr>
          <w:rFonts w:ascii="Calibri" w:hAnsi="Calibri"/>
        </w:rPr>
        <w:t>-</w:t>
      </w:r>
    </w:p>
    <w:p w14:paraId="7185221E" w14:textId="77777777" w:rsidR="000D79E9" w:rsidRPr="0039320A" w:rsidRDefault="000D79E9" w:rsidP="00D23EBA">
      <w:pPr>
        <w:ind w:left="426" w:right="152"/>
        <w:jc w:val="both"/>
        <w:rPr>
          <w:rFonts w:ascii="Calibri" w:hAnsi="Calibri"/>
        </w:rPr>
      </w:pPr>
    </w:p>
    <w:p w14:paraId="1B7ACF70" w14:textId="77777777" w:rsidR="000D79E9" w:rsidRPr="0039320A" w:rsidRDefault="000D79E9" w:rsidP="00D23EBA">
      <w:pPr>
        <w:numPr>
          <w:ilvl w:val="0"/>
          <w:numId w:val="15"/>
        </w:numPr>
        <w:ind w:left="426" w:right="152" w:firstLine="0"/>
        <w:jc w:val="both"/>
        <w:rPr>
          <w:rFonts w:ascii="Calibri" w:hAnsi="Calibri"/>
        </w:rPr>
      </w:pPr>
      <w:r w:rsidRPr="0039320A">
        <w:rPr>
          <w:rFonts w:ascii="Calibri" w:hAnsi="Calibri"/>
        </w:rPr>
        <w:t>Que no cumplan con alguno de los requisitos especificados en estas bases.</w:t>
      </w:r>
    </w:p>
    <w:p w14:paraId="5174BCF3" w14:textId="77777777" w:rsidR="000D79E9" w:rsidRPr="0039320A" w:rsidRDefault="000D79E9" w:rsidP="00D23EBA">
      <w:pPr>
        <w:numPr>
          <w:ilvl w:val="0"/>
          <w:numId w:val="15"/>
        </w:numPr>
        <w:ind w:left="426" w:right="152" w:firstLine="0"/>
        <w:jc w:val="both"/>
        <w:rPr>
          <w:rFonts w:ascii="Calibri" w:hAnsi="Calibri"/>
        </w:rPr>
      </w:pPr>
      <w:r w:rsidRPr="0039320A">
        <w:rPr>
          <w:rFonts w:ascii="Calibri" w:hAnsi="Calibri"/>
        </w:rPr>
        <w:lastRenderedPageBreak/>
        <w:t xml:space="preserve">Cuando las propuestas </w:t>
      </w:r>
      <w:r>
        <w:rPr>
          <w:rFonts w:ascii="Calibri" w:hAnsi="Calibri"/>
        </w:rPr>
        <w:t xml:space="preserve">técnicas o económicas </w:t>
      </w:r>
      <w:r w:rsidRPr="0039320A">
        <w:rPr>
          <w:rFonts w:ascii="Calibri" w:hAnsi="Calibri"/>
        </w:rPr>
        <w:t xml:space="preserve">no se presenten en sobres cerrados, de acuerdo a lo establecido en las </w:t>
      </w:r>
      <w:r>
        <w:rPr>
          <w:rFonts w:ascii="Calibri" w:hAnsi="Calibri"/>
        </w:rPr>
        <w:t xml:space="preserve">presentes </w:t>
      </w:r>
      <w:r w:rsidRPr="0039320A">
        <w:rPr>
          <w:rFonts w:ascii="Calibri" w:hAnsi="Calibri"/>
        </w:rPr>
        <w:t>bases.</w:t>
      </w:r>
    </w:p>
    <w:p w14:paraId="06819823" w14:textId="77777777" w:rsidR="000D79E9" w:rsidRPr="00AF308C" w:rsidRDefault="000D79E9" w:rsidP="00D23EBA">
      <w:pPr>
        <w:numPr>
          <w:ilvl w:val="0"/>
          <w:numId w:val="15"/>
        </w:numPr>
        <w:ind w:left="426" w:right="152" w:firstLine="0"/>
        <w:jc w:val="both"/>
        <w:rPr>
          <w:rFonts w:ascii="Calibri" w:hAnsi="Calibri"/>
        </w:rPr>
      </w:pPr>
      <w:r w:rsidRPr="00AF308C">
        <w:rPr>
          <w:rFonts w:ascii="Calibri" w:hAnsi="Calibri"/>
        </w:rPr>
        <w:t>Cuando el representante del participante no acredite debidamente la personalidad jurídica que ostenta.</w:t>
      </w:r>
    </w:p>
    <w:p w14:paraId="34B632BC" w14:textId="77777777" w:rsidR="000D79E9" w:rsidRPr="00AF308C" w:rsidRDefault="000D79E9" w:rsidP="00D23EBA">
      <w:pPr>
        <w:numPr>
          <w:ilvl w:val="0"/>
          <w:numId w:val="15"/>
        </w:numPr>
        <w:ind w:left="426" w:right="152" w:firstLine="0"/>
        <w:jc w:val="both"/>
        <w:rPr>
          <w:rFonts w:ascii="Calibri" w:hAnsi="Calibri"/>
        </w:rPr>
      </w:pPr>
      <w:r w:rsidRPr="00AF308C">
        <w:rPr>
          <w:rFonts w:ascii="Calibri" w:hAnsi="Calibri"/>
        </w:rPr>
        <w:t xml:space="preserve">Que modifique o proponga alternativas que modifiquen las condiciones establecidas en estas bases y conforme a las cuales se desarrolla </w:t>
      </w:r>
      <w:r w:rsidR="009F7A90" w:rsidRPr="00AF308C">
        <w:rPr>
          <w:rFonts w:ascii="Calibri" w:hAnsi="Calibri"/>
        </w:rPr>
        <w:t>la Licitación</w:t>
      </w:r>
      <w:r w:rsidRPr="00AF308C">
        <w:rPr>
          <w:rFonts w:ascii="Calibri" w:hAnsi="Calibri"/>
        </w:rPr>
        <w:t>.</w:t>
      </w:r>
    </w:p>
    <w:p w14:paraId="4CC51CBB" w14:textId="77777777" w:rsidR="000D79E9" w:rsidRDefault="000D79E9" w:rsidP="00D23EBA">
      <w:pPr>
        <w:numPr>
          <w:ilvl w:val="0"/>
          <w:numId w:val="15"/>
        </w:numPr>
        <w:ind w:left="426" w:right="152" w:firstLine="0"/>
        <w:jc w:val="both"/>
        <w:rPr>
          <w:rFonts w:ascii="Calibri" w:hAnsi="Calibri"/>
        </w:rPr>
      </w:pPr>
      <w:r w:rsidRPr="00AF308C">
        <w:rPr>
          <w:rFonts w:ascii="Calibri" w:hAnsi="Calibri"/>
        </w:rPr>
        <w:t>Si se comprueba que tiene acuerdo</w:t>
      </w:r>
      <w:r>
        <w:rPr>
          <w:rFonts w:ascii="Calibri" w:hAnsi="Calibri"/>
        </w:rPr>
        <w:t xml:space="preserve"> con otro u otros licitantes participantes para elevar el precio de los bienes que se concursan, o cualquier otro acuerdo que tenga como fin obtener una ventaja sobre los demás licitantes</w:t>
      </w:r>
      <w:r w:rsidR="00E36C8D">
        <w:rPr>
          <w:rFonts w:ascii="Calibri" w:hAnsi="Calibri"/>
        </w:rPr>
        <w:t>.</w:t>
      </w:r>
    </w:p>
    <w:p w14:paraId="40EC01E2" w14:textId="77777777" w:rsidR="000D79E9" w:rsidRPr="0039320A" w:rsidRDefault="000D79E9" w:rsidP="00D23EBA">
      <w:pPr>
        <w:numPr>
          <w:ilvl w:val="0"/>
          <w:numId w:val="15"/>
        </w:numPr>
        <w:ind w:left="426" w:right="152" w:firstLine="0"/>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Pr>
          <w:rFonts w:ascii="Calibri" w:hAnsi="Calibri"/>
        </w:rPr>
        <w:t>convocatoria</w:t>
      </w:r>
      <w:r w:rsidRPr="0039320A">
        <w:rPr>
          <w:rFonts w:ascii="Calibri" w:hAnsi="Calibri"/>
        </w:rPr>
        <w:t>.</w:t>
      </w:r>
    </w:p>
    <w:p w14:paraId="39110DAC" w14:textId="77777777" w:rsidR="000D79E9" w:rsidRPr="0039320A" w:rsidRDefault="000D79E9" w:rsidP="00D23EBA">
      <w:pPr>
        <w:numPr>
          <w:ilvl w:val="0"/>
          <w:numId w:val="15"/>
        </w:numPr>
        <w:ind w:left="426" w:right="152" w:firstLine="0"/>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5E465FC4" w14:textId="77777777" w:rsidR="000D79E9" w:rsidRPr="00AF308C" w:rsidRDefault="000D79E9" w:rsidP="00D23EBA">
      <w:pPr>
        <w:numPr>
          <w:ilvl w:val="0"/>
          <w:numId w:val="15"/>
        </w:numPr>
        <w:ind w:left="426" w:right="152" w:firstLine="0"/>
        <w:jc w:val="both"/>
        <w:rPr>
          <w:rFonts w:ascii="Calibri" w:hAnsi="Calibri"/>
        </w:rPr>
      </w:pPr>
      <w:r w:rsidRPr="00AF308C">
        <w:rPr>
          <w:rFonts w:ascii="Calibri" w:hAnsi="Calibri"/>
        </w:rPr>
        <w:t>La falta de firma del Licitante o Representante Legal en los documentos que integran sus propuestas técnica y/o económica.</w:t>
      </w:r>
    </w:p>
    <w:p w14:paraId="4CD4CBB4" w14:textId="77777777" w:rsidR="000D79E9" w:rsidRPr="00AF308C" w:rsidRDefault="000D79E9" w:rsidP="00D23EBA">
      <w:pPr>
        <w:numPr>
          <w:ilvl w:val="0"/>
          <w:numId w:val="15"/>
        </w:numPr>
        <w:ind w:left="426" w:right="152" w:firstLine="0"/>
        <w:jc w:val="both"/>
        <w:rPr>
          <w:rFonts w:ascii="Calibri" w:hAnsi="Calibri"/>
        </w:rPr>
      </w:pPr>
      <w:r w:rsidRPr="00AF308C">
        <w:rPr>
          <w:rFonts w:ascii="Calibri" w:hAnsi="Calibri"/>
        </w:rPr>
        <w:t xml:space="preserve">Cuando el licitante o representante legal modifique las condiciones establecidas en estas bases y conforme a las cuales se desarrolla </w:t>
      </w:r>
      <w:r w:rsidR="009F7A90" w:rsidRPr="00AF308C">
        <w:rPr>
          <w:rFonts w:ascii="Calibri" w:hAnsi="Calibri"/>
        </w:rPr>
        <w:t>la Licitación</w:t>
      </w:r>
      <w:r w:rsidRPr="00AF308C">
        <w:rPr>
          <w:rFonts w:ascii="Calibri" w:hAnsi="Calibri"/>
        </w:rPr>
        <w:t>.</w:t>
      </w:r>
    </w:p>
    <w:p w14:paraId="1A9788A4" w14:textId="77777777" w:rsidR="000D79E9" w:rsidRPr="0039320A" w:rsidRDefault="000D79E9" w:rsidP="00D23EBA">
      <w:pPr>
        <w:ind w:left="426" w:right="152"/>
        <w:jc w:val="both"/>
        <w:rPr>
          <w:rFonts w:ascii="Calibri" w:hAnsi="Calibri"/>
        </w:rPr>
      </w:pPr>
    </w:p>
    <w:p w14:paraId="4261C3A9" w14:textId="77777777" w:rsidR="000D79E9" w:rsidRDefault="000D79E9" w:rsidP="00D23EBA">
      <w:pPr>
        <w:pStyle w:val="Textoindependiente3"/>
        <w:ind w:left="426" w:right="152"/>
        <w:rPr>
          <w:rFonts w:ascii="Calibri" w:hAnsi="Calibri"/>
          <w:b w:val="0"/>
          <w:sz w:val="20"/>
        </w:rPr>
      </w:pPr>
      <w:r w:rsidRPr="009E04A4">
        <w:rPr>
          <w:rFonts w:ascii="Calibri" w:hAnsi="Calibri"/>
          <w:b w:val="0"/>
          <w:sz w:val="20"/>
        </w:rPr>
        <w:t xml:space="preserve">En cualquier caso, la descalificación podrá decretarse en cualquier momento durante el proceso de la </w:t>
      </w:r>
      <w:r>
        <w:rPr>
          <w:rFonts w:ascii="Calibri" w:hAnsi="Calibri"/>
          <w:b w:val="0"/>
          <w:sz w:val="20"/>
        </w:rPr>
        <w:t>licitación</w:t>
      </w:r>
      <w:r w:rsidRPr="009E04A4">
        <w:rPr>
          <w:rFonts w:ascii="Calibri" w:hAnsi="Calibri"/>
          <w:b w:val="0"/>
          <w:sz w:val="20"/>
        </w:rPr>
        <w:t xml:space="preserve">,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3B9BFA32" w14:textId="77777777" w:rsidR="00F04ECA" w:rsidRPr="009E04A4" w:rsidRDefault="00F04ECA" w:rsidP="000D79E9">
      <w:pPr>
        <w:pStyle w:val="Textoindependiente3"/>
        <w:ind w:right="-1"/>
        <w:rPr>
          <w:rFonts w:ascii="Calibri" w:hAnsi="Calibri"/>
          <w:b w:val="0"/>
          <w:sz w:val="20"/>
        </w:rPr>
      </w:pPr>
    </w:p>
    <w:p w14:paraId="69DA14CC" w14:textId="77777777" w:rsidR="000D79E9" w:rsidRPr="00813E12" w:rsidRDefault="000D79E9" w:rsidP="000D79E9">
      <w:pPr>
        <w:ind w:right="-1"/>
        <w:jc w:val="both"/>
        <w:rPr>
          <w:rFonts w:ascii="Calibri" w:hAnsi="Calibri"/>
          <w:b/>
          <w:sz w:val="16"/>
        </w:rPr>
      </w:pPr>
    </w:p>
    <w:p w14:paraId="6E5CBEA2" w14:textId="77777777" w:rsidR="000D79E9" w:rsidRPr="0039320A" w:rsidRDefault="000D79E9" w:rsidP="00D23EB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left="426" w:right="293"/>
        <w:jc w:val="both"/>
        <w:rPr>
          <w:rFonts w:ascii="Calibri" w:hAnsi="Calibri"/>
          <w:b/>
        </w:rPr>
      </w:pPr>
      <w:r w:rsidRPr="0039320A">
        <w:rPr>
          <w:rFonts w:ascii="Calibri" w:hAnsi="Calibri"/>
          <w:b/>
        </w:rPr>
        <w:t>1</w:t>
      </w:r>
      <w:r>
        <w:rPr>
          <w:rFonts w:ascii="Calibri" w:hAnsi="Calibri"/>
          <w:b/>
        </w:rPr>
        <w:t>4</w:t>
      </w:r>
      <w:r w:rsidRPr="0039320A">
        <w:rPr>
          <w:rFonts w:ascii="Calibri" w:hAnsi="Calibri"/>
          <w:b/>
        </w:rPr>
        <w:t>.</w:t>
      </w:r>
      <w:r w:rsidR="00D56EAA">
        <w:rPr>
          <w:rFonts w:ascii="Calibri" w:hAnsi="Calibri"/>
          <w:b/>
        </w:rPr>
        <w:t xml:space="preserve"> </w:t>
      </w:r>
      <w:r w:rsidRPr="0039320A">
        <w:rPr>
          <w:rFonts w:ascii="Calibri" w:hAnsi="Calibri"/>
          <w:b/>
        </w:rPr>
        <w:t>EL CONTRATO.</w:t>
      </w:r>
    </w:p>
    <w:p w14:paraId="770A3599" w14:textId="77777777" w:rsidR="000D79E9" w:rsidRPr="0039320A" w:rsidRDefault="000D79E9" w:rsidP="000D79E9">
      <w:pPr>
        <w:ind w:right="-1"/>
        <w:jc w:val="both"/>
        <w:rPr>
          <w:rFonts w:ascii="Calibri" w:hAnsi="Calibri"/>
        </w:rPr>
      </w:pPr>
    </w:p>
    <w:p w14:paraId="5DB72C63" w14:textId="7F7EBBEC" w:rsidR="004573CE" w:rsidRDefault="000D79E9" w:rsidP="00D23EBA">
      <w:pPr>
        <w:ind w:left="426" w:right="152"/>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Pr>
          <w:rFonts w:ascii="Calibri" w:hAnsi="Calibri"/>
        </w:rPr>
        <w:t>10</w:t>
      </w:r>
      <w:r w:rsidRPr="0039320A">
        <w:rPr>
          <w:rFonts w:ascii="Calibri" w:hAnsi="Calibri"/>
        </w:rPr>
        <w:t xml:space="preserve"> (</w:t>
      </w:r>
      <w:r>
        <w:rPr>
          <w:rFonts w:ascii="Calibri" w:hAnsi="Calibri"/>
        </w:rPr>
        <w:t>DIEZ</w:t>
      </w:r>
      <w:r w:rsidRPr="0039320A">
        <w:rPr>
          <w:rFonts w:ascii="Calibri" w:hAnsi="Calibri"/>
        </w:rPr>
        <w:t xml:space="preserve">) días </w:t>
      </w:r>
      <w:r>
        <w:rPr>
          <w:rFonts w:ascii="Calibri" w:hAnsi="Calibri"/>
        </w:rPr>
        <w:t>hábiles</w:t>
      </w:r>
      <w:r w:rsidRPr="0039320A">
        <w:rPr>
          <w:rFonts w:ascii="Calibri" w:hAnsi="Calibri"/>
        </w:rPr>
        <w:t xml:space="preserve"> siguientes a la fecha en que se dé a conocer el fallo, de conformidad con lo establecido en</w:t>
      </w:r>
      <w:r w:rsidR="00F04ECA">
        <w:rPr>
          <w:rFonts w:ascii="Calibri" w:hAnsi="Calibri"/>
        </w:rPr>
        <w:t xml:space="preserve"> </w:t>
      </w:r>
      <w:r w:rsidRPr="0039320A">
        <w:rPr>
          <w:rFonts w:ascii="Calibri" w:hAnsi="Calibri"/>
        </w:rPr>
        <w:t xml:space="preserve">el </w:t>
      </w:r>
      <w:r w:rsidRPr="00E1107E">
        <w:rPr>
          <w:rFonts w:ascii="Calibri" w:hAnsi="Calibri"/>
          <w:i/>
        </w:rPr>
        <w:t xml:space="preserve">Artículo </w:t>
      </w:r>
      <w:r>
        <w:rPr>
          <w:rFonts w:ascii="Calibri" w:hAnsi="Calibri"/>
          <w:i/>
        </w:rPr>
        <w:t xml:space="preserve">90 </w:t>
      </w:r>
      <w:r w:rsidRPr="0039320A">
        <w:rPr>
          <w:rFonts w:ascii="Calibri" w:hAnsi="Calibri"/>
        </w:rPr>
        <w:t>de</w:t>
      </w:r>
      <w:r>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proposición solvente más baja, de conformidad con lo dispuesto en este mismo Artículo </w:t>
      </w:r>
      <w:r>
        <w:rPr>
          <w:rFonts w:ascii="Calibri" w:hAnsi="Calibri"/>
        </w:rPr>
        <w:t>del citado Reglamento</w:t>
      </w:r>
      <w:r w:rsidRPr="0039320A">
        <w:rPr>
          <w:rFonts w:ascii="Calibri" w:hAnsi="Calibri"/>
        </w:rPr>
        <w:t>.</w:t>
      </w:r>
    </w:p>
    <w:p w14:paraId="572EAAE7" w14:textId="77777777" w:rsidR="000D79E9" w:rsidRDefault="004573CE" w:rsidP="00D23EBA">
      <w:pPr>
        <w:spacing w:before="100" w:beforeAutospacing="1" w:after="100" w:afterAutospacing="1"/>
        <w:ind w:left="426" w:right="152"/>
        <w:jc w:val="both"/>
        <w:rPr>
          <w:rFonts w:ascii="Calibri" w:hAnsi="Calibri"/>
        </w:rPr>
      </w:pPr>
      <w:r w:rsidRPr="00A35871">
        <w:rPr>
          <w:rFonts w:ascii="Calibri" w:hAnsi="Calibri"/>
        </w:rPr>
        <w:t>El o los contratos que deriven de la presente licitación estarán sujetos al precio fijo ofertado por el licitante que resulte adjudicado, las cantidades podrán variar de acuerdo a las necesidades de cada unidad aplicativa de la Convocante, en función del monto contratado</w:t>
      </w:r>
      <w:r>
        <w:rPr>
          <w:rFonts w:ascii="Calibri" w:hAnsi="Calibri"/>
        </w:rPr>
        <w:t>.</w:t>
      </w:r>
    </w:p>
    <w:p w14:paraId="345F5110" w14:textId="77777777" w:rsidR="00B41062" w:rsidRDefault="00B41062" w:rsidP="00D23EBA">
      <w:pPr>
        <w:ind w:left="426" w:right="152"/>
        <w:jc w:val="both"/>
        <w:rPr>
          <w:rFonts w:ascii="Calibri" w:hAnsi="Calibri"/>
        </w:rPr>
      </w:pPr>
      <w:r>
        <w:rPr>
          <w:rFonts w:ascii="Calibri" w:hAnsi="Calibri"/>
        </w:rPr>
        <w:t>De conformidad con el Artículo 59 fracción II inciso e) de la Ley se indica que el o los contratos que se deriven de la presente licitación serán contratos abiertos.</w:t>
      </w:r>
    </w:p>
    <w:p w14:paraId="47B590EE" w14:textId="77777777" w:rsidR="00B41062" w:rsidRDefault="00B41062" w:rsidP="00D23EBA">
      <w:pPr>
        <w:ind w:left="426" w:right="152"/>
        <w:jc w:val="both"/>
        <w:rPr>
          <w:rFonts w:ascii="Calibri" w:hAnsi="Calibri"/>
          <w:b/>
          <w:u w:val="single"/>
        </w:rPr>
      </w:pPr>
    </w:p>
    <w:p w14:paraId="1B85C431" w14:textId="77777777" w:rsidR="000D79E9" w:rsidRPr="00E1107E" w:rsidRDefault="000D79E9" w:rsidP="00D23EBA">
      <w:pPr>
        <w:ind w:left="426" w:right="152"/>
        <w:jc w:val="both"/>
        <w:rPr>
          <w:rFonts w:ascii="Calibri" w:hAnsi="Calibri"/>
          <w:b/>
          <w:u w:val="single"/>
        </w:rPr>
      </w:pPr>
      <w:r>
        <w:rPr>
          <w:rFonts w:ascii="Calibri" w:hAnsi="Calibri"/>
          <w:b/>
          <w:u w:val="single"/>
        </w:rPr>
        <w:t>14</w:t>
      </w:r>
      <w:r w:rsidRPr="00E1107E">
        <w:rPr>
          <w:rFonts w:ascii="Calibri" w:hAnsi="Calibri"/>
          <w:b/>
          <w:u w:val="single"/>
        </w:rPr>
        <w:t>.1. Modificación al contrato.</w:t>
      </w:r>
    </w:p>
    <w:p w14:paraId="75C45B72" w14:textId="77777777" w:rsidR="000D79E9" w:rsidRPr="0039320A" w:rsidRDefault="000D79E9" w:rsidP="00D23EBA">
      <w:pPr>
        <w:ind w:left="426" w:right="152"/>
        <w:jc w:val="both"/>
        <w:rPr>
          <w:rFonts w:ascii="Calibri" w:hAnsi="Calibri"/>
        </w:rPr>
      </w:pPr>
    </w:p>
    <w:p w14:paraId="08F527D8" w14:textId="77777777" w:rsidR="000D79E9" w:rsidRPr="0039320A" w:rsidRDefault="000D79E9" w:rsidP="00D23EBA">
      <w:pPr>
        <w:ind w:left="426" w:right="152"/>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Estado de Nuevo León y 95 de su Reglamento.</w:t>
      </w:r>
    </w:p>
    <w:p w14:paraId="40062DA9" w14:textId="77777777" w:rsidR="000D79E9" w:rsidRPr="0039320A" w:rsidRDefault="000D79E9" w:rsidP="00D23EBA">
      <w:pPr>
        <w:ind w:left="426" w:right="152"/>
        <w:jc w:val="both"/>
        <w:rPr>
          <w:rFonts w:ascii="Calibri" w:hAnsi="Calibri"/>
        </w:rPr>
      </w:pPr>
    </w:p>
    <w:p w14:paraId="48127BF8" w14:textId="77777777" w:rsidR="000D79E9" w:rsidRPr="0039320A" w:rsidRDefault="000D79E9" w:rsidP="00D23EBA">
      <w:pPr>
        <w:pStyle w:val="Textoindependiente"/>
        <w:ind w:left="426" w:right="152"/>
        <w:rPr>
          <w:rFonts w:ascii="Calibri" w:hAnsi="Calibri" w:cs="Arial"/>
          <w:sz w:val="20"/>
          <w:lang w:val="es-ES"/>
        </w:rPr>
      </w:pPr>
      <w:r w:rsidRPr="0039320A">
        <w:rPr>
          <w:rFonts w:ascii="Calibri" w:hAnsi="Calibri" w:cs="Arial"/>
          <w:sz w:val="20"/>
          <w:lang w:val="es-ES"/>
        </w:rPr>
        <w:t xml:space="preserve">En caso de otorgamiento de prórrogas o esperas al </w:t>
      </w:r>
      <w:r>
        <w:rPr>
          <w:rFonts w:ascii="Calibri" w:hAnsi="Calibri" w:cs="Arial"/>
          <w:sz w:val="20"/>
          <w:lang w:val="es-ES"/>
        </w:rPr>
        <w:t>licitante ganador</w:t>
      </w:r>
      <w:r w:rsidRPr="0039320A">
        <w:rPr>
          <w:rFonts w:ascii="Calibri" w:hAnsi="Calibri" w:cs="Arial"/>
          <w:sz w:val="20"/>
          <w:lang w:val="es-ES"/>
        </w:rPr>
        <w:t xml:space="preserve"> para el cumplimiento de sus obligaciones, derivadas de la formalización de convenios de ampliación al monto o al plazo del contrato, se deberá realizar la modificación correspondiente a la fianza.</w:t>
      </w:r>
    </w:p>
    <w:p w14:paraId="6705CEFE" w14:textId="77777777" w:rsidR="00D56EAA" w:rsidRDefault="00D56EAA" w:rsidP="00D23EBA">
      <w:pPr>
        <w:ind w:left="426" w:right="152"/>
        <w:jc w:val="both"/>
        <w:rPr>
          <w:rFonts w:ascii="Calibri" w:hAnsi="Calibri"/>
          <w:b/>
          <w:u w:val="single"/>
        </w:rPr>
      </w:pPr>
    </w:p>
    <w:p w14:paraId="64E2C821" w14:textId="77777777" w:rsidR="000D79E9" w:rsidRPr="00E1107E" w:rsidRDefault="000D79E9" w:rsidP="00D23EBA">
      <w:pPr>
        <w:ind w:left="426" w:right="152"/>
        <w:jc w:val="both"/>
        <w:rPr>
          <w:rFonts w:ascii="Calibri" w:hAnsi="Calibri"/>
          <w:b/>
          <w:u w:val="single"/>
        </w:rPr>
      </w:pPr>
      <w:r w:rsidRPr="00E1107E">
        <w:rPr>
          <w:rFonts w:ascii="Calibri" w:hAnsi="Calibri"/>
          <w:b/>
          <w:u w:val="single"/>
        </w:rPr>
        <w:t>1</w:t>
      </w:r>
      <w:r>
        <w:rPr>
          <w:rFonts w:ascii="Calibri" w:hAnsi="Calibri"/>
          <w:b/>
          <w:u w:val="single"/>
        </w:rPr>
        <w:t>4</w:t>
      </w:r>
      <w:r w:rsidRPr="00E1107E">
        <w:rPr>
          <w:rFonts w:ascii="Calibri" w:hAnsi="Calibri"/>
          <w:b/>
          <w:u w:val="single"/>
        </w:rPr>
        <w:t>.2. Daños y Perjuicios.</w:t>
      </w:r>
    </w:p>
    <w:p w14:paraId="6B247C5E" w14:textId="77777777" w:rsidR="000D79E9" w:rsidRPr="0039320A" w:rsidRDefault="000D79E9" w:rsidP="00D23EBA">
      <w:pPr>
        <w:ind w:left="426" w:right="152"/>
        <w:jc w:val="both"/>
        <w:rPr>
          <w:rFonts w:ascii="Calibri" w:hAnsi="Calibri"/>
          <w:b/>
        </w:rPr>
      </w:pPr>
    </w:p>
    <w:p w14:paraId="71C40EF1" w14:textId="77777777" w:rsidR="000D79E9" w:rsidRPr="0039320A" w:rsidRDefault="000D79E9" w:rsidP="00D23EBA">
      <w:pPr>
        <w:ind w:left="426" w:right="152"/>
        <w:jc w:val="both"/>
        <w:rPr>
          <w:rFonts w:ascii="Calibri" w:hAnsi="Calibri"/>
        </w:rPr>
      </w:pPr>
      <w:r w:rsidRPr="0039320A">
        <w:rPr>
          <w:rFonts w:ascii="Calibri" w:hAnsi="Calibri"/>
        </w:rPr>
        <w:t>En el contrato o contratos que se deriven del presente concurso, el</w:t>
      </w:r>
      <w:r>
        <w:rPr>
          <w:rFonts w:ascii="Calibri" w:hAnsi="Calibri"/>
        </w:rPr>
        <w:t xml:space="preserve"> licitante ganador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Pr>
          <w:rFonts w:ascii="Calibri" w:hAnsi="Calibri"/>
        </w:rPr>
        <w:t>de la prestación del servicio</w:t>
      </w:r>
      <w:r w:rsidRPr="0039320A">
        <w:rPr>
          <w:rFonts w:ascii="Calibri" w:hAnsi="Calibri"/>
        </w:rPr>
        <w:t xml:space="preserve"> y cuando éstos no reúnan los requisitos de calidad, así como el pago de daños que se causen a</w:t>
      </w:r>
      <w:r w:rsidR="00F04ECA">
        <w:rPr>
          <w:rFonts w:ascii="Calibri" w:hAnsi="Calibri"/>
        </w:rPr>
        <w:t xml:space="preserve"> </w:t>
      </w:r>
      <w:r w:rsidRPr="0039320A">
        <w:rPr>
          <w:rFonts w:ascii="Calibri" w:hAnsi="Calibri"/>
        </w:rPr>
        <w:t>terceros en su persona, así como por cualquier incumplimiento a lo establecido en el presente instrumento.</w:t>
      </w:r>
    </w:p>
    <w:p w14:paraId="097E29DE" w14:textId="77777777" w:rsidR="000D79E9" w:rsidRDefault="000D79E9" w:rsidP="00D23EBA">
      <w:pPr>
        <w:ind w:left="426" w:right="152"/>
        <w:jc w:val="both"/>
        <w:rPr>
          <w:rFonts w:ascii="Calibri" w:hAnsi="Calibri"/>
          <w:b/>
          <w:u w:val="single"/>
        </w:rPr>
      </w:pPr>
    </w:p>
    <w:p w14:paraId="4818D5EE" w14:textId="77777777" w:rsidR="000D79E9" w:rsidRPr="00E1107E" w:rsidRDefault="000D79E9" w:rsidP="00D23EBA">
      <w:pPr>
        <w:ind w:left="426" w:right="152"/>
        <w:jc w:val="both"/>
        <w:rPr>
          <w:rFonts w:ascii="Calibri" w:hAnsi="Calibri"/>
          <w:b/>
          <w:u w:val="single"/>
        </w:rPr>
      </w:pPr>
      <w:r w:rsidRPr="00E1107E">
        <w:rPr>
          <w:rFonts w:ascii="Calibri" w:hAnsi="Calibri"/>
          <w:b/>
          <w:u w:val="single"/>
        </w:rPr>
        <w:t>1</w:t>
      </w:r>
      <w:r>
        <w:rPr>
          <w:rFonts w:ascii="Calibri" w:hAnsi="Calibri"/>
          <w:b/>
          <w:u w:val="single"/>
        </w:rPr>
        <w:t>4</w:t>
      </w:r>
      <w:r w:rsidRPr="00E1107E">
        <w:rPr>
          <w:rFonts w:ascii="Calibri" w:hAnsi="Calibri"/>
          <w:b/>
          <w:u w:val="single"/>
        </w:rPr>
        <w:t>.3. Notificaciones.</w:t>
      </w:r>
    </w:p>
    <w:p w14:paraId="7BD3F2B5" w14:textId="77777777" w:rsidR="000D79E9" w:rsidRDefault="000D79E9" w:rsidP="00D23EBA">
      <w:pPr>
        <w:ind w:left="426" w:right="152"/>
        <w:jc w:val="both"/>
        <w:rPr>
          <w:rFonts w:ascii="Calibri" w:hAnsi="Calibri"/>
        </w:rPr>
      </w:pPr>
    </w:p>
    <w:p w14:paraId="0D131580" w14:textId="77777777" w:rsidR="000D79E9" w:rsidRPr="0039320A" w:rsidRDefault="000D79E9" w:rsidP="00D23EBA">
      <w:pPr>
        <w:ind w:left="426" w:right="152"/>
        <w:jc w:val="both"/>
        <w:rPr>
          <w:rFonts w:ascii="Calibri" w:hAnsi="Calibri"/>
        </w:rPr>
      </w:pPr>
      <w:r w:rsidRPr="0039320A">
        <w:rPr>
          <w:rFonts w:ascii="Calibri" w:hAnsi="Calibri"/>
        </w:rPr>
        <w:t xml:space="preserve">El </w:t>
      </w:r>
      <w:r>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302C79D6" w14:textId="77777777" w:rsidR="000D79E9" w:rsidRDefault="000D79E9" w:rsidP="00D23EBA">
      <w:pPr>
        <w:ind w:left="426" w:right="152"/>
        <w:jc w:val="both"/>
        <w:rPr>
          <w:rFonts w:ascii="Calibri" w:hAnsi="Calibri"/>
          <w:b/>
          <w:u w:val="single"/>
        </w:rPr>
      </w:pPr>
    </w:p>
    <w:p w14:paraId="354AD245" w14:textId="77777777" w:rsidR="000D79E9" w:rsidRPr="00933CEB" w:rsidRDefault="000D79E9" w:rsidP="00D23EBA">
      <w:pPr>
        <w:ind w:left="426" w:right="152"/>
        <w:jc w:val="both"/>
        <w:rPr>
          <w:rFonts w:ascii="Calibri" w:hAnsi="Calibri"/>
          <w:b/>
          <w:u w:val="single"/>
        </w:rPr>
      </w:pPr>
      <w:r w:rsidRPr="00933CEB">
        <w:rPr>
          <w:rFonts w:ascii="Calibri" w:hAnsi="Calibri"/>
          <w:b/>
          <w:u w:val="single"/>
        </w:rPr>
        <w:t>1</w:t>
      </w:r>
      <w:r>
        <w:rPr>
          <w:rFonts w:ascii="Calibri" w:hAnsi="Calibri"/>
          <w:b/>
          <w:u w:val="single"/>
        </w:rPr>
        <w:t>4</w:t>
      </w:r>
      <w:r w:rsidRPr="00933CEB">
        <w:rPr>
          <w:rFonts w:ascii="Calibri" w:hAnsi="Calibri"/>
          <w:b/>
          <w:u w:val="single"/>
        </w:rPr>
        <w:t>.4. Vigencia del contrato.</w:t>
      </w:r>
    </w:p>
    <w:p w14:paraId="12717E81" w14:textId="77777777" w:rsidR="000D79E9" w:rsidRDefault="000D79E9" w:rsidP="00D23EBA">
      <w:pPr>
        <w:pStyle w:val="Textoindependiente2"/>
        <w:ind w:left="426" w:right="152"/>
        <w:rPr>
          <w:rFonts w:ascii="Calibri" w:hAnsi="Calibri"/>
          <w:sz w:val="20"/>
        </w:rPr>
      </w:pPr>
    </w:p>
    <w:p w14:paraId="270EE1BF" w14:textId="0026443A" w:rsidR="000D79E9" w:rsidRDefault="000D79E9" w:rsidP="00D23EBA">
      <w:pPr>
        <w:pStyle w:val="Textoindependiente2"/>
        <w:ind w:left="426" w:right="152"/>
        <w:rPr>
          <w:rFonts w:ascii="Calibri" w:hAnsi="Calibri"/>
          <w:sz w:val="20"/>
        </w:rPr>
      </w:pPr>
      <w:r w:rsidRPr="00205675">
        <w:rPr>
          <w:rFonts w:ascii="Calibri" w:hAnsi="Calibri"/>
          <w:sz w:val="20"/>
        </w:rPr>
        <w:t xml:space="preserve">La vigencia del contrato que se derive de la presente licitación, </w:t>
      </w:r>
      <w:r w:rsidRPr="00673C7B">
        <w:rPr>
          <w:rFonts w:ascii="Calibri" w:hAnsi="Calibri"/>
          <w:sz w:val="20"/>
        </w:rPr>
        <w:t xml:space="preserve">será </w:t>
      </w:r>
      <w:r w:rsidR="009D3D4F" w:rsidRPr="00B9769F">
        <w:rPr>
          <w:rFonts w:ascii="Calibri" w:hAnsi="Calibri"/>
          <w:sz w:val="20"/>
        </w:rPr>
        <w:t xml:space="preserve">del </w:t>
      </w:r>
      <w:r w:rsidR="00634BF4" w:rsidRPr="00B9769F">
        <w:rPr>
          <w:rFonts w:ascii="Calibri" w:hAnsi="Calibri"/>
          <w:sz w:val="20"/>
        </w:rPr>
        <w:t>1</w:t>
      </w:r>
      <w:r w:rsidRPr="00B9769F">
        <w:rPr>
          <w:rFonts w:ascii="Calibri" w:hAnsi="Calibri"/>
          <w:sz w:val="20"/>
        </w:rPr>
        <w:t xml:space="preserve"> de</w:t>
      </w:r>
      <w:r w:rsidR="00F04ECA" w:rsidRPr="00B9769F">
        <w:rPr>
          <w:rFonts w:ascii="Calibri" w:hAnsi="Calibri"/>
          <w:sz w:val="20"/>
        </w:rPr>
        <w:t xml:space="preserve"> </w:t>
      </w:r>
      <w:r w:rsidR="00634BF4" w:rsidRPr="00B9769F">
        <w:rPr>
          <w:rFonts w:ascii="Calibri" w:hAnsi="Calibri"/>
          <w:sz w:val="20"/>
        </w:rPr>
        <w:t>enero</w:t>
      </w:r>
      <w:r w:rsidR="00137D03" w:rsidRPr="00B9769F">
        <w:rPr>
          <w:rFonts w:ascii="Calibri" w:hAnsi="Calibri"/>
          <w:sz w:val="20"/>
        </w:rPr>
        <w:t xml:space="preserve"> </w:t>
      </w:r>
      <w:r w:rsidR="00047839" w:rsidRPr="00B9769F">
        <w:rPr>
          <w:rFonts w:ascii="Calibri" w:hAnsi="Calibri"/>
          <w:sz w:val="20"/>
        </w:rPr>
        <w:t>del 202</w:t>
      </w:r>
      <w:r w:rsidR="00D23EBA" w:rsidRPr="00B9769F">
        <w:rPr>
          <w:rFonts w:ascii="Calibri" w:hAnsi="Calibri"/>
          <w:sz w:val="20"/>
        </w:rPr>
        <w:t>5</w:t>
      </w:r>
      <w:r w:rsidRPr="00B9769F">
        <w:rPr>
          <w:rFonts w:ascii="Calibri" w:hAnsi="Calibri"/>
          <w:sz w:val="20"/>
        </w:rPr>
        <w:t xml:space="preserve"> al </w:t>
      </w:r>
      <w:r w:rsidR="00F04ECA" w:rsidRPr="00B9769F">
        <w:rPr>
          <w:rFonts w:ascii="Calibri" w:hAnsi="Calibri"/>
          <w:sz w:val="20"/>
        </w:rPr>
        <w:t>31</w:t>
      </w:r>
      <w:r w:rsidRPr="00B9769F">
        <w:rPr>
          <w:rFonts w:ascii="Calibri" w:hAnsi="Calibri"/>
          <w:sz w:val="20"/>
        </w:rPr>
        <w:t xml:space="preserve"> de </w:t>
      </w:r>
      <w:r w:rsidR="00F04ECA" w:rsidRPr="00B9769F">
        <w:rPr>
          <w:rFonts w:ascii="Calibri" w:hAnsi="Calibri"/>
          <w:sz w:val="20"/>
        </w:rPr>
        <w:t>diciembre</w:t>
      </w:r>
      <w:r w:rsidR="00047839" w:rsidRPr="00B9769F">
        <w:rPr>
          <w:rFonts w:ascii="Calibri" w:hAnsi="Calibri"/>
          <w:sz w:val="20"/>
        </w:rPr>
        <w:t xml:space="preserve"> del 202</w:t>
      </w:r>
      <w:r w:rsidR="00D23EBA" w:rsidRPr="00B9769F">
        <w:rPr>
          <w:rFonts w:ascii="Calibri" w:hAnsi="Calibri"/>
          <w:sz w:val="20"/>
        </w:rPr>
        <w:t>5</w:t>
      </w:r>
      <w:r w:rsidRPr="00B9769F">
        <w:rPr>
          <w:rFonts w:ascii="Calibri" w:hAnsi="Calibri"/>
          <w:sz w:val="20"/>
        </w:rPr>
        <w:t>. Al respecto, en la inteligencia de que si a la fecha de la conclusión de la vigencia del contrato a satisfacción de</w:t>
      </w:r>
      <w:r w:rsidRPr="00673C7B">
        <w:rPr>
          <w:rFonts w:ascii="Calibri" w:hAnsi="Calibri"/>
          <w:sz w:val="20"/>
        </w:rPr>
        <w:t xml:space="preserve"> la Convocante, el instrumento continuará vigente, hasta en tanto no se cumpla dicha condición.</w:t>
      </w:r>
    </w:p>
    <w:p w14:paraId="00F72FC9" w14:textId="77777777" w:rsidR="00F04ECA" w:rsidRPr="004669B0" w:rsidRDefault="00F04ECA" w:rsidP="00E36C8D">
      <w:pPr>
        <w:pStyle w:val="Textoindependiente2"/>
        <w:ind w:right="-1"/>
        <w:rPr>
          <w:rFonts w:ascii="Calibri" w:hAnsi="Calibri"/>
          <w:sz w:val="20"/>
        </w:rPr>
      </w:pPr>
    </w:p>
    <w:p w14:paraId="25F0EBDE" w14:textId="77777777" w:rsidR="000D79E9" w:rsidRDefault="000D79E9" w:rsidP="000D79E9">
      <w:pPr>
        <w:ind w:right="-1"/>
        <w:jc w:val="both"/>
        <w:rPr>
          <w:rFonts w:ascii="Calibri" w:hAnsi="Calibri"/>
          <w:b/>
        </w:rPr>
      </w:pPr>
    </w:p>
    <w:p w14:paraId="26955FD2" w14:textId="77777777" w:rsidR="000D79E9" w:rsidRPr="0039320A" w:rsidRDefault="000D79E9" w:rsidP="00D23EBA">
      <w:pPr>
        <w:pBdr>
          <w:top w:val="single" w:sz="4" w:space="2" w:color="auto"/>
          <w:left w:val="single" w:sz="4" w:space="4" w:color="auto"/>
          <w:bottom w:val="single" w:sz="4" w:space="0" w:color="auto"/>
          <w:right w:val="single" w:sz="4" w:space="4" w:color="auto"/>
          <w:between w:val="single" w:sz="4" w:space="1" w:color="auto"/>
          <w:bar w:val="single" w:sz="4" w:color="auto"/>
        </w:pBdr>
        <w:shd w:val="clear" w:color="auto" w:fill="9BECFF"/>
        <w:ind w:left="567" w:right="293"/>
        <w:jc w:val="both"/>
        <w:rPr>
          <w:rFonts w:ascii="Calibri" w:hAnsi="Calibri"/>
          <w:b/>
        </w:rPr>
      </w:pPr>
      <w:r w:rsidRPr="0039320A">
        <w:rPr>
          <w:rFonts w:ascii="Calibri" w:hAnsi="Calibri"/>
          <w:b/>
        </w:rPr>
        <w:t>1</w:t>
      </w:r>
      <w:r>
        <w:rPr>
          <w:rFonts w:ascii="Calibri" w:hAnsi="Calibri"/>
          <w:b/>
        </w:rPr>
        <w:t>5</w:t>
      </w:r>
      <w:r w:rsidRPr="0039320A">
        <w:rPr>
          <w:rFonts w:ascii="Calibri" w:hAnsi="Calibri"/>
          <w:b/>
        </w:rPr>
        <w:t>.TERMINACIÓN ANTICIPADA DEL CONTRATO.</w:t>
      </w:r>
    </w:p>
    <w:p w14:paraId="4B89B4CC" w14:textId="77777777" w:rsidR="000D79E9" w:rsidRPr="0039320A" w:rsidRDefault="000D79E9" w:rsidP="000D79E9">
      <w:pPr>
        <w:ind w:right="-1"/>
        <w:jc w:val="both"/>
        <w:rPr>
          <w:rFonts w:ascii="Calibri" w:hAnsi="Calibri"/>
        </w:rPr>
      </w:pPr>
    </w:p>
    <w:p w14:paraId="7CE9CC76" w14:textId="77777777" w:rsidR="000D79E9" w:rsidRDefault="000D79E9" w:rsidP="00D23EBA">
      <w:pPr>
        <w:ind w:left="426" w:right="152"/>
        <w:jc w:val="both"/>
        <w:rPr>
          <w:rFonts w:ascii="Calibri" w:hAnsi="Calibri"/>
        </w:rPr>
      </w:pPr>
      <w:r w:rsidRPr="00780E06">
        <w:rPr>
          <w:rFonts w:asciiTheme="minorHAnsi" w:hAnsiTheme="minorHAnsi" w:cstheme="minorHAnsi"/>
        </w:rPr>
        <w:t xml:space="preserve">La Convocante se reserva el derecho de dar por terminado anticipadamente el contrato derivado de esta </w:t>
      </w:r>
      <w:r>
        <w:rPr>
          <w:rFonts w:asciiTheme="minorHAnsi" w:hAnsiTheme="minorHAnsi" w:cstheme="minorHAnsi"/>
        </w:rPr>
        <w:t>licitación</w:t>
      </w:r>
      <w:r w:rsidRPr="00780E06">
        <w:rPr>
          <w:rFonts w:asciiTheme="minorHAnsi" w:hAnsiTheme="minorHAnsi" w:cstheme="minorHAnsi"/>
        </w:rPr>
        <w:t>,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3055C500" w14:textId="77777777" w:rsidR="000D79E9" w:rsidRDefault="000D79E9" w:rsidP="00D23EBA">
      <w:pPr>
        <w:ind w:left="426" w:right="152"/>
        <w:jc w:val="both"/>
        <w:rPr>
          <w:rFonts w:ascii="Calibri" w:hAnsi="Calibri"/>
        </w:rPr>
      </w:pPr>
    </w:p>
    <w:p w14:paraId="50EF3B56" w14:textId="77777777" w:rsidR="00B30DB2" w:rsidRPr="0039320A" w:rsidRDefault="00B30DB2" w:rsidP="00D23EBA">
      <w:pPr>
        <w:ind w:left="426" w:right="152"/>
        <w:jc w:val="both"/>
        <w:rPr>
          <w:rFonts w:ascii="Calibri" w:hAnsi="Calibri"/>
        </w:rPr>
      </w:pPr>
    </w:p>
    <w:p w14:paraId="65736DD6" w14:textId="77777777" w:rsidR="000D79E9" w:rsidRPr="0039320A" w:rsidRDefault="000D79E9" w:rsidP="00D23EB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left="426" w:right="293"/>
        <w:jc w:val="both"/>
        <w:rPr>
          <w:rFonts w:ascii="Calibri" w:hAnsi="Calibri"/>
          <w:b/>
        </w:rPr>
      </w:pPr>
      <w:r>
        <w:rPr>
          <w:rFonts w:ascii="Calibri" w:hAnsi="Calibri"/>
          <w:b/>
        </w:rPr>
        <w:t>16</w:t>
      </w:r>
      <w:r w:rsidRPr="0039320A">
        <w:rPr>
          <w:rFonts w:ascii="Calibri" w:hAnsi="Calibri"/>
          <w:b/>
        </w:rPr>
        <w:t>.SANCIONES.</w:t>
      </w:r>
    </w:p>
    <w:p w14:paraId="1849869B" w14:textId="77777777" w:rsidR="000D79E9" w:rsidRPr="0039320A" w:rsidRDefault="000D79E9" w:rsidP="000D79E9">
      <w:pPr>
        <w:ind w:right="-1"/>
        <w:jc w:val="both"/>
        <w:rPr>
          <w:rFonts w:ascii="Calibri" w:hAnsi="Calibri"/>
        </w:rPr>
      </w:pPr>
    </w:p>
    <w:p w14:paraId="57BDB64F" w14:textId="77777777" w:rsidR="000D79E9" w:rsidRPr="00E1107E" w:rsidRDefault="000D79E9" w:rsidP="00D23EBA">
      <w:pPr>
        <w:ind w:left="426" w:right="152"/>
        <w:jc w:val="both"/>
        <w:outlineLvl w:val="0"/>
        <w:rPr>
          <w:rFonts w:ascii="Calibri" w:hAnsi="Calibri"/>
        </w:rPr>
      </w:pPr>
      <w:r w:rsidRPr="00E1107E">
        <w:rPr>
          <w:rFonts w:ascii="Calibri" w:hAnsi="Calibri"/>
        </w:rPr>
        <w:t>Se hará efectiva la garantía de cumplimiento de contrato:</w:t>
      </w:r>
    </w:p>
    <w:p w14:paraId="2407D1E9" w14:textId="77777777" w:rsidR="000D79E9" w:rsidRPr="0039320A" w:rsidRDefault="000D79E9" w:rsidP="00D23EBA">
      <w:pPr>
        <w:numPr>
          <w:ilvl w:val="0"/>
          <w:numId w:val="16"/>
        </w:numPr>
        <w:ind w:left="709" w:right="152" w:hanging="283"/>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la </w:t>
      </w:r>
      <w:r>
        <w:rPr>
          <w:rFonts w:ascii="Calibri" w:hAnsi="Calibri"/>
        </w:rPr>
        <w:t>prestación del servicio</w:t>
      </w:r>
      <w:r w:rsidRPr="0039320A">
        <w:rPr>
          <w:rFonts w:ascii="Calibri" w:hAnsi="Calibri"/>
        </w:rPr>
        <w:t xml:space="preserve"> objeto del concurso, conforme a lo establecido en las presentes bases y el contrato correspondiente.</w:t>
      </w:r>
    </w:p>
    <w:p w14:paraId="5B0CAFFC" w14:textId="77777777" w:rsidR="000D79E9" w:rsidRPr="0039320A" w:rsidRDefault="000D79E9" w:rsidP="00D23EBA">
      <w:pPr>
        <w:numPr>
          <w:ilvl w:val="0"/>
          <w:numId w:val="16"/>
        </w:numPr>
        <w:ind w:left="426" w:right="152" w:firstLine="0"/>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w:t>
      </w:r>
      <w:r>
        <w:rPr>
          <w:rFonts w:ascii="Calibri" w:hAnsi="Calibri"/>
        </w:rPr>
        <w:t>no preste el servicio</w:t>
      </w:r>
      <w:r w:rsidRPr="0039320A">
        <w:rPr>
          <w:rFonts w:ascii="Calibri" w:hAnsi="Calibri"/>
        </w:rPr>
        <w:t xml:space="preserve"> dentro del plazo señalado.</w:t>
      </w:r>
    </w:p>
    <w:p w14:paraId="10C8364F" w14:textId="77777777" w:rsidR="000D79E9" w:rsidRDefault="000D79E9" w:rsidP="00D23EBA">
      <w:pPr>
        <w:numPr>
          <w:ilvl w:val="0"/>
          <w:numId w:val="16"/>
        </w:numPr>
        <w:ind w:left="426" w:right="152" w:firstLine="0"/>
        <w:jc w:val="both"/>
        <w:rPr>
          <w:rFonts w:ascii="Calibri" w:hAnsi="Calibri"/>
        </w:rPr>
      </w:pPr>
      <w:r w:rsidRPr="0039320A">
        <w:rPr>
          <w:rFonts w:ascii="Calibri" w:hAnsi="Calibri"/>
        </w:rPr>
        <w:t xml:space="preserve">Si incumple el </w:t>
      </w:r>
      <w:r>
        <w:rPr>
          <w:rFonts w:ascii="Calibri" w:hAnsi="Calibri"/>
        </w:rPr>
        <w:t>licitante</w:t>
      </w:r>
      <w:r w:rsidRPr="0039320A">
        <w:rPr>
          <w:rFonts w:ascii="Calibri" w:hAnsi="Calibri"/>
        </w:rPr>
        <w:t xml:space="preserve"> ganador con cualquiera de las obligaciones establecidas en el contrato correspondiente.</w:t>
      </w:r>
    </w:p>
    <w:p w14:paraId="6BD82D6B" w14:textId="77777777" w:rsidR="000D79E9" w:rsidRDefault="000D79E9" w:rsidP="000D79E9">
      <w:pPr>
        <w:ind w:right="-1"/>
        <w:jc w:val="both"/>
        <w:rPr>
          <w:rFonts w:ascii="Calibri" w:hAnsi="Calibri"/>
          <w:b/>
        </w:rPr>
      </w:pPr>
    </w:p>
    <w:p w14:paraId="1A2021AC" w14:textId="77777777" w:rsidR="008E3916" w:rsidRDefault="008E3916" w:rsidP="000D79E9">
      <w:pPr>
        <w:ind w:right="-1"/>
        <w:jc w:val="both"/>
        <w:rPr>
          <w:rFonts w:ascii="Calibri" w:hAnsi="Calibri"/>
          <w:b/>
        </w:rPr>
      </w:pPr>
    </w:p>
    <w:p w14:paraId="08DDEB5D" w14:textId="77777777" w:rsidR="008E3916" w:rsidRDefault="008E3916" w:rsidP="000D79E9">
      <w:pPr>
        <w:ind w:right="-1"/>
        <w:jc w:val="both"/>
        <w:rPr>
          <w:rFonts w:ascii="Calibri" w:hAnsi="Calibri"/>
          <w:b/>
        </w:rPr>
      </w:pPr>
    </w:p>
    <w:p w14:paraId="0759D10B" w14:textId="77777777" w:rsidR="008E3916" w:rsidRDefault="008E3916" w:rsidP="000D79E9">
      <w:pPr>
        <w:ind w:right="-1"/>
        <w:jc w:val="both"/>
        <w:rPr>
          <w:rFonts w:ascii="Calibri" w:hAnsi="Calibri"/>
          <w:b/>
        </w:rPr>
      </w:pPr>
    </w:p>
    <w:p w14:paraId="5F534EF7" w14:textId="77777777" w:rsidR="00F04ECA" w:rsidRPr="0039320A" w:rsidRDefault="00F04ECA" w:rsidP="000D79E9">
      <w:pPr>
        <w:ind w:right="-1"/>
        <w:jc w:val="both"/>
        <w:rPr>
          <w:rFonts w:ascii="Calibri" w:hAnsi="Calibri"/>
          <w:b/>
        </w:rPr>
      </w:pPr>
    </w:p>
    <w:p w14:paraId="1A09458E" w14:textId="77777777" w:rsidR="000D79E9" w:rsidRPr="0039320A" w:rsidRDefault="000D79E9" w:rsidP="00B6774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left="426" w:right="293"/>
        <w:jc w:val="both"/>
        <w:rPr>
          <w:rFonts w:ascii="Calibri" w:hAnsi="Calibri"/>
          <w:b/>
        </w:rPr>
      </w:pPr>
      <w:r>
        <w:rPr>
          <w:rFonts w:ascii="Calibri" w:hAnsi="Calibri"/>
          <w:b/>
        </w:rPr>
        <w:lastRenderedPageBreak/>
        <w:t>17</w:t>
      </w:r>
      <w:r w:rsidRPr="0039320A">
        <w:rPr>
          <w:rFonts w:ascii="Calibri" w:hAnsi="Calibri"/>
          <w:b/>
        </w:rPr>
        <w:t>.RESCISIÓN DE CONTRATO.</w:t>
      </w:r>
    </w:p>
    <w:p w14:paraId="70BE1AAC" w14:textId="77777777" w:rsidR="000D79E9" w:rsidRPr="0039320A" w:rsidRDefault="000D79E9" w:rsidP="000D79E9">
      <w:pPr>
        <w:ind w:right="-1"/>
        <w:jc w:val="both"/>
        <w:rPr>
          <w:rFonts w:ascii="Calibri" w:hAnsi="Calibri"/>
        </w:rPr>
      </w:pPr>
    </w:p>
    <w:p w14:paraId="48121A44" w14:textId="77777777" w:rsidR="000D79E9" w:rsidRDefault="000D79E9" w:rsidP="008E3916">
      <w:pPr>
        <w:ind w:left="567" w:right="152" w:firstLine="142"/>
        <w:jc w:val="both"/>
        <w:rPr>
          <w:rFonts w:ascii="Calibri" w:hAnsi="Calibri"/>
        </w:rPr>
      </w:pPr>
      <w:r w:rsidRPr="00AF308C">
        <w:rPr>
          <w:rFonts w:ascii="Calibri" w:hAnsi="Calibri"/>
        </w:rPr>
        <w:t xml:space="preserve">La Convocante podrá rescindir el contrato que haya adjudicado al </w:t>
      </w:r>
      <w:r w:rsidR="009F7A90" w:rsidRPr="00AF308C">
        <w:rPr>
          <w:rFonts w:ascii="Calibri" w:hAnsi="Calibri"/>
        </w:rPr>
        <w:t>Licitante</w:t>
      </w:r>
      <w:r w:rsidR="00AF308C">
        <w:rPr>
          <w:rFonts w:ascii="Calibri" w:hAnsi="Calibri"/>
        </w:rPr>
        <w:t xml:space="preserve"> ganador</w:t>
      </w:r>
      <w:r w:rsidRPr="00AF308C">
        <w:rPr>
          <w:rFonts w:ascii="Calibri" w:hAnsi="Calibri"/>
        </w:rPr>
        <w:t>, cuando se presente alguna de las siguientes causas.</w:t>
      </w:r>
    </w:p>
    <w:p w14:paraId="785FAAD2" w14:textId="77777777" w:rsidR="00B30DB2" w:rsidRDefault="00B30DB2" w:rsidP="000D79E9">
      <w:pPr>
        <w:ind w:right="-1"/>
        <w:jc w:val="both"/>
        <w:rPr>
          <w:rFonts w:ascii="Calibri" w:hAnsi="Calibri"/>
        </w:rPr>
      </w:pPr>
    </w:p>
    <w:p w14:paraId="79867E30" w14:textId="77777777" w:rsidR="000D79E9" w:rsidRPr="00472E53" w:rsidRDefault="000D79E9" w:rsidP="00BD4E4F">
      <w:pPr>
        <w:numPr>
          <w:ilvl w:val="0"/>
          <w:numId w:val="17"/>
        </w:numPr>
        <w:ind w:right="152"/>
        <w:jc w:val="both"/>
        <w:rPr>
          <w:rFonts w:ascii="Calibri" w:hAnsi="Calibri"/>
        </w:rPr>
      </w:pPr>
      <w:r w:rsidRPr="00472E53">
        <w:rPr>
          <w:rFonts w:ascii="Calibri" w:hAnsi="Calibri"/>
        </w:rPr>
        <w:t>Incumplimiento grave  de las obligaciones contraídas por el licitante ganador.</w:t>
      </w:r>
    </w:p>
    <w:p w14:paraId="37A3EF53" w14:textId="77777777" w:rsidR="000D79E9" w:rsidRPr="0039320A" w:rsidRDefault="000D79E9" w:rsidP="00BD4E4F">
      <w:pPr>
        <w:numPr>
          <w:ilvl w:val="0"/>
          <w:numId w:val="17"/>
        </w:numPr>
        <w:ind w:right="152"/>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w:t>
      </w:r>
      <w:r>
        <w:rPr>
          <w:rFonts w:ascii="Calibri" w:hAnsi="Calibri"/>
        </w:rPr>
        <w:t xml:space="preserve">el suministro </w:t>
      </w:r>
      <w:r w:rsidRPr="0039320A">
        <w:rPr>
          <w:rFonts w:ascii="Calibri" w:hAnsi="Calibri"/>
        </w:rPr>
        <w:t xml:space="preserve">objeto del </w:t>
      </w:r>
      <w:r w:rsidRPr="00AF308C">
        <w:rPr>
          <w:rFonts w:ascii="Calibri" w:hAnsi="Calibri"/>
        </w:rPr>
        <w:t>presente</w:t>
      </w:r>
      <w:r w:rsidR="00AF308C">
        <w:rPr>
          <w:rFonts w:ascii="Calibri" w:hAnsi="Calibri"/>
        </w:rPr>
        <w:t xml:space="preserve"> l</w:t>
      </w:r>
      <w:r w:rsidR="00DF0397" w:rsidRPr="00AF308C">
        <w:rPr>
          <w:rFonts w:ascii="Calibri" w:hAnsi="Calibri"/>
        </w:rPr>
        <w:t>icitación</w:t>
      </w:r>
      <w:r w:rsidRPr="00AF308C">
        <w:rPr>
          <w:rFonts w:ascii="Calibri" w:hAnsi="Calibri"/>
        </w:rPr>
        <w:t xml:space="preserve"> y contrato</w:t>
      </w:r>
      <w:r w:rsidRPr="0039320A">
        <w:rPr>
          <w:rFonts w:ascii="Calibri" w:hAnsi="Calibri"/>
        </w:rPr>
        <w:t xml:space="preserve"> correspondiente.</w:t>
      </w:r>
    </w:p>
    <w:p w14:paraId="27210E9B" w14:textId="77777777" w:rsidR="000D79E9" w:rsidRPr="0039320A" w:rsidRDefault="000D79E9" w:rsidP="00BD4E4F">
      <w:pPr>
        <w:numPr>
          <w:ilvl w:val="0"/>
          <w:numId w:val="17"/>
        </w:numPr>
        <w:ind w:right="152"/>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no </w:t>
      </w:r>
      <w:r>
        <w:rPr>
          <w:rFonts w:ascii="Calibri" w:hAnsi="Calibri"/>
        </w:rPr>
        <w:t>suministre</w:t>
      </w:r>
      <w:r w:rsidRPr="0039320A">
        <w:rPr>
          <w:rFonts w:ascii="Calibri" w:hAnsi="Calibri"/>
        </w:rPr>
        <w:t xml:space="preserve"> dentro del plazo señalado la </w:t>
      </w:r>
      <w:r>
        <w:rPr>
          <w:rFonts w:ascii="Calibri" w:hAnsi="Calibri"/>
        </w:rPr>
        <w:t xml:space="preserve">prestación del servicio </w:t>
      </w:r>
      <w:r w:rsidRPr="0039320A">
        <w:rPr>
          <w:rFonts w:ascii="Calibri" w:hAnsi="Calibri"/>
        </w:rPr>
        <w:t>objeto del presente concurso.</w:t>
      </w:r>
    </w:p>
    <w:p w14:paraId="3A3A26C7" w14:textId="77777777" w:rsidR="000D79E9" w:rsidRPr="00DB6160" w:rsidRDefault="000D79E9" w:rsidP="00BD4E4F">
      <w:pPr>
        <w:numPr>
          <w:ilvl w:val="0"/>
          <w:numId w:val="17"/>
        </w:numPr>
        <w:ind w:right="152"/>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Pr>
          <w:rFonts w:ascii="Calibri" w:hAnsi="Calibri"/>
        </w:rPr>
        <w:t xml:space="preserve">de la prestación de los servicios </w:t>
      </w:r>
      <w:r w:rsidRPr="00DB6160">
        <w:rPr>
          <w:rFonts w:ascii="Calibri" w:hAnsi="Calibri"/>
        </w:rPr>
        <w:t>establecidos en el contrato correspondiente.</w:t>
      </w:r>
    </w:p>
    <w:p w14:paraId="63EE6B4B" w14:textId="77777777" w:rsidR="000D79E9" w:rsidRPr="00DB6160" w:rsidRDefault="000D79E9" w:rsidP="00BD4E4F">
      <w:pPr>
        <w:numPr>
          <w:ilvl w:val="0"/>
          <w:numId w:val="17"/>
        </w:numPr>
        <w:ind w:right="152"/>
        <w:jc w:val="both"/>
        <w:rPr>
          <w:rFonts w:ascii="Calibri" w:hAnsi="Calibri"/>
        </w:rPr>
      </w:pPr>
      <w:r w:rsidRPr="00DB6160">
        <w:rPr>
          <w:rFonts w:ascii="Calibri" w:hAnsi="Calibri"/>
        </w:rPr>
        <w:t xml:space="preserve">Si incumple el </w:t>
      </w:r>
      <w:r>
        <w:rPr>
          <w:rFonts w:ascii="Calibri" w:hAnsi="Calibri"/>
        </w:rPr>
        <w:t>licitante</w:t>
      </w:r>
      <w:r w:rsidRPr="00DB6160">
        <w:rPr>
          <w:rFonts w:ascii="Calibri" w:hAnsi="Calibri"/>
        </w:rPr>
        <w:t xml:space="preserve"> ganador con cualquiera de las obligaciones establecidas en el contrato correspondiente.</w:t>
      </w:r>
    </w:p>
    <w:p w14:paraId="4C9715A1" w14:textId="77777777" w:rsidR="000D79E9" w:rsidRPr="00DB6160" w:rsidRDefault="000D79E9" w:rsidP="00BD4E4F">
      <w:pPr>
        <w:numPr>
          <w:ilvl w:val="0"/>
          <w:numId w:val="17"/>
        </w:numPr>
        <w:ind w:right="152"/>
        <w:jc w:val="both"/>
        <w:rPr>
          <w:rFonts w:ascii="Calibri" w:hAnsi="Calibri"/>
        </w:rPr>
      </w:pPr>
      <w:r w:rsidRPr="00DB6160">
        <w:rPr>
          <w:rFonts w:ascii="Calibri" w:hAnsi="Calibri"/>
        </w:rPr>
        <w:t xml:space="preserve">Si el </w:t>
      </w:r>
      <w:r>
        <w:rPr>
          <w:rFonts w:ascii="Calibri" w:hAnsi="Calibri"/>
        </w:rPr>
        <w:t xml:space="preserve">licitante ganador no realiza el suministro </w:t>
      </w:r>
      <w:r w:rsidRPr="00DB6160">
        <w:rPr>
          <w:rFonts w:ascii="Calibri" w:hAnsi="Calibri"/>
        </w:rPr>
        <w:t>establecid</w:t>
      </w:r>
      <w:r>
        <w:rPr>
          <w:rFonts w:ascii="Calibri" w:hAnsi="Calibri"/>
        </w:rPr>
        <w:t>o</w:t>
      </w:r>
      <w:r w:rsidRPr="00DB6160">
        <w:rPr>
          <w:rFonts w:ascii="Calibri" w:hAnsi="Calibri"/>
        </w:rPr>
        <w:t xml:space="preserve"> en el contrato, conforme a la calidad, características y presentación establecidas en las presentes bases y su</w:t>
      </w:r>
      <w:r>
        <w:rPr>
          <w:rFonts w:ascii="Calibri" w:hAnsi="Calibri"/>
        </w:rPr>
        <w:t>s</w:t>
      </w:r>
      <w:r w:rsidRPr="00DB6160">
        <w:rPr>
          <w:rFonts w:ascii="Calibri" w:hAnsi="Calibri"/>
        </w:rPr>
        <w:t xml:space="preserve"> propuesta</w:t>
      </w:r>
      <w:r>
        <w:rPr>
          <w:rFonts w:ascii="Calibri" w:hAnsi="Calibri"/>
        </w:rPr>
        <w:t>s</w:t>
      </w:r>
      <w:r w:rsidRPr="00DB6160">
        <w:rPr>
          <w:rFonts w:ascii="Calibri" w:hAnsi="Calibri"/>
        </w:rPr>
        <w:t xml:space="preserve"> técnica y económica.</w:t>
      </w:r>
    </w:p>
    <w:p w14:paraId="5B25A537" w14:textId="77777777" w:rsidR="000D79E9" w:rsidRPr="00DB6160" w:rsidRDefault="000D79E9" w:rsidP="00BD4E4F">
      <w:pPr>
        <w:numPr>
          <w:ilvl w:val="0"/>
          <w:numId w:val="17"/>
        </w:numPr>
        <w:ind w:right="152"/>
        <w:jc w:val="both"/>
        <w:rPr>
          <w:rFonts w:ascii="Calibri" w:hAnsi="Calibri"/>
        </w:rPr>
      </w:pPr>
      <w:r w:rsidRPr="00DB6160">
        <w:rPr>
          <w:rFonts w:ascii="Calibri" w:hAnsi="Calibri"/>
        </w:rPr>
        <w:t>Si no da las facilidades necesarias a los supervisores que al efecto designe la Convocante, para el ejercicio de su función.</w:t>
      </w:r>
    </w:p>
    <w:p w14:paraId="4E40261E" w14:textId="77777777" w:rsidR="000D79E9" w:rsidRPr="00AF308C" w:rsidRDefault="000D79E9" w:rsidP="00BD4E4F">
      <w:pPr>
        <w:numPr>
          <w:ilvl w:val="0"/>
          <w:numId w:val="17"/>
        </w:numPr>
        <w:ind w:right="152"/>
        <w:jc w:val="both"/>
        <w:rPr>
          <w:rFonts w:ascii="Calibri" w:hAnsi="Calibri"/>
        </w:rPr>
      </w:pPr>
      <w:r w:rsidRPr="00DB6160">
        <w:rPr>
          <w:rFonts w:ascii="Calibri" w:hAnsi="Calibri"/>
        </w:rPr>
        <w:t xml:space="preserve">Por negativa a repetir o completar </w:t>
      </w:r>
      <w:r>
        <w:rPr>
          <w:rFonts w:ascii="Calibri" w:hAnsi="Calibri"/>
        </w:rPr>
        <w:t>el suministro</w:t>
      </w:r>
      <w:r w:rsidRPr="00DB6160">
        <w:rPr>
          <w:rFonts w:ascii="Calibri" w:hAnsi="Calibri"/>
        </w:rPr>
        <w:t xml:space="preserve">, que la </w:t>
      </w:r>
      <w:r w:rsidRPr="00AF308C">
        <w:rPr>
          <w:rFonts w:ascii="Calibri" w:hAnsi="Calibri"/>
        </w:rPr>
        <w:t>Convocante no aceptó por deficiente.</w:t>
      </w:r>
    </w:p>
    <w:p w14:paraId="0E031F66" w14:textId="77777777" w:rsidR="000D79E9" w:rsidRPr="00AF308C" w:rsidRDefault="000D79E9" w:rsidP="00BD4E4F">
      <w:pPr>
        <w:numPr>
          <w:ilvl w:val="0"/>
          <w:numId w:val="17"/>
        </w:numPr>
        <w:ind w:right="152"/>
        <w:jc w:val="both"/>
        <w:rPr>
          <w:rFonts w:ascii="Calibri" w:hAnsi="Calibri"/>
        </w:rPr>
      </w:pPr>
      <w:r w:rsidRPr="00AF308C">
        <w:rPr>
          <w:rFonts w:ascii="Calibri" w:hAnsi="Calibri"/>
        </w:rPr>
        <w:t>Por no cubrir con personal suficiente y capacitado en la prestación del suministro adjudicado.</w:t>
      </w:r>
    </w:p>
    <w:p w14:paraId="28D83F02" w14:textId="77777777" w:rsidR="000D79E9" w:rsidRPr="00AF308C" w:rsidRDefault="000D79E9" w:rsidP="00BD4E4F">
      <w:pPr>
        <w:numPr>
          <w:ilvl w:val="0"/>
          <w:numId w:val="17"/>
        </w:numPr>
        <w:ind w:right="152"/>
        <w:jc w:val="both"/>
        <w:rPr>
          <w:rFonts w:ascii="Calibri" w:hAnsi="Calibri"/>
        </w:rPr>
      </w:pPr>
      <w:r w:rsidRPr="00AF308C">
        <w:rPr>
          <w:rFonts w:ascii="Calibri" w:hAnsi="Calibri"/>
        </w:rPr>
        <w:t>Si cede, traspasa o subcontrata la prestación del suministro objeto de est</w:t>
      </w:r>
      <w:r w:rsidR="00AF308C" w:rsidRPr="00AF308C">
        <w:rPr>
          <w:rFonts w:ascii="Calibri" w:hAnsi="Calibri"/>
        </w:rPr>
        <w:t>a</w:t>
      </w:r>
      <w:r w:rsidR="00DF0397" w:rsidRPr="00AF308C">
        <w:rPr>
          <w:rFonts w:ascii="Calibri" w:hAnsi="Calibri"/>
        </w:rPr>
        <w:t xml:space="preserve"> Licitación</w:t>
      </w:r>
      <w:r w:rsidRPr="00AF308C">
        <w:rPr>
          <w:rFonts w:ascii="Calibri" w:hAnsi="Calibri"/>
        </w:rPr>
        <w:t>.</w:t>
      </w:r>
    </w:p>
    <w:p w14:paraId="0AF5F6FD" w14:textId="77777777" w:rsidR="000D79E9" w:rsidRPr="00DB6160" w:rsidRDefault="000D79E9" w:rsidP="00BD4E4F">
      <w:pPr>
        <w:numPr>
          <w:ilvl w:val="0"/>
          <w:numId w:val="17"/>
        </w:numPr>
        <w:ind w:right="152"/>
        <w:jc w:val="both"/>
        <w:rPr>
          <w:rFonts w:ascii="Calibri" w:hAnsi="Calibri"/>
        </w:rPr>
      </w:pPr>
      <w:r w:rsidRPr="00AF308C">
        <w:rPr>
          <w:rFonts w:ascii="Calibri" w:hAnsi="Calibri"/>
        </w:rPr>
        <w:t>Si es declarado en estado de quiebra o suspensión de pagos, por autoridad competente</w:t>
      </w:r>
      <w:r w:rsidRPr="00DB6160">
        <w:rPr>
          <w:rFonts w:ascii="Calibri" w:hAnsi="Calibri"/>
        </w:rPr>
        <w:t>.</w:t>
      </w:r>
    </w:p>
    <w:p w14:paraId="1910F16C" w14:textId="77777777" w:rsidR="000D79E9" w:rsidRPr="00DB6160" w:rsidRDefault="000D79E9" w:rsidP="00BD4E4F">
      <w:pPr>
        <w:ind w:right="152"/>
        <w:jc w:val="both"/>
        <w:rPr>
          <w:rFonts w:ascii="Calibri" w:hAnsi="Calibri"/>
        </w:rPr>
      </w:pPr>
    </w:p>
    <w:p w14:paraId="3A0A87D6" w14:textId="77777777" w:rsidR="000D79E9" w:rsidRDefault="000D79E9" w:rsidP="00BD4E4F">
      <w:pPr>
        <w:ind w:right="152"/>
        <w:jc w:val="both"/>
        <w:rPr>
          <w:rFonts w:ascii="Calibri" w:hAnsi="Calibri"/>
        </w:rPr>
      </w:pPr>
      <w:r w:rsidRPr="0039320A">
        <w:rPr>
          <w:rFonts w:ascii="Calibri" w:hAnsi="Calibri"/>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410A0125" w14:textId="77777777" w:rsidR="000D79E9" w:rsidRDefault="000D79E9" w:rsidP="000D79E9">
      <w:pPr>
        <w:ind w:right="-1"/>
        <w:jc w:val="both"/>
        <w:rPr>
          <w:rFonts w:ascii="Calibri" w:hAnsi="Calibri"/>
        </w:rPr>
      </w:pPr>
    </w:p>
    <w:p w14:paraId="37DAD191" w14:textId="77777777" w:rsidR="00F04ECA" w:rsidRDefault="00F04ECA" w:rsidP="000D79E9">
      <w:pPr>
        <w:ind w:right="-1"/>
        <w:jc w:val="both"/>
        <w:rPr>
          <w:rFonts w:ascii="Calibri" w:hAnsi="Calibri"/>
        </w:rPr>
      </w:pPr>
    </w:p>
    <w:p w14:paraId="60A67B72" w14:textId="77777777" w:rsidR="000D79E9" w:rsidRPr="0039320A" w:rsidRDefault="000D79E9" w:rsidP="00BD4E4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293"/>
        <w:jc w:val="both"/>
        <w:rPr>
          <w:rFonts w:ascii="Calibri" w:hAnsi="Calibri"/>
          <w:b/>
        </w:rPr>
      </w:pPr>
      <w:r>
        <w:rPr>
          <w:rFonts w:ascii="Calibri" w:hAnsi="Calibri"/>
          <w:b/>
        </w:rPr>
        <w:t>18</w:t>
      </w:r>
      <w:r w:rsidRPr="0039320A">
        <w:rPr>
          <w:rFonts w:ascii="Calibri" w:hAnsi="Calibri"/>
          <w:b/>
        </w:rPr>
        <w:t>.RECURSOS.</w:t>
      </w:r>
    </w:p>
    <w:p w14:paraId="6DDAA119" w14:textId="77777777" w:rsidR="000D79E9" w:rsidRPr="0039320A" w:rsidRDefault="000D79E9" w:rsidP="000D79E9">
      <w:pPr>
        <w:ind w:right="-1"/>
        <w:jc w:val="both"/>
        <w:rPr>
          <w:rFonts w:ascii="Calibri" w:hAnsi="Calibri"/>
        </w:rPr>
      </w:pPr>
    </w:p>
    <w:p w14:paraId="7763305E" w14:textId="77777777" w:rsidR="000D79E9" w:rsidRPr="00DB6160" w:rsidRDefault="000D79E9" w:rsidP="000D79E9">
      <w:pPr>
        <w:ind w:right="-1"/>
        <w:jc w:val="both"/>
        <w:rPr>
          <w:rFonts w:ascii="Calibri" w:hAnsi="Calibri"/>
        </w:rPr>
      </w:pPr>
      <w:r w:rsidRPr="0039320A">
        <w:rPr>
          <w:rFonts w:ascii="Calibri" w:hAnsi="Calibri"/>
        </w:rPr>
        <w:t>Contra las resoluciones que se dicten dentro del</w:t>
      </w:r>
      <w:r>
        <w:rPr>
          <w:rFonts w:ascii="Calibri" w:hAnsi="Calibri"/>
        </w:rPr>
        <w:t>a</w:t>
      </w:r>
      <w:r w:rsidRPr="0039320A">
        <w:rPr>
          <w:rFonts w:ascii="Calibri" w:hAnsi="Calibri"/>
        </w:rPr>
        <w:t xml:space="preserve"> presente </w:t>
      </w:r>
      <w:r>
        <w:rPr>
          <w:rFonts w:ascii="Calibri" w:hAnsi="Calibri"/>
        </w:rPr>
        <w:t>Licitación</w:t>
      </w:r>
      <w:r w:rsidRPr="0039320A">
        <w:rPr>
          <w:rFonts w:ascii="Calibri" w:hAnsi="Calibri"/>
        </w:rPr>
        <w:t xml:space="preserve"> los </w:t>
      </w:r>
      <w:r>
        <w:rPr>
          <w:rFonts w:ascii="Calibri" w:hAnsi="Calibri"/>
        </w:rPr>
        <w:t>licitantes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334382C1" w14:textId="77777777" w:rsidR="000D79E9" w:rsidRPr="00DB6160" w:rsidRDefault="000D79E9" w:rsidP="000D79E9">
      <w:pPr>
        <w:ind w:right="-1"/>
        <w:jc w:val="both"/>
        <w:rPr>
          <w:rFonts w:ascii="Calibri" w:hAnsi="Calibri"/>
        </w:rPr>
      </w:pPr>
    </w:p>
    <w:p w14:paraId="3FFC02A6" w14:textId="77777777" w:rsidR="000D79E9" w:rsidRDefault="000D79E9" w:rsidP="000D79E9">
      <w:pPr>
        <w:ind w:right="-1"/>
        <w:jc w:val="both"/>
        <w:rPr>
          <w:rFonts w:ascii="Calibri" w:hAnsi="Calibri"/>
        </w:rPr>
      </w:pPr>
      <w:r w:rsidRPr="00DB6160">
        <w:rPr>
          <w:rFonts w:ascii="Calibri" w:hAnsi="Calibri"/>
        </w:rPr>
        <w:t xml:space="preserve">El domicilio de las Oficinas en el que la Convocante resolverá los recursos de reconsideración es el que corresponde a </w:t>
      </w:r>
      <w:smartTag w:uri="urn:schemas-microsoft-com:office:smarttags" w:element="PersonName">
        <w:smartTagPr>
          <w:attr w:name="ProductID" w:val="la Direcci￳n General"/>
        </w:smartTagPr>
        <w:r w:rsidRPr="00DB6160">
          <w:rPr>
            <w:rFonts w:ascii="Calibri" w:hAnsi="Calibri"/>
          </w:rPr>
          <w:t>la Dirección General</w:t>
        </w:r>
      </w:smartTag>
      <w:r w:rsidRPr="00DB6160">
        <w:rPr>
          <w:rFonts w:ascii="Calibri" w:hAnsi="Calibri"/>
        </w:rPr>
        <w:t xml:space="preserve"> de la Convocante ubicada en el edificio</w:t>
      </w:r>
      <w:r w:rsidRPr="0039320A">
        <w:rPr>
          <w:rFonts w:ascii="Calibri" w:hAnsi="Calibri"/>
        </w:rPr>
        <w:t xml:space="preserve"> que se localiza en </w:t>
      </w:r>
      <w:smartTag w:uri="urn:schemas-microsoft-com:office:smarttags" w:element="PersonName">
        <w:smartTagPr>
          <w:attr w:name="ProductID" w:val="la Calle Matamoros"/>
        </w:smartTagPr>
        <w:r w:rsidRPr="0039320A">
          <w:rPr>
            <w:rFonts w:ascii="Calibri" w:hAnsi="Calibri"/>
          </w:rPr>
          <w:t>la Calle Matamoros</w:t>
        </w:r>
      </w:smartTag>
      <w:r>
        <w:rPr>
          <w:rFonts w:ascii="Calibri" w:hAnsi="Calibri"/>
        </w:rPr>
        <w:t xml:space="preserve"> oriente, No. 520</w:t>
      </w:r>
      <w:r w:rsidRPr="0039320A">
        <w:rPr>
          <w:rFonts w:ascii="Calibri" w:hAnsi="Calibri"/>
        </w:rPr>
        <w:t>, Centro de Monterrey, Nuevo León, C.P. 64000.</w:t>
      </w:r>
    </w:p>
    <w:p w14:paraId="41FE80A8" w14:textId="77777777" w:rsidR="000D79E9" w:rsidRDefault="000D79E9" w:rsidP="000D79E9">
      <w:pPr>
        <w:ind w:right="-1"/>
        <w:jc w:val="both"/>
        <w:rPr>
          <w:rFonts w:ascii="Calibri" w:hAnsi="Calibri"/>
          <w:b/>
        </w:rPr>
      </w:pPr>
    </w:p>
    <w:p w14:paraId="5B9A8B84" w14:textId="77777777" w:rsidR="00F04ECA" w:rsidRDefault="00F04ECA" w:rsidP="000D79E9">
      <w:pPr>
        <w:ind w:right="-1"/>
        <w:jc w:val="both"/>
        <w:rPr>
          <w:rFonts w:ascii="Calibri" w:hAnsi="Calibri"/>
          <w:b/>
        </w:rPr>
      </w:pPr>
    </w:p>
    <w:p w14:paraId="52E722AA" w14:textId="77777777" w:rsidR="000D79E9" w:rsidRPr="0039320A" w:rsidRDefault="000D79E9" w:rsidP="00BD4E4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293"/>
        <w:jc w:val="both"/>
        <w:rPr>
          <w:rFonts w:ascii="Calibri" w:hAnsi="Calibri"/>
          <w:b/>
        </w:rPr>
      </w:pPr>
      <w:r>
        <w:rPr>
          <w:rFonts w:ascii="Calibri" w:hAnsi="Calibri"/>
          <w:b/>
        </w:rPr>
        <w:t>19</w:t>
      </w:r>
      <w:r w:rsidRPr="0039320A">
        <w:rPr>
          <w:rFonts w:ascii="Calibri" w:hAnsi="Calibri"/>
          <w:b/>
        </w:rPr>
        <w:t>.CONCURSO DESIERTO.</w:t>
      </w:r>
    </w:p>
    <w:p w14:paraId="0829BA30" w14:textId="77777777" w:rsidR="000D79E9" w:rsidRPr="0039320A" w:rsidRDefault="000D79E9" w:rsidP="000D79E9">
      <w:pPr>
        <w:ind w:right="-1"/>
        <w:jc w:val="both"/>
        <w:rPr>
          <w:rFonts w:ascii="Calibri" w:hAnsi="Calibri"/>
          <w:b/>
        </w:rPr>
      </w:pPr>
    </w:p>
    <w:p w14:paraId="43D88287" w14:textId="77777777" w:rsidR="000D79E9" w:rsidRPr="00DB6160" w:rsidRDefault="000D79E9" w:rsidP="000D79E9">
      <w:pPr>
        <w:ind w:right="-1"/>
        <w:jc w:val="both"/>
        <w:outlineLvl w:val="0"/>
        <w:rPr>
          <w:rFonts w:ascii="Calibri" w:hAnsi="Calibri"/>
        </w:rPr>
      </w:pPr>
      <w:r w:rsidRPr="00DB6160">
        <w:rPr>
          <w:rFonts w:ascii="Calibri" w:hAnsi="Calibri"/>
        </w:rPr>
        <w:t>Un concurso será declarado desierto por las siguientes razones:</w:t>
      </w:r>
    </w:p>
    <w:p w14:paraId="64144CA2" w14:textId="77777777" w:rsidR="000D79E9" w:rsidRPr="00DB6160" w:rsidRDefault="000D79E9" w:rsidP="00406F4F">
      <w:pPr>
        <w:numPr>
          <w:ilvl w:val="0"/>
          <w:numId w:val="18"/>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Pr>
          <w:rFonts w:ascii="Calibri" w:hAnsi="Calibri"/>
        </w:rPr>
        <w:t>de la licitación</w:t>
      </w:r>
      <w:r w:rsidRPr="00DB6160">
        <w:rPr>
          <w:rFonts w:ascii="Calibri" w:hAnsi="Calibri"/>
        </w:rPr>
        <w:t xml:space="preserve">, a fin de encarecer los precios </w:t>
      </w:r>
      <w:r w:rsidRPr="0010486B">
        <w:rPr>
          <w:rFonts w:ascii="Calibri" w:hAnsi="Calibri"/>
        </w:rPr>
        <w:t>ofertados</w:t>
      </w:r>
      <w:r w:rsidRPr="00DB6160">
        <w:rPr>
          <w:rFonts w:ascii="Calibri" w:hAnsi="Calibri"/>
        </w:rPr>
        <w:t xml:space="preserve"> en sus propuestas.</w:t>
      </w:r>
    </w:p>
    <w:p w14:paraId="79CCC9A6" w14:textId="77777777" w:rsidR="000D79E9" w:rsidRPr="00DB6160" w:rsidRDefault="000D79E9" w:rsidP="00406F4F">
      <w:pPr>
        <w:numPr>
          <w:ilvl w:val="0"/>
          <w:numId w:val="18"/>
        </w:numPr>
        <w:jc w:val="both"/>
        <w:rPr>
          <w:rFonts w:ascii="Calibri" w:hAnsi="Calibri"/>
        </w:rPr>
      </w:pPr>
      <w:r w:rsidRPr="00DB6160">
        <w:rPr>
          <w:rFonts w:ascii="Calibri" w:hAnsi="Calibri"/>
        </w:rPr>
        <w:t>Cuando ninguna de las propuestas presentadas por los participantes cumplan con los requisitos establecidos en las bases.</w:t>
      </w:r>
    </w:p>
    <w:p w14:paraId="4060ED99" w14:textId="77777777" w:rsidR="000D79E9" w:rsidRPr="00DB6160" w:rsidRDefault="000D79E9" w:rsidP="00406F4F">
      <w:pPr>
        <w:numPr>
          <w:ilvl w:val="0"/>
          <w:numId w:val="18"/>
        </w:numPr>
        <w:jc w:val="both"/>
        <w:rPr>
          <w:rFonts w:ascii="Calibri" w:hAnsi="Calibri"/>
        </w:rPr>
      </w:pPr>
      <w:r w:rsidRPr="00DB6160">
        <w:rPr>
          <w:rFonts w:ascii="Calibri" w:hAnsi="Calibri"/>
        </w:rPr>
        <w:t>Cuando sus precios no sean aceptables, previo estudio de mercado realizado por la Convocante.</w:t>
      </w:r>
    </w:p>
    <w:p w14:paraId="6187F001" w14:textId="77777777" w:rsidR="000D79E9" w:rsidRDefault="000D79E9" w:rsidP="000D79E9">
      <w:pPr>
        <w:ind w:right="-1"/>
        <w:jc w:val="both"/>
        <w:rPr>
          <w:rFonts w:ascii="Calibri" w:hAnsi="Calibri"/>
          <w:b/>
        </w:rPr>
      </w:pPr>
    </w:p>
    <w:p w14:paraId="370F4602" w14:textId="77777777" w:rsidR="00F04ECA" w:rsidRPr="0039320A" w:rsidRDefault="00F04ECA" w:rsidP="00BD4E4F">
      <w:pPr>
        <w:ind w:right="10"/>
        <w:jc w:val="both"/>
        <w:rPr>
          <w:rFonts w:ascii="Calibri" w:hAnsi="Calibri"/>
          <w:b/>
        </w:rPr>
      </w:pPr>
    </w:p>
    <w:p w14:paraId="5FFD86ED" w14:textId="77777777" w:rsidR="000D79E9" w:rsidRDefault="000D79E9" w:rsidP="00BD4E4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152"/>
        <w:jc w:val="both"/>
        <w:rPr>
          <w:rFonts w:ascii="Calibri" w:hAnsi="Calibri"/>
          <w:b/>
        </w:rPr>
      </w:pPr>
      <w:r>
        <w:rPr>
          <w:rFonts w:ascii="Calibri" w:hAnsi="Calibri"/>
          <w:b/>
        </w:rPr>
        <w:t>20.CONCURSO CANCELADO.</w:t>
      </w:r>
    </w:p>
    <w:p w14:paraId="1C2E27E3" w14:textId="77777777" w:rsidR="000D79E9" w:rsidRDefault="000D79E9" w:rsidP="000D79E9">
      <w:pPr>
        <w:ind w:right="-1"/>
        <w:jc w:val="both"/>
        <w:rPr>
          <w:rFonts w:ascii="Calibri" w:hAnsi="Calibri"/>
          <w:b/>
        </w:rPr>
      </w:pPr>
    </w:p>
    <w:p w14:paraId="31BCF79F" w14:textId="77777777" w:rsidR="000D79E9" w:rsidRPr="00DB6160" w:rsidRDefault="000D79E9" w:rsidP="000D79E9">
      <w:pPr>
        <w:ind w:right="-1"/>
        <w:jc w:val="both"/>
        <w:rPr>
          <w:rFonts w:ascii="Calibri" w:hAnsi="Calibri"/>
        </w:rPr>
      </w:pPr>
      <w:r w:rsidRPr="00DB6160">
        <w:rPr>
          <w:rFonts w:ascii="Calibri" w:hAnsi="Calibri"/>
        </w:rPr>
        <w:t>Un concurso podrá ser declarado cancelado por las siguientes razones:</w:t>
      </w:r>
    </w:p>
    <w:p w14:paraId="39746588" w14:textId="77777777" w:rsidR="000D79E9" w:rsidRPr="00572D88" w:rsidRDefault="000D79E9" w:rsidP="00406F4F">
      <w:pPr>
        <w:pStyle w:val="Textoindependiente3"/>
        <w:numPr>
          <w:ilvl w:val="0"/>
          <w:numId w:val="19"/>
        </w:numPr>
        <w:ind w:right="-1"/>
        <w:rPr>
          <w:rFonts w:ascii="Calibri" w:hAnsi="Calibri"/>
          <w:b w:val="0"/>
          <w:sz w:val="20"/>
        </w:rPr>
      </w:pPr>
      <w:r w:rsidRPr="00572D88">
        <w:rPr>
          <w:rFonts w:ascii="Calibri" w:hAnsi="Calibri"/>
          <w:b w:val="0"/>
          <w:sz w:val="20"/>
        </w:rPr>
        <w:t>Por caso fortuito o fuerza mayor.</w:t>
      </w:r>
    </w:p>
    <w:p w14:paraId="4167D2EB" w14:textId="77777777" w:rsidR="000D79E9" w:rsidRPr="00DB6160" w:rsidRDefault="000D79E9" w:rsidP="00406F4F">
      <w:pPr>
        <w:numPr>
          <w:ilvl w:val="0"/>
          <w:numId w:val="19"/>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Pr>
          <w:rFonts w:ascii="Calibri" w:hAnsi="Calibri"/>
        </w:rPr>
        <w:t xml:space="preserve">licitación </w:t>
      </w:r>
      <w:r w:rsidRPr="00DB6160">
        <w:rPr>
          <w:rFonts w:ascii="Calibri" w:hAnsi="Calibri"/>
        </w:rPr>
        <w:t>se pudiera ocasionar un daño o perjuicio a la propia Convocante.</w:t>
      </w:r>
    </w:p>
    <w:p w14:paraId="47136A45" w14:textId="77777777" w:rsidR="000D79E9" w:rsidRPr="004669B0" w:rsidRDefault="000D79E9" w:rsidP="00406F4F">
      <w:pPr>
        <w:numPr>
          <w:ilvl w:val="0"/>
          <w:numId w:val="19"/>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4EE0BE4B" w14:textId="77777777" w:rsidR="000D79E9" w:rsidRDefault="000D79E9" w:rsidP="000D79E9">
      <w:pPr>
        <w:ind w:right="-1"/>
        <w:jc w:val="both"/>
        <w:rPr>
          <w:rFonts w:ascii="Calibri" w:hAnsi="Calibri"/>
          <w:b/>
        </w:rPr>
      </w:pPr>
    </w:p>
    <w:p w14:paraId="1EF12C4C" w14:textId="77777777" w:rsidR="00F04ECA" w:rsidRDefault="00F04ECA" w:rsidP="000D79E9">
      <w:pPr>
        <w:ind w:right="-1"/>
        <w:jc w:val="both"/>
        <w:rPr>
          <w:rFonts w:ascii="Calibri" w:hAnsi="Calibri"/>
          <w:b/>
        </w:rPr>
      </w:pPr>
    </w:p>
    <w:p w14:paraId="253D2C6A" w14:textId="77777777" w:rsidR="000D79E9" w:rsidRPr="0039320A" w:rsidRDefault="000D79E9" w:rsidP="00BD4E4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left="284" w:right="152" w:hanging="142"/>
        <w:jc w:val="both"/>
        <w:rPr>
          <w:rFonts w:ascii="Calibri" w:hAnsi="Calibri"/>
          <w:b/>
        </w:rPr>
      </w:pPr>
      <w:r>
        <w:rPr>
          <w:rFonts w:ascii="Calibri" w:hAnsi="Calibri"/>
          <w:b/>
        </w:rPr>
        <w:t>21</w:t>
      </w:r>
      <w:r w:rsidRPr="0039320A">
        <w:rPr>
          <w:rFonts w:ascii="Calibri" w:hAnsi="Calibri"/>
          <w:b/>
        </w:rPr>
        <w:t>.SUPLETORIEDAD.</w:t>
      </w:r>
    </w:p>
    <w:p w14:paraId="36DD98F4" w14:textId="77777777" w:rsidR="000D79E9" w:rsidRPr="0039320A" w:rsidRDefault="000D79E9" w:rsidP="000D79E9">
      <w:pPr>
        <w:ind w:right="-1"/>
        <w:jc w:val="both"/>
        <w:rPr>
          <w:rFonts w:ascii="Calibri" w:hAnsi="Calibri"/>
          <w:b/>
        </w:rPr>
      </w:pPr>
    </w:p>
    <w:p w14:paraId="6E419630" w14:textId="77777777" w:rsidR="000D79E9" w:rsidRDefault="000D79E9" w:rsidP="00BD4E4F">
      <w:pPr>
        <w:ind w:right="152"/>
        <w:jc w:val="both"/>
        <w:rPr>
          <w:rFonts w:asciiTheme="minorHAnsi" w:hAnsiTheme="minorHAnsi"/>
          <w:b/>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Pr>
          <w:rFonts w:ascii="Calibri" w:hAnsi="Calibri"/>
        </w:rPr>
        <w:t>.</w:t>
      </w:r>
    </w:p>
    <w:p w14:paraId="652BAF90" w14:textId="77777777" w:rsidR="000D79E9" w:rsidRDefault="000D79E9" w:rsidP="000D79E9">
      <w:pPr>
        <w:ind w:right="49"/>
        <w:jc w:val="center"/>
        <w:rPr>
          <w:rFonts w:asciiTheme="minorHAnsi" w:hAnsiTheme="minorHAnsi"/>
          <w:b/>
        </w:rPr>
      </w:pPr>
    </w:p>
    <w:p w14:paraId="57FB1887" w14:textId="77777777" w:rsidR="00F36ED8" w:rsidRPr="00037DE1" w:rsidRDefault="00F36ED8" w:rsidP="000D79E9">
      <w:pPr>
        <w:ind w:right="49"/>
        <w:jc w:val="center"/>
        <w:rPr>
          <w:rFonts w:asciiTheme="minorHAnsi" w:hAnsiTheme="minorHAnsi"/>
          <w:b/>
        </w:rPr>
      </w:pPr>
    </w:p>
    <w:p w14:paraId="56E8DE7D" w14:textId="77777777" w:rsidR="00F36ED8" w:rsidRPr="003D56EA" w:rsidRDefault="00F36ED8" w:rsidP="00F36ED8">
      <w:pPr>
        <w:jc w:val="center"/>
        <w:rPr>
          <w:rFonts w:ascii="Corbel" w:hAnsi="Corbel" w:cs="Arial"/>
          <w:b/>
        </w:rPr>
      </w:pPr>
      <w:r w:rsidRPr="003D56EA">
        <w:rPr>
          <w:rFonts w:ascii="Corbel" w:hAnsi="Corbel" w:cs="Arial"/>
          <w:b/>
        </w:rPr>
        <w:t>ATENTAMENTE</w:t>
      </w:r>
    </w:p>
    <w:p w14:paraId="3EAC4D62" w14:textId="77777777" w:rsidR="00F36ED8" w:rsidRPr="003D56EA" w:rsidRDefault="00F36ED8" w:rsidP="00F36ED8">
      <w:pPr>
        <w:jc w:val="center"/>
        <w:rPr>
          <w:rFonts w:ascii="Corbel" w:hAnsi="Corbel" w:cs="Arial"/>
          <w:b/>
        </w:rPr>
      </w:pPr>
      <w:r w:rsidRPr="003D56EA">
        <w:rPr>
          <w:rFonts w:ascii="Corbel" w:hAnsi="Corbel" w:cs="Arial"/>
          <w:b/>
        </w:rPr>
        <w:t>LIC. VICENTE ARTURO LÓPEZ LIMÓN</w:t>
      </w:r>
    </w:p>
    <w:p w14:paraId="7321789F" w14:textId="77777777" w:rsidR="00F36ED8" w:rsidRPr="003D56EA" w:rsidRDefault="00F36ED8" w:rsidP="00F36ED8">
      <w:pPr>
        <w:jc w:val="center"/>
        <w:rPr>
          <w:rFonts w:ascii="Corbel" w:hAnsi="Corbel" w:cs="Arial"/>
          <w:b/>
        </w:rPr>
      </w:pPr>
      <w:r w:rsidRPr="003D56EA">
        <w:rPr>
          <w:rFonts w:ascii="Corbel" w:hAnsi="Corbel" w:cs="Arial"/>
          <w:b/>
        </w:rPr>
        <w:t>DIRECTOR ADMINISTRATIVO</w:t>
      </w:r>
    </w:p>
    <w:p w14:paraId="661D6BAA" w14:textId="77777777" w:rsidR="00F36ED8" w:rsidRPr="003D56EA" w:rsidRDefault="00F36ED8" w:rsidP="00F36ED8">
      <w:pPr>
        <w:jc w:val="center"/>
        <w:rPr>
          <w:rFonts w:ascii="Corbel" w:hAnsi="Corbel" w:cs="Arial"/>
          <w:b/>
        </w:rPr>
      </w:pPr>
      <w:r w:rsidRPr="003D56EA">
        <w:rPr>
          <w:rFonts w:ascii="Corbel" w:hAnsi="Corbel" w:cs="Arial"/>
          <w:b/>
        </w:rPr>
        <w:t>DE SERVICIOS DE SALUD DE NUEVO LEÓN, O.P.D.</w:t>
      </w:r>
    </w:p>
    <w:p w14:paraId="11B834FF" w14:textId="1FC639F4" w:rsidR="00F36ED8" w:rsidRDefault="00F36ED8" w:rsidP="00F36ED8">
      <w:pPr>
        <w:ind w:right="284"/>
        <w:jc w:val="center"/>
        <w:rPr>
          <w:rFonts w:asciiTheme="minorHAnsi" w:hAnsiTheme="minorHAnsi"/>
          <w:b/>
        </w:rPr>
      </w:pPr>
      <w:r w:rsidRPr="0038696C">
        <w:rPr>
          <w:rFonts w:asciiTheme="minorHAnsi" w:hAnsiTheme="minorHAnsi"/>
          <w:b/>
        </w:rPr>
        <w:t xml:space="preserve">MONTERREY, NUEVO </w:t>
      </w:r>
      <w:r w:rsidRPr="002066C8">
        <w:rPr>
          <w:rFonts w:asciiTheme="minorHAnsi" w:hAnsiTheme="minorHAnsi"/>
          <w:b/>
        </w:rPr>
        <w:t xml:space="preserve">LEÓN A </w:t>
      </w:r>
      <w:r w:rsidR="008E3916" w:rsidRPr="002066C8">
        <w:rPr>
          <w:rFonts w:asciiTheme="minorHAnsi" w:hAnsiTheme="minorHAnsi"/>
          <w:b/>
        </w:rPr>
        <w:t>06</w:t>
      </w:r>
      <w:r w:rsidRPr="002066C8">
        <w:rPr>
          <w:rFonts w:asciiTheme="minorHAnsi" w:hAnsiTheme="minorHAnsi"/>
          <w:b/>
        </w:rPr>
        <w:t xml:space="preserve"> DE </w:t>
      </w:r>
      <w:r w:rsidR="00634BF4" w:rsidRPr="002066C8">
        <w:rPr>
          <w:rFonts w:asciiTheme="minorHAnsi" w:hAnsiTheme="minorHAnsi"/>
          <w:b/>
        </w:rPr>
        <w:t>DICIEMBRE</w:t>
      </w:r>
      <w:r w:rsidR="0010486B" w:rsidRPr="002066C8">
        <w:rPr>
          <w:rFonts w:asciiTheme="minorHAnsi" w:hAnsiTheme="minorHAnsi"/>
          <w:b/>
        </w:rPr>
        <w:t xml:space="preserve"> DEL 202</w:t>
      </w:r>
      <w:r w:rsidR="008E3916" w:rsidRPr="002066C8">
        <w:rPr>
          <w:rFonts w:asciiTheme="minorHAnsi" w:hAnsiTheme="minorHAnsi"/>
          <w:b/>
        </w:rPr>
        <w:t>4</w:t>
      </w:r>
    </w:p>
    <w:p w14:paraId="62D5E51D" w14:textId="4D3FA6C2" w:rsidR="00F5572F" w:rsidRDefault="00F5572F" w:rsidP="00F36ED8">
      <w:pPr>
        <w:ind w:right="284"/>
        <w:jc w:val="center"/>
        <w:rPr>
          <w:rFonts w:asciiTheme="minorHAnsi" w:hAnsiTheme="minorHAnsi"/>
          <w:b/>
        </w:rPr>
      </w:pPr>
    </w:p>
    <w:p w14:paraId="2E213450" w14:textId="77777777" w:rsidR="00634BF4" w:rsidRDefault="00634BF4" w:rsidP="00F36ED8">
      <w:pPr>
        <w:ind w:right="284"/>
        <w:jc w:val="center"/>
        <w:rPr>
          <w:rFonts w:asciiTheme="minorHAnsi" w:hAnsiTheme="minorHAnsi"/>
          <w:b/>
        </w:rPr>
      </w:pPr>
    </w:p>
    <w:p w14:paraId="27F0DE4D" w14:textId="77777777" w:rsidR="00634BF4" w:rsidRDefault="00634BF4" w:rsidP="00F36ED8">
      <w:pPr>
        <w:ind w:right="284"/>
        <w:jc w:val="center"/>
        <w:rPr>
          <w:rFonts w:asciiTheme="minorHAnsi" w:hAnsiTheme="minorHAnsi"/>
          <w:b/>
        </w:rPr>
      </w:pPr>
    </w:p>
    <w:p w14:paraId="62CCCD19" w14:textId="77777777" w:rsidR="00634BF4" w:rsidRDefault="00634BF4" w:rsidP="00F36ED8">
      <w:pPr>
        <w:ind w:right="284"/>
        <w:jc w:val="center"/>
        <w:rPr>
          <w:rFonts w:asciiTheme="minorHAnsi" w:hAnsiTheme="minorHAnsi"/>
          <w:b/>
        </w:rPr>
      </w:pPr>
    </w:p>
    <w:p w14:paraId="1FFE9BA2" w14:textId="77777777" w:rsidR="00634BF4" w:rsidRDefault="00634BF4" w:rsidP="00F36ED8">
      <w:pPr>
        <w:ind w:right="284"/>
        <w:jc w:val="center"/>
        <w:rPr>
          <w:rFonts w:asciiTheme="minorHAnsi" w:hAnsiTheme="minorHAnsi"/>
          <w:b/>
        </w:rPr>
      </w:pPr>
    </w:p>
    <w:p w14:paraId="32F4D66D" w14:textId="77777777" w:rsidR="00634BF4" w:rsidRDefault="00634BF4" w:rsidP="00F36ED8">
      <w:pPr>
        <w:ind w:right="284"/>
        <w:jc w:val="center"/>
        <w:rPr>
          <w:rFonts w:asciiTheme="minorHAnsi" w:hAnsiTheme="minorHAnsi"/>
          <w:b/>
        </w:rPr>
      </w:pPr>
    </w:p>
    <w:p w14:paraId="38646DEE" w14:textId="77777777" w:rsidR="00634BF4" w:rsidRDefault="00634BF4" w:rsidP="00F36ED8">
      <w:pPr>
        <w:ind w:right="284"/>
        <w:jc w:val="center"/>
        <w:rPr>
          <w:rFonts w:asciiTheme="minorHAnsi" w:hAnsiTheme="minorHAnsi"/>
          <w:b/>
        </w:rPr>
      </w:pPr>
    </w:p>
    <w:p w14:paraId="3D57CD0F" w14:textId="77777777" w:rsidR="00BD4E4F" w:rsidRDefault="00BD4E4F" w:rsidP="00F36ED8">
      <w:pPr>
        <w:ind w:right="284"/>
        <w:jc w:val="center"/>
        <w:rPr>
          <w:rFonts w:asciiTheme="minorHAnsi" w:hAnsiTheme="minorHAnsi"/>
          <w:b/>
        </w:rPr>
      </w:pPr>
    </w:p>
    <w:p w14:paraId="19CFD25F" w14:textId="77777777" w:rsidR="00BD4E4F" w:rsidRDefault="00BD4E4F" w:rsidP="00F36ED8">
      <w:pPr>
        <w:ind w:right="284"/>
        <w:jc w:val="center"/>
        <w:rPr>
          <w:rFonts w:asciiTheme="minorHAnsi" w:hAnsiTheme="minorHAnsi"/>
          <w:b/>
        </w:rPr>
      </w:pPr>
    </w:p>
    <w:p w14:paraId="560CD52A" w14:textId="77777777" w:rsidR="00BD4E4F" w:rsidRDefault="00BD4E4F" w:rsidP="00F36ED8">
      <w:pPr>
        <w:ind w:right="284"/>
        <w:jc w:val="center"/>
        <w:rPr>
          <w:rFonts w:asciiTheme="minorHAnsi" w:hAnsiTheme="minorHAnsi"/>
          <w:b/>
        </w:rPr>
      </w:pPr>
    </w:p>
    <w:p w14:paraId="3E137087" w14:textId="77777777" w:rsidR="00BD4E4F" w:rsidRDefault="00BD4E4F" w:rsidP="00F36ED8">
      <w:pPr>
        <w:ind w:right="284"/>
        <w:jc w:val="center"/>
        <w:rPr>
          <w:rFonts w:asciiTheme="minorHAnsi" w:hAnsiTheme="minorHAnsi"/>
          <w:b/>
        </w:rPr>
      </w:pPr>
    </w:p>
    <w:p w14:paraId="071AD866" w14:textId="77777777" w:rsidR="00BD4E4F" w:rsidRDefault="00BD4E4F" w:rsidP="00F36ED8">
      <w:pPr>
        <w:ind w:right="284"/>
        <w:jc w:val="center"/>
        <w:rPr>
          <w:rFonts w:asciiTheme="minorHAnsi" w:hAnsiTheme="minorHAnsi"/>
          <w:b/>
        </w:rPr>
      </w:pPr>
    </w:p>
    <w:p w14:paraId="269335DC" w14:textId="77777777" w:rsidR="00BD4E4F" w:rsidRDefault="00BD4E4F" w:rsidP="00F36ED8">
      <w:pPr>
        <w:ind w:right="284"/>
        <w:jc w:val="center"/>
        <w:rPr>
          <w:rFonts w:asciiTheme="minorHAnsi" w:hAnsiTheme="minorHAnsi"/>
          <w:b/>
        </w:rPr>
      </w:pPr>
    </w:p>
    <w:p w14:paraId="47FB31FF" w14:textId="77777777" w:rsidR="00BD4E4F" w:rsidRDefault="00BD4E4F" w:rsidP="00F36ED8">
      <w:pPr>
        <w:ind w:right="284"/>
        <w:jc w:val="center"/>
        <w:rPr>
          <w:rFonts w:asciiTheme="minorHAnsi" w:hAnsiTheme="minorHAnsi"/>
          <w:b/>
        </w:rPr>
      </w:pPr>
    </w:p>
    <w:p w14:paraId="1A3B42EC" w14:textId="77777777" w:rsidR="00BD4E4F" w:rsidRDefault="00BD4E4F" w:rsidP="00F36ED8">
      <w:pPr>
        <w:ind w:right="284"/>
        <w:jc w:val="center"/>
        <w:rPr>
          <w:rFonts w:asciiTheme="minorHAnsi" w:hAnsiTheme="minorHAnsi"/>
          <w:b/>
        </w:rPr>
      </w:pPr>
    </w:p>
    <w:p w14:paraId="36519145" w14:textId="77777777" w:rsidR="00BD4E4F" w:rsidRDefault="00BD4E4F" w:rsidP="00F36ED8">
      <w:pPr>
        <w:ind w:right="284"/>
        <w:jc w:val="center"/>
        <w:rPr>
          <w:rFonts w:asciiTheme="minorHAnsi" w:hAnsiTheme="minorHAnsi"/>
          <w:b/>
        </w:rPr>
      </w:pPr>
    </w:p>
    <w:p w14:paraId="701067BF" w14:textId="77777777" w:rsidR="00BD4E4F" w:rsidRDefault="00BD4E4F" w:rsidP="00F36ED8">
      <w:pPr>
        <w:ind w:right="284"/>
        <w:jc w:val="center"/>
        <w:rPr>
          <w:rFonts w:asciiTheme="minorHAnsi" w:hAnsiTheme="minorHAnsi"/>
          <w:b/>
        </w:rPr>
      </w:pPr>
    </w:p>
    <w:p w14:paraId="14BD432A" w14:textId="77777777" w:rsidR="00BD4E4F" w:rsidRDefault="00BD4E4F" w:rsidP="00F36ED8">
      <w:pPr>
        <w:ind w:right="284"/>
        <w:jc w:val="center"/>
        <w:rPr>
          <w:rFonts w:asciiTheme="minorHAnsi" w:hAnsiTheme="minorHAnsi"/>
          <w:b/>
        </w:rPr>
      </w:pPr>
    </w:p>
    <w:p w14:paraId="41EB0972" w14:textId="77777777" w:rsidR="00BD4E4F" w:rsidRDefault="00BD4E4F" w:rsidP="00F36ED8">
      <w:pPr>
        <w:ind w:right="284"/>
        <w:jc w:val="center"/>
        <w:rPr>
          <w:rFonts w:asciiTheme="minorHAnsi" w:hAnsiTheme="minorHAnsi"/>
          <w:b/>
        </w:rPr>
      </w:pPr>
    </w:p>
    <w:p w14:paraId="62D667D9" w14:textId="77777777" w:rsidR="00BD4E4F" w:rsidRDefault="00BD4E4F" w:rsidP="00F36ED8">
      <w:pPr>
        <w:ind w:right="284"/>
        <w:jc w:val="center"/>
        <w:rPr>
          <w:rFonts w:asciiTheme="minorHAnsi" w:hAnsiTheme="minorHAnsi"/>
          <w:b/>
        </w:rPr>
      </w:pPr>
    </w:p>
    <w:p w14:paraId="745F187F" w14:textId="77777777" w:rsidR="00BD4E4F" w:rsidRDefault="00BD4E4F" w:rsidP="00F36ED8">
      <w:pPr>
        <w:ind w:right="284"/>
        <w:jc w:val="center"/>
        <w:rPr>
          <w:rFonts w:asciiTheme="minorHAnsi" w:hAnsiTheme="minorHAnsi"/>
          <w:b/>
        </w:rPr>
      </w:pPr>
    </w:p>
    <w:p w14:paraId="6AA0874D" w14:textId="77777777" w:rsidR="00634BF4" w:rsidRDefault="00634BF4" w:rsidP="00F36ED8">
      <w:pPr>
        <w:ind w:right="284"/>
        <w:jc w:val="center"/>
        <w:rPr>
          <w:rFonts w:asciiTheme="minorHAnsi" w:hAnsiTheme="minorHAnsi"/>
          <w:b/>
        </w:rPr>
      </w:pPr>
    </w:p>
    <w:p w14:paraId="0A18A5B7" w14:textId="77777777" w:rsidR="00634BF4" w:rsidRDefault="00634BF4" w:rsidP="00F36ED8">
      <w:pPr>
        <w:ind w:right="284"/>
        <w:jc w:val="center"/>
        <w:rPr>
          <w:rFonts w:asciiTheme="minorHAnsi" w:hAnsiTheme="minorHAnsi"/>
          <w:b/>
        </w:rPr>
      </w:pPr>
    </w:p>
    <w:p w14:paraId="25A66E68" w14:textId="77777777" w:rsidR="00634BF4" w:rsidRDefault="00634BF4" w:rsidP="00F36ED8">
      <w:pPr>
        <w:ind w:right="284"/>
        <w:jc w:val="center"/>
        <w:rPr>
          <w:rFonts w:asciiTheme="minorHAnsi" w:hAnsiTheme="minorHAnsi"/>
          <w:b/>
        </w:rPr>
      </w:pPr>
    </w:p>
    <w:p w14:paraId="284F1610" w14:textId="77777777" w:rsidR="00634BF4" w:rsidRDefault="00634BF4" w:rsidP="00F36ED8">
      <w:pPr>
        <w:ind w:right="284"/>
        <w:jc w:val="center"/>
        <w:rPr>
          <w:rFonts w:asciiTheme="minorHAnsi" w:hAnsiTheme="minorHAnsi"/>
          <w:b/>
        </w:rPr>
      </w:pPr>
    </w:p>
    <w:p w14:paraId="1DED3E84" w14:textId="561F28E4" w:rsidR="00F5572F" w:rsidRDefault="00F5572F">
      <w:pPr>
        <w:spacing w:after="200" w:line="276" w:lineRule="auto"/>
        <w:rPr>
          <w:rFonts w:asciiTheme="minorHAnsi" w:hAnsiTheme="minorHAnsi"/>
          <w:b/>
        </w:rPr>
      </w:pPr>
    </w:p>
    <w:p w14:paraId="051C6674" w14:textId="77777777" w:rsidR="000D79E9" w:rsidRPr="00547EE3" w:rsidRDefault="000D79E9" w:rsidP="00B9036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jc w:val="center"/>
        <w:rPr>
          <w:rFonts w:ascii="Calibri" w:hAnsi="Calibri" w:cs="Calibri"/>
          <w:b/>
          <w:sz w:val="24"/>
          <w:szCs w:val="24"/>
        </w:rPr>
      </w:pPr>
      <w:r w:rsidRPr="00547EE3">
        <w:rPr>
          <w:rFonts w:ascii="Calibri" w:hAnsi="Calibri" w:cs="Calibri"/>
          <w:b/>
          <w:sz w:val="24"/>
          <w:szCs w:val="24"/>
        </w:rPr>
        <w:t>ANEXO 1</w:t>
      </w:r>
    </w:p>
    <w:p w14:paraId="2D931B87" w14:textId="77777777" w:rsidR="000D79E9" w:rsidRPr="00AC310A" w:rsidRDefault="000D79E9" w:rsidP="000D79E9">
      <w:pPr>
        <w:jc w:val="center"/>
        <w:rPr>
          <w:rFonts w:asciiTheme="minorHAnsi" w:hAnsiTheme="minorHAnsi"/>
          <w:b/>
        </w:rPr>
      </w:pPr>
    </w:p>
    <w:tbl>
      <w:tblPr>
        <w:tblW w:w="106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880"/>
        <w:gridCol w:w="1412"/>
        <w:gridCol w:w="1025"/>
        <w:gridCol w:w="1259"/>
        <w:gridCol w:w="6051"/>
      </w:tblGrid>
      <w:tr w:rsidR="004669B0" w:rsidRPr="004669B0" w14:paraId="2BC32233" w14:textId="77777777" w:rsidTr="00BD4E4F">
        <w:trPr>
          <w:jc w:val="center"/>
        </w:trPr>
        <w:tc>
          <w:tcPr>
            <w:tcW w:w="851" w:type="dxa"/>
            <w:tcBorders>
              <w:top w:val="single" w:sz="4" w:space="0" w:color="000000"/>
              <w:left w:val="single" w:sz="4" w:space="0" w:color="000000"/>
              <w:bottom w:val="single" w:sz="4" w:space="0" w:color="auto"/>
              <w:right w:val="single" w:sz="4" w:space="0" w:color="000000"/>
            </w:tcBorders>
            <w:shd w:val="clear" w:color="auto" w:fill="9BECFF"/>
            <w:vAlign w:val="center"/>
          </w:tcPr>
          <w:p w14:paraId="7F93C409" w14:textId="77777777" w:rsidR="000D79E9" w:rsidRPr="00547EE3" w:rsidRDefault="00B90361" w:rsidP="000D79E9">
            <w:pPr>
              <w:jc w:val="center"/>
              <w:rPr>
                <w:rFonts w:ascii="Calibri" w:hAnsi="Calibri" w:cs="Calibri"/>
                <w:b/>
              </w:rPr>
            </w:pPr>
            <w:r w:rsidRPr="00547EE3">
              <w:rPr>
                <w:rFonts w:ascii="Calibri" w:hAnsi="Calibri" w:cs="Calibri"/>
                <w:b/>
              </w:rPr>
              <w:t>PARTIDA</w:t>
            </w:r>
          </w:p>
        </w:tc>
        <w:tc>
          <w:tcPr>
            <w:tcW w:w="1418" w:type="dxa"/>
            <w:tcBorders>
              <w:top w:val="single" w:sz="4" w:space="0" w:color="000000"/>
              <w:left w:val="single" w:sz="4" w:space="0" w:color="000000"/>
              <w:bottom w:val="single" w:sz="4" w:space="0" w:color="auto"/>
              <w:right w:val="single" w:sz="4" w:space="0" w:color="000000"/>
            </w:tcBorders>
            <w:shd w:val="clear" w:color="auto" w:fill="9BECFF"/>
            <w:vAlign w:val="center"/>
          </w:tcPr>
          <w:p w14:paraId="62D47DBC" w14:textId="77777777" w:rsidR="000D79E9" w:rsidRPr="00547EE3" w:rsidRDefault="00B90361" w:rsidP="000D79E9">
            <w:pPr>
              <w:jc w:val="center"/>
              <w:rPr>
                <w:rFonts w:ascii="Calibri" w:hAnsi="Calibri" w:cs="Calibri"/>
                <w:b/>
              </w:rPr>
            </w:pPr>
            <w:r w:rsidRPr="00547EE3">
              <w:rPr>
                <w:rFonts w:ascii="Calibri" w:hAnsi="Calibri" w:cs="Calibri"/>
                <w:b/>
              </w:rPr>
              <w:t>DESCRIPCIÓN</w:t>
            </w:r>
          </w:p>
        </w:tc>
        <w:tc>
          <w:tcPr>
            <w:tcW w:w="850" w:type="dxa"/>
            <w:tcBorders>
              <w:top w:val="single" w:sz="4" w:space="0" w:color="000000"/>
              <w:left w:val="single" w:sz="4" w:space="0" w:color="000000"/>
              <w:bottom w:val="single" w:sz="4" w:space="0" w:color="auto"/>
              <w:right w:val="single" w:sz="4" w:space="0" w:color="000000"/>
            </w:tcBorders>
            <w:shd w:val="clear" w:color="auto" w:fill="9BECFF"/>
            <w:vAlign w:val="center"/>
          </w:tcPr>
          <w:p w14:paraId="0CE887DE" w14:textId="77777777" w:rsidR="000D79E9" w:rsidRPr="00547EE3" w:rsidRDefault="00B90361" w:rsidP="000D79E9">
            <w:pPr>
              <w:jc w:val="center"/>
              <w:rPr>
                <w:rFonts w:ascii="Calibri" w:hAnsi="Calibri" w:cs="Calibri"/>
                <w:b/>
              </w:rPr>
            </w:pPr>
            <w:r w:rsidRPr="00547EE3">
              <w:rPr>
                <w:rFonts w:ascii="Calibri" w:hAnsi="Calibri" w:cs="Calibri"/>
                <w:b/>
              </w:rPr>
              <w:t>CANTIDAD</w:t>
            </w:r>
          </w:p>
        </w:tc>
        <w:tc>
          <w:tcPr>
            <w:tcW w:w="1276" w:type="dxa"/>
            <w:tcBorders>
              <w:top w:val="single" w:sz="4" w:space="0" w:color="000000"/>
              <w:left w:val="single" w:sz="4" w:space="0" w:color="000000"/>
              <w:bottom w:val="single" w:sz="4" w:space="0" w:color="auto"/>
              <w:right w:val="single" w:sz="4" w:space="0" w:color="000000"/>
            </w:tcBorders>
            <w:shd w:val="clear" w:color="auto" w:fill="9BECFF"/>
            <w:vAlign w:val="center"/>
          </w:tcPr>
          <w:p w14:paraId="4FB0F8B5" w14:textId="77777777" w:rsidR="000D79E9" w:rsidRPr="00547EE3" w:rsidRDefault="00B90361" w:rsidP="000D79E9">
            <w:pPr>
              <w:jc w:val="center"/>
              <w:rPr>
                <w:rFonts w:ascii="Calibri" w:hAnsi="Calibri" w:cs="Calibri"/>
                <w:b/>
              </w:rPr>
            </w:pPr>
            <w:r w:rsidRPr="00547EE3">
              <w:rPr>
                <w:rFonts w:ascii="Calibri" w:hAnsi="Calibri" w:cs="Calibri"/>
                <w:b/>
              </w:rPr>
              <w:t>UNIDAD DE MEDIDA</w:t>
            </w:r>
          </w:p>
        </w:tc>
        <w:tc>
          <w:tcPr>
            <w:tcW w:w="6232" w:type="dxa"/>
            <w:tcBorders>
              <w:top w:val="single" w:sz="4" w:space="0" w:color="000000"/>
              <w:left w:val="single" w:sz="4" w:space="0" w:color="000000"/>
              <w:bottom w:val="single" w:sz="4" w:space="0" w:color="auto"/>
              <w:right w:val="single" w:sz="4" w:space="0" w:color="000000"/>
            </w:tcBorders>
            <w:shd w:val="clear" w:color="auto" w:fill="9BECFF"/>
            <w:vAlign w:val="center"/>
          </w:tcPr>
          <w:p w14:paraId="53422646" w14:textId="77777777" w:rsidR="000D79E9" w:rsidRPr="00547EE3" w:rsidRDefault="00B90361" w:rsidP="000D79E9">
            <w:pPr>
              <w:jc w:val="center"/>
              <w:rPr>
                <w:rFonts w:ascii="Calibri" w:hAnsi="Calibri" w:cs="Calibri"/>
                <w:b/>
              </w:rPr>
            </w:pPr>
            <w:r w:rsidRPr="00547EE3">
              <w:rPr>
                <w:rFonts w:ascii="Calibri" w:hAnsi="Calibri" w:cs="Calibri"/>
                <w:b/>
              </w:rPr>
              <w:t>ESPECIFICACIONES TÉCNICAS</w:t>
            </w:r>
          </w:p>
        </w:tc>
      </w:tr>
      <w:tr w:rsidR="00734DCC" w:rsidRPr="004669B0" w14:paraId="22AFF5A7" w14:textId="77777777" w:rsidTr="00BD4E4F">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7803BF0A" w14:textId="77777777" w:rsidR="00734DCC" w:rsidRPr="00547EE3" w:rsidRDefault="0010486B" w:rsidP="00CD4237">
            <w:pPr>
              <w:jc w:val="center"/>
              <w:rPr>
                <w:rFonts w:ascii="Calibri" w:hAnsi="Calibri" w:cs="Calibri"/>
                <w:color w:val="000000"/>
              </w:rPr>
            </w:pPr>
            <w:r w:rsidRPr="00547EE3">
              <w:rPr>
                <w:rFonts w:ascii="Calibri" w:hAnsi="Calibri" w:cs="Calibri"/>
                <w:color w:val="000000"/>
              </w:rPr>
              <w:t>1</w:t>
            </w:r>
          </w:p>
        </w:tc>
        <w:tc>
          <w:tcPr>
            <w:tcW w:w="1418" w:type="dxa"/>
            <w:tcBorders>
              <w:top w:val="single" w:sz="4" w:space="0" w:color="auto"/>
              <w:left w:val="single" w:sz="4" w:space="0" w:color="auto"/>
              <w:bottom w:val="single" w:sz="4" w:space="0" w:color="auto"/>
              <w:right w:val="single" w:sz="4" w:space="0" w:color="auto"/>
            </w:tcBorders>
            <w:vAlign w:val="center"/>
          </w:tcPr>
          <w:p w14:paraId="42C4CB88" w14:textId="77777777" w:rsidR="00734DCC" w:rsidRPr="00547EE3" w:rsidRDefault="00734DCC" w:rsidP="00CD4237">
            <w:pPr>
              <w:jc w:val="center"/>
              <w:rPr>
                <w:rFonts w:ascii="Calibri" w:hAnsi="Calibri" w:cs="Calibri"/>
                <w:color w:val="000000"/>
              </w:rPr>
            </w:pPr>
            <w:r w:rsidRPr="00547EE3">
              <w:rPr>
                <w:rFonts w:ascii="Calibri" w:hAnsi="Calibri" w:cs="Calibri"/>
                <w:color w:val="000000"/>
              </w:rPr>
              <w:t>Servicio de Seguridad y Vigilancia</w:t>
            </w:r>
          </w:p>
        </w:tc>
        <w:tc>
          <w:tcPr>
            <w:tcW w:w="850" w:type="dxa"/>
            <w:tcBorders>
              <w:top w:val="single" w:sz="4" w:space="0" w:color="auto"/>
              <w:left w:val="single" w:sz="4" w:space="0" w:color="auto"/>
              <w:bottom w:val="single" w:sz="4" w:space="0" w:color="auto"/>
              <w:right w:val="single" w:sz="4" w:space="0" w:color="auto"/>
            </w:tcBorders>
            <w:vAlign w:val="center"/>
          </w:tcPr>
          <w:p w14:paraId="12C105A3" w14:textId="77777777" w:rsidR="00734DCC" w:rsidRPr="00547EE3" w:rsidRDefault="00734DCC" w:rsidP="00CD4237">
            <w:pPr>
              <w:jc w:val="center"/>
              <w:rPr>
                <w:rFonts w:ascii="Calibri" w:hAnsi="Calibri" w:cs="Calibri"/>
                <w:color w:val="000000"/>
              </w:rPr>
            </w:pPr>
            <w:r w:rsidRPr="00547EE3">
              <w:rPr>
                <w:rFonts w:ascii="Calibri" w:hAnsi="Calibri" w:cs="Calibri"/>
                <w:color w:val="000000"/>
              </w:rPr>
              <w:t>1</w:t>
            </w:r>
          </w:p>
        </w:tc>
        <w:tc>
          <w:tcPr>
            <w:tcW w:w="1276" w:type="dxa"/>
            <w:tcBorders>
              <w:top w:val="single" w:sz="4" w:space="0" w:color="auto"/>
              <w:left w:val="single" w:sz="4" w:space="0" w:color="auto"/>
              <w:bottom w:val="single" w:sz="4" w:space="0" w:color="auto"/>
              <w:right w:val="single" w:sz="4" w:space="0" w:color="auto"/>
            </w:tcBorders>
            <w:vAlign w:val="center"/>
          </w:tcPr>
          <w:p w14:paraId="120200E7" w14:textId="77777777" w:rsidR="00734DCC" w:rsidRPr="00547EE3" w:rsidRDefault="00734DCC" w:rsidP="00CD4237">
            <w:pPr>
              <w:jc w:val="center"/>
              <w:rPr>
                <w:rFonts w:ascii="Calibri" w:hAnsi="Calibri" w:cs="Calibri"/>
                <w:color w:val="000000"/>
              </w:rPr>
            </w:pPr>
            <w:r w:rsidRPr="00547EE3">
              <w:rPr>
                <w:rFonts w:ascii="Calibri" w:hAnsi="Calibri" w:cs="Calibri"/>
                <w:color w:val="000000"/>
              </w:rPr>
              <w:t>Paquete</w:t>
            </w:r>
          </w:p>
        </w:tc>
        <w:tc>
          <w:tcPr>
            <w:tcW w:w="62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E96AB7" w14:textId="3CA9F120" w:rsidR="00734DCC" w:rsidRPr="00547EE3" w:rsidRDefault="00734DCC" w:rsidP="00056F21">
            <w:pPr>
              <w:jc w:val="both"/>
              <w:rPr>
                <w:rFonts w:ascii="Calibri" w:hAnsi="Calibri" w:cs="Calibri"/>
                <w:color w:val="000000"/>
              </w:rPr>
            </w:pPr>
            <w:r w:rsidRPr="00547EE3">
              <w:rPr>
                <w:rFonts w:ascii="Calibri" w:hAnsi="Calibri" w:cs="Calibri"/>
                <w:color w:val="000000"/>
              </w:rPr>
              <w:t xml:space="preserve">Servicio </w:t>
            </w:r>
            <w:r w:rsidR="001467CB" w:rsidRPr="00547EE3">
              <w:rPr>
                <w:rFonts w:ascii="Calibri" w:hAnsi="Calibri" w:cs="Calibri"/>
                <w:color w:val="000000"/>
              </w:rPr>
              <w:t xml:space="preserve">de </w:t>
            </w:r>
            <w:r w:rsidR="002066C8" w:rsidRPr="00547EE3">
              <w:rPr>
                <w:rFonts w:ascii="Calibri" w:hAnsi="Calibri" w:cs="Calibri"/>
                <w:color w:val="000000"/>
              </w:rPr>
              <w:t>386</w:t>
            </w:r>
            <w:r w:rsidRPr="00547EE3">
              <w:rPr>
                <w:rFonts w:ascii="Calibri" w:hAnsi="Calibri" w:cs="Calibri"/>
                <w:color w:val="000000"/>
              </w:rPr>
              <w:t xml:space="preserve"> </w:t>
            </w:r>
            <w:r w:rsidR="001467CB" w:rsidRPr="00547EE3">
              <w:rPr>
                <w:rFonts w:ascii="Calibri" w:hAnsi="Calibri" w:cs="Calibri"/>
                <w:color w:val="000000"/>
              </w:rPr>
              <w:t xml:space="preserve">Elementos </w:t>
            </w:r>
            <w:r w:rsidRPr="00547EE3">
              <w:rPr>
                <w:rFonts w:ascii="Calibri" w:hAnsi="Calibri" w:cs="Calibri"/>
                <w:color w:val="000000"/>
              </w:rPr>
              <w:t xml:space="preserve">de Seguridad y Vigilancia que deberán cubrir </w:t>
            </w:r>
            <w:r w:rsidR="00882621">
              <w:rPr>
                <w:rFonts w:ascii="Calibri" w:hAnsi="Calibri" w:cs="Calibri"/>
                <w:color w:val="000000"/>
              </w:rPr>
              <w:t>8</w:t>
            </w:r>
            <w:r w:rsidRPr="00547EE3">
              <w:rPr>
                <w:rFonts w:ascii="Calibri" w:hAnsi="Calibri" w:cs="Calibri"/>
                <w:color w:val="000000"/>
                <w:highlight w:val="yellow"/>
              </w:rPr>
              <w:t xml:space="preserve"> </w:t>
            </w:r>
            <w:r w:rsidRPr="00B9769F">
              <w:rPr>
                <w:rFonts w:ascii="Calibri" w:hAnsi="Calibri" w:cs="Calibri"/>
                <w:color w:val="000000"/>
              </w:rPr>
              <w:t>horas diarias</w:t>
            </w:r>
            <w:r w:rsidR="001467CB" w:rsidRPr="00B9769F">
              <w:rPr>
                <w:rFonts w:ascii="Calibri" w:hAnsi="Calibri" w:cs="Calibri"/>
                <w:color w:val="000000"/>
              </w:rPr>
              <w:t>,</w:t>
            </w:r>
            <w:r w:rsidRPr="00B9769F">
              <w:rPr>
                <w:rFonts w:ascii="Calibri" w:hAnsi="Calibri" w:cs="Calibri"/>
                <w:color w:val="000000"/>
              </w:rPr>
              <w:t xml:space="preserve"> en los turnos diurno</w:t>
            </w:r>
            <w:r w:rsidR="00882621" w:rsidRPr="00B9769F">
              <w:rPr>
                <w:rFonts w:ascii="Calibri" w:hAnsi="Calibri" w:cs="Calibri"/>
                <w:color w:val="000000"/>
              </w:rPr>
              <w:t>, vespertino</w:t>
            </w:r>
            <w:r w:rsidRPr="00B9769F">
              <w:rPr>
                <w:rFonts w:ascii="Calibri" w:hAnsi="Calibri" w:cs="Calibri"/>
                <w:color w:val="000000"/>
              </w:rPr>
              <w:t xml:space="preserve"> y nocturno</w:t>
            </w:r>
            <w:r w:rsidR="001467CB" w:rsidRPr="00B9769F">
              <w:rPr>
                <w:rFonts w:ascii="Calibri" w:hAnsi="Calibri" w:cs="Calibri"/>
                <w:color w:val="000000"/>
              </w:rPr>
              <w:t xml:space="preserve">, </w:t>
            </w:r>
            <w:r w:rsidR="002D706E" w:rsidRPr="00B9769F">
              <w:rPr>
                <w:rFonts w:ascii="Calibri" w:hAnsi="Calibri" w:cs="Calibri"/>
                <w:color w:val="000000"/>
              </w:rPr>
              <w:t xml:space="preserve">zona metropolitana de </w:t>
            </w:r>
            <w:r w:rsidR="00C8050F" w:rsidRPr="00B9769F">
              <w:rPr>
                <w:rFonts w:ascii="Calibri" w:hAnsi="Calibri" w:cs="Calibri"/>
                <w:color w:val="000000"/>
              </w:rPr>
              <w:t>M</w:t>
            </w:r>
            <w:r w:rsidR="002D706E" w:rsidRPr="00B9769F">
              <w:rPr>
                <w:rFonts w:ascii="Calibri" w:hAnsi="Calibri" w:cs="Calibri"/>
                <w:color w:val="000000"/>
              </w:rPr>
              <w:t>onterrey y periferia.</w:t>
            </w:r>
          </w:p>
        </w:tc>
      </w:tr>
      <w:tr w:rsidR="0007368A" w:rsidRPr="004669B0" w14:paraId="256CE9B0" w14:textId="77777777" w:rsidTr="00BD4E4F">
        <w:trPr>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1FF2FA8" w14:textId="2C783980" w:rsidR="0007368A" w:rsidRPr="00547EE3" w:rsidRDefault="0007368A" w:rsidP="0007368A">
            <w:pPr>
              <w:jc w:val="center"/>
              <w:rPr>
                <w:rFonts w:ascii="Calibri" w:hAnsi="Calibri" w:cs="Calibri"/>
                <w:color w:val="000000"/>
              </w:rPr>
            </w:pPr>
            <w:r w:rsidRPr="00547EE3">
              <w:rPr>
                <w:rFonts w:ascii="Calibri" w:hAnsi="Calibri" w:cs="Calibri"/>
                <w:color w:val="000000"/>
              </w:rPr>
              <w:t>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5D417A0" w14:textId="6B095651" w:rsidR="0007368A" w:rsidRPr="00547EE3" w:rsidRDefault="0007368A" w:rsidP="0007368A">
            <w:pPr>
              <w:jc w:val="center"/>
              <w:rPr>
                <w:rFonts w:ascii="Calibri" w:hAnsi="Calibri" w:cs="Calibri"/>
                <w:color w:val="000000"/>
              </w:rPr>
            </w:pPr>
            <w:r w:rsidRPr="00547EE3">
              <w:rPr>
                <w:rFonts w:ascii="Calibri" w:hAnsi="Calibri" w:cs="Calibri"/>
                <w:color w:val="000000"/>
              </w:rPr>
              <w:t>Servicio de Seguridad y Vigilancia</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49B1590" w14:textId="604145AE" w:rsidR="0007368A" w:rsidRPr="00547EE3" w:rsidRDefault="0007368A" w:rsidP="0007368A">
            <w:pPr>
              <w:jc w:val="center"/>
              <w:rPr>
                <w:rFonts w:ascii="Calibri" w:hAnsi="Calibri" w:cs="Calibri"/>
                <w:color w:val="000000"/>
              </w:rPr>
            </w:pPr>
            <w:r w:rsidRPr="00547EE3">
              <w:rPr>
                <w:rFonts w:ascii="Calibri" w:hAnsi="Calibri" w:cs="Calibri"/>
                <w:color w:val="000000"/>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C97173E" w14:textId="431AFF8C" w:rsidR="0007368A" w:rsidRPr="00547EE3" w:rsidRDefault="0007368A" w:rsidP="0007368A">
            <w:pPr>
              <w:jc w:val="center"/>
              <w:rPr>
                <w:rFonts w:ascii="Calibri" w:hAnsi="Calibri" w:cs="Calibri"/>
                <w:color w:val="000000"/>
              </w:rPr>
            </w:pPr>
            <w:r w:rsidRPr="00547EE3">
              <w:rPr>
                <w:rFonts w:ascii="Calibri" w:hAnsi="Calibri" w:cs="Calibri"/>
                <w:color w:val="000000"/>
              </w:rPr>
              <w:t>Paquete</w:t>
            </w:r>
          </w:p>
        </w:tc>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14:paraId="2B638EE0" w14:textId="69A08E4E" w:rsidR="0007368A" w:rsidRPr="00547EE3" w:rsidRDefault="0007368A" w:rsidP="0007368A">
            <w:pPr>
              <w:jc w:val="both"/>
              <w:rPr>
                <w:rFonts w:ascii="Calibri" w:hAnsi="Calibri" w:cs="Calibri"/>
                <w:color w:val="000000"/>
              </w:rPr>
            </w:pPr>
            <w:r w:rsidRPr="00B9769F">
              <w:rPr>
                <w:rFonts w:ascii="Calibri" w:hAnsi="Calibri" w:cs="Calibri"/>
                <w:color w:val="000000"/>
              </w:rPr>
              <w:t xml:space="preserve">Servicio </w:t>
            </w:r>
            <w:r w:rsidR="001467CB" w:rsidRPr="00B9769F">
              <w:rPr>
                <w:rFonts w:ascii="Calibri" w:hAnsi="Calibri" w:cs="Calibri"/>
                <w:color w:val="000000"/>
              </w:rPr>
              <w:t xml:space="preserve">de </w:t>
            </w:r>
            <w:r w:rsidR="002066C8" w:rsidRPr="00B9769F">
              <w:rPr>
                <w:rFonts w:ascii="Calibri" w:hAnsi="Calibri" w:cs="Calibri"/>
                <w:color w:val="000000"/>
              </w:rPr>
              <w:t>234</w:t>
            </w:r>
            <w:r w:rsidRPr="00B9769F">
              <w:rPr>
                <w:rFonts w:ascii="Calibri" w:hAnsi="Calibri" w:cs="Calibri"/>
                <w:color w:val="000000"/>
              </w:rPr>
              <w:t xml:space="preserve"> </w:t>
            </w:r>
            <w:r w:rsidR="001467CB" w:rsidRPr="00B9769F">
              <w:rPr>
                <w:rFonts w:ascii="Calibri" w:hAnsi="Calibri" w:cs="Calibri"/>
                <w:color w:val="000000"/>
              </w:rPr>
              <w:t>Elementos</w:t>
            </w:r>
            <w:r w:rsidRPr="00B9769F">
              <w:rPr>
                <w:rFonts w:ascii="Calibri" w:hAnsi="Calibri" w:cs="Calibri"/>
                <w:color w:val="000000"/>
              </w:rPr>
              <w:t xml:space="preserve"> de Seguridad y Vigilancia que deberán cubrir </w:t>
            </w:r>
            <w:r w:rsidR="00882621" w:rsidRPr="00B9769F">
              <w:rPr>
                <w:rFonts w:ascii="Calibri" w:hAnsi="Calibri" w:cs="Calibri"/>
                <w:color w:val="000000"/>
              </w:rPr>
              <w:t>8</w:t>
            </w:r>
            <w:r w:rsidRPr="00B9769F">
              <w:rPr>
                <w:rFonts w:ascii="Calibri" w:hAnsi="Calibri" w:cs="Calibri"/>
                <w:color w:val="000000"/>
              </w:rPr>
              <w:t xml:space="preserve"> horas diarias</w:t>
            </w:r>
            <w:r w:rsidR="001467CB" w:rsidRPr="00B9769F">
              <w:rPr>
                <w:rFonts w:ascii="Calibri" w:hAnsi="Calibri" w:cs="Calibri"/>
                <w:color w:val="000000"/>
              </w:rPr>
              <w:t>,</w:t>
            </w:r>
            <w:r w:rsidRPr="00B9769F">
              <w:rPr>
                <w:rFonts w:ascii="Calibri" w:hAnsi="Calibri" w:cs="Calibri"/>
                <w:color w:val="000000"/>
              </w:rPr>
              <w:t xml:space="preserve"> en los turnos diurno</w:t>
            </w:r>
            <w:r w:rsidR="00882621" w:rsidRPr="00B9769F">
              <w:rPr>
                <w:rFonts w:ascii="Calibri" w:hAnsi="Calibri" w:cs="Calibri"/>
                <w:color w:val="000000"/>
              </w:rPr>
              <w:t>, vespertino</w:t>
            </w:r>
            <w:r w:rsidRPr="00B9769F">
              <w:rPr>
                <w:rFonts w:ascii="Calibri" w:hAnsi="Calibri" w:cs="Calibri"/>
                <w:color w:val="000000"/>
              </w:rPr>
              <w:t xml:space="preserve"> y nocturno</w:t>
            </w:r>
            <w:r w:rsidR="001467CB" w:rsidRPr="00B9769F">
              <w:rPr>
                <w:rFonts w:ascii="Calibri" w:hAnsi="Calibri" w:cs="Calibri"/>
                <w:color w:val="000000"/>
              </w:rPr>
              <w:t xml:space="preserve">, </w:t>
            </w:r>
            <w:r w:rsidR="002D706E" w:rsidRPr="00B9769F">
              <w:rPr>
                <w:rFonts w:ascii="Calibri" w:hAnsi="Calibri" w:cs="Calibri"/>
                <w:color w:val="000000"/>
              </w:rPr>
              <w:t>zona rural del estado.</w:t>
            </w:r>
          </w:p>
        </w:tc>
      </w:tr>
    </w:tbl>
    <w:p w14:paraId="536FD538" w14:textId="52836153" w:rsidR="002D5A35" w:rsidRDefault="002D5A35" w:rsidP="000D79E9">
      <w:pPr>
        <w:tabs>
          <w:tab w:val="left" w:pos="2760"/>
        </w:tabs>
        <w:rPr>
          <w:rFonts w:asciiTheme="minorHAnsi" w:hAnsiTheme="minorHAnsi" w:cs="Arial"/>
          <w:sz w:val="18"/>
          <w:szCs w:val="18"/>
          <w:lang w:val="es-MX"/>
        </w:rPr>
      </w:pPr>
    </w:p>
    <w:p w14:paraId="1539887E" w14:textId="77777777" w:rsidR="002D5A35" w:rsidRDefault="002D5A35">
      <w:pPr>
        <w:spacing w:after="200" w:line="276" w:lineRule="auto"/>
        <w:rPr>
          <w:rFonts w:asciiTheme="minorHAnsi" w:hAnsiTheme="minorHAnsi" w:cs="Arial"/>
          <w:sz w:val="18"/>
          <w:szCs w:val="18"/>
          <w:lang w:val="es-MX"/>
        </w:rPr>
      </w:pPr>
      <w:r>
        <w:rPr>
          <w:rFonts w:asciiTheme="minorHAnsi" w:hAnsiTheme="minorHAnsi" w:cs="Arial"/>
          <w:sz w:val="18"/>
          <w:szCs w:val="18"/>
          <w:lang w:val="es-MX"/>
        </w:rPr>
        <w:br w:type="page"/>
      </w:r>
    </w:p>
    <w:p w14:paraId="75BA00CC" w14:textId="77777777" w:rsidR="00DF0397" w:rsidRPr="006433C0" w:rsidRDefault="00DF0397" w:rsidP="00C6677C">
      <w:pPr>
        <w:pBdr>
          <w:top w:val="single" w:sz="4" w:space="1" w:color="auto"/>
          <w:left w:val="single" w:sz="4" w:space="10" w:color="auto"/>
          <w:bottom w:val="single" w:sz="4" w:space="1" w:color="auto"/>
          <w:right w:val="single" w:sz="4" w:space="13" w:color="auto"/>
          <w:between w:val="single" w:sz="4" w:space="1" w:color="auto"/>
          <w:bar w:val="single" w:sz="4" w:color="auto"/>
        </w:pBdr>
        <w:shd w:val="clear" w:color="auto" w:fill="9BECFF"/>
        <w:jc w:val="center"/>
        <w:rPr>
          <w:rFonts w:asciiTheme="minorHAnsi" w:hAnsiTheme="minorHAnsi" w:cs="Arial"/>
          <w:b/>
          <w:bCs/>
          <w:sz w:val="24"/>
          <w:szCs w:val="24"/>
        </w:rPr>
      </w:pPr>
      <w:r w:rsidRPr="006433C0">
        <w:rPr>
          <w:rFonts w:asciiTheme="minorHAnsi" w:hAnsiTheme="minorHAnsi" w:cs="Arial"/>
          <w:b/>
          <w:bCs/>
          <w:sz w:val="24"/>
          <w:szCs w:val="24"/>
        </w:rPr>
        <w:lastRenderedPageBreak/>
        <w:t>ANEXO 1-A</w:t>
      </w:r>
    </w:p>
    <w:p w14:paraId="7BBD9169" w14:textId="77777777" w:rsidR="00DF0397" w:rsidRDefault="00DF0397" w:rsidP="00DF0397">
      <w:pPr>
        <w:tabs>
          <w:tab w:val="left" w:pos="851"/>
          <w:tab w:val="left" w:pos="3544"/>
          <w:tab w:val="left" w:pos="5670"/>
          <w:tab w:val="left" w:pos="8647"/>
        </w:tabs>
        <w:ind w:right="-91"/>
        <w:jc w:val="center"/>
        <w:rPr>
          <w:rFonts w:asciiTheme="minorHAnsi" w:hAnsiTheme="minorHAnsi" w:cs="Arial"/>
          <w:b/>
          <w:bCs/>
        </w:rPr>
      </w:pPr>
      <w:r w:rsidRPr="00AF308C">
        <w:rPr>
          <w:rFonts w:asciiTheme="minorHAnsi" w:hAnsiTheme="minorHAnsi" w:cs="Arial"/>
          <w:b/>
          <w:bCs/>
        </w:rPr>
        <w:t>RELACIÓN DE UNIDADES A CUBRIR EL SERVICIO Y TURNOS</w:t>
      </w:r>
    </w:p>
    <w:p w14:paraId="32805A5D" w14:textId="77777777" w:rsidR="00476131" w:rsidRDefault="00476131" w:rsidP="00DF0397">
      <w:pPr>
        <w:tabs>
          <w:tab w:val="left" w:pos="851"/>
          <w:tab w:val="left" w:pos="3544"/>
          <w:tab w:val="left" w:pos="5670"/>
          <w:tab w:val="left" w:pos="8647"/>
        </w:tabs>
        <w:ind w:right="-91"/>
        <w:jc w:val="center"/>
        <w:rPr>
          <w:rFonts w:asciiTheme="minorHAnsi" w:hAnsiTheme="minorHAnsi" w:cs="Arial"/>
          <w:b/>
          <w:bCs/>
        </w:rPr>
      </w:pPr>
    </w:p>
    <w:tbl>
      <w:tblPr>
        <w:tblW w:w="11206" w:type="dxa"/>
        <w:tblInd w:w="-567" w:type="dxa"/>
        <w:tblCellMar>
          <w:left w:w="70" w:type="dxa"/>
          <w:right w:w="70" w:type="dxa"/>
        </w:tblCellMar>
        <w:tblLook w:val="04A0" w:firstRow="1" w:lastRow="0" w:firstColumn="1" w:lastColumn="0" w:noHBand="0" w:noVBand="1"/>
      </w:tblPr>
      <w:tblGrid>
        <w:gridCol w:w="851"/>
        <w:gridCol w:w="1417"/>
        <w:gridCol w:w="2410"/>
        <w:gridCol w:w="3260"/>
        <w:gridCol w:w="709"/>
        <w:gridCol w:w="851"/>
        <w:gridCol w:w="850"/>
        <w:gridCol w:w="851"/>
        <w:gridCol w:w="7"/>
      </w:tblGrid>
      <w:tr w:rsidR="006433C0" w:rsidRPr="006433C0" w14:paraId="1E4D705B" w14:textId="77777777" w:rsidTr="006433C0">
        <w:trPr>
          <w:trHeight w:val="300"/>
        </w:trPr>
        <w:tc>
          <w:tcPr>
            <w:tcW w:w="851" w:type="dxa"/>
            <w:tcBorders>
              <w:top w:val="nil"/>
              <w:left w:val="nil"/>
              <w:bottom w:val="nil"/>
              <w:right w:val="nil"/>
            </w:tcBorders>
            <w:shd w:val="clear" w:color="auto" w:fill="auto"/>
            <w:noWrap/>
            <w:vAlign w:val="bottom"/>
            <w:hideMark/>
          </w:tcPr>
          <w:p w14:paraId="68027359" w14:textId="77777777" w:rsidR="006433C0" w:rsidRPr="006433C0" w:rsidRDefault="006433C0" w:rsidP="006433C0">
            <w:pPr>
              <w:rPr>
                <w:rFonts w:ascii="Calibri" w:hAnsi="Calibri" w:cs="Calibri"/>
                <w:sz w:val="16"/>
                <w:szCs w:val="16"/>
                <w:lang w:val="es-MX" w:eastAsia="es-MX"/>
              </w:rPr>
            </w:pPr>
          </w:p>
        </w:tc>
        <w:tc>
          <w:tcPr>
            <w:tcW w:w="10355" w:type="dxa"/>
            <w:gridSpan w:val="8"/>
            <w:tcBorders>
              <w:top w:val="single" w:sz="4" w:space="0" w:color="auto"/>
              <w:left w:val="single" w:sz="4" w:space="0" w:color="auto"/>
              <w:bottom w:val="single" w:sz="4" w:space="0" w:color="auto"/>
              <w:right w:val="single" w:sz="4" w:space="0" w:color="auto"/>
            </w:tcBorders>
            <w:shd w:val="clear" w:color="auto" w:fill="8BE9FF"/>
            <w:vAlign w:val="center"/>
            <w:hideMark/>
          </w:tcPr>
          <w:p w14:paraId="411002EF" w14:textId="77777777" w:rsidR="006433C0" w:rsidRPr="006433C0" w:rsidRDefault="006433C0" w:rsidP="006433C0">
            <w:pPr>
              <w:jc w:val="center"/>
              <w:rPr>
                <w:rFonts w:ascii="Calibri" w:hAnsi="Calibri" w:cs="Calibri"/>
                <w:b/>
                <w:bCs/>
                <w:color w:val="000000"/>
                <w:lang w:val="es-MX" w:eastAsia="es-MX"/>
              </w:rPr>
            </w:pPr>
            <w:r w:rsidRPr="006433C0">
              <w:rPr>
                <w:rFonts w:ascii="Calibri" w:hAnsi="Calibri" w:cs="Calibri"/>
                <w:b/>
                <w:bCs/>
                <w:color w:val="000000"/>
                <w:lang w:val="es-MX" w:eastAsia="es-MX"/>
              </w:rPr>
              <w:t>PARTIDA 1</w:t>
            </w:r>
          </w:p>
        </w:tc>
      </w:tr>
      <w:tr w:rsidR="006433C0" w:rsidRPr="006433C0" w14:paraId="62B26FBD" w14:textId="77777777" w:rsidTr="006433C0">
        <w:trPr>
          <w:gridAfter w:val="1"/>
          <w:wAfter w:w="7" w:type="dxa"/>
          <w:trHeight w:val="300"/>
        </w:trPr>
        <w:tc>
          <w:tcPr>
            <w:tcW w:w="851" w:type="dxa"/>
            <w:tcBorders>
              <w:top w:val="single" w:sz="4" w:space="0" w:color="auto"/>
              <w:left w:val="single" w:sz="4" w:space="0" w:color="auto"/>
              <w:bottom w:val="single" w:sz="4" w:space="0" w:color="auto"/>
              <w:right w:val="single" w:sz="4" w:space="0" w:color="auto"/>
            </w:tcBorders>
            <w:shd w:val="clear" w:color="auto" w:fill="8BE9FF"/>
            <w:noWrap/>
            <w:vAlign w:val="center"/>
            <w:hideMark/>
          </w:tcPr>
          <w:p w14:paraId="1BDC0B42" w14:textId="591C77DE" w:rsidR="006433C0" w:rsidRPr="006433C0" w:rsidRDefault="006433C0" w:rsidP="006433C0">
            <w:pPr>
              <w:jc w:val="center"/>
              <w:rPr>
                <w:rFonts w:ascii="Calibri" w:hAnsi="Calibri" w:cs="Calibri"/>
                <w:b/>
                <w:bCs/>
                <w:color w:val="000000"/>
                <w:sz w:val="16"/>
                <w:szCs w:val="16"/>
                <w:lang w:val="es-MX" w:eastAsia="es-MX"/>
              </w:rPr>
            </w:pPr>
            <w:r w:rsidRPr="006433C0">
              <w:rPr>
                <w:rFonts w:ascii="Calibri" w:hAnsi="Calibri" w:cs="Calibri"/>
                <w:b/>
                <w:bCs/>
                <w:color w:val="000000"/>
                <w:sz w:val="16"/>
                <w:szCs w:val="16"/>
                <w:lang w:val="es-MX" w:eastAsia="es-MX"/>
              </w:rPr>
              <w:t>CLAVE</w:t>
            </w:r>
            <w:r w:rsidR="00A8035B">
              <w:rPr>
                <w:rFonts w:ascii="Calibri" w:hAnsi="Calibri" w:cs="Calibri"/>
                <w:b/>
                <w:bCs/>
                <w:color w:val="000000"/>
                <w:sz w:val="16"/>
                <w:szCs w:val="16"/>
                <w:lang w:val="es-MX" w:eastAsia="es-MX"/>
              </w:rPr>
              <w:t xml:space="preserve"> UNIDAD</w:t>
            </w:r>
          </w:p>
        </w:tc>
        <w:tc>
          <w:tcPr>
            <w:tcW w:w="1417" w:type="dxa"/>
            <w:tcBorders>
              <w:top w:val="nil"/>
              <w:left w:val="nil"/>
              <w:bottom w:val="single" w:sz="4" w:space="0" w:color="auto"/>
              <w:right w:val="single" w:sz="4" w:space="0" w:color="auto"/>
            </w:tcBorders>
            <w:shd w:val="clear" w:color="auto" w:fill="8BE9FF"/>
            <w:vAlign w:val="center"/>
            <w:hideMark/>
          </w:tcPr>
          <w:p w14:paraId="63A89F4B" w14:textId="77777777" w:rsidR="006433C0" w:rsidRPr="006433C0" w:rsidRDefault="006433C0" w:rsidP="006433C0">
            <w:pPr>
              <w:jc w:val="center"/>
              <w:rPr>
                <w:rFonts w:ascii="Calibri" w:hAnsi="Calibri" w:cs="Calibri"/>
                <w:b/>
                <w:bCs/>
                <w:color w:val="000000"/>
                <w:sz w:val="16"/>
                <w:szCs w:val="16"/>
                <w:lang w:val="es-MX" w:eastAsia="es-MX"/>
              </w:rPr>
            </w:pPr>
            <w:r w:rsidRPr="006433C0">
              <w:rPr>
                <w:rFonts w:ascii="Calibri" w:hAnsi="Calibri" w:cs="Calibri"/>
                <w:b/>
                <w:bCs/>
                <w:color w:val="000000"/>
                <w:sz w:val="16"/>
                <w:szCs w:val="16"/>
                <w:lang w:val="es-MX" w:eastAsia="es-MX"/>
              </w:rPr>
              <w:t>UNIDAD SOLICITANTE</w:t>
            </w:r>
          </w:p>
        </w:tc>
        <w:tc>
          <w:tcPr>
            <w:tcW w:w="2410" w:type="dxa"/>
            <w:tcBorders>
              <w:top w:val="nil"/>
              <w:left w:val="nil"/>
              <w:bottom w:val="single" w:sz="4" w:space="0" w:color="auto"/>
              <w:right w:val="single" w:sz="4" w:space="0" w:color="auto"/>
            </w:tcBorders>
            <w:shd w:val="clear" w:color="auto" w:fill="8BE9FF"/>
            <w:vAlign w:val="center"/>
            <w:hideMark/>
          </w:tcPr>
          <w:p w14:paraId="56F3E28D" w14:textId="77777777" w:rsidR="006433C0" w:rsidRPr="006433C0" w:rsidRDefault="006433C0" w:rsidP="006433C0">
            <w:pPr>
              <w:jc w:val="center"/>
              <w:rPr>
                <w:rFonts w:ascii="Calibri" w:hAnsi="Calibri" w:cs="Calibri"/>
                <w:b/>
                <w:bCs/>
                <w:color w:val="000000"/>
                <w:sz w:val="16"/>
                <w:szCs w:val="16"/>
                <w:lang w:val="es-MX" w:eastAsia="es-MX"/>
              </w:rPr>
            </w:pPr>
            <w:r w:rsidRPr="006433C0">
              <w:rPr>
                <w:rFonts w:ascii="Calibri" w:hAnsi="Calibri" w:cs="Calibri"/>
                <w:b/>
                <w:bCs/>
                <w:color w:val="000000"/>
                <w:sz w:val="16"/>
                <w:szCs w:val="16"/>
                <w:lang w:val="es-MX" w:eastAsia="es-MX"/>
              </w:rPr>
              <w:t>UNIDAD RECEPTORA</w:t>
            </w:r>
          </w:p>
        </w:tc>
        <w:tc>
          <w:tcPr>
            <w:tcW w:w="3260" w:type="dxa"/>
            <w:tcBorders>
              <w:top w:val="nil"/>
              <w:left w:val="nil"/>
              <w:bottom w:val="single" w:sz="4" w:space="0" w:color="auto"/>
              <w:right w:val="single" w:sz="4" w:space="0" w:color="auto"/>
            </w:tcBorders>
            <w:shd w:val="clear" w:color="auto" w:fill="8BE9FF"/>
            <w:vAlign w:val="center"/>
            <w:hideMark/>
          </w:tcPr>
          <w:p w14:paraId="6547210C" w14:textId="77777777" w:rsidR="006433C0" w:rsidRPr="006433C0" w:rsidRDefault="006433C0" w:rsidP="006433C0">
            <w:pPr>
              <w:jc w:val="center"/>
              <w:rPr>
                <w:rFonts w:ascii="Calibri" w:hAnsi="Calibri" w:cs="Calibri"/>
                <w:b/>
                <w:bCs/>
                <w:color w:val="000000"/>
                <w:sz w:val="16"/>
                <w:szCs w:val="16"/>
                <w:lang w:val="es-MX" w:eastAsia="es-MX"/>
              </w:rPr>
            </w:pPr>
            <w:r w:rsidRPr="006433C0">
              <w:rPr>
                <w:rFonts w:ascii="Calibri" w:hAnsi="Calibri" w:cs="Calibri"/>
                <w:b/>
                <w:bCs/>
                <w:color w:val="000000"/>
                <w:sz w:val="16"/>
                <w:szCs w:val="16"/>
                <w:lang w:val="es-MX" w:eastAsia="es-MX"/>
              </w:rPr>
              <w:t>DIRECCIÓN</w:t>
            </w:r>
          </w:p>
        </w:tc>
        <w:tc>
          <w:tcPr>
            <w:tcW w:w="709" w:type="dxa"/>
            <w:tcBorders>
              <w:top w:val="nil"/>
              <w:left w:val="nil"/>
              <w:bottom w:val="single" w:sz="4" w:space="0" w:color="auto"/>
              <w:right w:val="single" w:sz="4" w:space="0" w:color="auto"/>
            </w:tcBorders>
            <w:shd w:val="clear" w:color="auto" w:fill="8BE9FF"/>
            <w:vAlign w:val="center"/>
            <w:hideMark/>
          </w:tcPr>
          <w:p w14:paraId="74CBC3CA" w14:textId="77777777" w:rsidR="006433C0" w:rsidRPr="006433C0" w:rsidRDefault="006433C0" w:rsidP="006433C0">
            <w:pPr>
              <w:jc w:val="center"/>
              <w:rPr>
                <w:rFonts w:ascii="Calibri" w:hAnsi="Calibri" w:cs="Calibri"/>
                <w:b/>
                <w:bCs/>
                <w:color w:val="000000"/>
                <w:sz w:val="16"/>
                <w:szCs w:val="16"/>
                <w:lang w:val="es-MX" w:eastAsia="es-MX"/>
              </w:rPr>
            </w:pPr>
            <w:r w:rsidRPr="006433C0">
              <w:rPr>
                <w:rFonts w:ascii="Calibri" w:hAnsi="Calibri" w:cs="Calibri"/>
                <w:b/>
                <w:bCs/>
                <w:color w:val="000000"/>
                <w:sz w:val="16"/>
                <w:szCs w:val="16"/>
                <w:lang w:val="es-MX" w:eastAsia="es-MX"/>
              </w:rPr>
              <w:t>T. DÍA</w:t>
            </w:r>
          </w:p>
        </w:tc>
        <w:tc>
          <w:tcPr>
            <w:tcW w:w="851" w:type="dxa"/>
            <w:tcBorders>
              <w:top w:val="nil"/>
              <w:left w:val="nil"/>
              <w:bottom w:val="single" w:sz="4" w:space="0" w:color="auto"/>
              <w:right w:val="single" w:sz="4" w:space="0" w:color="auto"/>
            </w:tcBorders>
            <w:shd w:val="clear" w:color="auto" w:fill="8BE9FF"/>
            <w:vAlign w:val="center"/>
            <w:hideMark/>
          </w:tcPr>
          <w:p w14:paraId="482314F1" w14:textId="77777777" w:rsidR="006433C0" w:rsidRPr="006433C0" w:rsidRDefault="006433C0" w:rsidP="006433C0">
            <w:pPr>
              <w:jc w:val="center"/>
              <w:rPr>
                <w:rFonts w:ascii="Calibri" w:hAnsi="Calibri" w:cs="Calibri"/>
                <w:b/>
                <w:bCs/>
                <w:color w:val="000000"/>
                <w:sz w:val="16"/>
                <w:szCs w:val="16"/>
                <w:lang w:val="es-MX" w:eastAsia="es-MX"/>
              </w:rPr>
            </w:pPr>
            <w:r w:rsidRPr="006433C0">
              <w:rPr>
                <w:rFonts w:ascii="Calibri" w:hAnsi="Calibri" w:cs="Calibri"/>
                <w:b/>
                <w:bCs/>
                <w:color w:val="000000"/>
                <w:sz w:val="16"/>
                <w:szCs w:val="16"/>
                <w:lang w:val="es-MX" w:eastAsia="es-MX"/>
              </w:rPr>
              <w:t>T. TARDE</w:t>
            </w:r>
          </w:p>
        </w:tc>
        <w:tc>
          <w:tcPr>
            <w:tcW w:w="850" w:type="dxa"/>
            <w:tcBorders>
              <w:top w:val="nil"/>
              <w:left w:val="nil"/>
              <w:bottom w:val="single" w:sz="4" w:space="0" w:color="auto"/>
              <w:right w:val="single" w:sz="4" w:space="0" w:color="auto"/>
            </w:tcBorders>
            <w:shd w:val="clear" w:color="auto" w:fill="8BE9FF"/>
            <w:vAlign w:val="center"/>
            <w:hideMark/>
          </w:tcPr>
          <w:p w14:paraId="04E7456F" w14:textId="77777777" w:rsidR="006433C0" w:rsidRPr="006433C0" w:rsidRDefault="006433C0" w:rsidP="006433C0">
            <w:pPr>
              <w:jc w:val="center"/>
              <w:rPr>
                <w:rFonts w:ascii="Calibri" w:hAnsi="Calibri" w:cs="Calibri"/>
                <w:b/>
                <w:bCs/>
                <w:color w:val="000000"/>
                <w:sz w:val="16"/>
                <w:szCs w:val="16"/>
                <w:lang w:val="es-MX" w:eastAsia="es-MX"/>
              </w:rPr>
            </w:pPr>
            <w:r w:rsidRPr="006433C0">
              <w:rPr>
                <w:rFonts w:ascii="Calibri" w:hAnsi="Calibri" w:cs="Calibri"/>
                <w:b/>
                <w:bCs/>
                <w:color w:val="000000"/>
                <w:sz w:val="16"/>
                <w:szCs w:val="16"/>
                <w:lang w:val="es-MX" w:eastAsia="es-MX"/>
              </w:rPr>
              <w:t>T. NOCHE</w:t>
            </w:r>
          </w:p>
        </w:tc>
        <w:tc>
          <w:tcPr>
            <w:tcW w:w="851" w:type="dxa"/>
            <w:tcBorders>
              <w:top w:val="nil"/>
              <w:left w:val="nil"/>
              <w:bottom w:val="single" w:sz="4" w:space="0" w:color="auto"/>
              <w:right w:val="single" w:sz="4" w:space="0" w:color="auto"/>
            </w:tcBorders>
            <w:shd w:val="clear" w:color="auto" w:fill="8BE9FF"/>
            <w:vAlign w:val="center"/>
            <w:hideMark/>
          </w:tcPr>
          <w:p w14:paraId="375F6BAC" w14:textId="77777777" w:rsidR="006433C0" w:rsidRPr="006433C0" w:rsidRDefault="006433C0" w:rsidP="006433C0">
            <w:pPr>
              <w:jc w:val="center"/>
              <w:rPr>
                <w:rFonts w:ascii="Calibri" w:hAnsi="Calibri" w:cs="Calibri"/>
                <w:b/>
                <w:bCs/>
                <w:color w:val="000000"/>
                <w:sz w:val="16"/>
                <w:szCs w:val="16"/>
                <w:lang w:val="es-MX" w:eastAsia="es-MX"/>
              </w:rPr>
            </w:pPr>
            <w:r w:rsidRPr="006433C0">
              <w:rPr>
                <w:rFonts w:ascii="Calibri" w:hAnsi="Calibri" w:cs="Calibri"/>
                <w:b/>
                <w:bCs/>
                <w:color w:val="000000"/>
                <w:sz w:val="16"/>
                <w:szCs w:val="16"/>
                <w:lang w:val="es-MX" w:eastAsia="es-MX"/>
              </w:rPr>
              <w:t>TOTAL</w:t>
            </w:r>
          </w:p>
        </w:tc>
      </w:tr>
      <w:tr w:rsidR="006433C0" w:rsidRPr="006433C0" w14:paraId="287BB5AD" w14:textId="77777777" w:rsidTr="006433C0">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2757FB9"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2225</w:t>
            </w:r>
          </w:p>
        </w:tc>
        <w:tc>
          <w:tcPr>
            <w:tcW w:w="1417" w:type="dxa"/>
            <w:tcBorders>
              <w:top w:val="nil"/>
              <w:left w:val="nil"/>
              <w:bottom w:val="nil"/>
              <w:right w:val="single" w:sz="4" w:space="0" w:color="auto"/>
            </w:tcBorders>
            <w:shd w:val="clear" w:color="auto" w:fill="auto"/>
            <w:vAlign w:val="center"/>
            <w:hideMark/>
          </w:tcPr>
          <w:p w14:paraId="20B1C2C9"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Hospital Metropolitano</w:t>
            </w:r>
          </w:p>
        </w:tc>
        <w:tc>
          <w:tcPr>
            <w:tcW w:w="2410" w:type="dxa"/>
            <w:tcBorders>
              <w:top w:val="nil"/>
              <w:left w:val="nil"/>
              <w:bottom w:val="single" w:sz="4" w:space="0" w:color="auto"/>
              <w:right w:val="single" w:sz="4" w:space="0" w:color="auto"/>
            </w:tcBorders>
            <w:shd w:val="clear" w:color="auto" w:fill="auto"/>
            <w:vAlign w:val="center"/>
            <w:hideMark/>
          </w:tcPr>
          <w:p w14:paraId="5E8A661F"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Hospital Metropolitano </w:t>
            </w:r>
          </w:p>
        </w:tc>
        <w:tc>
          <w:tcPr>
            <w:tcW w:w="3260" w:type="dxa"/>
            <w:tcBorders>
              <w:top w:val="nil"/>
              <w:left w:val="nil"/>
              <w:bottom w:val="single" w:sz="4" w:space="0" w:color="auto"/>
              <w:right w:val="single" w:sz="4" w:space="0" w:color="auto"/>
            </w:tcBorders>
            <w:shd w:val="clear" w:color="auto" w:fill="auto"/>
            <w:vAlign w:val="center"/>
            <w:hideMark/>
          </w:tcPr>
          <w:p w14:paraId="7E7C8993"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Ave. Adolfo López Mateos 4600, Floridos Bosques del Nogalar, San Nicolás de los Garza, C.P. 66480.</w:t>
            </w:r>
          </w:p>
        </w:tc>
        <w:tc>
          <w:tcPr>
            <w:tcW w:w="709" w:type="dxa"/>
            <w:tcBorders>
              <w:top w:val="nil"/>
              <w:left w:val="nil"/>
              <w:bottom w:val="single" w:sz="4" w:space="0" w:color="auto"/>
              <w:right w:val="single" w:sz="4" w:space="0" w:color="auto"/>
            </w:tcBorders>
            <w:shd w:val="clear" w:color="auto" w:fill="auto"/>
            <w:vAlign w:val="center"/>
            <w:hideMark/>
          </w:tcPr>
          <w:p w14:paraId="0AB6D633" w14:textId="77777777" w:rsidR="006433C0" w:rsidRPr="006433C0" w:rsidRDefault="006433C0" w:rsidP="006433C0">
            <w:pPr>
              <w:jc w:val="center"/>
              <w:rPr>
                <w:rFonts w:ascii="Calibri" w:hAnsi="Calibri" w:cs="Calibri"/>
                <w:sz w:val="16"/>
                <w:szCs w:val="16"/>
                <w:lang w:val="es-MX" w:eastAsia="es-MX"/>
              </w:rPr>
            </w:pPr>
            <w:r w:rsidRPr="006433C0">
              <w:rPr>
                <w:rFonts w:ascii="Calibri" w:hAnsi="Calibri" w:cs="Calibri"/>
                <w:sz w:val="16"/>
                <w:szCs w:val="16"/>
                <w:lang w:val="es-MX" w:eastAsia="es-MX"/>
              </w:rPr>
              <w:t>24</w:t>
            </w:r>
          </w:p>
        </w:tc>
        <w:tc>
          <w:tcPr>
            <w:tcW w:w="851" w:type="dxa"/>
            <w:tcBorders>
              <w:top w:val="nil"/>
              <w:left w:val="nil"/>
              <w:bottom w:val="single" w:sz="4" w:space="0" w:color="auto"/>
              <w:right w:val="single" w:sz="4" w:space="0" w:color="auto"/>
            </w:tcBorders>
            <w:shd w:val="clear" w:color="auto" w:fill="auto"/>
            <w:vAlign w:val="center"/>
            <w:hideMark/>
          </w:tcPr>
          <w:p w14:paraId="23441781" w14:textId="77777777" w:rsidR="006433C0" w:rsidRPr="006433C0" w:rsidRDefault="006433C0" w:rsidP="006433C0">
            <w:pPr>
              <w:jc w:val="center"/>
              <w:rPr>
                <w:rFonts w:ascii="Calibri" w:hAnsi="Calibri" w:cs="Calibri"/>
                <w:sz w:val="16"/>
                <w:szCs w:val="16"/>
                <w:lang w:val="es-MX" w:eastAsia="es-MX"/>
              </w:rPr>
            </w:pPr>
            <w:r w:rsidRPr="006433C0">
              <w:rPr>
                <w:rFonts w:ascii="Calibri" w:hAnsi="Calibri" w:cs="Calibri"/>
                <w:sz w:val="16"/>
                <w:szCs w:val="16"/>
                <w:lang w:val="es-MX" w:eastAsia="es-MX"/>
              </w:rPr>
              <w:t>24</w:t>
            </w:r>
          </w:p>
        </w:tc>
        <w:tc>
          <w:tcPr>
            <w:tcW w:w="850" w:type="dxa"/>
            <w:tcBorders>
              <w:top w:val="nil"/>
              <w:left w:val="nil"/>
              <w:bottom w:val="single" w:sz="4" w:space="0" w:color="auto"/>
              <w:right w:val="single" w:sz="4" w:space="0" w:color="auto"/>
            </w:tcBorders>
            <w:shd w:val="clear" w:color="auto" w:fill="auto"/>
            <w:vAlign w:val="center"/>
            <w:hideMark/>
          </w:tcPr>
          <w:p w14:paraId="06467374"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20</w:t>
            </w:r>
          </w:p>
        </w:tc>
        <w:tc>
          <w:tcPr>
            <w:tcW w:w="851" w:type="dxa"/>
            <w:tcBorders>
              <w:top w:val="nil"/>
              <w:left w:val="nil"/>
              <w:bottom w:val="single" w:sz="4" w:space="0" w:color="auto"/>
              <w:right w:val="single" w:sz="4" w:space="0" w:color="auto"/>
            </w:tcBorders>
            <w:shd w:val="clear" w:color="auto" w:fill="auto"/>
            <w:vAlign w:val="center"/>
            <w:hideMark/>
          </w:tcPr>
          <w:p w14:paraId="57C7D679"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68</w:t>
            </w:r>
          </w:p>
        </w:tc>
      </w:tr>
      <w:tr w:rsidR="006433C0" w:rsidRPr="006433C0" w14:paraId="75643F22" w14:textId="77777777" w:rsidTr="006433C0">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CF57FE5"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2220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1384A0F"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Hospital Regional Materno Infantil</w:t>
            </w:r>
          </w:p>
        </w:tc>
        <w:tc>
          <w:tcPr>
            <w:tcW w:w="2410" w:type="dxa"/>
            <w:tcBorders>
              <w:top w:val="nil"/>
              <w:left w:val="nil"/>
              <w:bottom w:val="single" w:sz="4" w:space="0" w:color="auto"/>
              <w:right w:val="single" w:sz="4" w:space="0" w:color="auto"/>
            </w:tcBorders>
            <w:shd w:val="clear" w:color="auto" w:fill="auto"/>
            <w:vAlign w:val="center"/>
            <w:hideMark/>
          </w:tcPr>
          <w:p w14:paraId="477E016F"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Hospital Regional Materno Infantil </w:t>
            </w:r>
          </w:p>
        </w:tc>
        <w:tc>
          <w:tcPr>
            <w:tcW w:w="3260" w:type="dxa"/>
            <w:tcBorders>
              <w:top w:val="nil"/>
              <w:left w:val="nil"/>
              <w:bottom w:val="single" w:sz="4" w:space="0" w:color="auto"/>
              <w:right w:val="single" w:sz="4" w:space="0" w:color="auto"/>
            </w:tcBorders>
            <w:shd w:val="clear" w:color="auto" w:fill="auto"/>
            <w:vAlign w:val="center"/>
            <w:hideMark/>
          </w:tcPr>
          <w:p w14:paraId="4809CCF3"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Ave. Aldama 460 </w:t>
            </w:r>
            <w:proofErr w:type="spellStart"/>
            <w:r w:rsidRPr="006433C0">
              <w:rPr>
                <w:rFonts w:ascii="Calibri" w:hAnsi="Calibri" w:cs="Calibri"/>
                <w:color w:val="000000"/>
                <w:sz w:val="16"/>
                <w:szCs w:val="16"/>
                <w:lang w:val="es-MX" w:eastAsia="es-MX"/>
              </w:rPr>
              <w:t>Ote</w:t>
            </w:r>
            <w:proofErr w:type="spellEnd"/>
            <w:r w:rsidRPr="006433C0">
              <w:rPr>
                <w:rFonts w:ascii="Calibri" w:hAnsi="Calibri" w:cs="Calibri"/>
                <w:color w:val="000000"/>
                <w:sz w:val="16"/>
                <w:szCs w:val="16"/>
                <w:lang w:val="es-MX" w:eastAsia="es-MX"/>
              </w:rPr>
              <w:t>, San Rafael, Guadalupe, C.P. 67110.</w:t>
            </w:r>
          </w:p>
        </w:tc>
        <w:tc>
          <w:tcPr>
            <w:tcW w:w="709" w:type="dxa"/>
            <w:tcBorders>
              <w:top w:val="nil"/>
              <w:left w:val="nil"/>
              <w:bottom w:val="single" w:sz="4" w:space="0" w:color="auto"/>
              <w:right w:val="single" w:sz="4" w:space="0" w:color="auto"/>
            </w:tcBorders>
            <w:shd w:val="clear" w:color="auto" w:fill="auto"/>
            <w:vAlign w:val="center"/>
            <w:hideMark/>
          </w:tcPr>
          <w:p w14:paraId="3B086703" w14:textId="77777777" w:rsidR="006433C0" w:rsidRPr="006433C0" w:rsidRDefault="006433C0" w:rsidP="006433C0">
            <w:pPr>
              <w:jc w:val="center"/>
              <w:rPr>
                <w:rFonts w:ascii="Calibri" w:hAnsi="Calibri" w:cs="Calibri"/>
                <w:sz w:val="16"/>
                <w:szCs w:val="16"/>
                <w:lang w:val="es-MX" w:eastAsia="es-MX"/>
              </w:rPr>
            </w:pPr>
            <w:r w:rsidRPr="006433C0">
              <w:rPr>
                <w:rFonts w:ascii="Calibri" w:hAnsi="Calibri" w:cs="Calibri"/>
                <w:sz w:val="16"/>
                <w:szCs w:val="16"/>
                <w:lang w:val="es-MX" w:eastAsia="es-MX"/>
              </w:rPr>
              <w:t>27</w:t>
            </w:r>
          </w:p>
        </w:tc>
        <w:tc>
          <w:tcPr>
            <w:tcW w:w="851" w:type="dxa"/>
            <w:tcBorders>
              <w:top w:val="nil"/>
              <w:left w:val="nil"/>
              <w:bottom w:val="single" w:sz="4" w:space="0" w:color="auto"/>
              <w:right w:val="single" w:sz="4" w:space="0" w:color="auto"/>
            </w:tcBorders>
            <w:shd w:val="clear" w:color="auto" w:fill="auto"/>
            <w:vAlign w:val="center"/>
            <w:hideMark/>
          </w:tcPr>
          <w:p w14:paraId="4C64A4AC" w14:textId="77777777" w:rsidR="006433C0" w:rsidRPr="006433C0" w:rsidRDefault="006433C0" w:rsidP="006433C0">
            <w:pPr>
              <w:jc w:val="center"/>
              <w:rPr>
                <w:rFonts w:ascii="Calibri" w:hAnsi="Calibri" w:cs="Calibri"/>
                <w:sz w:val="16"/>
                <w:szCs w:val="16"/>
                <w:lang w:val="es-MX" w:eastAsia="es-MX"/>
              </w:rPr>
            </w:pPr>
            <w:r w:rsidRPr="006433C0">
              <w:rPr>
                <w:rFonts w:ascii="Calibri" w:hAnsi="Calibri" w:cs="Calibri"/>
                <w:sz w:val="16"/>
                <w:szCs w:val="16"/>
                <w:lang w:val="es-MX" w:eastAsia="es-MX"/>
              </w:rPr>
              <w:t>27</w:t>
            </w:r>
          </w:p>
        </w:tc>
        <w:tc>
          <w:tcPr>
            <w:tcW w:w="850" w:type="dxa"/>
            <w:tcBorders>
              <w:top w:val="nil"/>
              <w:left w:val="nil"/>
              <w:bottom w:val="single" w:sz="4" w:space="0" w:color="auto"/>
              <w:right w:val="single" w:sz="4" w:space="0" w:color="auto"/>
            </w:tcBorders>
            <w:shd w:val="clear" w:color="auto" w:fill="auto"/>
            <w:vAlign w:val="center"/>
            <w:hideMark/>
          </w:tcPr>
          <w:p w14:paraId="4C0E385E"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20</w:t>
            </w:r>
          </w:p>
        </w:tc>
        <w:tc>
          <w:tcPr>
            <w:tcW w:w="851" w:type="dxa"/>
            <w:tcBorders>
              <w:top w:val="nil"/>
              <w:left w:val="nil"/>
              <w:bottom w:val="single" w:sz="4" w:space="0" w:color="auto"/>
              <w:right w:val="single" w:sz="4" w:space="0" w:color="auto"/>
            </w:tcBorders>
            <w:shd w:val="clear" w:color="auto" w:fill="auto"/>
            <w:vAlign w:val="center"/>
            <w:hideMark/>
          </w:tcPr>
          <w:p w14:paraId="58955ED7"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74</w:t>
            </w:r>
          </w:p>
        </w:tc>
      </w:tr>
      <w:tr w:rsidR="006433C0" w:rsidRPr="006433C0" w14:paraId="48B75D53" w14:textId="77777777" w:rsidTr="006433C0">
        <w:trPr>
          <w:gridAfter w:val="1"/>
          <w:wAfter w:w="7" w:type="dxa"/>
          <w:trHeight w:val="20"/>
        </w:trPr>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1D7042C"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1100</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hideMark/>
          </w:tcPr>
          <w:p w14:paraId="50C7D989"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Jurisdicción Sanitaria No. 1</w:t>
            </w:r>
          </w:p>
        </w:tc>
        <w:tc>
          <w:tcPr>
            <w:tcW w:w="2410" w:type="dxa"/>
            <w:tcBorders>
              <w:top w:val="nil"/>
              <w:left w:val="nil"/>
              <w:bottom w:val="single" w:sz="4" w:space="0" w:color="auto"/>
              <w:right w:val="single" w:sz="4" w:space="0" w:color="auto"/>
            </w:tcBorders>
            <w:shd w:val="clear" w:color="auto" w:fill="auto"/>
            <w:vAlign w:val="center"/>
            <w:hideMark/>
          </w:tcPr>
          <w:p w14:paraId="1DF13689"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JS1 - C.S.U. Nueva Morelos </w:t>
            </w:r>
          </w:p>
        </w:tc>
        <w:tc>
          <w:tcPr>
            <w:tcW w:w="3260" w:type="dxa"/>
            <w:tcBorders>
              <w:top w:val="nil"/>
              <w:left w:val="nil"/>
              <w:bottom w:val="single" w:sz="4" w:space="0" w:color="auto"/>
              <w:right w:val="single" w:sz="4" w:space="0" w:color="auto"/>
            </w:tcBorders>
            <w:shd w:val="clear" w:color="auto" w:fill="auto"/>
            <w:vAlign w:val="center"/>
            <w:hideMark/>
          </w:tcPr>
          <w:p w14:paraId="49C5F079"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Ave. Nuevo México S/N, Nueva Morelos, Monterrey, C.P. 64180.</w:t>
            </w:r>
          </w:p>
        </w:tc>
        <w:tc>
          <w:tcPr>
            <w:tcW w:w="709" w:type="dxa"/>
            <w:tcBorders>
              <w:top w:val="nil"/>
              <w:left w:val="nil"/>
              <w:bottom w:val="single" w:sz="4" w:space="0" w:color="auto"/>
              <w:right w:val="single" w:sz="4" w:space="0" w:color="auto"/>
            </w:tcBorders>
            <w:shd w:val="clear" w:color="auto" w:fill="auto"/>
            <w:vAlign w:val="center"/>
            <w:hideMark/>
          </w:tcPr>
          <w:p w14:paraId="49A72F78"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2DD4DC72"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5A19D0B0"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14:paraId="2B67D086"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12</w:t>
            </w:r>
          </w:p>
        </w:tc>
      </w:tr>
      <w:tr w:rsidR="006433C0" w:rsidRPr="006433C0" w14:paraId="05F23D04" w14:textId="77777777" w:rsidTr="006433C0">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3D841F48"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000000"/>
              <w:right w:val="single" w:sz="4" w:space="0" w:color="auto"/>
            </w:tcBorders>
            <w:vAlign w:val="center"/>
            <w:hideMark/>
          </w:tcPr>
          <w:p w14:paraId="10B0D6BD"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6B2AD25F"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JS1 - CAPASITS </w:t>
            </w:r>
          </w:p>
        </w:tc>
        <w:tc>
          <w:tcPr>
            <w:tcW w:w="3260" w:type="dxa"/>
            <w:tcBorders>
              <w:top w:val="nil"/>
              <w:left w:val="nil"/>
              <w:bottom w:val="single" w:sz="4" w:space="0" w:color="auto"/>
              <w:right w:val="single" w:sz="4" w:space="0" w:color="auto"/>
            </w:tcBorders>
            <w:shd w:val="clear" w:color="auto" w:fill="auto"/>
            <w:vAlign w:val="center"/>
            <w:hideMark/>
          </w:tcPr>
          <w:p w14:paraId="64D56BD0"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Miguel Barragán S/N, Industrial, Monterrey, C.P. 65650.</w:t>
            </w:r>
          </w:p>
        </w:tc>
        <w:tc>
          <w:tcPr>
            <w:tcW w:w="709" w:type="dxa"/>
            <w:tcBorders>
              <w:top w:val="nil"/>
              <w:left w:val="nil"/>
              <w:bottom w:val="single" w:sz="4" w:space="0" w:color="auto"/>
              <w:right w:val="single" w:sz="4" w:space="0" w:color="auto"/>
            </w:tcBorders>
            <w:shd w:val="clear" w:color="auto" w:fill="auto"/>
            <w:vAlign w:val="center"/>
            <w:hideMark/>
          </w:tcPr>
          <w:p w14:paraId="6A95FA94"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16BAEED0"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1C685C62"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6AACE5A1"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03F23D0A" w14:textId="77777777" w:rsidTr="006433C0">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391B68AB"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000000"/>
              <w:right w:val="single" w:sz="4" w:space="0" w:color="auto"/>
            </w:tcBorders>
            <w:vAlign w:val="center"/>
            <w:hideMark/>
          </w:tcPr>
          <w:p w14:paraId="6B8B3405"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5657A418"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JS1 - C.S.U. Plutarco Elías Calles </w:t>
            </w:r>
          </w:p>
        </w:tc>
        <w:tc>
          <w:tcPr>
            <w:tcW w:w="3260" w:type="dxa"/>
            <w:tcBorders>
              <w:top w:val="nil"/>
              <w:left w:val="nil"/>
              <w:bottom w:val="single" w:sz="4" w:space="0" w:color="auto"/>
              <w:right w:val="single" w:sz="4" w:space="0" w:color="auto"/>
            </w:tcBorders>
            <w:shd w:val="clear" w:color="auto" w:fill="auto"/>
            <w:vAlign w:val="center"/>
            <w:hideMark/>
          </w:tcPr>
          <w:p w14:paraId="7B3F055B"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Ejército Nacional S/N, Plutarco Elías Calles, Monterrey, C.P. 64108.</w:t>
            </w:r>
          </w:p>
        </w:tc>
        <w:tc>
          <w:tcPr>
            <w:tcW w:w="709" w:type="dxa"/>
            <w:tcBorders>
              <w:top w:val="nil"/>
              <w:left w:val="nil"/>
              <w:bottom w:val="single" w:sz="4" w:space="0" w:color="auto"/>
              <w:right w:val="single" w:sz="4" w:space="0" w:color="auto"/>
            </w:tcBorders>
            <w:shd w:val="clear" w:color="auto" w:fill="auto"/>
            <w:vAlign w:val="center"/>
            <w:hideMark/>
          </w:tcPr>
          <w:p w14:paraId="3BBD6FB1"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6D72A80C"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62A5D0E3"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0E4B9079"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2F746089" w14:textId="77777777" w:rsidTr="006433C0">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7F1C5C41"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000000"/>
              <w:right w:val="single" w:sz="4" w:space="0" w:color="auto"/>
            </w:tcBorders>
            <w:vAlign w:val="center"/>
            <w:hideMark/>
          </w:tcPr>
          <w:p w14:paraId="7E0C2F95"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348A5EA4"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JS1 - C.S.U. CROC A</w:t>
            </w:r>
          </w:p>
        </w:tc>
        <w:tc>
          <w:tcPr>
            <w:tcW w:w="3260" w:type="dxa"/>
            <w:tcBorders>
              <w:top w:val="nil"/>
              <w:left w:val="nil"/>
              <w:bottom w:val="single" w:sz="4" w:space="0" w:color="auto"/>
              <w:right w:val="single" w:sz="4" w:space="0" w:color="auto"/>
            </w:tcBorders>
            <w:shd w:val="clear" w:color="auto" w:fill="auto"/>
            <w:vAlign w:val="center"/>
            <w:hideMark/>
          </w:tcPr>
          <w:p w14:paraId="3B5D88A1" w14:textId="719AAC2E"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Camino real 1100, Monterrey, Nuevo León</w:t>
            </w:r>
          </w:p>
        </w:tc>
        <w:tc>
          <w:tcPr>
            <w:tcW w:w="709" w:type="dxa"/>
            <w:tcBorders>
              <w:top w:val="nil"/>
              <w:left w:val="nil"/>
              <w:bottom w:val="single" w:sz="4" w:space="0" w:color="auto"/>
              <w:right w:val="single" w:sz="4" w:space="0" w:color="auto"/>
            </w:tcBorders>
            <w:shd w:val="clear" w:color="auto" w:fill="auto"/>
            <w:vAlign w:val="center"/>
            <w:hideMark/>
          </w:tcPr>
          <w:p w14:paraId="0E4F542B"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145CBAA2"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4470977E"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2E7090EB"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4E7AE7E0" w14:textId="77777777" w:rsidTr="006433C0">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1EA84775"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000000"/>
              <w:right w:val="single" w:sz="4" w:space="0" w:color="auto"/>
            </w:tcBorders>
            <w:vAlign w:val="center"/>
            <w:hideMark/>
          </w:tcPr>
          <w:p w14:paraId="38CA0542"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39387FD5"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JS1 - C.S.U. CROC B</w:t>
            </w:r>
          </w:p>
        </w:tc>
        <w:tc>
          <w:tcPr>
            <w:tcW w:w="3260" w:type="dxa"/>
            <w:tcBorders>
              <w:top w:val="nil"/>
              <w:left w:val="nil"/>
              <w:bottom w:val="single" w:sz="4" w:space="0" w:color="auto"/>
              <w:right w:val="single" w:sz="4" w:space="0" w:color="auto"/>
            </w:tcBorders>
            <w:shd w:val="clear" w:color="auto" w:fill="auto"/>
            <w:vAlign w:val="center"/>
            <w:hideMark/>
          </w:tcPr>
          <w:p w14:paraId="478CD376"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Emancipación Proletaria 1939, CROC, Monterrey, C.P. 64200.</w:t>
            </w:r>
          </w:p>
        </w:tc>
        <w:tc>
          <w:tcPr>
            <w:tcW w:w="709" w:type="dxa"/>
            <w:tcBorders>
              <w:top w:val="nil"/>
              <w:left w:val="nil"/>
              <w:bottom w:val="single" w:sz="4" w:space="0" w:color="auto"/>
              <w:right w:val="single" w:sz="4" w:space="0" w:color="auto"/>
            </w:tcBorders>
            <w:shd w:val="clear" w:color="auto" w:fill="auto"/>
            <w:vAlign w:val="center"/>
            <w:hideMark/>
          </w:tcPr>
          <w:p w14:paraId="009941D8"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127FA522"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45EEBC87"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72C36EB4"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69CC9D21" w14:textId="77777777" w:rsidTr="006433C0">
        <w:trPr>
          <w:gridAfter w:val="1"/>
          <w:wAfter w:w="7" w:type="dxa"/>
          <w:trHeight w:val="20"/>
        </w:trPr>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C1E5936"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1200</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hideMark/>
          </w:tcPr>
          <w:p w14:paraId="1351487B"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Jurisdicción Sanitaria No. 2</w:t>
            </w:r>
          </w:p>
        </w:tc>
        <w:tc>
          <w:tcPr>
            <w:tcW w:w="2410" w:type="dxa"/>
            <w:tcBorders>
              <w:top w:val="nil"/>
              <w:left w:val="nil"/>
              <w:bottom w:val="single" w:sz="4" w:space="0" w:color="auto"/>
              <w:right w:val="single" w:sz="4" w:space="0" w:color="auto"/>
            </w:tcBorders>
            <w:shd w:val="clear" w:color="auto" w:fill="auto"/>
            <w:vAlign w:val="center"/>
            <w:hideMark/>
          </w:tcPr>
          <w:p w14:paraId="305664AF"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JS2 - Oficinas</w:t>
            </w:r>
          </w:p>
        </w:tc>
        <w:tc>
          <w:tcPr>
            <w:tcW w:w="3260" w:type="dxa"/>
            <w:tcBorders>
              <w:top w:val="nil"/>
              <w:left w:val="nil"/>
              <w:bottom w:val="single" w:sz="4" w:space="0" w:color="auto"/>
              <w:right w:val="single" w:sz="4" w:space="0" w:color="auto"/>
            </w:tcBorders>
            <w:shd w:val="clear" w:color="auto" w:fill="auto"/>
            <w:vAlign w:val="center"/>
            <w:hideMark/>
          </w:tcPr>
          <w:p w14:paraId="7D616AC8"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Ave. Félix U. Gómez 1700, Terminal, Monterrey, C.P. 64580.</w:t>
            </w:r>
          </w:p>
        </w:tc>
        <w:tc>
          <w:tcPr>
            <w:tcW w:w="709" w:type="dxa"/>
            <w:tcBorders>
              <w:top w:val="nil"/>
              <w:left w:val="nil"/>
              <w:bottom w:val="single" w:sz="4" w:space="0" w:color="auto"/>
              <w:right w:val="single" w:sz="4" w:space="0" w:color="auto"/>
            </w:tcBorders>
            <w:shd w:val="clear" w:color="auto" w:fill="auto"/>
            <w:vAlign w:val="center"/>
            <w:hideMark/>
          </w:tcPr>
          <w:p w14:paraId="1D4A795D"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4D1E9E41"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2AAA09AB"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14:paraId="5841A7BB"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18</w:t>
            </w:r>
          </w:p>
        </w:tc>
      </w:tr>
      <w:tr w:rsidR="006433C0" w:rsidRPr="006433C0" w14:paraId="3F0CA809" w14:textId="77777777" w:rsidTr="006433C0">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69B4DFEA"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000000"/>
              <w:right w:val="single" w:sz="4" w:space="0" w:color="auto"/>
            </w:tcBorders>
            <w:vAlign w:val="center"/>
            <w:hideMark/>
          </w:tcPr>
          <w:p w14:paraId="5AFF078C"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04D16326"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JS2 - C.S.U. Terminal </w:t>
            </w:r>
          </w:p>
        </w:tc>
        <w:tc>
          <w:tcPr>
            <w:tcW w:w="3260" w:type="dxa"/>
            <w:tcBorders>
              <w:top w:val="nil"/>
              <w:left w:val="nil"/>
              <w:bottom w:val="single" w:sz="4" w:space="0" w:color="auto"/>
              <w:right w:val="single" w:sz="4" w:space="0" w:color="auto"/>
            </w:tcBorders>
            <w:shd w:val="clear" w:color="auto" w:fill="auto"/>
            <w:vAlign w:val="center"/>
            <w:hideMark/>
          </w:tcPr>
          <w:p w14:paraId="6FD561BF"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Ave. Félix U. Gómez 1700, Terminal, Monterrey, C.P. 64580.</w:t>
            </w:r>
          </w:p>
        </w:tc>
        <w:tc>
          <w:tcPr>
            <w:tcW w:w="709" w:type="dxa"/>
            <w:tcBorders>
              <w:top w:val="nil"/>
              <w:left w:val="nil"/>
              <w:bottom w:val="single" w:sz="4" w:space="0" w:color="auto"/>
              <w:right w:val="single" w:sz="4" w:space="0" w:color="auto"/>
            </w:tcBorders>
            <w:shd w:val="clear" w:color="auto" w:fill="auto"/>
            <w:vAlign w:val="center"/>
            <w:hideMark/>
          </w:tcPr>
          <w:p w14:paraId="6813DE63"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5D475B7F"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158E07AF"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vMerge/>
            <w:tcBorders>
              <w:top w:val="nil"/>
              <w:left w:val="single" w:sz="4" w:space="0" w:color="auto"/>
              <w:bottom w:val="single" w:sz="4" w:space="0" w:color="auto"/>
              <w:right w:val="single" w:sz="4" w:space="0" w:color="auto"/>
            </w:tcBorders>
            <w:vAlign w:val="center"/>
            <w:hideMark/>
          </w:tcPr>
          <w:p w14:paraId="04C9714F"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5AE4949D" w14:textId="77777777" w:rsidTr="006433C0">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63972DEB"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000000"/>
              <w:right w:val="single" w:sz="4" w:space="0" w:color="auto"/>
            </w:tcBorders>
            <w:vAlign w:val="center"/>
            <w:hideMark/>
          </w:tcPr>
          <w:p w14:paraId="39C9899B"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03B0D51B"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JS2 - C.S.U. Rio Pesquería</w:t>
            </w:r>
          </w:p>
        </w:tc>
        <w:tc>
          <w:tcPr>
            <w:tcW w:w="3260" w:type="dxa"/>
            <w:tcBorders>
              <w:top w:val="nil"/>
              <w:left w:val="nil"/>
              <w:bottom w:val="single" w:sz="4" w:space="0" w:color="auto"/>
              <w:right w:val="single" w:sz="4" w:space="0" w:color="auto"/>
            </w:tcBorders>
            <w:shd w:val="clear" w:color="auto" w:fill="auto"/>
            <w:vAlign w:val="center"/>
            <w:hideMark/>
          </w:tcPr>
          <w:p w14:paraId="31EC1F76"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Granada 108, Rio Pesquería, General Escobedo, C.P. 66052.</w:t>
            </w:r>
          </w:p>
        </w:tc>
        <w:tc>
          <w:tcPr>
            <w:tcW w:w="709" w:type="dxa"/>
            <w:tcBorders>
              <w:top w:val="nil"/>
              <w:left w:val="nil"/>
              <w:bottom w:val="single" w:sz="4" w:space="0" w:color="auto"/>
              <w:right w:val="single" w:sz="4" w:space="0" w:color="auto"/>
            </w:tcBorders>
            <w:shd w:val="clear" w:color="auto" w:fill="auto"/>
            <w:vAlign w:val="center"/>
            <w:hideMark/>
          </w:tcPr>
          <w:p w14:paraId="4A7FC39D"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22803E65"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2CE672CC"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1FCEC83D"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75221461" w14:textId="77777777" w:rsidTr="006433C0">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0E263DAE"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000000"/>
              <w:right w:val="single" w:sz="4" w:space="0" w:color="auto"/>
            </w:tcBorders>
            <w:vAlign w:val="center"/>
            <w:hideMark/>
          </w:tcPr>
          <w:p w14:paraId="6C18EC3D"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132BCA90"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JS2 - C.S.U. Pedregal del Topo </w:t>
            </w:r>
          </w:p>
        </w:tc>
        <w:tc>
          <w:tcPr>
            <w:tcW w:w="3260" w:type="dxa"/>
            <w:tcBorders>
              <w:top w:val="nil"/>
              <w:left w:val="nil"/>
              <w:bottom w:val="single" w:sz="4" w:space="0" w:color="auto"/>
              <w:right w:val="single" w:sz="4" w:space="0" w:color="auto"/>
            </w:tcBorders>
            <w:shd w:val="clear" w:color="auto" w:fill="auto"/>
            <w:vAlign w:val="center"/>
            <w:hideMark/>
          </w:tcPr>
          <w:p w14:paraId="1206A718"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Ave. Las Torres 1301, Pedregal del Topo Chico, General Escobedo, C.P. 66061.</w:t>
            </w:r>
          </w:p>
        </w:tc>
        <w:tc>
          <w:tcPr>
            <w:tcW w:w="709" w:type="dxa"/>
            <w:tcBorders>
              <w:top w:val="nil"/>
              <w:left w:val="nil"/>
              <w:bottom w:val="single" w:sz="4" w:space="0" w:color="auto"/>
              <w:right w:val="single" w:sz="4" w:space="0" w:color="auto"/>
            </w:tcBorders>
            <w:shd w:val="clear" w:color="auto" w:fill="auto"/>
            <w:vAlign w:val="center"/>
            <w:hideMark/>
          </w:tcPr>
          <w:p w14:paraId="244500B6"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06391A6A"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57B7153F"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25B6E954"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516D3C6C" w14:textId="77777777" w:rsidTr="006433C0">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3774B76A"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000000"/>
              <w:right w:val="single" w:sz="4" w:space="0" w:color="auto"/>
            </w:tcBorders>
            <w:vAlign w:val="center"/>
            <w:hideMark/>
          </w:tcPr>
          <w:p w14:paraId="13AD1FD3"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73AA8B9C"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JS2 - C.S.U. Real de Palmas </w:t>
            </w:r>
          </w:p>
        </w:tc>
        <w:tc>
          <w:tcPr>
            <w:tcW w:w="3260" w:type="dxa"/>
            <w:tcBorders>
              <w:top w:val="nil"/>
              <w:left w:val="nil"/>
              <w:bottom w:val="single" w:sz="4" w:space="0" w:color="auto"/>
              <w:right w:val="single" w:sz="4" w:space="0" w:color="auto"/>
            </w:tcBorders>
            <w:shd w:val="clear" w:color="auto" w:fill="auto"/>
            <w:vAlign w:val="center"/>
            <w:hideMark/>
          </w:tcPr>
          <w:p w14:paraId="70BAD515"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Bosques del Ébano S/N, Real de Palmas, General Zuazua, C.P. 65760.</w:t>
            </w:r>
          </w:p>
        </w:tc>
        <w:tc>
          <w:tcPr>
            <w:tcW w:w="709" w:type="dxa"/>
            <w:tcBorders>
              <w:top w:val="nil"/>
              <w:left w:val="nil"/>
              <w:bottom w:val="single" w:sz="4" w:space="0" w:color="auto"/>
              <w:right w:val="single" w:sz="4" w:space="0" w:color="auto"/>
            </w:tcBorders>
            <w:shd w:val="clear" w:color="auto" w:fill="auto"/>
            <w:noWrap/>
            <w:vAlign w:val="center"/>
            <w:hideMark/>
          </w:tcPr>
          <w:p w14:paraId="4A8D78BF"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tcBorders>
              <w:top w:val="nil"/>
              <w:left w:val="nil"/>
              <w:bottom w:val="single" w:sz="4" w:space="0" w:color="auto"/>
              <w:right w:val="single" w:sz="4" w:space="0" w:color="auto"/>
            </w:tcBorders>
            <w:shd w:val="clear" w:color="auto" w:fill="auto"/>
            <w:noWrap/>
            <w:vAlign w:val="center"/>
            <w:hideMark/>
          </w:tcPr>
          <w:p w14:paraId="305E0371"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21B6C78A"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7C11C987"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22CA3F11" w14:textId="77777777" w:rsidTr="006433C0">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66B3E927"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000000"/>
              <w:right w:val="single" w:sz="4" w:space="0" w:color="auto"/>
            </w:tcBorders>
            <w:vAlign w:val="center"/>
            <w:hideMark/>
          </w:tcPr>
          <w:p w14:paraId="1F0468EB"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0739BA7E"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JS2 - UNEME CAPA Alianza Real Escobedo</w:t>
            </w:r>
          </w:p>
        </w:tc>
        <w:tc>
          <w:tcPr>
            <w:tcW w:w="3260" w:type="dxa"/>
            <w:tcBorders>
              <w:top w:val="nil"/>
              <w:left w:val="nil"/>
              <w:bottom w:val="single" w:sz="4" w:space="0" w:color="auto"/>
              <w:right w:val="single" w:sz="4" w:space="0" w:color="auto"/>
            </w:tcBorders>
            <w:shd w:val="clear" w:color="auto" w:fill="auto"/>
            <w:vAlign w:val="center"/>
            <w:hideMark/>
          </w:tcPr>
          <w:p w14:paraId="4CB43350"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Ave. Antiguo Camino a San Miguel 805, Aguascalientes, General Escobedo, C.P. 66084.</w:t>
            </w:r>
          </w:p>
        </w:tc>
        <w:tc>
          <w:tcPr>
            <w:tcW w:w="709" w:type="dxa"/>
            <w:tcBorders>
              <w:top w:val="nil"/>
              <w:left w:val="nil"/>
              <w:bottom w:val="single" w:sz="4" w:space="0" w:color="auto"/>
              <w:right w:val="single" w:sz="4" w:space="0" w:color="auto"/>
            </w:tcBorders>
            <w:shd w:val="clear" w:color="auto" w:fill="auto"/>
            <w:vAlign w:val="center"/>
            <w:hideMark/>
          </w:tcPr>
          <w:p w14:paraId="38215F1A"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734A3685"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011A7080"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6E5A8C6E"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4F8BC700" w14:textId="77777777" w:rsidTr="006433C0">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43E22BCB"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000000"/>
              <w:right w:val="single" w:sz="4" w:space="0" w:color="auto"/>
            </w:tcBorders>
            <w:vAlign w:val="center"/>
            <w:hideMark/>
          </w:tcPr>
          <w:p w14:paraId="56B6E290"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411E83A8"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C.S.U. Alianza Real El Carmen</w:t>
            </w:r>
          </w:p>
        </w:tc>
        <w:tc>
          <w:tcPr>
            <w:tcW w:w="3260" w:type="dxa"/>
            <w:tcBorders>
              <w:top w:val="nil"/>
              <w:left w:val="nil"/>
              <w:bottom w:val="single" w:sz="4" w:space="0" w:color="auto"/>
              <w:right w:val="single" w:sz="4" w:space="0" w:color="auto"/>
            </w:tcBorders>
            <w:shd w:val="clear" w:color="auto" w:fill="auto"/>
            <w:vAlign w:val="center"/>
            <w:hideMark/>
          </w:tcPr>
          <w:p w14:paraId="4AAD9999"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Niños Héroes S/N, La Alianza Real, El Carmen, C.P. 66550.</w:t>
            </w:r>
          </w:p>
        </w:tc>
        <w:tc>
          <w:tcPr>
            <w:tcW w:w="709" w:type="dxa"/>
            <w:tcBorders>
              <w:top w:val="nil"/>
              <w:left w:val="nil"/>
              <w:bottom w:val="single" w:sz="4" w:space="0" w:color="auto"/>
              <w:right w:val="single" w:sz="4" w:space="0" w:color="auto"/>
            </w:tcBorders>
            <w:shd w:val="clear" w:color="auto" w:fill="auto"/>
            <w:vAlign w:val="center"/>
            <w:hideMark/>
          </w:tcPr>
          <w:p w14:paraId="00EA6D0F"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3C669032"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45B6AD66"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0C270231"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41F2722F" w14:textId="77777777" w:rsidTr="006433C0">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405E237E"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000000"/>
              <w:right w:val="single" w:sz="4" w:space="0" w:color="auto"/>
            </w:tcBorders>
            <w:vAlign w:val="center"/>
            <w:hideMark/>
          </w:tcPr>
          <w:p w14:paraId="7684601A"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4F67C2A6"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JS2 - C.S.U. Carmen Romano</w:t>
            </w:r>
          </w:p>
        </w:tc>
        <w:tc>
          <w:tcPr>
            <w:tcW w:w="3260" w:type="dxa"/>
            <w:tcBorders>
              <w:top w:val="nil"/>
              <w:left w:val="nil"/>
              <w:bottom w:val="single" w:sz="4" w:space="0" w:color="auto"/>
              <w:right w:val="single" w:sz="4" w:space="0" w:color="auto"/>
            </w:tcBorders>
            <w:shd w:val="clear" w:color="auto" w:fill="auto"/>
            <w:vAlign w:val="center"/>
            <w:hideMark/>
          </w:tcPr>
          <w:p w14:paraId="5AA34839" w14:textId="77777777" w:rsidR="006433C0" w:rsidRPr="006433C0" w:rsidRDefault="006433C0" w:rsidP="006433C0">
            <w:pPr>
              <w:rPr>
                <w:rFonts w:ascii="Calibri" w:hAnsi="Calibri" w:cs="Calibri"/>
                <w:color w:val="000000"/>
                <w:sz w:val="16"/>
                <w:szCs w:val="16"/>
                <w:lang w:val="es-MX" w:eastAsia="es-MX"/>
              </w:rPr>
            </w:pPr>
            <w:proofErr w:type="spellStart"/>
            <w:r w:rsidRPr="006433C0">
              <w:rPr>
                <w:rFonts w:ascii="Calibri" w:hAnsi="Calibri" w:cs="Calibri"/>
                <w:color w:val="000000"/>
                <w:sz w:val="16"/>
                <w:szCs w:val="16"/>
                <w:lang w:val="es-MX" w:eastAsia="es-MX"/>
              </w:rPr>
              <w:t>Filandeses</w:t>
            </w:r>
            <w:proofErr w:type="spellEnd"/>
            <w:r w:rsidRPr="006433C0">
              <w:rPr>
                <w:rFonts w:ascii="Calibri" w:hAnsi="Calibri" w:cs="Calibri"/>
                <w:color w:val="000000"/>
                <w:sz w:val="16"/>
                <w:szCs w:val="16"/>
                <w:lang w:val="es-MX" w:eastAsia="es-MX"/>
              </w:rPr>
              <w:t xml:space="preserve"> 728, Carmen Román, San Nicolas de los Garza, C.P. 66444.</w:t>
            </w:r>
          </w:p>
        </w:tc>
        <w:tc>
          <w:tcPr>
            <w:tcW w:w="709" w:type="dxa"/>
            <w:tcBorders>
              <w:top w:val="nil"/>
              <w:left w:val="nil"/>
              <w:bottom w:val="single" w:sz="4" w:space="0" w:color="auto"/>
              <w:right w:val="single" w:sz="4" w:space="0" w:color="auto"/>
            </w:tcBorders>
            <w:shd w:val="clear" w:color="auto" w:fill="auto"/>
            <w:vAlign w:val="center"/>
            <w:hideMark/>
          </w:tcPr>
          <w:p w14:paraId="45169E74"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0FC9A9A0"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467D1EAA"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490E3ACC"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5C7F05F7" w14:textId="77777777" w:rsidTr="006433C0">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0D135942"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000000"/>
              <w:right w:val="single" w:sz="4" w:space="0" w:color="auto"/>
            </w:tcBorders>
            <w:vAlign w:val="center"/>
            <w:hideMark/>
          </w:tcPr>
          <w:p w14:paraId="3A53E6D5"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3FCB5983"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JS2 - C.S.U. </w:t>
            </w:r>
            <w:proofErr w:type="spellStart"/>
            <w:r w:rsidRPr="006433C0">
              <w:rPr>
                <w:rFonts w:ascii="Calibri" w:hAnsi="Calibri" w:cs="Calibri"/>
                <w:color w:val="000000"/>
                <w:sz w:val="16"/>
                <w:szCs w:val="16"/>
                <w:lang w:val="es-MX" w:eastAsia="es-MX"/>
              </w:rPr>
              <w:t>Carrizalejo</w:t>
            </w:r>
            <w:proofErr w:type="spellEnd"/>
          </w:p>
        </w:tc>
        <w:tc>
          <w:tcPr>
            <w:tcW w:w="3260" w:type="dxa"/>
            <w:tcBorders>
              <w:top w:val="nil"/>
              <w:left w:val="nil"/>
              <w:bottom w:val="single" w:sz="4" w:space="0" w:color="auto"/>
              <w:right w:val="single" w:sz="4" w:space="0" w:color="auto"/>
            </w:tcBorders>
            <w:shd w:val="clear" w:color="auto" w:fill="auto"/>
            <w:vAlign w:val="center"/>
            <w:hideMark/>
          </w:tcPr>
          <w:p w14:paraId="7735D226"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Chopo S/N, </w:t>
            </w:r>
            <w:proofErr w:type="spellStart"/>
            <w:r w:rsidRPr="006433C0">
              <w:rPr>
                <w:rFonts w:ascii="Calibri" w:hAnsi="Calibri" w:cs="Calibri"/>
                <w:color w:val="000000"/>
                <w:sz w:val="16"/>
                <w:szCs w:val="16"/>
                <w:lang w:val="es-MX" w:eastAsia="es-MX"/>
              </w:rPr>
              <w:t>Carrizalejo</w:t>
            </w:r>
            <w:proofErr w:type="spellEnd"/>
            <w:r w:rsidRPr="006433C0">
              <w:rPr>
                <w:rFonts w:ascii="Calibri" w:hAnsi="Calibri" w:cs="Calibri"/>
                <w:color w:val="000000"/>
                <w:sz w:val="16"/>
                <w:szCs w:val="16"/>
                <w:lang w:val="es-MX" w:eastAsia="es-MX"/>
              </w:rPr>
              <w:t>, General Zuazua, C.P. 65750.</w:t>
            </w:r>
          </w:p>
        </w:tc>
        <w:tc>
          <w:tcPr>
            <w:tcW w:w="709" w:type="dxa"/>
            <w:tcBorders>
              <w:top w:val="nil"/>
              <w:left w:val="nil"/>
              <w:bottom w:val="single" w:sz="4" w:space="0" w:color="auto"/>
              <w:right w:val="single" w:sz="4" w:space="0" w:color="auto"/>
            </w:tcBorders>
            <w:shd w:val="clear" w:color="auto" w:fill="auto"/>
            <w:vAlign w:val="center"/>
            <w:hideMark/>
          </w:tcPr>
          <w:p w14:paraId="66CBFAA8"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3A5BECCD"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73985248"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35997DE2"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2EC3F735" w14:textId="77777777" w:rsidTr="006433C0">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1014BDC8"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000000"/>
              <w:right w:val="single" w:sz="4" w:space="0" w:color="auto"/>
            </w:tcBorders>
            <w:vAlign w:val="center"/>
            <w:hideMark/>
          </w:tcPr>
          <w:p w14:paraId="06C16E76"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45B75F50"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JS2 - C.S.U. Malvinas</w:t>
            </w:r>
          </w:p>
        </w:tc>
        <w:tc>
          <w:tcPr>
            <w:tcW w:w="3260" w:type="dxa"/>
            <w:tcBorders>
              <w:top w:val="nil"/>
              <w:left w:val="nil"/>
              <w:bottom w:val="single" w:sz="4" w:space="0" w:color="auto"/>
              <w:right w:val="single" w:sz="4" w:space="0" w:color="auto"/>
            </w:tcBorders>
            <w:shd w:val="clear" w:color="auto" w:fill="auto"/>
            <w:vAlign w:val="center"/>
            <w:hideMark/>
          </w:tcPr>
          <w:p w14:paraId="26D04D9D"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Cerro del topo chico S/N, Las Malvinas, General Escobedo, C.P. 66052.</w:t>
            </w:r>
          </w:p>
        </w:tc>
        <w:tc>
          <w:tcPr>
            <w:tcW w:w="709" w:type="dxa"/>
            <w:tcBorders>
              <w:top w:val="nil"/>
              <w:left w:val="nil"/>
              <w:bottom w:val="single" w:sz="4" w:space="0" w:color="auto"/>
              <w:right w:val="single" w:sz="4" w:space="0" w:color="auto"/>
            </w:tcBorders>
            <w:shd w:val="clear" w:color="auto" w:fill="auto"/>
            <w:vAlign w:val="center"/>
            <w:hideMark/>
          </w:tcPr>
          <w:p w14:paraId="203E59CD"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1307D82E"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2EFD13DC"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3DEFACC6"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69078AD5" w14:textId="77777777" w:rsidTr="006433C0">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2EEF6679"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000000"/>
              <w:right w:val="single" w:sz="4" w:space="0" w:color="auto"/>
            </w:tcBorders>
            <w:vAlign w:val="center"/>
            <w:hideMark/>
          </w:tcPr>
          <w:p w14:paraId="313B0EF8"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41B9FFDC"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JS2 - C.S.U. Fomerrey XIII</w:t>
            </w:r>
          </w:p>
        </w:tc>
        <w:tc>
          <w:tcPr>
            <w:tcW w:w="3260" w:type="dxa"/>
            <w:tcBorders>
              <w:top w:val="nil"/>
              <w:left w:val="nil"/>
              <w:bottom w:val="single" w:sz="4" w:space="0" w:color="auto"/>
              <w:right w:val="single" w:sz="4" w:space="0" w:color="auto"/>
            </w:tcBorders>
            <w:shd w:val="clear" w:color="auto" w:fill="auto"/>
            <w:vAlign w:val="center"/>
            <w:hideMark/>
          </w:tcPr>
          <w:p w14:paraId="17996481"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Malinche 400, Valle de las Granjas, San Nicolas de los Garza, C.P. 66480.</w:t>
            </w:r>
          </w:p>
        </w:tc>
        <w:tc>
          <w:tcPr>
            <w:tcW w:w="709" w:type="dxa"/>
            <w:tcBorders>
              <w:top w:val="nil"/>
              <w:left w:val="nil"/>
              <w:bottom w:val="single" w:sz="4" w:space="0" w:color="auto"/>
              <w:right w:val="single" w:sz="4" w:space="0" w:color="auto"/>
            </w:tcBorders>
            <w:shd w:val="clear" w:color="auto" w:fill="auto"/>
            <w:vAlign w:val="center"/>
            <w:hideMark/>
          </w:tcPr>
          <w:p w14:paraId="72B16A93"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1B526EB5"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446DDF69"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462087D3"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79EA9FDC" w14:textId="77777777" w:rsidTr="006433C0">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6165FDC5"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000000"/>
              <w:right w:val="single" w:sz="4" w:space="0" w:color="auto"/>
            </w:tcBorders>
            <w:vAlign w:val="center"/>
            <w:hideMark/>
          </w:tcPr>
          <w:p w14:paraId="20C55A17"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4E1DF0EF"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JS2 - C.S.U. Fomerrey XXXIV</w:t>
            </w:r>
          </w:p>
        </w:tc>
        <w:tc>
          <w:tcPr>
            <w:tcW w:w="3260" w:type="dxa"/>
            <w:tcBorders>
              <w:top w:val="nil"/>
              <w:left w:val="nil"/>
              <w:bottom w:val="single" w:sz="4" w:space="0" w:color="auto"/>
              <w:right w:val="single" w:sz="4" w:space="0" w:color="auto"/>
            </w:tcBorders>
            <w:shd w:val="clear" w:color="auto" w:fill="auto"/>
            <w:vAlign w:val="center"/>
            <w:hideMark/>
          </w:tcPr>
          <w:p w14:paraId="6DB0CCB9"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Dr. Francisco Severino S/N, Valle de Santo Domingo, San Nicolas de los Garza, C.P. 66430.</w:t>
            </w:r>
          </w:p>
        </w:tc>
        <w:tc>
          <w:tcPr>
            <w:tcW w:w="709" w:type="dxa"/>
            <w:tcBorders>
              <w:top w:val="nil"/>
              <w:left w:val="nil"/>
              <w:bottom w:val="single" w:sz="4" w:space="0" w:color="auto"/>
              <w:right w:val="single" w:sz="4" w:space="0" w:color="auto"/>
            </w:tcBorders>
            <w:shd w:val="clear" w:color="auto" w:fill="auto"/>
            <w:vAlign w:val="center"/>
            <w:hideMark/>
          </w:tcPr>
          <w:p w14:paraId="32AAD57C"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5ECCCEAF"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72220B34"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1F14BEDB"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2A049C3C" w14:textId="77777777" w:rsidTr="006433C0">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3903C5FD"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000000"/>
              <w:right w:val="single" w:sz="4" w:space="0" w:color="auto"/>
            </w:tcBorders>
            <w:vAlign w:val="center"/>
            <w:hideMark/>
          </w:tcPr>
          <w:p w14:paraId="60CF598B"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0DAB1326"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JS2 - C.S.U. La Esperanza</w:t>
            </w:r>
          </w:p>
        </w:tc>
        <w:tc>
          <w:tcPr>
            <w:tcW w:w="3260" w:type="dxa"/>
            <w:tcBorders>
              <w:top w:val="nil"/>
              <w:left w:val="nil"/>
              <w:bottom w:val="single" w:sz="4" w:space="0" w:color="auto"/>
              <w:right w:val="single" w:sz="4" w:space="0" w:color="auto"/>
            </w:tcBorders>
            <w:shd w:val="clear" w:color="auto" w:fill="auto"/>
            <w:vAlign w:val="center"/>
            <w:hideMark/>
          </w:tcPr>
          <w:p w14:paraId="770A50A0"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Villa de Guadalupe S/N, Nueva Esperanza, General Escobedo, C.P. 66061.</w:t>
            </w:r>
          </w:p>
        </w:tc>
        <w:tc>
          <w:tcPr>
            <w:tcW w:w="709" w:type="dxa"/>
            <w:tcBorders>
              <w:top w:val="nil"/>
              <w:left w:val="nil"/>
              <w:bottom w:val="single" w:sz="4" w:space="0" w:color="auto"/>
              <w:right w:val="single" w:sz="4" w:space="0" w:color="auto"/>
            </w:tcBorders>
            <w:shd w:val="clear" w:color="auto" w:fill="auto"/>
            <w:vAlign w:val="center"/>
            <w:hideMark/>
          </w:tcPr>
          <w:p w14:paraId="61C3F053"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34E79711"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339B24C5"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61DE58E1"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1991873A" w14:textId="77777777" w:rsidTr="006433C0">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0DEA843D"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000000"/>
              <w:right w:val="single" w:sz="4" w:space="0" w:color="auto"/>
            </w:tcBorders>
            <w:vAlign w:val="center"/>
            <w:hideMark/>
          </w:tcPr>
          <w:p w14:paraId="78DFD4D9"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3DF58DFB"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JS2 - C.S.U. La Unidad</w:t>
            </w:r>
          </w:p>
        </w:tc>
        <w:tc>
          <w:tcPr>
            <w:tcW w:w="3260" w:type="dxa"/>
            <w:tcBorders>
              <w:top w:val="nil"/>
              <w:left w:val="nil"/>
              <w:bottom w:val="single" w:sz="4" w:space="0" w:color="auto"/>
              <w:right w:val="single" w:sz="4" w:space="0" w:color="auto"/>
            </w:tcBorders>
            <w:shd w:val="clear" w:color="auto" w:fill="auto"/>
            <w:vAlign w:val="center"/>
            <w:hideMark/>
          </w:tcPr>
          <w:p w14:paraId="1054A77C"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Unidad Universal 2001, La Unidad, General Escobedo, C.P. 66064.</w:t>
            </w:r>
          </w:p>
        </w:tc>
        <w:tc>
          <w:tcPr>
            <w:tcW w:w="709" w:type="dxa"/>
            <w:tcBorders>
              <w:top w:val="nil"/>
              <w:left w:val="nil"/>
              <w:bottom w:val="single" w:sz="4" w:space="0" w:color="auto"/>
              <w:right w:val="single" w:sz="4" w:space="0" w:color="auto"/>
            </w:tcBorders>
            <w:shd w:val="clear" w:color="auto" w:fill="auto"/>
            <w:vAlign w:val="center"/>
            <w:hideMark/>
          </w:tcPr>
          <w:p w14:paraId="1AA9F699"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0566080E"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364FA49A"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286A8588"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660D340B" w14:textId="77777777" w:rsidTr="006433C0">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7EFD8738"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000000"/>
              <w:right w:val="single" w:sz="4" w:space="0" w:color="auto"/>
            </w:tcBorders>
            <w:vAlign w:val="center"/>
            <w:hideMark/>
          </w:tcPr>
          <w:p w14:paraId="5F3976AA"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3A8A3365"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JS2 - C.S.U. Encinas</w:t>
            </w:r>
          </w:p>
        </w:tc>
        <w:tc>
          <w:tcPr>
            <w:tcW w:w="3260" w:type="dxa"/>
            <w:tcBorders>
              <w:top w:val="nil"/>
              <w:left w:val="nil"/>
              <w:bottom w:val="single" w:sz="4" w:space="0" w:color="auto"/>
              <w:right w:val="single" w:sz="4" w:space="0" w:color="auto"/>
            </w:tcBorders>
            <w:shd w:val="clear" w:color="auto" w:fill="auto"/>
            <w:vAlign w:val="center"/>
            <w:hideMark/>
          </w:tcPr>
          <w:p w14:paraId="62E28926"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Donato Elizondo 104, Las Encinas, General Escobedo, C.P. 66050.</w:t>
            </w:r>
          </w:p>
        </w:tc>
        <w:tc>
          <w:tcPr>
            <w:tcW w:w="709" w:type="dxa"/>
            <w:tcBorders>
              <w:top w:val="nil"/>
              <w:left w:val="nil"/>
              <w:bottom w:val="single" w:sz="4" w:space="0" w:color="auto"/>
              <w:right w:val="single" w:sz="4" w:space="0" w:color="auto"/>
            </w:tcBorders>
            <w:shd w:val="clear" w:color="auto" w:fill="auto"/>
            <w:vAlign w:val="center"/>
            <w:hideMark/>
          </w:tcPr>
          <w:p w14:paraId="27B46061"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4DE24074"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7BCF8C76"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644C8167"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1F922A75" w14:textId="77777777" w:rsidTr="006433C0">
        <w:trPr>
          <w:gridAfter w:val="1"/>
          <w:wAfter w:w="7" w:type="dxa"/>
          <w:trHeight w:val="20"/>
        </w:trPr>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3926BDB"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1300</w:t>
            </w:r>
          </w:p>
        </w:tc>
        <w:tc>
          <w:tcPr>
            <w:tcW w:w="1417" w:type="dxa"/>
            <w:vMerge w:val="restart"/>
            <w:tcBorders>
              <w:top w:val="nil"/>
              <w:left w:val="single" w:sz="4" w:space="0" w:color="auto"/>
              <w:bottom w:val="nil"/>
              <w:right w:val="single" w:sz="4" w:space="0" w:color="auto"/>
            </w:tcBorders>
            <w:shd w:val="clear" w:color="auto" w:fill="auto"/>
            <w:vAlign w:val="center"/>
            <w:hideMark/>
          </w:tcPr>
          <w:p w14:paraId="43406C94"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Jurisdicción Sanitaria No. 3 </w:t>
            </w:r>
          </w:p>
        </w:tc>
        <w:tc>
          <w:tcPr>
            <w:tcW w:w="2410" w:type="dxa"/>
            <w:tcBorders>
              <w:top w:val="nil"/>
              <w:left w:val="nil"/>
              <w:bottom w:val="single" w:sz="4" w:space="0" w:color="auto"/>
              <w:right w:val="single" w:sz="4" w:space="0" w:color="auto"/>
            </w:tcBorders>
            <w:shd w:val="clear" w:color="auto" w:fill="auto"/>
            <w:vAlign w:val="center"/>
            <w:hideMark/>
          </w:tcPr>
          <w:p w14:paraId="19923033"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JS3 - Oficinas</w:t>
            </w:r>
          </w:p>
        </w:tc>
        <w:tc>
          <w:tcPr>
            <w:tcW w:w="3260" w:type="dxa"/>
            <w:tcBorders>
              <w:top w:val="nil"/>
              <w:left w:val="nil"/>
              <w:bottom w:val="single" w:sz="4" w:space="0" w:color="auto"/>
              <w:right w:val="single" w:sz="4" w:space="0" w:color="auto"/>
            </w:tcBorders>
            <w:shd w:val="clear" w:color="auto" w:fill="auto"/>
            <w:vAlign w:val="center"/>
            <w:hideMark/>
          </w:tcPr>
          <w:p w14:paraId="184FE47B"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Agustín Lara 106, Buenos Aires, Monterrey, C.P. 64800.</w:t>
            </w:r>
          </w:p>
        </w:tc>
        <w:tc>
          <w:tcPr>
            <w:tcW w:w="709" w:type="dxa"/>
            <w:tcBorders>
              <w:top w:val="nil"/>
              <w:left w:val="nil"/>
              <w:bottom w:val="single" w:sz="4" w:space="0" w:color="auto"/>
              <w:right w:val="single" w:sz="4" w:space="0" w:color="auto"/>
            </w:tcBorders>
            <w:shd w:val="clear" w:color="auto" w:fill="auto"/>
            <w:vAlign w:val="center"/>
            <w:hideMark/>
          </w:tcPr>
          <w:p w14:paraId="4BFCEEE4"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4165811C"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6E16F8AB"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14:paraId="024EAEBD"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18</w:t>
            </w:r>
          </w:p>
        </w:tc>
      </w:tr>
      <w:tr w:rsidR="006433C0" w:rsidRPr="006433C0" w14:paraId="12D405C3" w14:textId="77777777" w:rsidTr="006433C0">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45737AE9"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nil"/>
              <w:right w:val="single" w:sz="4" w:space="0" w:color="auto"/>
            </w:tcBorders>
            <w:vAlign w:val="center"/>
            <w:hideMark/>
          </w:tcPr>
          <w:p w14:paraId="7A3F1428"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60F548BA"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JS3 - C.S.U. Arturo B. de la Garza</w:t>
            </w:r>
          </w:p>
        </w:tc>
        <w:tc>
          <w:tcPr>
            <w:tcW w:w="3260" w:type="dxa"/>
            <w:tcBorders>
              <w:top w:val="nil"/>
              <w:left w:val="nil"/>
              <w:bottom w:val="single" w:sz="4" w:space="0" w:color="auto"/>
              <w:right w:val="single" w:sz="4" w:space="0" w:color="auto"/>
            </w:tcBorders>
            <w:shd w:val="clear" w:color="auto" w:fill="auto"/>
            <w:vAlign w:val="center"/>
            <w:hideMark/>
          </w:tcPr>
          <w:p w14:paraId="3CF3EDB3"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Elvira Rentería 900, Arturo B. de la Garza, Monterrey, C.P. 64730.</w:t>
            </w:r>
          </w:p>
        </w:tc>
        <w:tc>
          <w:tcPr>
            <w:tcW w:w="709" w:type="dxa"/>
            <w:tcBorders>
              <w:top w:val="nil"/>
              <w:left w:val="nil"/>
              <w:bottom w:val="single" w:sz="4" w:space="0" w:color="auto"/>
              <w:right w:val="single" w:sz="4" w:space="0" w:color="auto"/>
            </w:tcBorders>
            <w:shd w:val="clear" w:color="auto" w:fill="auto"/>
            <w:vAlign w:val="center"/>
            <w:hideMark/>
          </w:tcPr>
          <w:p w14:paraId="74F2B59B"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1E2DE363"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61790BFA"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7BCD6CCE"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4E9CB663" w14:textId="77777777" w:rsidTr="006433C0">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6AEDC51B"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nil"/>
              <w:right w:val="single" w:sz="4" w:space="0" w:color="auto"/>
            </w:tcBorders>
            <w:vAlign w:val="center"/>
            <w:hideMark/>
          </w:tcPr>
          <w:p w14:paraId="3EAF90A6"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704D033F"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JS3 - C.S.U. Fama</w:t>
            </w:r>
          </w:p>
        </w:tc>
        <w:tc>
          <w:tcPr>
            <w:tcW w:w="3260" w:type="dxa"/>
            <w:tcBorders>
              <w:top w:val="nil"/>
              <w:left w:val="nil"/>
              <w:bottom w:val="single" w:sz="4" w:space="0" w:color="auto"/>
              <w:right w:val="single" w:sz="4" w:space="0" w:color="auto"/>
            </w:tcBorders>
            <w:shd w:val="clear" w:color="auto" w:fill="auto"/>
            <w:vAlign w:val="center"/>
            <w:hideMark/>
          </w:tcPr>
          <w:p w14:paraId="55828B03"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San Francisco 169, La Fama, Santa Catarina, C.P. 66100.</w:t>
            </w:r>
          </w:p>
        </w:tc>
        <w:tc>
          <w:tcPr>
            <w:tcW w:w="709" w:type="dxa"/>
            <w:tcBorders>
              <w:top w:val="nil"/>
              <w:left w:val="nil"/>
              <w:bottom w:val="single" w:sz="4" w:space="0" w:color="auto"/>
              <w:right w:val="single" w:sz="4" w:space="0" w:color="auto"/>
            </w:tcBorders>
            <w:shd w:val="clear" w:color="auto" w:fill="auto"/>
            <w:vAlign w:val="center"/>
            <w:hideMark/>
          </w:tcPr>
          <w:p w14:paraId="0C1BC723"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20B34369"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182DE7BE"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34201A46"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4D9C0BB8" w14:textId="77777777" w:rsidTr="006433C0">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6D0DCE53"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nil"/>
              <w:right w:val="single" w:sz="4" w:space="0" w:color="auto"/>
            </w:tcBorders>
            <w:vAlign w:val="center"/>
            <w:hideMark/>
          </w:tcPr>
          <w:p w14:paraId="45B1489A"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3D3B1EED"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JS3 - C.S.U. El Fraile</w:t>
            </w:r>
          </w:p>
        </w:tc>
        <w:tc>
          <w:tcPr>
            <w:tcW w:w="3260" w:type="dxa"/>
            <w:tcBorders>
              <w:top w:val="nil"/>
              <w:left w:val="nil"/>
              <w:bottom w:val="single" w:sz="4" w:space="0" w:color="auto"/>
              <w:right w:val="single" w:sz="4" w:space="0" w:color="auto"/>
            </w:tcBorders>
            <w:shd w:val="clear" w:color="auto" w:fill="auto"/>
            <w:vAlign w:val="center"/>
            <w:hideMark/>
          </w:tcPr>
          <w:p w14:paraId="201E41EA"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José Martí 201, Nuevo Amanecer, Santa Catarina, C.P. 66005.</w:t>
            </w:r>
          </w:p>
        </w:tc>
        <w:tc>
          <w:tcPr>
            <w:tcW w:w="709" w:type="dxa"/>
            <w:tcBorders>
              <w:top w:val="nil"/>
              <w:left w:val="nil"/>
              <w:bottom w:val="single" w:sz="4" w:space="0" w:color="auto"/>
              <w:right w:val="single" w:sz="4" w:space="0" w:color="auto"/>
            </w:tcBorders>
            <w:shd w:val="clear" w:color="auto" w:fill="auto"/>
            <w:vAlign w:val="center"/>
            <w:hideMark/>
          </w:tcPr>
          <w:p w14:paraId="43D3835A"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2462E944"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019B99D1"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49689EAC"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51600CCF" w14:textId="77777777" w:rsidTr="006433C0">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767A71F9"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nil"/>
              <w:right w:val="single" w:sz="4" w:space="0" w:color="auto"/>
            </w:tcBorders>
            <w:vAlign w:val="center"/>
            <w:hideMark/>
          </w:tcPr>
          <w:p w14:paraId="52735F62"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2F1F0B3E"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JS3 - C.S.U. Pio X</w:t>
            </w:r>
          </w:p>
        </w:tc>
        <w:tc>
          <w:tcPr>
            <w:tcW w:w="3260" w:type="dxa"/>
            <w:tcBorders>
              <w:top w:val="nil"/>
              <w:left w:val="nil"/>
              <w:bottom w:val="single" w:sz="4" w:space="0" w:color="auto"/>
              <w:right w:val="single" w:sz="4" w:space="0" w:color="auto"/>
            </w:tcBorders>
            <w:shd w:val="clear" w:color="auto" w:fill="auto"/>
            <w:vAlign w:val="center"/>
            <w:hideMark/>
          </w:tcPr>
          <w:p w14:paraId="54FF1ECA"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16 de septiembre S/N, Pio X, Monterrey, C.P. 64710.</w:t>
            </w:r>
          </w:p>
        </w:tc>
        <w:tc>
          <w:tcPr>
            <w:tcW w:w="709" w:type="dxa"/>
            <w:tcBorders>
              <w:top w:val="nil"/>
              <w:left w:val="nil"/>
              <w:bottom w:val="single" w:sz="4" w:space="0" w:color="auto"/>
              <w:right w:val="single" w:sz="4" w:space="0" w:color="auto"/>
            </w:tcBorders>
            <w:shd w:val="clear" w:color="auto" w:fill="auto"/>
            <w:vAlign w:val="center"/>
            <w:hideMark/>
          </w:tcPr>
          <w:p w14:paraId="5A4D2058"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5BDEBE90"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0B41780D"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69A7471D"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098156A5" w14:textId="77777777" w:rsidTr="006433C0">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6CD842E7"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nil"/>
              <w:right w:val="single" w:sz="4" w:space="0" w:color="auto"/>
            </w:tcBorders>
            <w:vAlign w:val="center"/>
            <w:hideMark/>
          </w:tcPr>
          <w:p w14:paraId="3F8B92BA"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6888B851"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JS3 - CESSA San Pedro</w:t>
            </w:r>
          </w:p>
        </w:tc>
        <w:tc>
          <w:tcPr>
            <w:tcW w:w="3260" w:type="dxa"/>
            <w:tcBorders>
              <w:top w:val="nil"/>
              <w:left w:val="nil"/>
              <w:bottom w:val="single" w:sz="4" w:space="0" w:color="auto"/>
              <w:right w:val="single" w:sz="4" w:space="0" w:color="auto"/>
            </w:tcBorders>
            <w:shd w:val="clear" w:color="auto" w:fill="auto"/>
            <w:vAlign w:val="center"/>
            <w:hideMark/>
          </w:tcPr>
          <w:p w14:paraId="6013F7F4"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Plan del rio 257, entre Corregidora y Diaz Ordaz, Lucio Blanco, San Pedro Garza García, C.P. 66218.</w:t>
            </w:r>
          </w:p>
        </w:tc>
        <w:tc>
          <w:tcPr>
            <w:tcW w:w="709" w:type="dxa"/>
            <w:tcBorders>
              <w:top w:val="nil"/>
              <w:left w:val="nil"/>
              <w:bottom w:val="single" w:sz="4" w:space="0" w:color="auto"/>
              <w:right w:val="single" w:sz="4" w:space="0" w:color="auto"/>
            </w:tcBorders>
            <w:shd w:val="clear" w:color="auto" w:fill="auto"/>
            <w:vAlign w:val="center"/>
            <w:hideMark/>
          </w:tcPr>
          <w:p w14:paraId="791C477E"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4CEFB6A4"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233E93D0"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32B94B0F"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06828E18" w14:textId="77777777" w:rsidTr="006433C0">
        <w:trPr>
          <w:gridAfter w:val="1"/>
          <w:wAfter w:w="7" w:type="dxa"/>
          <w:trHeight w:val="20"/>
        </w:trPr>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E5A366"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1400</w:t>
            </w:r>
          </w:p>
        </w:tc>
        <w:tc>
          <w:tcPr>
            <w:tcW w:w="1417" w:type="dxa"/>
            <w:vMerge w:val="restart"/>
            <w:tcBorders>
              <w:top w:val="single" w:sz="4" w:space="0" w:color="auto"/>
              <w:left w:val="single" w:sz="4" w:space="0" w:color="auto"/>
              <w:bottom w:val="nil"/>
              <w:right w:val="single" w:sz="4" w:space="0" w:color="auto"/>
            </w:tcBorders>
            <w:shd w:val="clear" w:color="auto" w:fill="auto"/>
            <w:vAlign w:val="center"/>
            <w:hideMark/>
          </w:tcPr>
          <w:p w14:paraId="21BA6762"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Jurisdicción Sanitaria No. 4</w:t>
            </w:r>
          </w:p>
        </w:tc>
        <w:tc>
          <w:tcPr>
            <w:tcW w:w="2410" w:type="dxa"/>
            <w:tcBorders>
              <w:top w:val="nil"/>
              <w:left w:val="nil"/>
              <w:bottom w:val="single" w:sz="4" w:space="0" w:color="auto"/>
              <w:right w:val="single" w:sz="4" w:space="0" w:color="auto"/>
            </w:tcBorders>
            <w:shd w:val="clear" w:color="auto" w:fill="auto"/>
            <w:vAlign w:val="center"/>
            <w:hideMark/>
          </w:tcPr>
          <w:p w14:paraId="071CE097"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JS4 - Oficinas</w:t>
            </w:r>
          </w:p>
        </w:tc>
        <w:tc>
          <w:tcPr>
            <w:tcW w:w="3260" w:type="dxa"/>
            <w:tcBorders>
              <w:top w:val="nil"/>
              <w:left w:val="nil"/>
              <w:bottom w:val="single" w:sz="4" w:space="0" w:color="auto"/>
              <w:right w:val="single" w:sz="4" w:space="0" w:color="auto"/>
            </w:tcBorders>
            <w:shd w:val="clear" w:color="auto" w:fill="auto"/>
            <w:vAlign w:val="center"/>
            <w:hideMark/>
          </w:tcPr>
          <w:p w14:paraId="79E0A6FE"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Ave. Acueducto 313B, Las Palmas, Guadalupe, C.P. 67193.</w:t>
            </w:r>
          </w:p>
        </w:tc>
        <w:tc>
          <w:tcPr>
            <w:tcW w:w="709" w:type="dxa"/>
            <w:tcBorders>
              <w:top w:val="nil"/>
              <w:left w:val="nil"/>
              <w:bottom w:val="single" w:sz="4" w:space="0" w:color="auto"/>
              <w:right w:val="single" w:sz="4" w:space="0" w:color="auto"/>
            </w:tcBorders>
            <w:shd w:val="clear" w:color="auto" w:fill="auto"/>
            <w:vAlign w:val="center"/>
            <w:hideMark/>
          </w:tcPr>
          <w:p w14:paraId="3A734992"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73DA4412"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1772652C"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14:paraId="1A9FFB90"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16</w:t>
            </w:r>
          </w:p>
        </w:tc>
      </w:tr>
      <w:tr w:rsidR="006433C0" w:rsidRPr="006433C0" w14:paraId="0E8DAD2A" w14:textId="77777777" w:rsidTr="006433C0">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5991ECD5"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single" w:sz="4" w:space="0" w:color="auto"/>
              <w:left w:val="single" w:sz="4" w:space="0" w:color="auto"/>
              <w:bottom w:val="nil"/>
              <w:right w:val="single" w:sz="4" w:space="0" w:color="auto"/>
            </w:tcBorders>
            <w:vAlign w:val="center"/>
            <w:hideMark/>
          </w:tcPr>
          <w:p w14:paraId="4E379779"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45BACC9B"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JS4 - Centro de Vigilancia Epidemiológica </w:t>
            </w:r>
          </w:p>
        </w:tc>
        <w:tc>
          <w:tcPr>
            <w:tcW w:w="3260" w:type="dxa"/>
            <w:tcBorders>
              <w:top w:val="nil"/>
              <w:left w:val="nil"/>
              <w:bottom w:val="single" w:sz="4" w:space="0" w:color="auto"/>
              <w:right w:val="single" w:sz="4" w:space="0" w:color="auto"/>
            </w:tcBorders>
            <w:shd w:val="clear" w:color="auto" w:fill="auto"/>
            <w:vAlign w:val="center"/>
            <w:hideMark/>
          </w:tcPr>
          <w:p w14:paraId="2A48335F"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Ave. 20 de noviembre 720, 20 de noviembre, Guadalupe, C.P. 67170.</w:t>
            </w:r>
          </w:p>
        </w:tc>
        <w:tc>
          <w:tcPr>
            <w:tcW w:w="709" w:type="dxa"/>
            <w:tcBorders>
              <w:top w:val="nil"/>
              <w:left w:val="nil"/>
              <w:bottom w:val="single" w:sz="4" w:space="0" w:color="auto"/>
              <w:right w:val="single" w:sz="4" w:space="0" w:color="auto"/>
            </w:tcBorders>
            <w:shd w:val="clear" w:color="auto" w:fill="auto"/>
            <w:vAlign w:val="center"/>
            <w:hideMark/>
          </w:tcPr>
          <w:p w14:paraId="2EE78DEB"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043C3203"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14575510"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75671496"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1D2B0004" w14:textId="77777777" w:rsidTr="006433C0">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6C38E2AC"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single" w:sz="4" w:space="0" w:color="auto"/>
              <w:left w:val="single" w:sz="4" w:space="0" w:color="auto"/>
              <w:bottom w:val="nil"/>
              <w:right w:val="single" w:sz="4" w:space="0" w:color="auto"/>
            </w:tcBorders>
            <w:vAlign w:val="center"/>
            <w:hideMark/>
          </w:tcPr>
          <w:p w14:paraId="5D5CC616"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4B281F85"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JS4 - Centro Médico Insurgentes </w:t>
            </w:r>
          </w:p>
        </w:tc>
        <w:tc>
          <w:tcPr>
            <w:tcW w:w="3260" w:type="dxa"/>
            <w:tcBorders>
              <w:top w:val="nil"/>
              <w:left w:val="nil"/>
              <w:bottom w:val="single" w:sz="4" w:space="0" w:color="auto"/>
              <w:right w:val="single" w:sz="4" w:space="0" w:color="auto"/>
            </w:tcBorders>
            <w:shd w:val="clear" w:color="auto" w:fill="auto"/>
            <w:vAlign w:val="center"/>
            <w:hideMark/>
          </w:tcPr>
          <w:p w14:paraId="5D4E0FE0"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Insurgentes Mexicanos 101, Insurgentes, Guadalupe, C.P. 67180.</w:t>
            </w:r>
          </w:p>
        </w:tc>
        <w:tc>
          <w:tcPr>
            <w:tcW w:w="709" w:type="dxa"/>
            <w:tcBorders>
              <w:top w:val="nil"/>
              <w:left w:val="nil"/>
              <w:bottom w:val="single" w:sz="4" w:space="0" w:color="auto"/>
              <w:right w:val="single" w:sz="4" w:space="0" w:color="auto"/>
            </w:tcBorders>
            <w:shd w:val="clear" w:color="auto" w:fill="auto"/>
            <w:vAlign w:val="center"/>
            <w:hideMark/>
          </w:tcPr>
          <w:p w14:paraId="16C3E70F"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7483E664"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032A7029"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0E1D82AE"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2D1DA1D3" w14:textId="77777777" w:rsidTr="006433C0">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15AC69C7"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single" w:sz="4" w:space="0" w:color="auto"/>
              <w:left w:val="single" w:sz="4" w:space="0" w:color="auto"/>
              <w:bottom w:val="nil"/>
              <w:right w:val="single" w:sz="4" w:space="0" w:color="auto"/>
            </w:tcBorders>
            <w:vAlign w:val="center"/>
            <w:hideMark/>
          </w:tcPr>
          <w:p w14:paraId="1262C658"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725FE9A5"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JS4 - C.S.U. Fomerrey #19</w:t>
            </w:r>
          </w:p>
        </w:tc>
        <w:tc>
          <w:tcPr>
            <w:tcW w:w="3260" w:type="dxa"/>
            <w:tcBorders>
              <w:top w:val="nil"/>
              <w:left w:val="nil"/>
              <w:bottom w:val="single" w:sz="4" w:space="0" w:color="auto"/>
              <w:right w:val="single" w:sz="4" w:space="0" w:color="auto"/>
            </w:tcBorders>
            <w:shd w:val="clear" w:color="auto" w:fill="auto"/>
            <w:vAlign w:val="center"/>
            <w:hideMark/>
          </w:tcPr>
          <w:p w14:paraId="64934A50"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Sabino 921, Fomerrey 19, Guadalupe, C.P. 67140.</w:t>
            </w:r>
          </w:p>
        </w:tc>
        <w:tc>
          <w:tcPr>
            <w:tcW w:w="709" w:type="dxa"/>
            <w:tcBorders>
              <w:top w:val="nil"/>
              <w:left w:val="nil"/>
              <w:bottom w:val="single" w:sz="4" w:space="0" w:color="auto"/>
              <w:right w:val="single" w:sz="4" w:space="0" w:color="auto"/>
            </w:tcBorders>
            <w:shd w:val="clear" w:color="auto" w:fill="auto"/>
            <w:vAlign w:val="center"/>
            <w:hideMark/>
          </w:tcPr>
          <w:p w14:paraId="0196C425"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0FEF7432"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704950D8" w14:textId="77777777" w:rsidR="006433C0" w:rsidRPr="006433C0" w:rsidRDefault="006433C0" w:rsidP="006433C0">
            <w:pPr>
              <w:jc w:val="center"/>
              <w:rPr>
                <w:rFonts w:ascii="Calibri" w:hAnsi="Calibri" w:cs="Calibri"/>
                <w:sz w:val="16"/>
                <w:szCs w:val="16"/>
                <w:lang w:val="es-MX" w:eastAsia="es-MX"/>
              </w:rPr>
            </w:pPr>
            <w:r w:rsidRPr="006433C0">
              <w:rPr>
                <w:rFonts w:ascii="Calibri" w:hAnsi="Calibri" w:cs="Calibri"/>
                <w:sz w:val="16"/>
                <w:szCs w:val="16"/>
                <w:lang w:val="es-MX" w:eastAsia="es-MX"/>
              </w:rPr>
              <w:t>-</w:t>
            </w:r>
          </w:p>
        </w:tc>
        <w:tc>
          <w:tcPr>
            <w:tcW w:w="851" w:type="dxa"/>
            <w:vMerge/>
            <w:tcBorders>
              <w:top w:val="nil"/>
              <w:left w:val="single" w:sz="4" w:space="0" w:color="auto"/>
              <w:bottom w:val="single" w:sz="4" w:space="0" w:color="auto"/>
              <w:right w:val="single" w:sz="4" w:space="0" w:color="auto"/>
            </w:tcBorders>
            <w:vAlign w:val="center"/>
            <w:hideMark/>
          </w:tcPr>
          <w:p w14:paraId="47AF5A07"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15038023" w14:textId="77777777" w:rsidTr="006433C0">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64D5E8FA"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single" w:sz="4" w:space="0" w:color="auto"/>
              <w:left w:val="single" w:sz="4" w:space="0" w:color="auto"/>
              <w:bottom w:val="nil"/>
              <w:right w:val="single" w:sz="4" w:space="0" w:color="auto"/>
            </w:tcBorders>
            <w:vAlign w:val="center"/>
            <w:hideMark/>
          </w:tcPr>
          <w:p w14:paraId="7D57AA0A"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27233F11"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JS4 - C.S.U. Metroplex</w:t>
            </w:r>
          </w:p>
        </w:tc>
        <w:tc>
          <w:tcPr>
            <w:tcW w:w="3260" w:type="dxa"/>
            <w:tcBorders>
              <w:top w:val="nil"/>
              <w:left w:val="nil"/>
              <w:bottom w:val="single" w:sz="4" w:space="0" w:color="auto"/>
              <w:right w:val="single" w:sz="4" w:space="0" w:color="auto"/>
            </w:tcBorders>
            <w:shd w:val="clear" w:color="auto" w:fill="auto"/>
            <w:vAlign w:val="center"/>
            <w:hideMark/>
          </w:tcPr>
          <w:p w14:paraId="0E37255A"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Ave. Metroplex S/N, Metroplex II, Apodaca, C.P. 66612.</w:t>
            </w:r>
          </w:p>
        </w:tc>
        <w:tc>
          <w:tcPr>
            <w:tcW w:w="709" w:type="dxa"/>
            <w:tcBorders>
              <w:top w:val="nil"/>
              <w:left w:val="nil"/>
              <w:bottom w:val="single" w:sz="4" w:space="0" w:color="auto"/>
              <w:right w:val="single" w:sz="4" w:space="0" w:color="auto"/>
            </w:tcBorders>
            <w:shd w:val="clear" w:color="auto" w:fill="auto"/>
            <w:vAlign w:val="center"/>
            <w:hideMark/>
          </w:tcPr>
          <w:p w14:paraId="74A0ADAE"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5333F10F"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0AB3A83D"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2949F332"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30597C4C" w14:textId="77777777" w:rsidTr="006433C0">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42577051"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single" w:sz="4" w:space="0" w:color="auto"/>
              <w:left w:val="single" w:sz="4" w:space="0" w:color="auto"/>
              <w:bottom w:val="nil"/>
              <w:right w:val="single" w:sz="4" w:space="0" w:color="auto"/>
            </w:tcBorders>
            <w:vAlign w:val="center"/>
            <w:hideMark/>
          </w:tcPr>
          <w:p w14:paraId="2F7CB6B5"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5E7A0B14"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JS4 - CAPACITS Nuevo Amanecer</w:t>
            </w:r>
          </w:p>
        </w:tc>
        <w:tc>
          <w:tcPr>
            <w:tcW w:w="3260" w:type="dxa"/>
            <w:tcBorders>
              <w:top w:val="nil"/>
              <w:left w:val="nil"/>
              <w:bottom w:val="single" w:sz="4" w:space="0" w:color="auto"/>
              <w:right w:val="single" w:sz="4" w:space="0" w:color="auto"/>
            </w:tcBorders>
            <w:shd w:val="clear" w:color="auto" w:fill="auto"/>
            <w:vAlign w:val="center"/>
            <w:hideMark/>
          </w:tcPr>
          <w:p w14:paraId="0B07E97E"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Argelia S/N, entre Costa Rica y Birmania, Nuevo Amanecer, Apodaca, C.P. 66636.</w:t>
            </w:r>
          </w:p>
        </w:tc>
        <w:tc>
          <w:tcPr>
            <w:tcW w:w="709" w:type="dxa"/>
            <w:tcBorders>
              <w:top w:val="nil"/>
              <w:left w:val="nil"/>
              <w:bottom w:val="single" w:sz="4" w:space="0" w:color="auto"/>
              <w:right w:val="single" w:sz="4" w:space="0" w:color="auto"/>
            </w:tcBorders>
            <w:shd w:val="clear" w:color="auto" w:fill="auto"/>
            <w:vAlign w:val="center"/>
            <w:hideMark/>
          </w:tcPr>
          <w:p w14:paraId="4995377A"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7C7E1FB4"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0D933B2C"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6451C759"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668516CF" w14:textId="77777777" w:rsidTr="006433C0">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740236B7"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single" w:sz="4" w:space="0" w:color="auto"/>
              <w:left w:val="single" w:sz="4" w:space="0" w:color="auto"/>
              <w:bottom w:val="nil"/>
              <w:right w:val="single" w:sz="4" w:space="0" w:color="auto"/>
            </w:tcBorders>
            <w:vAlign w:val="center"/>
            <w:hideMark/>
          </w:tcPr>
          <w:p w14:paraId="13F9F2C9"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76E3B67F"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JS4 - Unidad de Salud Integral para Personas Trans (USIPT)</w:t>
            </w:r>
          </w:p>
        </w:tc>
        <w:tc>
          <w:tcPr>
            <w:tcW w:w="3260" w:type="dxa"/>
            <w:tcBorders>
              <w:top w:val="nil"/>
              <w:left w:val="nil"/>
              <w:bottom w:val="single" w:sz="4" w:space="0" w:color="auto"/>
              <w:right w:val="single" w:sz="4" w:space="0" w:color="auto"/>
            </w:tcBorders>
            <w:shd w:val="clear" w:color="auto" w:fill="auto"/>
            <w:vAlign w:val="center"/>
            <w:hideMark/>
          </w:tcPr>
          <w:p w14:paraId="18DD3028"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Ave. </w:t>
            </w:r>
            <w:proofErr w:type="spellStart"/>
            <w:r w:rsidRPr="006433C0">
              <w:rPr>
                <w:rFonts w:ascii="Calibri" w:hAnsi="Calibri" w:cs="Calibri"/>
                <w:color w:val="000000"/>
                <w:sz w:val="16"/>
                <w:szCs w:val="16"/>
                <w:lang w:val="es-MX" w:eastAsia="es-MX"/>
              </w:rPr>
              <w:t>Panama</w:t>
            </w:r>
            <w:proofErr w:type="spellEnd"/>
            <w:r w:rsidRPr="006433C0">
              <w:rPr>
                <w:rFonts w:ascii="Calibri" w:hAnsi="Calibri" w:cs="Calibri"/>
                <w:color w:val="000000"/>
                <w:sz w:val="16"/>
                <w:szCs w:val="16"/>
                <w:lang w:val="es-MX" w:eastAsia="es-MX"/>
              </w:rPr>
              <w:t xml:space="preserve"> No. 130, Col. Josefa Sosaya, Guadalupe, N.L.</w:t>
            </w:r>
          </w:p>
        </w:tc>
        <w:tc>
          <w:tcPr>
            <w:tcW w:w="709" w:type="dxa"/>
            <w:tcBorders>
              <w:top w:val="nil"/>
              <w:left w:val="nil"/>
              <w:bottom w:val="single" w:sz="4" w:space="0" w:color="auto"/>
              <w:right w:val="single" w:sz="4" w:space="0" w:color="auto"/>
            </w:tcBorders>
            <w:shd w:val="clear" w:color="auto" w:fill="auto"/>
            <w:vAlign w:val="center"/>
            <w:hideMark/>
          </w:tcPr>
          <w:p w14:paraId="788D387B"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5CBCD199"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52C1D1CB"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709A3235"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01529522" w14:textId="77777777" w:rsidTr="006433C0">
        <w:trPr>
          <w:gridAfter w:val="1"/>
          <w:wAfter w:w="7" w:type="dxa"/>
          <w:trHeight w:val="20"/>
        </w:trPr>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AC8F145"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1600</w:t>
            </w:r>
          </w:p>
        </w:tc>
        <w:tc>
          <w:tcPr>
            <w:tcW w:w="1417" w:type="dxa"/>
            <w:vMerge w:val="restart"/>
            <w:tcBorders>
              <w:top w:val="single" w:sz="4" w:space="0" w:color="auto"/>
              <w:left w:val="single" w:sz="4" w:space="0" w:color="auto"/>
              <w:bottom w:val="nil"/>
              <w:right w:val="single" w:sz="4" w:space="0" w:color="auto"/>
            </w:tcBorders>
            <w:shd w:val="clear" w:color="auto" w:fill="auto"/>
            <w:vAlign w:val="center"/>
            <w:hideMark/>
          </w:tcPr>
          <w:p w14:paraId="29DCB763"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Jurisdicción Sanitaria No. 6</w:t>
            </w:r>
          </w:p>
        </w:tc>
        <w:tc>
          <w:tcPr>
            <w:tcW w:w="2410" w:type="dxa"/>
            <w:tcBorders>
              <w:top w:val="nil"/>
              <w:left w:val="nil"/>
              <w:bottom w:val="single" w:sz="4" w:space="0" w:color="auto"/>
              <w:right w:val="single" w:sz="4" w:space="0" w:color="auto"/>
            </w:tcBorders>
            <w:shd w:val="clear" w:color="auto" w:fill="auto"/>
            <w:vAlign w:val="center"/>
            <w:hideMark/>
          </w:tcPr>
          <w:p w14:paraId="13742A35"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JS6 - Oficinas</w:t>
            </w:r>
          </w:p>
        </w:tc>
        <w:tc>
          <w:tcPr>
            <w:tcW w:w="3260" w:type="dxa"/>
            <w:tcBorders>
              <w:top w:val="nil"/>
              <w:left w:val="nil"/>
              <w:bottom w:val="single" w:sz="4" w:space="0" w:color="auto"/>
              <w:right w:val="single" w:sz="4" w:space="0" w:color="auto"/>
            </w:tcBorders>
            <w:shd w:val="clear" w:color="auto" w:fill="auto"/>
            <w:vAlign w:val="center"/>
            <w:hideMark/>
          </w:tcPr>
          <w:p w14:paraId="6A83F38A" w14:textId="77777777" w:rsidR="006433C0" w:rsidRPr="006433C0" w:rsidRDefault="006433C0" w:rsidP="006433C0">
            <w:pPr>
              <w:rPr>
                <w:rFonts w:ascii="Calibri" w:hAnsi="Calibri" w:cs="Calibri"/>
                <w:color w:val="000000"/>
                <w:sz w:val="16"/>
                <w:szCs w:val="16"/>
                <w:lang w:val="es-MX" w:eastAsia="es-MX"/>
              </w:rPr>
            </w:pPr>
            <w:proofErr w:type="spellStart"/>
            <w:r w:rsidRPr="006433C0">
              <w:rPr>
                <w:rFonts w:ascii="Calibri" w:hAnsi="Calibri" w:cs="Calibri"/>
                <w:color w:val="000000"/>
                <w:sz w:val="16"/>
                <w:szCs w:val="16"/>
                <w:lang w:val="es-MX" w:eastAsia="es-MX"/>
              </w:rPr>
              <w:t>Blvd</w:t>
            </w:r>
            <w:proofErr w:type="spellEnd"/>
            <w:r w:rsidRPr="006433C0">
              <w:rPr>
                <w:rFonts w:ascii="Calibri" w:hAnsi="Calibri" w:cs="Calibri"/>
                <w:color w:val="000000"/>
                <w:sz w:val="16"/>
                <w:szCs w:val="16"/>
                <w:lang w:val="es-MX" w:eastAsia="es-MX"/>
              </w:rPr>
              <w:t>. Benito Juárez 708 Y 710, Centro, Cadereyta, C.P. 67480.</w:t>
            </w:r>
          </w:p>
        </w:tc>
        <w:tc>
          <w:tcPr>
            <w:tcW w:w="709" w:type="dxa"/>
            <w:tcBorders>
              <w:top w:val="nil"/>
              <w:left w:val="nil"/>
              <w:bottom w:val="single" w:sz="4" w:space="0" w:color="auto"/>
              <w:right w:val="single" w:sz="4" w:space="0" w:color="auto"/>
            </w:tcBorders>
            <w:shd w:val="clear" w:color="auto" w:fill="auto"/>
            <w:vAlign w:val="center"/>
            <w:hideMark/>
          </w:tcPr>
          <w:p w14:paraId="6322EF7D"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4E4A8000"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1B1D67EE"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14:paraId="5228C677"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16</w:t>
            </w:r>
          </w:p>
        </w:tc>
      </w:tr>
      <w:tr w:rsidR="006433C0" w:rsidRPr="006433C0" w14:paraId="2661E3B5" w14:textId="77777777" w:rsidTr="006433C0">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582FDAEB"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single" w:sz="4" w:space="0" w:color="auto"/>
              <w:left w:val="single" w:sz="4" w:space="0" w:color="auto"/>
              <w:bottom w:val="nil"/>
              <w:right w:val="single" w:sz="4" w:space="0" w:color="auto"/>
            </w:tcBorders>
            <w:vAlign w:val="center"/>
            <w:hideMark/>
          </w:tcPr>
          <w:p w14:paraId="3EEE5199"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57BD32EC"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JS6 - Almacén</w:t>
            </w:r>
          </w:p>
        </w:tc>
        <w:tc>
          <w:tcPr>
            <w:tcW w:w="3260" w:type="dxa"/>
            <w:tcBorders>
              <w:top w:val="nil"/>
              <w:left w:val="nil"/>
              <w:bottom w:val="single" w:sz="4" w:space="0" w:color="auto"/>
              <w:right w:val="single" w:sz="4" w:space="0" w:color="auto"/>
            </w:tcBorders>
            <w:shd w:val="clear" w:color="auto" w:fill="auto"/>
            <w:vAlign w:val="center"/>
            <w:hideMark/>
          </w:tcPr>
          <w:p w14:paraId="1057677F"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Zaragoza 500, Centro, Cadereyta, C.P. 67480.</w:t>
            </w:r>
          </w:p>
        </w:tc>
        <w:tc>
          <w:tcPr>
            <w:tcW w:w="709" w:type="dxa"/>
            <w:tcBorders>
              <w:top w:val="nil"/>
              <w:left w:val="nil"/>
              <w:bottom w:val="single" w:sz="4" w:space="0" w:color="auto"/>
              <w:right w:val="single" w:sz="4" w:space="0" w:color="auto"/>
            </w:tcBorders>
            <w:shd w:val="clear" w:color="auto" w:fill="auto"/>
            <w:vAlign w:val="center"/>
            <w:hideMark/>
          </w:tcPr>
          <w:p w14:paraId="042A2BDD"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60E15DA7"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40D2BB7D"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6F6F92DC"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2662FB15" w14:textId="77777777" w:rsidTr="006433C0">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14694BE2"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single" w:sz="4" w:space="0" w:color="auto"/>
              <w:left w:val="single" w:sz="4" w:space="0" w:color="auto"/>
              <w:bottom w:val="nil"/>
              <w:right w:val="single" w:sz="4" w:space="0" w:color="auto"/>
            </w:tcBorders>
            <w:vAlign w:val="center"/>
            <w:hideMark/>
          </w:tcPr>
          <w:p w14:paraId="2690C843"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1B5F7DCC"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JS6 - C.S.U. Lomas de San Martín</w:t>
            </w:r>
          </w:p>
        </w:tc>
        <w:tc>
          <w:tcPr>
            <w:tcW w:w="3260" w:type="dxa"/>
            <w:tcBorders>
              <w:top w:val="nil"/>
              <w:left w:val="nil"/>
              <w:bottom w:val="single" w:sz="4" w:space="0" w:color="auto"/>
              <w:right w:val="single" w:sz="4" w:space="0" w:color="auto"/>
            </w:tcBorders>
            <w:shd w:val="clear" w:color="auto" w:fill="auto"/>
            <w:vAlign w:val="center"/>
            <w:hideMark/>
          </w:tcPr>
          <w:p w14:paraId="3969AB37"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Ave. Roma 800A, Lomas de San Martín, 2do Sector, Pesquería, C.P. 66673.</w:t>
            </w:r>
          </w:p>
        </w:tc>
        <w:tc>
          <w:tcPr>
            <w:tcW w:w="709" w:type="dxa"/>
            <w:tcBorders>
              <w:top w:val="nil"/>
              <w:left w:val="nil"/>
              <w:bottom w:val="single" w:sz="4" w:space="0" w:color="auto"/>
              <w:right w:val="single" w:sz="4" w:space="0" w:color="auto"/>
            </w:tcBorders>
            <w:shd w:val="clear" w:color="auto" w:fill="auto"/>
            <w:vAlign w:val="center"/>
            <w:hideMark/>
          </w:tcPr>
          <w:p w14:paraId="25DA27FC"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3D3CC191"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5EDABB67"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0854558F"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2D31F562" w14:textId="77777777" w:rsidTr="006433C0">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3E472DF2"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single" w:sz="4" w:space="0" w:color="auto"/>
              <w:left w:val="single" w:sz="4" w:space="0" w:color="auto"/>
              <w:bottom w:val="nil"/>
              <w:right w:val="single" w:sz="4" w:space="0" w:color="auto"/>
            </w:tcBorders>
            <w:vAlign w:val="center"/>
            <w:hideMark/>
          </w:tcPr>
          <w:p w14:paraId="4BBA642C"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48A1BBDC"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JS6 - C.S.U. Cadereyta</w:t>
            </w:r>
          </w:p>
        </w:tc>
        <w:tc>
          <w:tcPr>
            <w:tcW w:w="3260" w:type="dxa"/>
            <w:tcBorders>
              <w:top w:val="nil"/>
              <w:left w:val="nil"/>
              <w:bottom w:val="single" w:sz="4" w:space="0" w:color="auto"/>
              <w:right w:val="single" w:sz="4" w:space="0" w:color="auto"/>
            </w:tcBorders>
            <w:shd w:val="clear" w:color="auto" w:fill="auto"/>
            <w:vAlign w:val="center"/>
            <w:hideMark/>
          </w:tcPr>
          <w:p w14:paraId="7FB0B285"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Escobedo 200, Centro, Cadereyta, C.P. 67480.</w:t>
            </w:r>
          </w:p>
        </w:tc>
        <w:tc>
          <w:tcPr>
            <w:tcW w:w="709" w:type="dxa"/>
            <w:tcBorders>
              <w:top w:val="nil"/>
              <w:left w:val="nil"/>
              <w:bottom w:val="single" w:sz="4" w:space="0" w:color="auto"/>
              <w:right w:val="single" w:sz="4" w:space="0" w:color="auto"/>
            </w:tcBorders>
            <w:shd w:val="clear" w:color="auto" w:fill="auto"/>
            <w:vAlign w:val="center"/>
            <w:hideMark/>
          </w:tcPr>
          <w:p w14:paraId="38BDA316"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5E2645C0"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7D4ED0E1"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53B04AC9"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5CB0D511" w14:textId="77777777" w:rsidTr="006433C0">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709F8DCF"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single" w:sz="4" w:space="0" w:color="auto"/>
              <w:left w:val="single" w:sz="4" w:space="0" w:color="auto"/>
              <w:bottom w:val="nil"/>
              <w:right w:val="single" w:sz="4" w:space="0" w:color="auto"/>
            </w:tcBorders>
            <w:vAlign w:val="center"/>
            <w:hideMark/>
          </w:tcPr>
          <w:p w14:paraId="34103CE7"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6DFD49C0"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JS6 - C.S.U. CROC Pesquería</w:t>
            </w:r>
          </w:p>
        </w:tc>
        <w:tc>
          <w:tcPr>
            <w:tcW w:w="3260" w:type="dxa"/>
            <w:tcBorders>
              <w:top w:val="nil"/>
              <w:left w:val="nil"/>
              <w:bottom w:val="single" w:sz="4" w:space="0" w:color="auto"/>
              <w:right w:val="single" w:sz="4" w:space="0" w:color="auto"/>
            </w:tcBorders>
            <w:shd w:val="clear" w:color="auto" w:fill="auto"/>
            <w:vAlign w:val="center"/>
            <w:hideMark/>
          </w:tcPr>
          <w:p w14:paraId="290330CE"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José González Alvarado S/N, entre Francisco Montes de Oca y Juan Escutia, Jorge Treviño-C.R.O.C., CROC, C.P. 67480.</w:t>
            </w:r>
          </w:p>
        </w:tc>
        <w:tc>
          <w:tcPr>
            <w:tcW w:w="709" w:type="dxa"/>
            <w:tcBorders>
              <w:top w:val="nil"/>
              <w:left w:val="nil"/>
              <w:bottom w:val="single" w:sz="4" w:space="0" w:color="auto"/>
              <w:right w:val="single" w:sz="4" w:space="0" w:color="auto"/>
            </w:tcBorders>
            <w:shd w:val="clear" w:color="auto" w:fill="auto"/>
            <w:noWrap/>
            <w:vAlign w:val="center"/>
            <w:hideMark/>
          </w:tcPr>
          <w:p w14:paraId="7A741198"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noWrap/>
            <w:vAlign w:val="center"/>
            <w:hideMark/>
          </w:tcPr>
          <w:p w14:paraId="51D3EE5A"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noWrap/>
            <w:vAlign w:val="center"/>
            <w:hideMark/>
          </w:tcPr>
          <w:p w14:paraId="4A6BCF88"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25057045"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652238A7" w14:textId="77777777" w:rsidTr="006433C0">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06EACA64"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single" w:sz="4" w:space="0" w:color="auto"/>
              <w:left w:val="single" w:sz="4" w:space="0" w:color="auto"/>
              <w:bottom w:val="nil"/>
              <w:right w:val="single" w:sz="4" w:space="0" w:color="auto"/>
            </w:tcBorders>
            <w:vAlign w:val="center"/>
            <w:hideMark/>
          </w:tcPr>
          <w:p w14:paraId="7863104D"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0B756019"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C.S.R. Colinas del Aeropuerto</w:t>
            </w:r>
          </w:p>
        </w:tc>
        <w:tc>
          <w:tcPr>
            <w:tcW w:w="3260" w:type="dxa"/>
            <w:tcBorders>
              <w:top w:val="nil"/>
              <w:left w:val="nil"/>
              <w:bottom w:val="single" w:sz="4" w:space="0" w:color="auto"/>
              <w:right w:val="single" w:sz="4" w:space="0" w:color="auto"/>
            </w:tcBorders>
            <w:shd w:val="clear" w:color="auto" w:fill="auto"/>
            <w:vAlign w:val="center"/>
            <w:hideMark/>
          </w:tcPr>
          <w:p w14:paraId="30F457F4"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Rio Santa Catarina 901, Colinas del Aeropuerto, Pesquería, C.P. 66650.</w:t>
            </w:r>
          </w:p>
        </w:tc>
        <w:tc>
          <w:tcPr>
            <w:tcW w:w="709" w:type="dxa"/>
            <w:tcBorders>
              <w:top w:val="nil"/>
              <w:left w:val="nil"/>
              <w:bottom w:val="single" w:sz="4" w:space="0" w:color="auto"/>
              <w:right w:val="single" w:sz="4" w:space="0" w:color="auto"/>
            </w:tcBorders>
            <w:shd w:val="clear" w:color="auto" w:fill="auto"/>
            <w:noWrap/>
            <w:vAlign w:val="center"/>
            <w:hideMark/>
          </w:tcPr>
          <w:p w14:paraId="28DF0050"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noWrap/>
            <w:vAlign w:val="center"/>
            <w:hideMark/>
          </w:tcPr>
          <w:p w14:paraId="0E1BBA48"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noWrap/>
            <w:vAlign w:val="center"/>
            <w:hideMark/>
          </w:tcPr>
          <w:p w14:paraId="58C61EFE"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439FD103"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6E5E39AC" w14:textId="77777777" w:rsidTr="006433C0">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CE45354"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2350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0E5DB69A"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Hospital de Especialidades en Salud Mental</w:t>
            </w:r>
          </w:p>
        </w:tc>
        <w:tc>
          <w:tcPr>
            <w:tcW w:w="2410" w:type="dxa"/>
            <w:tcBorders>
              <w:top w:val="nil"/>
              <w:left w:val="nil"/>
              <w:bottom w:val="single" w:sz="4" w:space="0" w:color="auto"/>
              <w:right w:val="single" w:sz="4" w:space="0" w:color="auto"/>
            </w:tcBorders>
            <w:shd w:val="clear" w:color="auto" w:fill="auto"/>
            <w:vAlign w:val="center"/>
            <w:hideMark/>
          </w:tcPr>
          <w:p w14:paraId="3C32F9CD"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Hospital de Especialidades en Salud Mental</w:t>
            </w:r>
          </w:p>
        </w:tc>
        <w:tc>
          <w:tcPr>
            <w:tcW w:w="3260" w:type="dxa"/>
            <w:tcBorders>
              <w:top w:val="nil"/>
              <w:left w:val="nil"/>
              <w:bottom w:val="single" w:sz="4" w:space="0" w:color="auto"/>
              <w:right w:val="single" w:sz="4" w:space="0" w:color="auto"/>
            </w:tcBorders>
            <w:shd w:val="clear" w:color="auto" w:fill="auto"/>
            <w:vAlign w:val="center"/>
            <w:hideMark/>
          </w:tcPr>
          <w:p w14:paraId="0AA60EBC"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Ave. Concordia 603, Ex Hacienda el Canadá, General Escobedo, C.P. 66052.</w:t>
            </w:r>
          </w:p>
        </w:tc>
        <w:tc>
          <w:tcPr>
            <w:tcW w:w="709" w:type="dxa"/>
            <w:tcBorders>
              <w:top w:val="nil"/>
              <w:left w:val="nil"/>
              <w:bottom w:val="single" w:sz="4" w:space="0" w:color="auto"/>
              <w:right w:val="single" w:sz="4" w:space="0" w:color="auto"/>
            </w:tcBorders>
            <w:shd w:val="clear" w:color="auto" w:fill="auto"/>
            <w:vAlign w:val="center"/>
            <w:hideMark/>
          </w:tcPr>
          <w:p w14:paraId="1F8FECEF" w14:textId="77777777" w:rsidR="006433C0" w:rsidRPr="006433C0" w:rsidRDefault="006433C0" w:rsidP="006433C0">
            <w:pPr>
              <w:jc w:val="center"/>
              <w:rPr>
                <w:rFonts w:ascii="Calibri" w:hAnsi="Calibri" w:cs="Calibri"/>
                <w:sz w:val="16"/>
                <w:szCs w:val="16"/>
                <w:lang w:val="es-MX" w:eastAsia="es-MX"/>
              </w:rPr>
            </w:pPr>
            <w:r w:rsidRPr="006433C0">
              <w:rPr>
                <w:rFonts w:ascii="Calibri" w:hAnsi="Calibri" w:cs="Calibri"/>
                <w:sz w:val="16"/>
                <w:szCs w:val="16"/>
                <w:lang w:val="es-MX" w:eastAsia="es-MX"/>
              </w:rPr>
              <w:t>18</w:t>
            </w:r>
          </w:p>
        </w:tc>
        <w:tc>
          <w:tcPr>
            <w:tcW w:w="851" w:type="dxa"/>
            <w:tcBorders>
              <w:top w:val="nil"/>
              <w:left w:val="nil"/>
              <w:bottom w:val="single" w:sz="4" w:space="0" w:color="auto"/>
              <w:right w:val="single" w:sz="4" w:space="0" w:color="auto"/>
            </w:tcBorders>
            <w:shd w:val="clear" w:color="auto" w:fill="auto"/>
            <w:vAlign w:val="center"/>
            <w:hideMark/>
          </w:tcPr>
          <w:p w14:paraId="6F814DDC" w14:textId="77777777" w:rsidR="006433C0" w:rsidRPr="006433C0" w:rsidRDefault="006433C0" w:rsidP="006433C0">
            <w:pPr>
              <w:jc w:val="center"/>
              <w:rPr>
                <w:rFonts w:ascii="Calibri" w:hAnsi="Calibri" w:cs="Calibri"/>
                <w:sz w:val="16"/>
                <w:szCs w:val="16"/>
                <w:lang w:val="es-MX" w:eastAsia="es-MX"/>
              </w:rPr>
            </w:pPr>
            <w:r w:rsidRPr="006433C0">
              <w:rPr>
                <w:rFonts w:ascii="Calibri" w:hAnsi="Calibri" w:cs="Calibri"/>
                <w:sz w:val="16"/>
                <w:szCs w:val="16"/>
                <w:lang w:val="es-MX" w:eastAsia="es-MX"/>
              </w:rPr>
              <w:t>18</w:t>
            </w:r>
          </w:p>
        </w:tc>
        <w:tc>
          <w:tcPr>
            <w:tcW w:w="850" w:type="dxa"/>
            <w:tcBorders>
              <w:top w:val="nil"/>
              <w:left w:val="nil"/>
              <w:bottom w:val="single" w:sz="4" w:space="0" w:color="auto"/>
              <w:right w:val="single" w:sz="4" w:space="0" w:color="auto"/>
            </w:tcBorders>
            <w:shd w:val="clear" w:color="auto" w:fill="auto"/>
            <w:vAlign w:val="center"/>
            <w:hideMark/>
          </w:tcPr>
          <w:p w14:paraId="4E94E43C"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14</w:t>
            </w:r>
          </w:p>
        </w:tc>
        <w:tc>
          <w:tcPr>
            <w:tcW w:w="851" w:type="dxa"/>
            <w:tcBorders>
              <w:top w:val="nil"/>
              <w:left w:val="nil"/>
              <w:bottom w:val="single" w:sz="4" w:space="0" w:color="auto"/>
              <w:right w:val="single" w:sz="4" w:space="0" w:color="auto"/>
            </w:tcBorders>
            <w:shd w:val="clear" w:color="auto" w:fill="auto"/>
            <w:vAlign w:val="center"/>
            <w:hideMark/>
          </w:tcPr>
          <w:p w14:paraId="4104C09E"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50</w:t>
            </w:r>
          </w:p>
        </w:tc>
      </w:tr>
      <w:tr w:rsidR="006433C0" w:rsidRPr="006433C0" w14:paraId="12ECE8A3" w14:textId="77777777" w:rsidTr="006433C0">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FD7783E"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2120</w:t>
            </w:r>
          </w:p>
        </w:tc>
        <w:tc>
          <w:tcPr>
            <w:tcW w:w="1417" w:type="dxa"/>
            <w:tcBorders>
              <w:top w:val="nil"/>
              <w:left w:val="nil"/>
              <w:bottom w:val="single" w:sz="4" w:space="0" w:color="auto"/>
              <w:right w:val="single" w:sz="4" w:space="0" w:color="auto"/>
            </w:tcBorders>
            <w:shd w:val="clear" w:color="auto" w:fill="auto"/>
            <w:vAlign w:val="center"/>
            <w:hideMark/>
          </w:tcPr>
          <w:p w14:paraId="782CA6A1"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Hospital General Tierra y Libertad </w:t>
            </w:r>
          </w:p>
        </w:tc>
        <w:tc>
          <w:tcPr>
            <w:tcW w:w="2410" w:type="dxa"/>
            <w:tcBorders>
              <w:top w:val="nil"/>
              <w:left w:val="nil"/>
              <w:bottom w:val="single" w:sz="4" w:space="0" w:color="auto"/>
              <w:right w:val="single" w:sz="4" w:space="0" w:color="auto"/>
            </w:tcBorders>
            <w:shd w:val="clear" w:color="auto" w:fill="auto"/>
            <w:vAlign w:val="center"/>
            <w:hideMark/>
          </w:tcPr>
          <w:p w14:paraId="640172F6"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Hospital General Tierra y Libertad </w:t>
            </w:r>
          </w:p>
        </w:tc>
        <w:tc>
          <w:tcPr>
            <w:tcW w:w="3260" w:type="dxa"/>
            <w:tcBorders>
              <w:top w:val="nil"/>
              <w:left w:val="nil"/>
              <w:bottom w:val="single" w:sz="4" w:space="0" w:color="auto"/>
              <w:right w:val="single" w:sz="4" w:space="0" w:color="auto"/>
            </w:tcBorders>
            <w:shd w:val="clear" w:color="auto" w:fill="auto"/>
            <w:vAlign w:val="center"/>
            <w:hideMark/>
          </w:tcPr>
          <w:p w14:paraId="26A4269A"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Ave. Almazán S/N, Tierra y Libertad, Monterrey, C.P. 64235.</w:t>
            </w:r>
          </w:p>
        </w:tc>
        <w:tc>
          <w:tcPr>
            <w:tcW w:w="709" w:type="dxa"/>
            <w:tcBorders>
              <w:top w:val="nil"/>
              <w:left w:val="nil"/>
              <w:bottom w:val="single" w:sz="4" w:space="0" w:color="auto"/>
              <w:right w:val="single" w:sz="4" w:space="0" w:color="auto"/>
            </w:tcBorders>
            <w:shd w:val="clear" w:color="auto" w:fill="auto"/>
            <w:vAlign w:val="center"/>
            <w:hideMark/>
          </w:tcPr>
          <w:p w14:paraId="0269B69E"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8</w:t>
            </w:r>
          </w:p>
        </w:tc>
        <w:tc>
          <w:tcPr>
            <w:tcW w:w="851" w:type="dxa"/>
            <w:tcBorders>
              <w:top w:val="nil"/>
              <w:left w:val="nil"/>
              <w:bottom w:val="single" w:sz="4" w:space="0" w:color="auto"/>
              <w:right w:val="single" w:sz="4" w:space="0" w:color="auto"/>
            </w:tcBorders>
            <w:shd w:val="clear" w:color="auto" w:fill="auto"/>
            <w:vAlign w:val="center"/>
            <w:hideMark/>
          </w:tcPr>
          <w:p w14:paraId="2C8F889E"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8</w:t>
            </w:r>
          </w:p>
        </w:tc>
        <w:tc>
          <w:tcPr>
            <w:tcW w:w="850" w:type="dxa"/>
            <w:tcBorders>
              <w:top w:val="nil"/>
              <w:left w:val="nil"/>
              <w:bottom w:val="single" w:sz="4" w:space="0" w:color="auto"/>
              <w:right w:val="single" w:sz="4" w:space="0" w:color="auto"/>
            </w:tcBorders>
            <w:shd w:val="clear" w:color="auto" w:fill="auto"/>
            <w:vAlign w:val="center"/>
            <w:hideMark/>
          </w:tcPr>
          <w:p w14:paraId="1978D83D"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6</w:t>
            </w:r>
          </w:p>
        </w:tc>
        <w:tc>
          <w:tcPr>
            <w:tcW w:w="851" w:type="dxa"/>
            <w:tcBorders>
              <w:top w:val="nil"/>
              <w:left w:val="nil"/>
              <w:bottom w:val="single" w:sz="4" w:space="0" w:color="auto"/>
              <w:right w:val="single" w:sz="4" w:space="0" w:color="auto"/>
            </w:tcBorders>
            <w:shd w:val="clear" w:color="auto" w:fill="auto"/>
            <w:vAlign w:val="center"/>
            <w:hideMark/>
          </w:tcPr>
          <w:p w14:paraId="4C0C678A"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22</w:t>
            </w:r>
          </w:p>
        </w:tc>
      </w:tr>
      <w:tr w:rsidR="006433C0" w:rsidRPr="006433C0" w14:paraId="6AAC6E05" w14:textId="77777777" w:rsidTr="006433C0">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5A55DFA"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2432</w:t>
            </w:r>
          </w:p>
        </w:tc>
        <w:tc>
          <w:tcPr>
            <w:tcW w:w="1417" w:type="dxa"/>
            <w:tcBorders>
              <w:top w:val="nil"/>
              <w:left w:val="nil"/>
              <w:bottom w:val="single" w:sz="4" w:space="0" w:color="auto"/>
              <w:right w:val="single" w:sz="4" w:space="0" w:color="auto"/>
            </w:tcBorders>
            <w:shd w:val="clear" w:color="auto" w:fill="auto"/>
            <w:vAlign w:val="center"/>
            <w:hideMark/>
          </w:tcPr>
          <w:p w14:paraId="54131277"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Hospital General Juárez</w:t>
            </w:r>
          </w:p>
        </w:tc>
        <w:tc>
          <w:tcPr>
            <w:tcW w:w="2410" w:type="dxa"/>
            <w:tcBorders>
              <w:top w:val="nil"/>
              <w:left w:val="nil"/>
              <w:bottom w:val="single" w:sz="4" w:space="0" w:color="auto"/>
              <w:right w:val="single" w:sz="4" w:space="0" w:color="auto"/>
            </w:tcBorders>
            <w:shd w:val="clear" w:color="auto" w:fill="auto"/>
            <w:vAlign w:val="center"/>
            <w:hideMark/>
          </w:tcPr>
          <w:p w14:paraId="7AB8467A"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Hospital General Juárez</w:t>
            </w:r>
          </w:p>
        </w:tc>
        <w:tc>
          <w:tcPr>
            <w:tcW w:w="3260" w:type="dxa"/>
            <w:tcBorders>
              <w:top w:val="nil"/>
              <w:left w:val="nil"/>
              <w:bottom w:val="single" w:sz="4" w:space="0" w:color="auto"/>
              <w:right w:val="single" w:sz="4" w:space="0" w:color="auto"/>
            </w:tcBorders>
            <w:shd w:val="clear" w:color="auto" w:fill="auto"/>
            <w:vAlign w:val="center"/>
            <w:hideMark/>
          </w:tcPr>
          <w:p w14:paraId="0A74C211"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Ave. Teófilo Salinas Garza 622, Real de San José, 2do Sector, Juárez, C.P. 67254.</w:t>
            </w:r>
          </w:p>
        </w:tc>
        <w:tc>
          <w:tcPr>
            <w:tcW w:w="709" w:type="dxa"/>
            <w:tcBorders>
              <w:top w:val="nil"/>
              <w:left w:val="nil"/>
              <w:bottom w:val="single" w:sz="4" w:space="0" w:color="auto"/>
              <w:right w:val="single" w:sz="4" w:space="0" w:color="auto"/>
            </w:tcBorders>
            <w:shd w:val="clear" w:color="auto" w:fill="auto"/>
            <w:vAlign w:val="center"/>
            <w:hideMark/>
          </w:tcPr>
          <w:p w14:paraId="3C45B083"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5</w:t>
            </w:r>
          </w:p>
        </w:tc>
        <w:tc>
          <w:tcPr>
            <w:tcW w:w="851" w:type="dxa"/>
            <w:tcBorders>
              <w:top w:val="nil"/>
              <w:left w:val="nil"/>
              <w:bottom w:val="single" w:sz="4" w:space="0" w:color="auto"/>
              <w:right w:val="single" w:sz="4" w:space="0" w:color="auto"/>
            </w:tcBorders>
            <w:shd w:val="clear" w:color="auto" w:fill="auto"/>
            <w:vAlign w:val="center"/>
            <w:hideMark/>
          </w:tcPr>
          <w:p w14:paraId="58915D1E"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5</w:t>
            </w:r>
          </w:p>
        </w:tc>
        <w:tc>
          <w:tcPr>
            <w:tcW w:w="850" w:type="dxa"/>
            <w:tcBorders>
              <w:top w:val="nil"/>
              <w:left w:val="nil"/>
              <w:bottom w:val="single" w:sz="4" w:space="0" w:color="auto"/>
              <w:right w:val="single" w:sz="4" w:space="0" w:color="auto"/>
            </w:tcBorders>
            <w:shd w:val="clear" w:color="auto" w:fill="auto"/>
            <w:vAlign w:val="center"/>
            <w:hideMark/>
          </w:tcPr>
          <w:p w14:paraId="5BAE2555"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5</w:t>
            </w:r>
          </w:p>
        </w:tc>
        <w:tc>
          <w:tcPr>
            <w:tcW w:w="851" w:type="dxa"/>
            <w:tcBorders>
              <w:top w:val="nil"/>
              <w:left w:val="nil"/>
              <w:bottom w:val="single" w:sz="4" w:space="0" w:color="auto"/>
              <w:right w:val="single" w:sz="4" w:space="0" w:color="auto"/>
            </w:tcBorders>
            <w:shd w:val="clear" w:color="auto" w:fill="auto"/>
            <w:vAlign w:val="center"/>
            <w:hideMark/>
          </w:tcPr>
          <w:p w14:paraId="42DB1B20"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15</w:t>
            </w:r>
          </w:p>
        </w:tc>
      </w:tr>
      <w:tr w:rsidR="006433C0" w:rsidRPr="006433C0" w14:paraId="7214EA33" w14:textId="77777777" w:rsidTr="006433C0">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4059605"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2303</w:t>
            </w:r>
          </w:p>
        </w:tc>
        <w:tc>
          <w:tcPr>
            <w:tcW w:w="1417" w:type="dxa"/>
            <w:tcBorders>
              <w:top w:val="nil"/>
              <w:left w:val="nil"/>
              <w:bottom w:val="single" w:sz="4" w:space="0" w:color="auto"/>
              <w:right w:val="single" w:sz="4" w:space="0" w:color="auto"/>
            </w:tcBorders>
            <w:shd w:val="clear" w:color="auto" w:fill="auto"/>
            <w:noWrap/>
            <w:vAlign w:val="center"/>
            <w:hideMark/>
          </w:tcPr>
          <w:p w14:paraId="155946B7"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UNEME Pediátrica</w:t>
            </w:r>
          </w:p>
        </w:tc>
        <w:tc>
          <w:tcPr>
            <w:tcW w:w="2410" w:type="dxa"/>
            <w:tcBorders>
              <w:top w:val="nil"/>
              <w:left w:val="nil"/>
              <w:bottom w:val="single" w:sz="4" w:space="0" w:color="auto"/>
              <w:right w:val="single" w:sz="4" w:space="0" w:color="auto"/>
            </w:tcBorders>
            <w:shd w:val="clear" w:color="auto" w:fill="auto"/>
            <w:vAlign w:val="center"/>
            <w:hideMark/>
          </w:tcPr>
          <w:p w14:paraId="1CFA8890"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UNEME Pediátrica</w:t>
            </w:r>
          </w:p>
        </w:tc>
        <w:tc>
          <w:tcPr>
            <w:tcW w:w="3260" w:type="dxa"/>
            <w:tcBorders>
              <w:top w:val="nil"/>
              <w:left w:val="nil"/>
              <w:bottom w:val="single" w:sz="4" w:space="0" w:color="auto"/>
              <w:right w:val="single" w:sz="4" w:space="0" w:color="auto"/>
            </w:tcBorders>
            <w:shd w:val="clear" w:color="auto" w:fill="auto"/>
            <w:vAlign w:val="center"/>
            <w:hideMark/>
          </w:tcPr>
          <w:p w14:paraId="5255CAFD"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Isabel la Católica 1100, Centro, Monterrey, C.P. 64720.</w:t>
            </w:r>
          </w:p>
        </w:tc>
        <w:tc>
          <w:tcPr>
            <w:tcW w:w="709" w:type="dxa"/>
            <w:tcBorders>
              <w:top w:val="nil"/>
              <w:left w:val="nil"/>
              <w:bottom w:val="single" w:sz="4" w:space="0" w:color="auto"/>
              <w:right w:val="single" w:sz="4" w:space="0" w:color="auto"/>
            </w:tcBorders>
            <w:shd w:val="clear" w:color="auto" w:fill="auto"/>
            <w:vAlign w:val="center"/>
            <w:hideMark/>
          </w:tcPr>
          <w:p w14:paraId="40591B1C"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3</w:t>
            </w:r>
          </w:p>
        </w:tc>
        <w:tc>
          <w:tcPr>
            <w:tcW w:w="851" w:type="dxa"/>
            <w:tcBorders>
              <w:top w:val="nil"/>
              <w:left w:val="nil"/>
              <w:bottom w:val="single" w:sz="4" w:space="0" w:color="auto"/>
              <w:right w:val="single" w:sz="4" w:space="0" w:color="auto"/>
            </w:tcBorders>
            <w:shd w:val="clear" w:color="auto" w:fill="auto"/>
            <w:vAlign w:val="center"/>
            <w:hideMark/>
          </w:tcPr>
          <w:p w14:paraId="3571DAC9"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3</w:t>
            </w:r>
          </w:p>
        </w:tc>
        <w:tc>
          <w:tcPr>
            <w:tcW w:w="850" w:type="dxa"/>
            <w:tcBorders>
              <w:top w:val="nil"/>
              <w:left w:val="nil"/>
              <w:bottom w:val="single" w:sz="4" w:space="0" w:color="auto"/>
              <w:right w:val="single" w:sz="4" w:space="0" w:color="auto"/>
            </w:tcBorders>
            <w:shd w:val="clear" w:color="auto" w:fill="auto"/>
            <w:vAlign w:val="center"/>
            <w:hideMark/>
          </w:tcPr>
          <w:p w14:paraId="6BE33426"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w:t>
            </w:r>
          </w:p>
        </w:tc>
        <w:tc>
          <w:tcPr>
            <w:tcW w:w="851" w:type="dxa"/>
            <w:tcBorders>
              <w:top w:val="nil"/>
              <w:left w:val="nil"/>
              <w:bottom w:val="single" w:sz="4" w:space="0" w:color="auto"/>
              <w:right w:val="single" w:sz="4" w:space="0" w:color="auto"/>
            </w:tcBorders>
            <w:shd w:val="clear" w:color="auto" w:fill="auto"/>
            <w:vAlign w:val="center"/>
            <w:hideMark/>
          </w:tcPr>
          <w:p w14:paraId="06547B90"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8</w:t>
            </w:r>
          </w:p>
        </w:tc>
      </w:tr>
      <w:tr w:rsidR="006433C0" w:rsidRPr="006433C0" w14:paraId="7D38592C" w14:textId="77777777" w:rsidTr="006433C0">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7698AC9"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1482</w:t>
            </w:r>
          </w:p>
        </w:tc>
        <w:tc>
          <w:tcPr>
            <w:tcW w:w="1417" w:type="dxa"/>
            <w:tcBorders>
              <w:top w:val="nil"/>
              <w:left w:val="nil"/>
              <w:bottom w:val="single" w:sz="4" w:space="0" w:color="auto"/>
              <w:right w:val="single" w:sz="4" w:space="0" w:color="auto"/>
            </w:tcBorders>
            <w:shd w:val="clear" w:color="auto" w:fill="auto"/>
            <w:vAlign w:val="center"/>
            <w:hideMark/>
          </w:tcPr>
          <w:p w14:paraId="16FDF5FF"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UNEME </w:t>
            </w:r>
            <w:proofErr w:type="spellStart"/>
            <w:r w:rsidRPr="006433C0">
              <w:rPr>
                <w:rFonts w:ascii="Calibri" w:hAnsi="Calibri" w:cs="Calibri"/>
                <w:color w:val="000000"/>
                <w:sz w:val="16"/>
                <w:szCs w:val="16"/>
                <w:lang w:val="es-MX" w:eastAsia="es-MX"/>
              </w:rPr>
              <w:t>Dedicam</w:t>
            </w:r>
            <w:proofErr w:type="spellEnd"/>
          </w:p>
        </w:tc>
        <w:tc>
          <w:tcPr>
            <w:tcW w:w="2410" w:type="dxa"/>
            <w:tcBorders>
              <w:top w:val="nil"/>
              <w:left w:val="nil"/>
              <w:bottom w:val="single" w:sz="4" w:space="0" w:color="auto"/>
              <w:right w:val="single" w:sz="4" w:space="0" w:color="auto"/>
            </w:tcBorders>
            <w:shd w:val="clear" w:color="auto" w:fill="auto"/>
            <w:vAlign w:val="center"/>
            <w:hideMark/>
          </w:tcPr>
          <w:p w14:paraId="27D2FB39"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UNEME </w:t>
            </w:r>
            <w:proofErr w:type="spellStart"/>
            <w:r w:rsidRPr="006433C0">
              <w:rPr>
                <w:rFonts w:ascii="Calibri" w:hAnsi="Calibri" w:cs="Calibri"/>
                <w:color w:val="000000"/>
                <w:sz w:val="16"/>
                <w:szCs w:val="16"/>
                <w:lang w:val="es-MX" w:eastAsia="es-MX"/>
              </w:rPr>
              <w:t>Dedicam</w:t>
            </w:r>
            <w:proofErr w:type="spellEnd"/>
          </w:p>
        </w:tc>
        <w:tc>
          <w:tcPr>
            <w:tcW w:w="3260" w:type="dxa"/>
            <w:tcBorders>
              <w:top w:val="nil"/>
              <w:left w:val="nil"/>
              <w:bottom w:val="single" w:sz="4" w:space="0" w:color="auto"/>
              <w:right w:val="single" w:sz="4" w:space="0" w:color="auto"/>
            </w:tcBorders>
            <w:shd w:val="clear" w:color="auto" w:fill="auto"/>
            <w:vAlign w:val="center"/>
            <w:hideMark/>
          </w:tcPr>
          <w:p w14:paraId="63FC8D66"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Ave. Morones Prieto S/N, Azteca, Guadalupe, C.P. 67150.</w:t>
            </w:r>
          </w:p>
        </w:tc>
        <w:tc>
          <w:tcPr>
            <w:tcW w:w="709" w:type="dxa"/>
            <w:tcBorders>
              <w:top w:val="nil"/>
              <w:left w:val="nil"/>
              <w:bottom w:val="single" w:sz="4" w:space="0" w:color="auto"/>
              <w:right w:val="single" w:sz="4" w:space="0" w:color="auto"/>
            </w:tcBorders>
            <w:shd w:val="clear" w:color="auto" w:fill="auto"/>
            <w:vAlign w:val="center"/>
            <w:hideMark/>
          </w:tcPr>
          <w:p w14:paraId="6AC97E22"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w:t>
            </w:r>
          </w:p>
        </w:tc>
        <w:tc>
          <w:tcPr>
            <w:tcW w:w="851" w:type="dxa"/>
            <w:tcBorders>
              <w:top w:val="nil"/>
              <w:left w:val="nil"/>
              <w:bottom w:val="single" w:sz="4" w:space="0" w:color="auto"/>
              <w:right w:val="single" w:sz="4" w:space="0" w:color="auto"/>
            </w:tcBorders>
            <w:shd w:val="clear" w:color="auto" w:fill="auto"/>
            <w:vAlign w:val="center"/>
            <w:hideMark/>
          </w:tcPr>
          <w:p w14:paraId="4EF8D6C3"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w:t>
            </w:r>
          </w:p>
        </w:tc>
        <w:tc>
          <w:tcPr>
            <w:tcW w:w="850" w:type="dxa"/>
            <w:tcBorders>
              <w:top w:val="nil"/>
              <w:left w:val="nil"/>
              <w:bottom w:val="single" w:sz="4" w:space="0" w:color="auto"/>
              <w:right w:val="single" w:sz="4" w:space="0" w:color="auto"/>
            </w:tcBorders>
            <w:shd w:val="clear" w:color="auto" w:fill="auto"/>
            <w:vAlign w:val="center"/>
            <w:hideMark/>
          </w:tcPr>
          <w:p w14:paraId="3B53CCC9"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18E3FB9C"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5</w:t>
            </w:r>
          </w:p>
        </w:tc>
      </w:tr>
      <w:tr w:rsidR="006433C0" w:rsidRPr="006433C0" w14:paraId="19194229" w14:textId="77777777" w:rsidTr="006433C0">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5C1F474"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1285</w:t>
            </w:r>
          </w:p>
        </w:tc>
        <w:tc>
          <w:tcPr>
            <w:tcW w:w="1417" w:type="dxa"/>
            <w:tcBorders>
              <w:top w:val="nil"/>
              <w:left w:val="nil"/>
              <w:bottom w:val="single" w:sz="4" w:space="0" w:color="auto"/>
              <w:right w:val="single" w:sz="4" w:space="0" w:color="auto"/>
            </w:tcBorders>
            <w:shd w:val="clear" w:color="auto" w:fill="auto"/>
            <w:vAlign w:val="center"/>
            <w:hideMark/>
          </w:tcPr>
          <w:p w14:paraId="2CCBEF91"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UNEME Escobedo </w:t>
            </w:r>
          </w:p>
        </w:tc>
        <w:tc>
          <w:tcPr>
            <w:tcW w:w="2410" w:type="dxa"/>
            <w:tcBorders>
              <w:top w:val="nil"/>
              <w:left w:val="nil"/>
              <w:bottom w:val="single" w:sz="4" w:space="0" w:color="auto"/>
              <w:right w:val="single" w:sz="4" w:space="0" w:color="auto"/>
            </w:tcBorders>
            <w:shd w:val="clear" w:color="auto" w:fill="auto"/>
            <w:vAlign w:val="center"/>
            <w:hideMark/>
          </w:tcPr>
          <w:p w14:paraId="26B25708"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UNEME Escobedo</w:t>
            </w:r>
          </w:p>
        </w:tc>
        <w:tc>
          <w:tcPr>
            <w:tcW w:w="3260" w:type="dxa"/>
            <w:tcBorders>
              <w:top w:val="nil"/>
              <w:left w:val="nil"/>
              <w:bottom w:val="single" w:sz="4" w:space="0" w:color="auto"/>
              <w:right w:val="single" w:sz="4" w:space="0" w:color="auto"/>
            </w:tcBorders>
            <w:shd w:val="clear" w:color="auto" w:fill="auto"/>
            <w:vAlign w:val="center"/>
            <w:hideMark/>
          </w:tcPr>
          <w:p w14:paraId="22C1A114"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Ave. Constitución S/N, Privadas de Camino Real II, General Escobedo, C.P. 66084.</w:t>
            </w:r>
          </w:p>
        </w:tc>
        <w:tc>
          <w:tcPr>
            <w:tcW w:w="709" w:type="dxa"/>
            <w:tcBorders>
              <w:top w:val="nil"/>
              <w:left w:val="nil"/>
              <w:bottom w:val="single" w:sz="4" w:space="0" w:color="auto"/>
              <w:right w:val="single" w:sz="4" w:space="0" w:color="auto"/>
            </w:tcBorders>
            <w:shd w:val="clear" w:color="auto" w:fill="auto"/>
            <w:vAlign w:val="center"/>
            <w:hideMark/>
          </w:tcPr>
          <w:p w14:paraId="794D4791"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w:t>
            </w:r>
          </w:p>
        </w:tc>
        <w:tc>
          <w:tcPr>
            <w:tcW w:w="851" w:type="dxa"/>
            <w:tcBorders>
              <w:top w:val="nil"/>
              <w:left w:val="nil"/>
              <w:bottom w:val="single" w:sz="4" w:space="0" w:color="auto"/>
              <w:right w:val="single" w:sz="4" w:space="0" w:color="auto"/>
            </w:tcBorders>
            <w:shd w:val="clear" w:color="auto" w:fill="auto"/>
            <w:vAlign w:val="center"/>
            <w:hideMark/>
          </w:tcPr>
          <w:p w14:paraId="24BF7492"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w:t>
            </w:r>
          </w:p>
        </w:tc>
        <w:tc>
          <w:tcPr>
            <w:tcW w:w="850" w:type="dxa"/>
            <w:tcBorders>
              <w:top w:val="nil"/>
              <w:left w:val="nil"/>
              <w:bottom w:val="single" w:sz="4" w:space="0" w:color="auto"/>
              <w:right w:val="single" w:sz="4" w:space="0" w:color="auto"/>
            </w:tcBorders>
            <w:shd w:val="clear" w:color="auto" w:fill="auto"/>
            <w:vAlign w:val="center"/>
            <w:hideMark/>
          </w:tcPr>
          <w:p w14:paraId="5FE7D848"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w:t>
            </w:r>
          </w:p>
        </w:tc>
        <w:tc>
          <w:tcPr>
            <w:tcW w:w="851" w:type="dxa"/>
            <w:tcBorders>
              <w:top w:val="nil"/>
              <w:left w:val="nil"/>
              <w:bottom w:val="single" w:sz="4" w:space="0" w:color="auto"/>
              <w:right w:val="single" w:sz="4" w:space="0" w:color="auto"/>
            </w:tcBorders>
            <w:shd w:val="clear" w:color="auto" w:fill="auto"/>
            <w:vAlign w:val="center"/>
            <w:hideMark/>
          </w:tcPr>
          <w:p w14:paraId="5C613ACA"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6</w:t>
            </w:r>
          </w:p>
        </w:tc>
      </w:tr>
      <w:tr w:rsidR="006433C0" w:rsidRPr="006433C0" w14:paraId="40F7791B" w14:textId="77777777" w:rsidTr="006433C0">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90BCC26"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1679</w:t>
            </w:r>
          </w:p>
        </w:tc>
        <w:tc>
          <w:tcPr>
            <w:tcW w:w="1417" w:type="dxa"/>
            <w:tcBorders>
              <w:top w:val="nil"/>
              <w:left w:val="nil"/>
              <w:bottom w:val="single" w:sz="4" w:space="0" w:color="auto"/>
              <w:right w:val="single" w:sz="4" w:space="0" w:color="auto"/>
            </w:tcBorders>
            <w:shd w:val="clear" w:color="auto" w:fill="auto"/>
            <w:vAlign w:val="center"/>
            <w:hideMark/>
          </w:tcPr>
          <w:p w14:paraId="54A3C2EB"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UNEME Pesquería</w:t>
            </w:r>
          </w:p>
        </w:tc>
        <w:tc>
          <w:tcPr>
            <w:tcW w:w="2410" w:type="dxa"/>
            <w:tcBorders>
              <w:top w:val="nil"/>
              <w:left w:val="nil"/>
              <w:bottom w:val="single" w:sz="4" w:space="0" w:color="auto"/>
              <w:right w:val="single" w:sz="4" w:space="0" w:color="auto"/>
            </w:tcBorders>
            <w:shd w:val="clear" w:color="auto" w:fill="auto"/>
            <w:vAlign w:val="center"/>
            <w:hideMark/>
          </w:tcPr>
          <w:p w14:paraId="2979879E"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UNEME Pesquería</w:t>
            </w:r>
          </w:p>
        </w:tc>
        <w:tc>
          <w:tcPr>
            <w:tcW w:w="3260" w:type="dxa"/>
            <w:tcBorders>
              <w:top w:val="nil"/>
              <w:left w:val="nil"/>
              <w:bottom w:val="single" w:sz="4" w:space="0" w:color="auto"/>
              <w:right w:val="single" w:sz="4" w:space="0" w:color="auto"/>
            </w:tcBorders>
            <w:shd w:val="clear" w:color="auto" w:fill="auto"/>
            <w:vAlign w:val="center"/>
            <w:hideMark/>
          </w:tcPr>
          <w:p w14:paraId="36546E7F"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José López Portillo 554, Centro de Pesquería, Pesquería, C.P. 66650.</w:t>
            </w:r>
          </w:p>
        </w:tc>
        <w:tc>
          <w:tcPr>
            <w:tcW w:w="709" w:type="dxa"/>
            <w:tcBorders>
              <w:top w:val="nil"/>
              <w:left w:val="nil"/>
              <w:bottom w:val="single" w:sz="4" w:space="0" w:color="auto"/>
              <w:right w:val="single" w:sz="4" w:space="0" w:color="auto"/>
            </w:tcBorders>
            <w:shd w:val="clear" w:color="auto" w:fill="auto"/>
            <w:vAlign w:val="center"/>
            <w:hideMark/>
          </w:tcPr>
          <w:p w14:paraId="601FDD85"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3</w:t>
            </w:r>
          </w:p>
        </w:tc>
        <w:tc>
          <w:tcPr>
            <w:tcW w:w="851" w:type="dxa"/>
            <w:tcBorders>
              <w:top w:val="nil"/>
              <w:left w:val="nil"/>
              <w:bottom w:val="single" w:sz="4" w:space="0" w:color="auto"/>
              <w:right w:val="single" w:sz="4" w:space="0" w:color="auto"/>
            </w:tcBorders>
            <w:shd w:val="clear" w:color="auto" w:fill="auto"/>
            <w:vAlign w:val="center"/>
            <w:hideMark/>
          </w:tcPr>
          <w:p w14:paraId="418219EC"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3</w:t>
            </w:r>
          </w:p>
        </w:tc>
        <w:tc>
          <w:tcPr>
            <w:tcW w:w="850" w:type="dxa"/>
            <w:tcBorders>
              <w:top w:val="nil"/>
              <w:left w:val="nil"/>
              <w:bottom w:val="single" w:sz="4" w:space="0" w:color="auto"/>
              <w:right w:val="single" w:sz="4" w:space="0" w:color="auto"/>
            </w:tcBorders>
            <w:shd w:val="clear" w:color="auto" w:fill="auto"/>
            <w:vAlign w:val="center"/>
            <w:hideMark/>
          </w:tcPr>
          <w:p w14:paraId="37294E13"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w:t>
            </w:r>
          </w:p>
        </w:tc>
        <w:tc>
          <w:tcPr>
            <w:tcW w:w="851" w:type="dxa"/>
            <w:tcBorders>
              <w:top w:val="nil"/>
              <w:left w:val="nil"/>
              <w:bottom w:val="single" w:sz="4" w:space="0" w:color="auto"/>
              <w:right w:val="single" w:sz="4" w:space="0" w:color="auto"/>
            </w:tcBorders>
            <w:shd w:val="clear" w:color="auto" w:fill="auto"/>
            <w:vAlign w:val="center"/>
            <w:hideMark/>
          </w:tcPr>
          <w:p w14:paraId="46A4F27D"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8</w:t>
            </w:r>
          </w:p>
        </w:tc>
      </w:tr>
      <w:tr w:rsidR="006433C0" w:rsidRPr="006433C0" w14:paraId="4958FB14" w14:textId="77777777" w:rsidTr="006433C0">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0EDD686"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1340</w:t>
            </w:r>
          </w:p>
        </w:tc>
        <w:tc>
          <w:tcPr>
            <w:tcW w:w="1417" w:type="dxa"/>
            <w:tcBorders>
              <w:top w:val="nil"/>
              <w:left w:val="nil"/>
              <w:bottom w:val="single" w:sz="4" w:space="0" w:color="auto"/>
              <w:right w:val="single" w:sz="4" w:space="0" w:color="auto"/>
            </w:tcBorders>
            <w:shd w:val="clear" w:color="auto" w:fill="auto"/>
            <w:vAlign w:val="center"/>
            <w:hideMark/>
          </w:tcPr>
          <w:p w14:paraId="6F4BCB16"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Centro de Especialidades Dentales </w:t>
            </w:r>
          </w:p>
        </w:tc>
        <w:tc>
          <w:tcPr>
            <w:tcW w:w="2410" w:type="dxa"/>
            <w:tcBorders>
              <w:top w:val="nil"/>
              <w:left w:val="nil"/>
              <w:bottom w:val="single" w:sz="4" w:space="0" w:color="auto"/>
              <w:right w:val="single" w:sz="4" w:space="0" w:color="auto"/>
            </w:tcBorders>
            <w:shd w:val="clear" w:color="auto" w:fill="auto"/>
            <w:vAlign w:val="center"/>
            <w:hideMark/>
          </w:tcPr>
          <w:p w14:paraId="49BB074C"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Centro de Especialidades Dentales </w:t>
            </w:r>
          </w:p>
        </w:tc>
        <w:tc>
          <w:tcPr>
            <w:tcW w:w="3260" w:type="dxa"/>
            <w:tcBorders>
              <w:top w:val="nil"/>
              <w:left w:val="nil"/>
              <w:bottom w:val="single" w:sz="4" w:space="0" w:color="auto"/>
              <w:right w:val="single" w:sz="4" w:space="0" w:color="auto"/>
            </w:tcBorders>
            <w:shd w:val="clear" w:color="auto" w:fill="auto"/>
            <w:vAlign w:val="center"/>
            <w:hideMark/>
          </w:tcPr>
          <w:p w14:paraId="2713D5A3"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Baja California 356, Independencia, Monterrey, C.P. 64720.</w:t>
            </w:r>
          </w:p>
        </w:tc>
        <w:tc>
          <w:tcPr>
            <w:tcW w:w="709" w:type="dxa"/>
            <w:tcBorders>
              <w:top w:val="nil"/>
              <w:left w:val="nil"/>
              <w:bottom w:val="single" w:sz="4" w:space="0" w:color="auto"/>
              <w:right w:val="single" w:sz="4" w:space="0" w:color="auto"/>
            </w:tcBorders>
            <w:shd w:val="clear" w:color="auto" w:fill="auto"/>
            <w:vAlign w:val="center"/>
            <w:hideMark/>
          </w:tcPr>
          <w:p w14:paraId="3EF79EB0"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3C8FA2ED"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6D6A2188"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1B954A88"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3</w:t>
            </w:r>
          </w:p>
        </w:tc>
      </w:tr>
      <w:tr w:rsidR="006433C0" w:rsidRPr="006433C0" w14:paraId="3B848BCE" w14:textId="77777777" w:rsidTr="006433C0">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5A50687"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4000</w:t>
            </w:r>
          </w:p>
        </w:tc>
        <w:tc>
          <w:tcPr>
            <w:tcW w:w="1417" w:type="dxa"/>
            <w:tcBorders>
              <w:top w:val="nil"/>
              <w:left w:val="nil"/>
              <w:bottom w:val="single" w:sz="4" w:space="0" w:color="auto"/>
              <w:right w:val="single" w:sz="4" w:space="0" w:color="auto"/>
            </w:tcBorders>
            <w:shd w:val="clear" w:color="auto" w:fill="auto"/>
            <w:vAlign w:val="center"/>
            <w:hideMark/>
          </w:tcPr>
          <w:p w14:paraId="56F86832"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Centro Estatal de Transfusión Sanguínea</w:t>
            </w:r>
          </w:p>
        </w:tc>
        <w:tc>
          <w:tcPr>
            <w:tcW w:w="2410" w:type="dxa"/>
            <w:tcBorders>
              <w:top w:val="nil"/>
              <w:left w:val="nil"/>
              <w:bottom w:val="single" w:sz="4" w:space="0" w:color="auto"/>
              <w:right w:val="single" w:sz="4" w:space="0" w:color="auto"/>
            </w:tcBorders>
            <w:shd w:val="clear" w:color="auto" w:fill="auto"/>
            <w:vAlign w:val="center"/>
            <w:hideMark/>
          </w:tcPr>
          <w:p w14:paraId="12C22972"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Centro Estatal de Transfusión Sanguínea </w:t>
            </w:r>
          </w:p>
        </w:tc>
        <w:tc>
          <w:tcPr>
            <w:tcW w:w="3260" w:type="dxa"/>
            <w:tcBorders>
              <w:top w:val="nil"/>
              <w:left w:val="nil"/>
              <w:bottom w:val="single" w:sz="4" w:space="0" w:color="auto"/>
              <w:right w:val="single" w:sz="4" w:space="0" w:color="auto"/>
            </w:tcBorders>
            <w:shd w:val="clear" w:color="auto" w:fill="auto"/>
            <w:vAlign w:val="center"/>
            <w:hideMark/>
          </w:tcPr>
          <w:p w14:paraId="3DBCC7BE"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Ave. Hermosillo 3363, Mitras Centro, Monterrey, C.P. 64460.</w:t>
            </w:r>
          </w:p>
        </w:tc>
        <w:tc>
          <w:tcPr>
            <w:tcW w:w="709" w:type="dxa"/>
            <w:tcBorders>
              <w:top w:val="nil"/>
              <w:left w:val="nil"/>
              <w:bottom w:val="single" w:sz="4" w:space="0" w:color="auto"/>
              <w:right w:val="single" w:sz="4" w:space="0" w:color="auto"/>
            </w:tcBorders>
            <w:shd w:val="clear" w:color="auto" w:fill="auto"/>
            <w:vAlign w:val="center"/>
            <w:hideMark/>
          </w:tcPr>
          <w:p w14:paraId="0E4788E3"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695B1D2B"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677AD701"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6E974024"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3</w:t>
            </w:r>
          </w:p>
        </w:tc>
      </w:tr>
      <w:tr w:rsidR="006433C0" w:rsidRPr="006433C0" w14:paraId="108F1CFE" w14:textId="77777777" w:rsidTr="006433C0">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6F438DF"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lastRenderedPageBreak/>
              <w:t>3100</w:t>
            </w:r>
          </w:p>
        </w:tc>
        <w:tc>
          <w:tcPr>
            <w:tcW w:w="1417" w:type="dxa"/>
            <w:tcBorders>
              <w:top w:val="nil"/>
              <w:left w:val="nil"/>
              <w:bottom w:val="single" w:sz="4" w:space="0" w:color="auto"/>
              <w:right w:val="single" w:sz="4" w:space="0" w:color="auto"/>
            </w:tcBorders>
            <w:shd w:val="clear" w:color="auto" w:fill="auto"/>
            <w:vAlign w:val="center"/>
            <w:hideMark/>
          </w:tcPr>
          <w:p w14:paraId="4236B773"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Centro de Rehabilitación Física y Ortopedia </w:t>
            </w:r>
          </w:p>
        </w:tc>
        <w:tc>
          <w:tcPr>
            <w:tcW w:w="2410" w:type="dxa"/>
            <w:tcBorders>
              <w:top w:val="nil"/>
              <w:left w:val="nil"/>
              <w:bottom w:val="single" w:sz="4" w:space="0" w:color="auto"/>
              <w:right w:val="single" w:sz="4" w:space="0" w:color="auto"/>
            </w:tcBorders>
            <w:shd w:val="clear" w:color="auto" w:fill="auto"/>
            <w:vAlign w:val="center"/>
            <w:hideMark/>
          </w:tcPr>
          <w:p w14:paraId="48289AF5"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Centro de Rehabilitación Física y Ortopedia </w:t>
            </w:r>
          </w:p>
        </w:tc>
        <w:tc>
          <w:tcPr>
            <w:tcW w:w="3260" w:type="dxa"/>
            <w:tcBorders>
              <w:top w:val="nil"/>
              <w:left w:val="nil"/>
              <w:bottom w:val="single" w:sz="4" w:space="0" w:color="auto"/>
              <w:right w:val="single" w:sz="4" w:space="0" w:color="auto"/>
            </w:tcBorders>
            <w:shd w:val="clear" w:color="auto" w:fill="auto"/>
            <w:vAlign w:val="center"/>
            <w:hideMark/>
          </w:tcPr>
          <w:p w14:paraId="58CD7D39"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Ave. Lázaro Cárdenas 450, Vivienda Popular, Guadalupe, C.P. 67176.</w:t>
            </w:r>
          </w:p>
        </w:tc>
        <w:tc>
          <w:tcPr>
            <w:tcW w:w="709" w:type="dxa"/>
            <w:tcBorders>
              <w:top w:val="nil"/>
              <w:left w:val="nil"/>
              <w:bottom w:val="single" w:sz="4" w:space="0" w:color="auto"/>
              <w:right w:val="single" w:sz="4" w:space="0" w:color="auto"/>
            </w:tcBorders>
            <w:shd w:val="clear" w:color="auto" w:fill="auto"/>
            <w:vAlign w:val="center"/>
            <w:hideMark/>
          </w:tcPr>
          <w:p w14:paraId="5E49D3D7"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w:t>
            </w:r>
          </w:p>
        </w:tc>
        <w:tc>
          <w:tcPr>
            <w:tcW w:w="851" w:type="dxa"/>
            <w:tcBorders>
              <w:top w:val="nil"/>
              <w:left w:val="nil"/>
              <w:bottom w:val="single" w:sz="4" w:space="0" w:color="auto"/>
              <w:right w:val="single" w:sz="4" w:space="0" w:color="auto"/>
            </w:tcBorders>
            <w:shd w:val="clear" w:color="auto" w:fill="auto"/>
            <w:vAlign w:val="center"/>
            <w:hideMark/>
          </w:tcPr>
          <w:p w14:paraId="5150BAAB"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w:t>
            </w:r>
          </w:p>
        </w:tc>
        <w:tc>
          <w:tcPr>
            <w:tcW w:w="850" w:type="dxa"/>
            <w:tcBorders>
              <w:top w:val="nil"/>
              <w:left w:val="nil"/>
              <w:bottom w:val="single" w:sz="4" w:space="0" w:color="auto"/>
              <w:right w:val="single" w:sz="4" w:space="0" w:color="auto"/>
            </w:tcBorders>
            <w:shd w:val="clear" w:color="auto" w:fill="auto"/>
            <w:vAlign w:val="center"/>
            <w:hideMark/>
          </w:tcPr>
          <w:p w14:paraId="21160A9D"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65A1F05D"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5</w:t>
            </w:r>
          </w:p>
        </w:tc>
      </w:tr>
      <w:tr w:rsidR="006433C0" w:rsidRPr="006433C0" w14:paraId="458CA216" w14:textId="77777777" w:rsidTr="006433C0">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D5803C1"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0001</w:t>
            </w:r>
          </w:p>
        </w:tc>
        <w:tc>
          <w:tcPr>
            <w:tcW w:w="1417" w:type="dxa"/>
            <w:tcBorders>
              <w:top w:val="nil"/>
              <w:left w:val="nil"/>
              <w:bottom w:val="single" w:sz="4" w:space="0" w:color="auto"/>
              <w:right w:val="single" w:sz="4" w:space="0" w:color="auto"/>
            </w:tcBorders>
            <w:shd w:val="clear" w:color="auto" w:fill="auto"/>
            <w:vAlign w:val="center"/>
            <w:hideMark/>
          </w:tcPr>
          <w:p w14:paraId="1494E7E5"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Oficina Central</w:t>
            </w:r>
          </w:p>
        </w:tc>
        <w:tc>
          <w:tcPr>
            <w:tcW w:w="2410" w:type="dxa"/>
            <w:tcBorders>
              <w:top w:val="nil"/>
              <w:left w:val="nil"/>
              <w:bottom w:val="single" w:sz="4" w:space="0" w:color="auto"/>
              <w:right w:val="single" w:sz="4" w:space="0" w:color="auto"/>
            </w:tcBorders>
            <w:shd w:val="clear" w:color="auto" w:fill="auto"/>
            <w:vAlign w:val="center"/>
            <w:hideMark/>
          </w:tcPr>
          <w:p w14:paraId="2F90FB6F"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Oficina Central</w:t>
            </w:r>
          </w:p>
        </w:tc>
        <w:tc>
          <w:tcPr>
            <w:tcW w:w="3260" w:type="dxa"/>
            <w:tcBorders>
              <w:top w:val="nil"/>
              <w:left w:val="nil"/>
              <w:bottom w:val="single" w:sz="4" w:space="0" w:color="auto"/>
              <w:right w:val="single" w:sz="4" w:space="0" w:color="auto"/>
            </w:tcBorders>
            <w:shd w:val="clear" w:color="auto" w:fill="auto"/>
            <w:vAlign w:val="center"/>
            <w:hideMark/>
          </w:tcPr>
          <w:p w14:paraId="680A907D"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Matamoros 520, Centro, Monterrey, C.P. 64000.</w:t>
            </w:r>
          </w:p>
        </w:tc>
        <w:tc>
          <w:tcPr>
            <w:tcW w:w="709" w:type="dxa"/>
            <w:tcBorders>
              <w:top w:val="nil"/>
              <w:left w:val="nil"/>
              <w:bottom w:val="single" w:sz="4" w:space="0" w:color="auto"/>
              <w:right w:val="single" w:sz="4" w:space="0" w:color="auto"/>
            </w:tcBorders>
            <w:shd w:val="clear" w:color="auto" w:fill="auto"/>
            <w:vAlign w:val="center"/>
            <w:hideMark/>
          </w:tcPr>
          <w:p w14:paraId="7855E9F7"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w:t>
            </w:r>
          </w:p>
        </w:tc>
        <w:tc>
          <w:tcPr>
            <w:tcW w:w="851" w:type="dxa"/>
            <w:tcBorders>
              <w:top w:val="nil"/>
              <w:left w:val="nil"/>
              <w:bottom w:val="single" w:sz="4" w:space="0" w:color="auto"/>
              <w:right w:val="single" w:sz="4" w:space="0" w:color="auto"/>
            </w:tcBorders>
            <w:shd w:val="clear" w:color="auto" w:fill="auto"/>
            <w:vAlign w:val="center"/>
            <w:hideMark/>
          </w:tcPr>
          <w:p w14:paraId="12FDB1C7"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3</w:t>
            </w:r>
          </w:p>
        </w:tc>
        <w:tc>
          <w:tcPr>
            <w:tcW w:w="850" w:type="dxa"/>
            <w:tcBorders>
              <w:top w:val="nil"/>
              <w:left w:val="nil"/>
              <w:bottom w:val="single" w:sz="4" w:space="0" w:color="auto"/>
              <w:right w:val="single" w:sz="4" w:space="0" w:color="auto"/>
            </w:tcBorders>
            <w:shd w:val="clear" w:color="auto" w:fill="auto"/>
            <w:vAlign w:val="center"/>
            <w:hideMark/>
          </w:tcPr>
          <w:p w14:paraId="2999DB50"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w:t>
            </w:r>
          </w:p>
        </w:tc>
        <w:tc>
          <w:tcPr>
            <w:tcW w:w="851" w:type="dxa"/>
            <w:tcBorders>
              <w:top w:val="nil"/>
              <w:left w:val="nil"/>
              <w:bottom w:val="single" w:sz="4" w:space="0" w:color="auto"/>
              <w:right w:val="single" w:sz="4" w:space="0" w:color="auto"/>
            </w:tcBorders>
            <w:shd w:val="clear" w:color="auto" w:fill="auto"/>
            <w:vAlign w:val="center"/>
            <w:hideMark/>
          </w:tcPr>
          <w:p w14:paraId="0E7F5280"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7</w:t>
            </w:r>
          </w:p>
        </w:tc>
      </w:tr>
      <w:tr w:rsidR="006433C0" w:rsidRPr="006433C0" w14:paraId="74444B6C" w14:textId="77777777" w:rsidTr="006433C0">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F32F890"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0005</w:t>
            </w:r>
          </w:p>
        </w:tc>
        <w:tc>
          <w:tcPr>
            <w:tcW w:w="1417" w:type="dxa"/>
            <w:tcBorders>
              <w:top w:val="nil"/>
              <w:left w:val="nil"/>
              <w:bottom w:val="single" w:sz="4" w:space="0" w:color="auto"/>
              <w:right w:val="single" w:sz="4" w:space="0" w:color="auto"/>
            </w:tcBorders>
            <w:shd w:val="clear" w:color="auto" w:fill="auto"/>
            <w:vAlign w:val="center"/>
            <w:hideMark/>
          </w:tcPr>
          <w:p w14:paraId="21768C99"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Subsecretaría de Regulación y Fomento Sanitario</w:t>
            </w:r>
          </w:p>
        </w:tc>
        <w:tc>
          <w:tcPr>
            <w:tcW w:w="2410" w:type="dxa"/>
            <w:tcBorders>
              <w:top w:val="nil"/>
              <w:left w:val="nil"/>
              <w:bottom w:val="single" w:sz="4" w:space="0" w:color="auto"/>
              <w:right w:val="single" w:sz="4" w:space="0" w:color="auto"/>
            </w:tcBorders>
            <w:shd w:val="clear" w:color="auto" w:fill="auto"/>
            <w:vAlign w:val="center"/>
            <w:hideMark/>
          </w:tcPr>
          <w:p w14:paraId="5BFC8CB7"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Subsecretaría de Regulación y Fomento Sanitario</w:t>
            </w:r>
          </w:p>
        </w:tc>
        <w:tc>
          <w:tcPr>
            <w:tcW w:w="3260" w:type="dxa"/>
            <w:tcBorders>
              <w:top w:val="nil"/>
              <w:left w:val="nil"/>
              <w:bottom w:val="single" w:sz="4" w:space="0" w:color="auto"/>
              <w:right w:val="single" w:sz="4" w:space="0" w:color="auto"/>
            </w:tcBorders>
            <w:shd w:val="clear" w:color="auto" w:fill="auto"/>
            <w:vAlign w:val="center"/>
            <w:hideMark/>
          </w:tcPr>
          <w:p w14:paraId="02AF3F19"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Ave. Chapultepec 1836, Jardín Español, Monterrey, C.P. 64800.</w:t>
            </w:r>
          </w:p>
        </w:tc>
        <w:tc>
          <w:tcPr>
            <w:tcW w:w="709" w:type="dxa"/>
            <w:tcBorders>
              <w:top w:val="nil"/>
              <w:left w:val="nil"/>
              <w:bottom w:val="single" w:sz="4" w:space="0" w:color="auto"/>
              <w:right w:val="single" w:sz="4" w:space="0" w:color="auto"/>
            </w:tcBorders>
            <w:shd w:val="clear" w:color="auto" w:fill="auto"/>
            <w:vAlign w:val="center"/>
            <w:hideMark/>
          </w:tcPr>
          <w:p w14:paraId="181443CD"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w:t>
            </w:r>
          </w:p>
        </w:tc>
        <w:tc>
          <w:tcPr>
            <w:tcW w:w="851" w:type="dxa"/>
            <w:tcBorders>
              <w:top w:val="nil"/>
              <w:left w:val="nil"/>
              <w:bottom w:val="single" w:sz="4" w:space="0" w:color="auto"/>
              <w:right w:val="single" w:sz="4" w:space="0" w:color="auto"/>
            </w:tcBorders>
            <w:shd w:val="clear" w:color="auto" w:fill="auto"/>
            <w:vAlign w:val="center"/>
            <w:hideMark/>
          </w:tcPr>
          <w:p w14:paraId="5C79DF46"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w:t>
            </w:r>
          </w:p>
        </w:tc>
        <w:tc>
          <w:tcPr>
            <w:tcW w:w="850" w:type="dxa"/>
            <w:tcBorders>
              <w:top w:val="nil"/>
              <w:left w:val="nil"/>
              <w:bottom w:val="single" w:sz="4" w:space="0" w:color="auto"/>
              <w:right w:val="single" w:sz="4" w:space="0" w:color="auto"/>
            </w:tcBorders>
            <w:shd w:val="clear" w:color="auto" w:fill="auto"/>
            <w:vAlign w:val="center"/>
            <w:hideMark/>
          </w:tcPr>
          <w:p w14:paraId="4A775C11"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6013D7A2"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5</w:t>
            </w:r>
          </w:p>
        </w:tc>
      </w:tr>
      <w:tr w:rsidR="006433C0" w:rsidRPr="006433C0" w14:paraId="514D9AC2" w14:textId="77777777" w:rsidTr="006433C0">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B0E6BD0"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0003</w:t>
            </w:r>
          </w:p>
        </w:tc>
        <w:tc>
          <w:tcPr>
            <w:tcW w:w="1417" w:type="dxa"/>
            <w:tcBorders>
              <w:top w:val="nil"/>
              <w:left w:val="nil"/>
              <w:bottom w:val="single" w:sz="4" w:space="0" w:color="auto"/>
              <w:right w:val="single" w:sz="4" w:space="0" w:color="auto"/>
            </w:tcBorders>
            <w:shd w:val="clear" w:color="auto" w:fill="auto"/>
            <w:vAlign w:val="center"/>
            <w:hideMark/>
          </w:tcPr>
          <w:p w14:paraId="734AF4E2"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Laboratorio Estatal</w:t>
            </w:r>
          </w:p>
        </w:tc>
        <w:tc>
          <w:tcPr>
            <w:tcW w:w="2410" w:type="dxa"/>
            <w:tcBorders>
              <w:top w:val="nil"/>
              <w:left w:val="nil"/>
              <w:bottom w:val="single" w:sz="4" w:space="0" w:color="auto"/>
              <w:right w:val="single" w:sz="4" w:space="0" w:color="auto"/>
            </w:tcBorders>
            <w:shd w:val="clear" w:color="auto" w:fill="auto"/>
            <w:vAlign w:val="center"/>
            <w:hideMark/>
          </w:tcPr>
          <w:p w14:paraId="1DA178B7"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Laboratorio Estatal</w:t>
            </w:r>
          </w:p>
        </w:tc>
        <w:tc>
          <w:tcPr>
            <w:tcW w:w="3260" w:type="dxa"/>
            <w:tcBorders>
              <w:top w:val="nil"/>
              <w:left w:val="nil"/>
              <w:bottom w:val="single" w:sz="4" w:space="0" w:color="auto"/>
              <w:right w:val="single" w:sz="4" w:space="0" w:color="auto"/>
            </w:tcBorders>
            <w:shd w:val="clear" w:color="auto" w:fill="auto"/>
            <w:vAlign w:val="center"/>
            <w:hideMark/>
          </w:tcPr>
          <w:p w14:paraId="56A0CCA3"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Ave. Serafín Peña 2211, Valles de la Silla, Guadalupe, C.P. 67180.</w:t>
            </w:r>
          </w:p>
        </w:tc>
        <w:tc>
          <w:tcPr>
            <w:tcW w:w="709" w:type="dxa"/>
            <w:tcBorders>
              <w:top w:val="nil"/>
              <w:left w:val="nil"/>
              <w:bottom w:val="single" w:sz="4" w:space="0" w:color="auto"/>
              <w:right w:val="single" w:sz="4" w:space="0" w:color="auto"/>
            </w:tcBorders>
            <w:shd w:val="clear" w:color="auto" w:fill="auto"/>
            <w:vAlign w:val="center"/>
            <w:hideMark/>
          </w:tcPr>
          <w:p w14:paraId="71D75FFB"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w:t>
            </w:r>
          </w:p>
        </w:tc>
        <w:tc>
          <w:tcPr>
            <w:tcW w:w="851" w:type="dxa"/>
            <w:tcBorders>
              <w:top w:val="nil"/>
              <w:left w:val="nil"/>
              <w:bottom w:val="single" w:sz="4" w:space="0" w:color="auto"/>
              <w:right w:val="single" w:sz="4" w:space="0" w:color="auto"/>
            </w:tcBorders>
            <w:shd w:val="clear" w:color="auto" w:fill="auto"/>
            <w:vAlign w:val="center"/>
            <w:hideMark/>
          </w:tcPr>
          <w:p w14:paraId="6E8A070F"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w:t>
            </w:r>
          </w:p>
        </w:tc>
        <w:tc>
          <w:tcPr>
            <w:tcW w:w="850" w:type="dxa"/>
            <w:tcBorders>
              <w:top w:val="nil"/>
              <w:left w:val="nil"/>
              <w:bottom w:val="single" w:sz="4" w:space="0" w:color="auto"/>
              <w:right w:val="single" w:sz="4" w:space="0" w:color="auto"/>
            </w:tcBorders>
            <w:shd w:val="clear" w:color="auto" w:fill="auto"/>
            <w:vAlign w:val="center"/>
            <w:hideMark/>
          </w:tcPr>
          <w:p w14:paraId="403DB36D"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1A192282"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5</w:t>
            </w:r>
          </w:p>
        </w:tc>
      </w:tr>
      <w:tr w:rsidR="006433C0" w:rsidRPr="006433C0" w14:paraId="26CF5303" w14:textId="77777777" w:rsidTr="006433C0">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936F3E6"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0018</w:t>
            </w:r>
          </w:p>
        </w:tc>
        <w:tc>
          <w:tcPr>
            <w:tcW w:w="1417" w:type="dxa"/>
            <w:tcBorders>
              <w:top w:val="nil"/>
              <w:left w:val="nil"/>
              <w:bottom w:val="single" w:sz="4" w:space="0" w:color="auto"/>
              <w:right w:val="single" w:sz="4" w:space="0" w:color="auto"/>
            </w:tcBorders>
            <w:shd w:val="clear" w:color="auto" w:fill="auto"/>
            <w:noWrap/>
            <w:vAlign w:val="center"/>
            <w:hideMark/>
          </w:tcPr>
          <w:p w14:paraId="3C3775DA" w14:textId="77777777" w:rsidR="006433C0" w:rsidRPr="006433C0" w:rsidRDefault="006433C0" w:rsidP="006433C0">
            <w:pPr>
              <w:jc w:val="center"/>
              <w:rPr>
                <w:rFonts w:ascii="Calibri" w:hAnsi="Calibri" w:cs="Calibri"/>
                <w:color w:val="000000"/>
                <w:sz w:val="16"/>
                <w:szCs w:val="16"/>
                <w:lang w:val="es-MX" w:eastAsia="es-MX"/>
              </w:rPr>
            </w:pPr>
            <w:proofErr w:type="spellStart"/>
            <w:r w:rsidRPr="006433C0">
              <w:rPr>
                <w:rFonts w:ascii="Calibri" w:hAnsi="Calibri" w:cs="Calibri"/>
                <w:color w:val="000000"/>
                <w:sz w:val="16"/>
                <w:szCs w:val="16"/>
                <w:lang w:val="es-MX" w:eastAsia="es-MX"/>
              </w:rPr>
              <w:t>Coesida</w:t>
            </w:r>
            <w:proofErr w:type="spellEnd"/>
          </w:p>
        </w:tc>
        <w:tc>
          <w:tcPr>
            <w:tcW w:w="2410" w:type="dxa"/>
            <w:tcBorders>
              <w:top w:val="nil"/>
              <w:left w:val="nil"/>
              <w:bottom w:val="single" w:sz="4" w:space="0" w:color="auto"/>
              <w:right w:val="single" w:sz="4" w:space="0" w:color="auto"/>
            </w:tcBorders>
            <w:shd w:val="clear" w:color="auto" w:fill="auto"/>
            <w:vAlign w:val="center"/>
            <w:hideMark/>
          </w:tcPr>
          <w:p w14:paraId="36B107FC" w14:textId="77777777" w:rsidR="006433C0" w:rsidRPr="006433C0" w:rsidRDefault="006433C0" w:rsidP="006433C0">
            <w:pPr>
              <w:rPr>
                <w:rFonts w:ascii="Calibri" w:hAnsi="Calibri" w:cs="Calibri"/>
                <w:color w:val="000000"/>
                <w:sz w:val="16"/>
                <w:szCs w:val="16"/>
                <w:lang w:val="es-MX" w:eastAsia="es-MX"/>
              </w:rPr>
            </w:pPr>
            <w:proofErr w:type="spellStart"/>
            <w:r w:rsidRPr="006433C0">
              <w:rPr>
                <w:rFonts w:ascii="Calibri" w:hAnsi="Calibri" w:cs="Calibri"/>
                <w:color w:val="000000"/>
                <w:sz w:val="16"/>
                <w:szCs w:val="16"/>
                <w:lang w:val="es-MX" w:eastAsia="es-MX"/>
              </w:rPr>
              <w:t>Coesida</w:t>
            </w:r>
            <w:proofErr w:type="spellEnd"/>
          </w:p>
        </w:tc>
        <w:tc>
          <w:tcPr>
            <w:tcW w:w="3260" w:type="dxa"/>
            <w:tcBorders>
              <w:top w:val="nil"/>
              <w:left w:val="nil"/>
              <w:bottom w:val="single" w:sz="4" w:space="0" w:color="auto"/>
              <w:right w:val="single" w:sz="4" w:space="0" w:color="auto"/>
            </w:tcBorders>
            <w:shd w:val="clear" w:color="auto" w:fill="auto"/>
            <w:vAlign w:val="center"/>
            <w:hideMark/>
          </w:tcPr>
          <w:p w14:paraId="408C1594"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Juan Zuazua 250, Edificio Canavati, Centro, Monterrey, C.P. 64000.</w:t>
            </w:r>
          </w:p>
        </w:tc>
        <w:tc>
          <w:tcPr>
            <w:tcW w:w="709" w:type="dxa"/>
            <w:tcBorders>
              <w:top w:val="nil"/>
              <w:left w:val="nil"/>
              <w:bottom w:val="single" w:sz="4" w:space="0" w:color="auto"/>
              <w:right w:val="single" w:sz="4" w:space="0" w:color="auto"/>
            </w:tcBorders>
            <w:shd w:val="clear" w:color="auto" w:fill="auto"/>
            <w:vAlign w:val="center"/>
            <w:hideMark/>
          </w:tcPr>
          <w:p w14:paraId="5924B019"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6F84870C"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4A3DBAA4"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3D2DF2FB"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3</w:t>
            </w:r>
          </w:p>
        </w:tc>
      </w:tr>
      <w:tr w:rsidR="006433C0" w:rsidRPr="006433C0" w14:paraId="5A9B16C0" w14:textId="77777777" w:rsidTr="006433C0">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AB06D08"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1998</w:t>
            </w:r>
          </w:p>
        </w:tc>
        <w:tc>
          <w:tcPr>
            <w:tcW w:w="1417" w:type="dxa"/>
            <w:tcBorders>
              <w:top w:val="nil"/>
              <w:left w:val="nil"/>
              <w:bottom w:val="single" w:sz="4" w:space="0" w:color="auto"/>
              <w:right w:val="single" w:sz="4" w:space="0" w:color="auto"/>
            </w:tcBorders>
            <w:shd w:val="clear" w:color="auto" w:fill="auto"/>
            <w:vAlign w:val="center"/>
            <w:hideMark/>
          </w:tcPr>
          <w:p w14:paraId="5D53CF08"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Centro Regulador de Urgencias Médicas</w:t>
            </w:r>
          </w:p>
        </w:tc>
        <w:tc>
          <w:tcPr>
            <w:tcW w:w="2410" w:type="dxa"/>
            <w:tcBorders>
              <w:top w:val="nil"/>
              <w:left w:val="nil"/>
              <w:bottom w:val="single" w:sz="4" w:space="0" w:color="auto"/>
              <w:right w:val="single" w:sz="4" w:space="0" w:color="auto"/>
            </w:tcBorders>
            <w:shd w:val="clear" w:color="auto" w:fill="auto"/>
            <w:vAlign w:val="center"/>
            <w:hideMark/>
          </w:tcPr>
          <w:p w14:paraId="733A3AF2"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Centro Regulador de Urgencias Médicas</w:t>
            </w:r>
          </w:p>
        </w:tc>
        <w:tc>
          <w:tcPr>
            <w:tcW w:w="3260" w:type="dxa"/>
            <w:tcBorders>
              <w:top w:val="nil"/>
              <w:left w:val="nil"/>
              <w:bottom w:val="single" w:sz="4" w:space="0" w:color="auto"/>
              <w:right w:val="single" w:sz="4" w:space="0" w:color="auto"/>
            </w:tcBorders>
            <w:shd w:val="clear" w:color="auto" w:fill="auto"/>
            <w:vAlign w:val="center"/>
            <w:hideMark/>
          </w:tcPr>
          <w:p w14:paraId="1BF45C57"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Ave. Revolución 300, Edificio Revolución 300, 4to piso, Despachos 405 y 406, Buenos Aires, Monterrey, C.P. 64800.</w:t>
            </w:r>
          </w:p>
        </w:tc>
        <w:tc>
          <w:tcPr>
            <w:tcW w:w="709" w:type="dxa"/>
            <w:tcBorders>
              <w:top w:val="nil"/>
              <w:left w:val="nil"/>
              <w:bottom w:val="single" w:sz="4" w:space="0" w:color="auto"/>
              <w:right w:val="single" w:sz="4" w:space="0" w:color="auto"/>
            </w:tcBorders>
            <w:shd w:val="clear" w:color="auto" w:fill="auto"/>
            <w:vAlign w:val="center"/>
            <w:hideMark/>
          </w:tcPr>
          <w:p w14:paraId="088723FD" w14:textId="77777777" w:rsidR="006433C0" w:rsidRPr="006433C0" w:rsidRDefault="006433C0" w:rsidP="006433C0">
            <w:pPr>
              <w:jc w:val="center"/>
              <w:rPr>
                <w:rFonts w:ascii="Calibri" w:hAnsi="Calibri" w:cs="Calibri"/>
                <w:sz w:val="16"/>
                <w:szCs w:val="16"/>
                <w:lang w:val="es-MX" w:eastAsia="es-MX"/>
              </w:rPr>
            </w:pPr>
            <w:r w:rsidRPr="006433C0">
              <w:rPr>
                <w:rFonts w:ascii="Calibri" w:hAnsi="Calibri" w:cs="Calibri"/>
                <w:sz w:val="16"/>
                <w:szCs w:val="16"/>
                <w:lang w:val="es-MX" w:eastAsia="es-MX"/>
              </w:rPr>
              <w:t>2</w:t>
            </w:r>
          </w:p>
        </w:tc>
        <w:tc>
          <w:tcPr>
            <w:tcW w:w="851" w:type="dxa"/>
            <w:tcBorders>
              <w:top w:val="nil"/>
              <w:left w:val="nil"/>
              <w:bottom w:val="single" w:sz="4" w:space="0" w:color="auto"/>
              <w:right w:val="single" w:sz="4" w:space="0" w:color="auto"/>
            </w:tcBorders>
            <w:shd w:val="clear" w:color="auto" w:fill="auto"/>
            <w:vAlign w:val="center"/>
            <w:hideMark/>
          </w:tcPr>
          <w:p w14:paraId="437C6518"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3</w:t>
            </w:r>
          </w:p>
        </w:tc>
        <w:tc>
          <w:tcPr>
            <w:tcW w:w="850" w:type="dxa"/>
            <w:tcBorders>
              <w:top w:val="nil"/>
              <w:left w:val="nil"/>
              <w:bottom w:val="single" w:sz="4" w:space="0" w:color="auto"/>
              <w:right w:val="single" w:sz="4" w:space="0" w:color="auto"/>
            </w:tcBorders>
            <w:shd w:val="clear" w:color="auto" w:fill="auto"/>
            <w:vAlign w:val="center"/>
            <w:hideMark/>
          </w:tcPr>
          <w:p w14:paraId="163F2ECD"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3</w:t>
            </w:r>
          </w:p>
        </w:tc>
        <w:tc>
          <w:tcPr>
            <w:tcW w:w="851" w:type="dxa"/>
            <w:tcBorders>
              <w:top w:val="nil"/>
              <w:left w:val="nil"/>
              <w:bottom w:val="single" w:sz="4" w:space="0" w:color="auto"/>
              <w:right w:val="single" w:sz="4" w:space="0" w:color="auto"/>
            </w:tcBorders>
            <w:shd w:val="clear" w:color="auto" w:fill="auto"/>
            <w:vAlign w:val="center"/>
            <w:hideMark/>
          </w:tcPr>
          <w:p w14:paraId="10F3233A"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8</w:t>
            </w:r>
          </w:p>
        </w:tc>
      </w:tr>
      <w:tr w:rsidR="006433C0" w:rsidRPr="006433C0" w14:paraId="1146C99D" w14:textId="77777777" w:rsidTr="006433C0">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AC4A3D0"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0002</w:t>
            </w:r>
          </w:p>
        </w:tc>
        <w:tc>
          <w:tcPr>
            <w:tcW w:w="1417" w:type="dxa"/>
            <w:tcBorders>
              <w:top w:val="nil"/>
              <w:left w:val="nil"/>
              <w:bottom w:val="single" w:sz="4" w:space="0" w:color="auto"/>
              <w:right w:val="single" w:sz="4" w:space="0" w:color="auto"/>
            </w:tcBorders>
            <w:shd w:val="clear" w:color="auto" w:fill="auto"/>
            <w:vAlign w:val="center"/>
            <w:hideMark/>
          </w:tcPr>
          <w:p w14:paraId="34CD10CB"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Subdirección de Recursos Materiales </w:t>
            </w:r>
          </w:p>
        </w:tc>
        <w:tc>
          <w:tcPr>
            <w:tcW w:w="2410" w:type="dxa"/>
            <w:tcBorders>
              <w:top w:val="nil"/>
              <w:left w:val="nil"/>
              <w:bottom w:val="single" w:sz="4" w:space="0" w:color="auto"/>
              <w:right w:val="single" w:sz="4" w:space="0" w:color="auto"/>
            </w:tcBorders>
            <w:shd w:val="clear" w:color="auto" w:fill="auto"/>
            <w:vAlign w:val="center"/>
            <w:hideMark/>
          </w:tcPr>
          <w:p w14:paraId="3A0A185C"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SDRM - Almacén Central</w:t>
            </w:r>
          </w:p>
        </w:tc>
        <w:tc>
          <w:tcPr>
            <w:tcW w:w="3260" w:type="dxa"/>
            <w:tcBorders>
              <w:top w:val="nil"/>
              <w:left w:val="nil"/>
              <w:bottom w:val="single" w:sz="4" w:space="0" w:color="auto"/>
              <w:right w:val="single" w:sz="4" w:space="0" w:color="auto"/>
            </w:tcBorders>
            <w:shd w:val="clear" w:color="auto" w:fill="auto"/>
            <w:vAlign w:val="center"/>
            <w:hideMark/>
          </w:tcPr>
          <w:p w14:paraId="30554861"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Prolongación Díaz Ordes 204, Díaz Ordaz, San Nicolas de los Garza, C.P. 66480.</w:t>
            </w:r>
          </w:p>
        </w:tc>
        <w:tc>
          <w:tcPr>
            <w:tcW w:w="709" w:type="dxa"/>
            <w:tcBorders>
              <w:top w:val="nil"/>
              <w:left w:val="nil"/>
              <w:bottom w:val="single" w:sz="4" w:space="0" w:color="auto"/>
              <w:right w:val="single" w:sz="4" w:space="0" w:color="auto"/>
            </w:tcBorders>
            <w:shd w:val="clear" w:color="auto" w:fill="auto"/>
            <w:vAlign w:val="center"/>
            <w:hideMark/>
          </w:tcPr>
          <w:p w14:paraId="52C68B9A"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25E66F09"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143E68D1"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3947C469"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3</w:t>
            </w:r>
          </w:p>
        </w:tc>
      </w:tr>
      <w:tr w:rsidR="006433C0" w:rsidRPr="006433C0" w14:paraId="3C71E6A0" w14:textId="77777777" w:rsidTr="006433C0">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3B13ADD"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0012</w:t>
            </w:r>
          </w:p>
        </w:tc>
        <w:tc>
          <w:tcPr>
            <w:tcW w:w="1417" w:type="dxa"/>
            <w:tcBorders>
              <w:top w:val="nil"/>
              <w:left w:val="nil"/>
              <w:bottom w:val="single" w:sz="4" w:space="0" w:color="auto"/>
              <w:right w:val="single" w:sz="4" w:space="0" w:color="auto"/>
            </w:tcBorders>
            <w:shd w:val="clear" w:color="auto" w:fill="auto"/>
            <w:vAlign w:val="center"/>
            <w:hideMark/>
          </w:tcPr>
          <w:p w14:paraId="212C1E48"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Subdirección de Recursos Financieros </w:t>
            </w:r>
          </w:p>
        </w:tc>
        <w:tc>
          <w:tcPr>
            <w:tcW w:w="2410" w:type="dxa"/>
            <w:tcBorders>
              <w:top w:val="nil"/>
              <w:left w:val="nil"/>
              <w:bottom w:val="single" w:sz="4" w:space="0" w:color="auto"/>
              <w:right w:val="single" w:sz="4" w:space="0" w:color="auto"/>
            </w:tcBorders>
            <w:shd w:val="clear" w:color="auto" w:fill="auto"/>
            <w:vAlign w:val="center"/>
            <w:hideMark/>
          </w:tcPr>
          <w:p w14:paraId="34927C82"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SDRF - Almacén Bienes Muebles</w:t>
            </w:r>
          </w:p>
        </w:tc>
        <w:tc>
          <w:tcPr>
            <w:tcW w:w="3260" w:type="dxa"/>
            <w:tcBorders>
              <w:top w:val="nil"/>
              <w:left w:val="nil"/>
              <w:bottom w:val="single" w:sz="4" w:space="0" w:color="auto"/>
              <w:right w:val="single" w:sz="4" w:space="0" w:color="auto"/>
            </w:tcBorders>
            <w:shd w:val="clear" w:color="auto" w:fill="auto"/>
            <w:vAlign w:val="center"/>
            <w:hideMark/>
          </w:tcPr>
          <w:p w14:paraId="72BF6496"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Nuevo León S/N, Insurgentes, Guadalupe, C.P. 67180.</w:t>
            </w:r>
          </w:p>
        </w:tc>
        <w:tc>
          <w:tcPr>
            <w:tcW w:w="709" w:type="dxa"/>
            <w:tcBorders>
              <w:top w:val="nil"/>
              <w:left w:val="nil"/>
              <w:bottom w:val="single" w:sz="4" w:space="0" w:color="auto"/>
              <w:right w:val="single" w:sz="4" w:space="0" w:color="auto"/>
            </w:tcBorders>
            <w:shd w:val="clear" w:color="auto" w:fill="auto"/>
            <w:vAlign w:val="center"/>
            <w:hideMark/>
          </w:tcPr>
          <w:p w14:paraId="3382B4C5"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385DC129"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7FC80254"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370E58D0"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r>
      <w:tr w:rsidR="006433C0" w:rsidRPr="006433C0" w14:paraId="294777CE" w14:textId="77777777" w:rsidTr="006433C0">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8A95167"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0043</w:t>
            </w:r>
          </w:p>
        </w:tc>
        <w:tc>
          <w:tcPr>
            <w:tcW w:w="1417" w:type="dxa"/>
            <w:tcBorders>
              <w:top w:val="nil"/>
              <w:left w:val="nil"/>
              <w:bottom w:val="single" w:sz="4" w:space="0" w:color="auto"/>
              <w:right w:val="single" w:sz="4" w:space="0" w:color="auto"/>
            </w:tcBorders>
            <w:shd w:val="clear" w:color="auto" w:fill="auto"/>
            <w:vAlign w:val="center"/>
            <w:hideMark/>
          </w:tcPr>
          <w:p w14:paraId="12A4CEFD"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Dirección de Enfermería</w:t>
            </w:r>
          </w:p>
        </w:tc>
        <w:tc>
          <w:tcPr>
            <w:tcW w:w="2410" w:type="dxa"/>
            <w:tcBorders>
              <w:top w:val="nil"/>
              <w:left w:val="nil"/>
              <w:bottom w:val="single" w:sz="4" w:space="0" w:color="auto"/>
              <w:right w:val="single" w:sz="4" w:space="0" w:color="auto"/>
            </w:tcBorders>
            <w:shd w:val="clear" w:color="auto" w:fill="auto"/>
            <w:vAlign w:val="center"/>
            <w:hideMark/>
          </w:tcPr>
          <w:p w14:paraId="57A5690B"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Dirección de Enfermería</w:t>
            </w:r>
          </w:p>
        </w:tc>
        <w:tc>
          <w:tcPr>
            <w:tcW w:w="3260" w:type="dxa"/>
            <w:tcBorders>
              <w:top w:val="nil"/>
              <w:left w:val="nil"/>
              <w:bottom w:val="single" w:sz="4" w:space="0" w:color="auto"/>
              <w:right w:val="single" w:sz="4" w:space="0" w:color="auto"/>
            </w:tcBorders>
            <w:shd w:val="clear" w:color="auto" w:fill="auto"/>
            <w:vAlign w:val="center"/>
            <w:hideMark/>
          </w:tcPr>
          <w:p w14:paraId="7FBBC07B"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Vicente Suárez 1720, Terminal, Monterrey, C.P. 64580.</w:t>
            </w:r>
          </w:p>
        </w:tc>
        <w:tc>
          <w:tcPr>
            <w:tcW w:w="709" w:type="dxa"/>
            <w:tcBorders>
              <w:top w:val="nil"/>
              <w:left w:val="nil"/>
              <w:bottom w:val="single" w:sz="4" w:space="0" w:color="auto"/>
              <w:right w:val="single" w:sz="4" w:space="0" w:color="auto"/>
            </w:tcBorders>
            <w:shd w:val="clear" w:color="auto" w:fill="auto"/>
            <w:vAlign w:val="center"/>
            <w:hideMark/>
          </w:tcPr>
          <w:p w14:paraId="60D427B1"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460398A0"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13031E79"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79B4D475"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3</w:t>
            </w:r>
          </w:p>
        </w:tc>
      </w:tr>
      <w:tr w:rsidR="006433C0" w:rsidRPr="006433C0" w14:paraId="1D94A86B" w14:textId="77777777" w:rsidTr="00A8035B">
        <w:trPr>
          <w:gridAfter w:val="1"/>
          <w:wAfter w:w="7" w:type="dxa"/>
          <w:trHeight w:val="20"/>
        </w:trPr>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CBD182"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0038</w:t>
            </w:r>
          </w:p>
        </w:tc>
        <w:tc>
          <w:tcPr>
            <w:tcW w:w="1417" w:type="dxa"/>
            <w:vMerge w:val="restart"/>
            <w:tcBorders>
              <w:top w:val="nil"/>
              <w:left w:val="single" w:sz="4" w:space="0" w:color="auto"/>
              <w:bottom w:val="single" w:sz="4" w:space="0" w:color="auto"/>
              <w:right w:val="single" w:sz="4" w:space="0" w:color="auto"/>
            </w:tcBorders>
            <w:shd w:val="clear" w:color="auto" w:fill="auto"/>
            <w:vAlign w:val="center"/>
            <w:hideMark/>
          </w:tcPr>
          <w:p w14:paraId="6731407D"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Dirección de Salud Pública</w:t>
            </w:r>
          </w:p>
        </w:tc>
        <w:tc>
          <w:tcPr>
            <w:tcW w:w="2410" w:type="dxa"/>
            <w:tcBorders>
              <w:top w:val="nil"/>
              <w:left w:val="nil"/>
              <w:bottom w:val="single" w:sz="4" w:space="0" w:color="auto"/>
              <w:right w:val="single" w:sz="4" w:space="0" w:color="auto"/>
            </w:tcBorders>
            <w:shd w:val="clear" w:color="auto" w:fill="auto"/>
            <w:vAlign w:val="center"/>
            <w:hideMark/>
          </w:tcPr>
          <w:p w14:paraId="6783FA90"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Depto. Zoonosis y Vectores</w:t>
            </w:r>
          </w:p>
        </w:tc>
        <w:tc>
          <w:tcPr>
            <w:tcW w:w="3260" w:type="dxa"/>
            <w:tcBorders>
              <w:top w:val="nil"/>
              <w:left w:val="nil"/>
              <w:bottom w:val="single" w:sz="4" w:space="0" w:color="auto"/>
              <w:right w:val="single" w:sz="4" w:space="0" w:color="auto"/>
            </w:tcBorders>
            <w:shd w:val="clear" w:color="auto" w:fill="auto"/>
            <w:vAlign w:val="center"/>
            <w:hideMark/>
          </w:tcPr>
          <w:p w14:paraId="4D304984"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Ave. Serafín Peña 2211, Valles de la Silla, Guadalupe, C.P. 67180.</w:t>
            </w:r>
          </w:p>
        </w:tc>
        <w:tc>
          <w:tcPr>
            <w:tcW w:w="709" w:type="dxa"/>
            <w:tcBorders>
              <w:top w:val="nil"/>
              <w:left w:val="nil"/>
              <w:bottom w:val="single" w:sz="4" w:space="0" w:color="auto"/>
              <w:right w:val="single" w:sz="4" w:space="0" w:color="auto"/>
            </w:tcBorders>
            <w:shd w:val="clear" w:color="auto" w:fill="auto"/>
            <w:vAlign w:val="center"/>
            <w:hideMark/>
          </w:tcPr>
          <w:p w14:paraId="508139AC"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088E6AD5"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5AA51DB5"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14:paraId="0B7188AA"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4</w:t>
            </w:r>
          </w:p>
        </w:tc>
      </w:tr>
      <w:tr w:rsidR="006433C0" w:rsidRPr="006433C0" w14:paraId="61BC0CD5" w14:textId="77777777" w:rsidTr="00A8035B">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6B0DCF5C"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auto"/>
              <w:right w:val="single" w:sz="4" w:space="0" w:color="auto"/>
            </w:tcBorders>
            <w:vAlign w:val="center"/>
            <w:hideMark/>
          </w:tcPr>
          <w:p w14:paraId="0BD8E8FF"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1B6F39C2"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Depto. </w:t>
            </w:r>
            <w:proofErr w:type="spellStart"/>
            <w:r w:rsidRPr="006433C0">
              <w:rPr>
                <w:rFonts w:ascii="Calibri" w:hAnsi="Calibri" w:cs="Calibri"/>
                <w:color w:val="000000"/>
                <w:sz w:val="16"/>
                <w:szCs w:val="16"/>
                <w:lang w:val="es-MX" w:eastAsia="es-MX"/>
              </w:rPr>
              <w:t>Vig</w:t>
            </w:r>
            <w:proofErr w:type="spellEnd"/>
            <w:r w:rsidRPr="006433C0">
              <w:rPr>
                <w:rFonts w:ascii="Calibri" w:hAnsi="Calibri" w:cs="Calibri"/>
                <w:color w:val="000000"/>
                <w:sz w:val="16"/>
                <w:szCs w:val="16"/>
                <w:lang w:val="es-MX" w:eastAsia="es-MX"/>
              </w:rPr>
              <w:t>. Epidemiológica</w:t>
            </w:r>
          </w:p>
        </w:tc>
        <w:tc>
          <w:tcPr>
            <w:tcW w:w="3260" w:type="dxa"/>
            <w:tcBorders>
              <w:top w:val="nil"/>
              <w:left w:val="nil"/>
              <w:bottom w:val="single" w:sz="4" w:space="0" w:color="auto"/>
              <w:right w:val="single" w:sz="4" w:space="0" w:color="auto"/>
            </w:tcBorders>
            <w:shd w:val="clear" w:color="auto" w:fill="auto"/>
            <w:vAlign w:val="center"/>
            <w:hideMark/>
          </w:tcPr>
          <w:p w14:paraId="15078705"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Ave. Serafín Peña 2211, Valles de la Silla, Guadalupe, C.P. 67180.</w:t>
            </w:r>
          </w:p>
        </w:tc>
        <w:tc>
          <w:tcPr>
            <w:tcW w:w="709" w:type="dxa"/>
            <w:tcBorders>
              <w:top w:val="nil"/>
              <w:left w:val="nil"/>
              <w:bottom w:val="single" w:sz="4" w:space="0" w:color="auto"/>
              <w:right w:val="single" w:sz="4" w:space="0" w:color="auto"/>
            </w:tcBorders>
            <w:shd w:val="clear" w:color="auto" w:fill="auto"/>
            <w:vAlign w:val="center"/>
            <w:hideMark/>
          </w:tcPr>
          <w:p w14:paraId="5CD37F7D"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38CED2D9"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717BB302"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318F4E4F"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385C8DFE" w14:textId="77777777" w:rsidTr="00A8035B">
        <w:trPr>
          <w:gridAfter w:val="1"/>
          <w:wAfter w:w="7" w:type="dxa"/>
          <w:trHeight w:val="20"/>
        </w:trPr>
        <w:tc>
          <w:tcPr>
            <w:tcW w:w="851" w:type="dxa"/>
            <w:tcBorders>
              <w:top w:val="nil"/>
              <w:left w:val="nil"/>
              <w:bottom w:val="nil"/>
              <w:right w:val="nil"/>
            </w:tcBorders>
            <w:shd w:val="clear" w:color="auto" w:fill="auto"/>
            <w:noWrap/>
            <w:vAlign w:val="bottom"/>
            <w:hideMark/>
          </w:tcPr>
          <w:p w14:paraId="064522F2" w14:textId="77777777" w:rsidR="006433C0" w:rsidRPr="006433C0" w:rsidRDefault="006433C0" w:rsidP="006433C0">
            <w:pPr>
              <w:jc w:val="center"/>
              <w:rPr>
                <w:rFonts w:ascii="Calibri" w:hAnsi="Calibri" w:cs="Calibri"/>
                <w:color w:val="000000"/>
                <w:sz w:val="16"/>
                <w:szCs w:val="16"/>
                <w:lang w:val="es-MX" w:eastAsia="es-MX"/>
              </w:rPr>
            </w:pPr>
          </w:p>
        </w:tc>
        <w:tc>
          <w:tcPr>
            <w:tcW w:w="1417" w:type="dxa"/>
            <w:tcBorders>
              <w:top w:val="nil"/>
              <w:left w:val="nil"/>
              <w:bottom w:val="nil"/>
            </w:tcBorders>
            <w:shd w:val="clear" w:color="auto" w:fill="auto"/>
            <w:noWrap/>
            <w:vAlign w:val="bottom"/>
            <w:hideMark/>
          </w:tcPr>
          <w:p w14:paraId="255A500B" w14:textId="77777777" w:rsidR="006433C0" w:rsidRPr="006433C0" w:rsidRDefault="006433C0" w:rsidP="006433C0">
            <w:pPr>
              <w:rPr>
                <w:rFonts w:ascii="Calibri" w:hAnsi="Calibri" w:cs="Calibri"/>
                <w:sz w:val="16"/>
                <w:szCs w:val="16"/>
                <w:lang w:val="es-MX" w:eastAsia="es-MX"/>
              </w:rPr>
            </w:pPr>
          </w:p>
        </w:tc>
        <w:tc>
          <w:tcPr>
            <w:tcW w:w="2410" w:type="dxa"/>
            <w:tcBorders>
              <w:top w:val="single" w:sz="4" w:space="0" w:color="auto"/>
              <w:right w:val="single" w:sz="4" w:space="0" w:color="auto"/>
            </w:tcBorders>
            <w:shd w:val="clear" w:color="auto" w:fill="auto"/>
            <w:noWrap/>
            <w:vAlign w:val="center"/>
            <w:hideMark/>
          </w:tcPr>
          <w:p w14:paraId="14BD7D55" w14:textId="302F5DB1" w:rsidR="006433C0" w:rsidRPr="006433C0" w:rsidRDefault="006433C0" w:rsidP="006433C0">
            <w:pPr>
              <w:jc w:val="right"/>
              <w:rPr>
                <w:rFonts w:ascii="Calibri" w:hAnsi="Calibri" w:cs="Calibri"/>
                <w:b/>
                <w:bCs/>
                <w:color w:val="000000"/>
                <w:sz w:val="16"/>
                <w:szCs w:val="16"/>
                <w:lang w:val="es-MX" w:eastAsia="es-MX"/>
              </w:rPr>
            </w:pPr>
          </w:p>
        </w:tc>
        <w:tc>
          <w:tcPr>
            <w:tcW w:w="3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7DD65C" w14:textId="39709C77" w:rsidR="006433C0" w:rsidRPr="006433C0" w:rsidRDefault="00A8035B" w:rsidP="006433C0">
            <w:pPr>
              <w:jc w:val="right"/>
              <w:rPr>
                <w:rFonts w:ascii="Calibri" w:hAnsi="Calibri" w:cs="Calibri"/>
                <w:b/>
                <w:bCs/>
                <w:color w:val="000000"/>
                <w:sz w:val="16"/>
                <w:szCs w:val="16"/>
                <w:lang w:val="es-MX" w:eastAsia="es-MX"/>
              </w:rPr>
            </w:pPr>
            <w:r w:rsidRPr="006433C0">
              <w:rPr>
                <w:rFonts w:ascii="Calibri" w:hAnsi="Calibri" w:cs="Calibri"/>
                <w:b/>
                <w:bCs/>
                <w:color w:val="000000"/>
                <w:sz w:val="16"/>
                <w:szCs w:val="16"/>
                <w:lang w:val="es-MX" w:eastAsia="es-MX"/>
              </w:rPr>
              <w:t xml:space="preserve">Subtotal Partida 1  </w:t>
            </w:r>
            <w:r w:rsidR="006433C0" w:rsidRPr="006433C0">
              <w:rPr>
                <w:rFonts w:ascii="Calibri" w:hAnsi="Calibri" w:cs="Calibri"/>
                <w:b/>
                <w:bCs/>
                <w:color w:val="000000"/>
                <w:sz w:val="16"/>
                <w:szCs w:val="16"/>
                <w:lang w:val="es-MX" w:eastAsia="es-MX"/>
              </w:rPr>
              <w:t> </w:t>
            </w:r>
          </w:p>
        </w:tc>
        <w:tc>
          <w:tcPr>
            <w:tcW w:w="709" w:type="dxa"/>
            <w:tcBorders>
              <w:top w:val="nil"/>
              <w:left w:val="nil"/>
              <w:bottom w:val="single" w:sz="4" w:space="0" w:color="auto"/>
              <w:right w:val="single" w:sz="4" w:space="0" w:color="auto"/>
            </w:tcBorders>
            <w:shd w:val="clear" w:color="auto" w:fill="auto"/>
            <w:noWrap/>
            <w:vAlign w:val="center"/>
            <w:hideMark/>
          </w:tcPr>
          <w:p w14:paraId="2A954EE8" w14:textId="77777777" w:rsidR="006433C0" w:rsidRPr="006433C0" w:rsidRDefault="006433C0" w:rsidP="006433C0">
            <w:pPr>
              <w:jc w:val="center"/>
              <w:rPr>
                <w:rFonts w:ascii="Calibri" w:hAnsi="Calibri" w:cs="Calibri"/>
                <w:b/>
                <w:bCs/>
                <w:color w:val="000000"/>
                <w:sz w:val="16"/>
                <w:szCs w:val="16"/>
                <w:lang w:val="es-MX" w:eastAsia="es-MX"/>
              </w:rPr>
            </w:pPr>
            <w:r w:rsidRPr="006433C0">
              <w:rPr>
                <w:rFonts w:ascii="Calibri" w:hAnsi="Calibri" w:cs="Calibri"/>
                <w:b/>
                <w:bCs/>
                <w:color w:val="000000"/>
                <w:sz w:val="16"/>
                <w:szCs w:val="16"/>
                <w:lang w:val="es-MX" w:eastAsia="es-MX"/>
              </w:rPr>
              <w:t>127</w:t>
            </w:r>
          </w:p>
        </w:tc>
        <w:tc>
          <w:tcPr>
            <w:tcW w:w="851" w:type="dxa"/>
            <w:tcBorders>
              <w:top w:val="nil"/>
              <w:left w:val="nil"/>
              <w:bottom w:val="single" w:sz="4" w:space="0" w:color="auto"/>
              <w:right w:val="single" w:sz="4" w:space="0" w:color="auto"/>
            </w:tcBorders>
            <w:shd w:val="clear" w:color="auto" w:fill="auto"/>
            <w:noWrap/>
            <w:vAlign w:val="center"/>
            <w:hideMark/>
          </w:tcPr>
          <w:p w14:paraId="3D00D8B2" w14:textId="77777777" w:rsidR="006433C0" w:rsidRPr="006433C0" w:rsidRDefault="006433C0" w:rsidP="006433C0">
            <w:pPr>
              <w:jc w:val="center"/>
              <w:rPr>
                <w:rFonts w:ascii="Calibri" w:hAnsi="Calibri" w:cs="Calibri"/>
                <w:b/>
                <w:bCs/>
                <w:color w:val="000000"/>
                <w:sz w:val="16"/>
                <w:szCs w:val="16"/>
                <w:lang w:val="es-MX" w:eastAsia="es-MX"/>
              </w:rPr>
            </w:pPr>
            <w:r w:rsidRPr="006433C0">
              <w:rPr>
                <w:rFonts w:ascii="Calibri" w:hAnsi="Calibri" w:cs="Calibri"/>
                <w:b/>
                <w:bCs/>
                <w:color w:val="000000"/>
                <w:sz w:val="16"/>
                <w:szCs w:val="16"/>
                <w:lang w:val="es-MX" w:eastAsia="es-MX"/>
              </w:rPr>
              <w:t>134</w:t>
            </w:r>
          </w:p>
        </w:tc>
        <w:tc>
          <w:tcPr>
            <w:tcW w:w="850" w:type="dxa"/>
            <w:tcBorders>
              <w:top w:val="nil"/>
              <w:left w:val="nil"/>
              <w:bottom w:val="single" w:sz="4" w:space="0" w:color="auto"/>
              <w:right w:val="single" w:sz="4" w:space="0" w:color="auto"/>
            </w:tcBorders>
            <w:shd w:val="clear" w:color="auto" w:fill="auto"/>
            <w:noWrap/>
            <w:vAlign w:val="center"/>
            <w:hideMark/>
          </w:tcPr>
          <w:p w14:paraId="64860A44" w14:textId="77777777" w:rsidR="006433C0" w:rsidRPr="006433C0" w:rsidRDefault="006433C0" w:rsidP="006433C0">
            <w:pPr>
              <w:jc w:val="center"/>
              <w:rPr>
                <w:rFonts w:ascii="Calibri" w:hAnsi="Calibri" w:cs="Calibri"/>
                <w:b/>
                <w:bCs/>
                <w:color w:val="000000"/>
                <w:sz w:val="16"/>
                <w:szCs w:val="16"/>
                <w:lang w:val="es-MX" w:eastAsia="es-MX"/>
              </w:rPr>
            </w:pPr>
            <w:r w:rsidRPr="006433C0">
              <w:rPr>
                <w:rFonts w:ascii="Calibri" w:hAnsi="Calibri" w:cs="Calibri"/>
                <w:b/>
                <w:bCs/>
                <w:color w:val="000000"/>
                <w:sz w:val="16"/>
                <w:szCs w:val="16"/>
                <w:lang w:val="es-MX" w:eastAsia="es-MX"/>
              </w:rPr>
              <w:t>125</w:t>
            </w:r>
          </w:p>
        </w:tc>
        <w:tc>
          <w:tcPr>
            <w:tcW w:w="851" w:type="dxa"/>
            <w:tcBorders>
              <w:top w:val="nil"/>
              <w:left w:val="nil"/>
              <w:bottom w:val="single" w:sz="4" w:space="0" w:color="auto"/>
              <w:right w:val="single" w:sz="4" w:space="0" w:color="auto"/>
            </w:tcBorders>
            <w:shd w:val="clear" w:color="auto" w:fill="auto"/>
            <w:noWrap/>
            <w:vAlign w:val="center"/>
            <w:hideMark/>
          </w:tcPr>
          <w:p w14:paraId="0544B83C" w14:textId="77777777" w:rsidR="006433C0" w:rsidRPr="006433C0" w:rsidRDefault="006433C0" w:rsidP="006433C0">
            <w:pPr>
              <w:jc w:val="center"/>
              <w:rPr>
                <w:rFonts w:ascii="Calibri" w:hAnsi="Calibri" w:cs="Calibri"/>
                <w:b/>
                <w:bCs/>
                <w:color w:val="000000"/>
                <w:sz w:val="16"/>
                <w:szCs w:val="16"/>
                <w:lang w:val="es-MX" w:eastAsia="es-MX"/>
              </w:rPr>
            </w:pPr>
            <w:r w:rsidRPr="006433C0">
              <w:rPr>
                <w:rFonts w:ascii="Calibri" w:hAnsi="Calibri" w:cs="Calibri"/>
                <w:b/>
                <w:bCs/>
                <w:color w:val="000000"/>
                <w:sz w:val="16"/>
                <w:szCs w:val="16"/>
                <w:lang w:val="es-MX" w:eastAsia="es-MX"/>
              </w:rPr>
              <w:t>386</w:t>
            </w:r>
          </w:p>
        </w:tc>
      </w:tr>
      <w:tr w:rsidR="006433C0" w:rsidRPr="006433C0" w14:paraId="75A9EC8B" w14:textId="77777777" w:rsidTr="00A8035B">
        <w:trPr>
          <w:gridAfter w:val="1"/>
          <w:wAfter w:w="7" w:type="dxa"/>
          <w:trHeight w:val="300"/>
        </w:trPr>
        <w:tc>
          <w:tcPr>
            <w:tcW w:w="851" w:type="dxa"/>
            <w:tcBorders>
              <w:top w:val="nil"/>
              <w:left w:val="nil"/>
              <w:bottom w:val="nil"/>
              <w:right w:val="nil"/>
            </w:tcBorders>
            <w:shd w:val="clear" w:color="auto" w:fill="auto"/>
            <w:noWrap/>
            <w:vAlign w:val="bottom"/>
            <w:hideMark/>
          </w:tcPr>
          <w:p w14:paraId="51C02BF4" w14:textId="77777777" w:rsidR="006433C0" w:rsidRPr="006433C0" w:rsidRDefault="006433C0" w:rsidP="006433C0">
            <w:pPr>
              <w:jc w:val="center"/>
              <w:rPr>
                <w:rFonts w:ascii="Calibri" w:hAnsi="Calibri" w:cs="Calibri"/>
                <w:b/>
                <w:bCs/>
                <w:color w:val="000000"/>
                <w:sz w:val="16"/>
                <w:szCs w:val="16"/>
                <w:lang w:val="es-MX" w:eastAsia="es-MX"/>
              </w:rPr>
            </w:pPr>
          </w:p>
        </w:tc>
        <w:tc>
          <w:tcPr>
            <w:tcW w:w="1417" w:type="dxa"/>
            <w:tcBorders>
              <w:top w:val="nil"/>
              <w:left w:val="nil"/>
              <w:bottom w:val="nil"/>
              <w:right w:val="nil"/>
            </w:tcBorders>
            <w:shd w:val="clear" w:color="auto" w:fill="auto"/>
            <w:noWrap/>
            <w:vAlign w:val="bottom"/>
            <w:hideMark/>
          </w:tcPr>
          <w:p w14:paraId="546311F2" w14:textId="77777777" w:rsidR="006433C0" w:rsidRPr="006433C0" w:rsidRDefault="006433C0" w:rsidP="006433C0">
            <w:pPr>
              <w:rPr>
                <w:rFonts w:ascii="Calibri" w:hAnsi="Calibri" w:cs="Calibri"/>
                <w:sz w:val="16"/>
                <w:szCs w:val="16"/>
                <w:lang w:val="es-MX" w:eastAsia="es-MX"/>
              </w:rPr>
            </w:pPr>
          </w:p>
        </w:tc>
        <w:tc>
          <w:tcPr>
            <w:tcW w:w="2410" w:type="dxa"/>
            <w:tcBorders>
              <w:left w:val="nil"/>
              <w:bottom w:val="nil"/>
              <w:right w:val="nil"/>
            </w:tcBorders>
            <w:shd w:val="clear" w:color="auto" w:fill="auto"/>
            <w:noWrap/>
            <w:vAlign w:val="center"/>
            <w:hideMark/>
          </w:tcPr>
          <w:p w14:paraId="77B456BD" w14:textId="77777777" w:rsidR="006433C0" w:rsidRPr="006433C0" w:rsidRDefault="006433C0" w:rsidP="006433C0">
            <w:pPr>
              <w:rPr>
                <w:rFonts w:ascii="Calibri" w:hAnsi="Calibri" w:cs="Calibri"/>
                <w:sz w:val="16"/>
                <w:szCs w:val="16"/>
                <w:lang w:val="es-MX" w:eastAsia="es-MX"/>
              </w:rPr>
            </w:pPr>
          </w:p>
        </w:tc>
        <w:tc>
          <w:tcPr>
            <w:tcW w:w="3260" w:type="dxa"/>
            <w:tcBorders>
              <w:top w:val="nil"/>
              <w:left w:val="nil"/>
              <w:bottom w:val="nil"/>
              <w:right w:val="nil"/>
            </w:tcBorders>
            <w:shd w:val="clear" w:color="auto" w:fill="auto"/>
            <w:noWrap/>
            <w:vAlign w:val="center"/>
            <w:hideMark/>
          </w:tcPr>
          <w:p w14:paraId="5C708B17" w14:textId="77777777" w:rsidR="006433C0" w:rsidRPr="006433C0" w:rsidRDefault="006433C0" w:rsidP="006433C0">
            <w:pPr>
              <w:jc w:val="right"/>
              <w:rPr>
                <w:rFonts w:ascii="Calibri" w:hAnsi="Calibri" w:cs="Calibri"/>
                <w:sz w:val="16"/>
                <w:szCs w:val="16"/>
                <w:lang w:val="es-MX" w:eastAsia="es-MX"/>
              </w:rPr>
            </w:pPr>
          </w:p>
        </w:tc>
        <w:tc>
          <w:tcPr>
            <w:tcW w:w="709" w:type="dxa"/>
            <w:tcBorders>
              <w:top w:val="nil"/>
              <w:left w:val="nil"/>
              <w:bottom w:val="nil"/>
              <w:right w:val="nil"/>
            </w:tcBorders>
            <w:shd w:val="clear" w:color="auto" w:fill="auto"/>
            <w:noWrap/>
            <w:vAlign w:val="center"/>
            <w:hideMark/>
          </w:tcPr>
          <w:p w14:paraId="6494EA10" w14:textId="77777777" w:rsidR="006433C0" w:rsidRPr="006433C0" w:rsidRDefault="006433C0" w:rsidP="006433C0">
            <w:pPr>
              <w:jc w:val="right"/>
              <w:rPr>
                <w:rFonts w:ascii="Calibri" w:hAnsi="Calibri" w:cs="Calibri"/>
                <w:sz w:val="16"/>
                <w:szCs w:val="16"/>
                <w:lang w:val="es-MX" w:eastAsia="es-MX"/>
              </w:rPr>
            </w:pPr>
          </w:p>
        </w:tc>
        <w:tc>
          <w:tcPr>
            <w:tcW w:w="851" w:type="dxa"/>
            <w:tcBorders>
              <w:top w:val="nil"/>
              <w:left w:val="nil"/>
              <w:bottom w:val="nil"/>
              <w:right w:val="nil"/>
            </w:tcBorders>
            <w:shd w:val="clear" w:color="auto" w:fill="auto"/>
            <w:noWrap/>
            <w:vAlign w:val="center"/>
            <w:hideMark/>
          </w:tcPr>
          <w:p w14:paraId="3FE4598E" w14:textId="77777777" w:rsidR="006433C0" w:rsidRPr="006433C0" w:rsidRDefault="006433C0" w:rsidP="006433C0">
            <w:pPr>
              <w:jc w:val="center"/>
              <w:rPr>
                <w:rFonts w:ascii="Calibri" w:hAnsi="Calibri" w:cs="Calibri"/>
                <w:sz w:val="16"/>
                <w:szCs w:val="16"/>
                <w:lang w:val="es-MX" w:eastAsia="es-MX"/>
              </w:rPr>
            </w:pPr>
          </w:p>
        </w:tc>
        <w:tc>
          <w:tcPr>
            <w:tcW w:w="850" w:type="dxa"/>
            <w:tcBorders>
              <w:top w:val="nil"/>
              <w:left w:val="nil"/>
              <w:bottom w:val="nil"/>
              <w:right w:val="nil"/>
            </w:tcBorders>
            <w:shd w:val="clear" w:color="auto" w:fill="auto"/>
            <w:noWrap/>
            <w:vAlign w:val="center"/>
            <w:hideMark/>
          </w:tcPr>
          <w:p w14:paraId="364C6C16" w14:textId="77777777" w:rsidR="006433C0" w:rsidRPr="006433C0" w:rsidRDefault="006433C0" w:rsidP="006433C0">
            <w:pPr>
              <w:jc w:val="center"/>
              <w:rPr>
                <w:rFonts w:ascii="Calibri" w:hAnsi="Calibri" w:cs="Calibri"/>
                <w:sz w:val="16"/>
                <w:szCs w:val="16"/>
                <w:lang w:val="es-MX" w:eastAsia="es-MX"/>
              </w:rPr>
            </w:pPr>
          </w:p>
        </w:tc>
        <w:tc>
          <w:tcPr>
            <w:tcW w:w="851" w:type="dxa"/>
            <w:tcBorders>
              <w:top w:val="nil"/>
              <w:left w:val="nil"/>
              <w:bottom w:val="nil"/>
              <w:right w:val="nil"/>
            </w:tcBorders>
            <w:shd w:val="clear" w:color="auto" w:fill="auto"/>
            <w:noWrap/>
            <w:vAlign w:val="center"/>
            <w:hideMark/>
          </w:tcPr>
          <w:p w14:paraId="2CDB571E" w14:textId="77777777" w:rsidR="006433C0" w:rsidRPr="006433C0" w:rsidRDefault="006433C0" w:rsidP="006433C0">
            <w:pPr>
              <w:jc w:val="center"/>
              <w:rPr>
                <w:rFonts w:ascii="Calibri" w:hAnsi="Calibri" w:cs="Calibri"/>
                <w:sz w:val="16"/>
                <w:szCs w:val="16"/>
                <w:lang w:val="es-MX" w:eastAsia="es-MX"/>
              </w:rPr>
            </w:pPr>
          </w:p>
        </w:tc>
      </w:tr>
      <w:tr w:rsidR="006433C0" w:rsidRPr="006433C0" w14:paraId="145163D1" w14:textId="77777777" w:rsidTr="006433C0">
        <w:trPr>
          <w:gridAfter w:val="1"/>
          <w:wAfter w:w="7" w:type="dxa"/>
          <w:trHeight w:val="300"/>
        </w:trPr>
        <w:tc>
          <w:tcPr>
            <w:tcW w:w="851" w:type="dxa"/>
            <w:tcBorders>
              <w:top w:val="nil"/>
              <w:left w:val="nil"/>
              <w:bottom w:val="nil"/>
              <w:right w:val="nil"/>
            </w:tcBorders>
            <w:shd w:val="clear" w:color="auto" w:fill="auto"/>
            <w:noWrap/>
            <w:vAlign w:val="bottom"/>
            <w:hideMark/>
          </w:tcPr>
          <w:p w14:paraId="12E477C0" w14:textId="77777777" w:rsidR="006433C0" w:rsidRPr="006433C0" w:rsidRDefault="006433C0" w:rsidP="006433C0">
            <w:pPr>
              <w:jc w:val="center"/>
              <w:rPr>
                <w:rFonts w:ascii="Calibri" w:hAnsi="Calibri" w:cs="Calibri"/>
                <w:sz w:val="16"/>
                <w:szCs w:val="16"/>
                <w:lang w:val="es-MX" w:eastAsia="es-MX"/>
              </w:rPr>
            </w:pPr>
          </w:p>
        </w:tc>
        <w:tc>
          <w:tcPr>
            <w:tcW w:w="1417" w:type="dxa"/>
            <w:tcBorders>
              <w:top w:val="nil"/>
              <w:left w:val="nil"/>
              <w:bottom w:val="nil"/>
              <w:right w:val="nil"/>
            </w:tcBorders>
            <w:shd w:val="clear" w:color="auto" w:fill="auto"/>
            <w:noWrap/>
            <w:vAlign w:val="bottom"/>
            <w:hideMark/>
          </w:tcPr>
          <w:p w14:paraId="61D2BFEA" w14:textId="77777777" w:rsidR="006433C0" w:rsidRPr="006433C0" w:rsidRDefault="006433C0" w:rsidP="006433C0">
            <w:pPr>
              <w:rPr>
                <w:rFonts w:ascii="Calibri" w:hAnsi="Calibri" w:cs="Calibri"/>
                <w:sz w:val="16"/>
                <w:szCs w:val="16"/>
                <w:lang w:val="es-MX" w:eastAsia="es-MX"/>
              </w:rPr>
            </w:pPr>
          </w:p>
        </w:tc>
        <w:tc>
          <w:tcPr>
            <w:tcW w:w="2410" w:type="dxa"/>
            <w:tcBorders>
              <w:top w:val="nil"/>
              <w:left w:val="nil"/>
              <w:bottom w:val="nil"/>
              <w:right w:val="nil"/>
            </w:tcBorders>
            <w:shd w:val="clear" w:color="auto" w:fill="auto"/>
            <w:noWrap/>
            <w:vAlign w:val="bottom"/>
            <w:hideMark/>
          </w:tcPr>
          <w:p w14:paraId="6D195291" w14:textId="77777777" w:rsidR="006433C0" w:rsidRPr="006433C0" w:rsidRDefault="006433C0" w:rsidP="006433C0">
            <w:pPr>
              <w:rPr>
                <w:rFonts w:ascii="Calibri" w:hAnsi="Calibri" w:cs="Calibri"/>
                <w:sz w:val="16"/>
                <w:szCs w:val="16"/>
                <w:lang w:val="es-MX" w:eastAsia="es-MX"/>
              </w:rPr>
            </w:pPr>
          </w:p>
        </w:tc>
        <w:tc>
          <w:tcPr>
            <w:tcW w:w="3260" w:type="dxa"/>
            <w:tcBorders>
              <w:top w:val="nil"/>
              <w:left w:val="nil"/>
              <w:bottom w:val="nil"/>
              <w:right w:val="nil"/>
            </w:tcBorders>
            <w:shd w:val="clear" w:color="auto" w:fill="auto"/>
            <w:noWrap/>
            <w:vAlign w:val="bottom"/>
            <w:hideMark/>
          </w:tcPr>
          <w:p w14:paraId="7F81675A" w14:textId="77777777" w:rsidR="006433C0" w:rsidRPr="006433C0" w:rsidRDefault="006433C0" w:rsidP="006433C0">
            <w:pPr>
              <w:rPr>
                <w:rFonts w:ascii="Calibri" w:hAnsi="Calibri" w:cs="Calibri"/>
                <w:sz w:val="16"/>
                <w:szCs w:val="16"/>
                <w:lang w:val="es-MX" w:eastAsia="es-MX"/>
              </w:rPr>
            </w:pPr>
          </w:p>
        </w:tc>
        <w:tc>
          <w:tcPr>
            <w:tcW w:w="709" w:type="dxa"/>
            <w:tcBorders>
              <w:top w:val="nil"/>
              <w:left w:val="nil"/>
              <w:bottom w:val="nil"/>
              <w:right w:val="nil"/>
            </w:tcBorders>
            <w:shd w:val="clear" w:color="auto" w:fill="auto"/>
            <w:noWrap/>
            <w:vAlign w:val="bottom"/>
            <w:hideMark/>
          </w:tcPr>
          <w:p w14:paraId="2266F071" w14:textId="77777777" w:rsidR="006433C0" w:rsidRPr="006433C0" w:rsidRDefault="006433C0" w:rsidP="006433C0">
            <w:pPr>
              <w:rPr>
                <w:rFonts w:ascii="Calibri" w:hAnsi="Calibri" w:cs="Calibri"/>
                <w:sz w:val="16"/>
                <w:szCs w:val="16"/>
                <w:lang w:val="es-MX" w:eastAsia="es-MX"/>
              </w:rPr>
            </w:pPr>
          </w:p>
        </w:tc>
        <w:tc>
          <w:tcPr>
            <w:tcW w:w="851" w:type="dxa"/>
            <w:tcBorders>
              <w:top w:val="nil"/>
              <w:left w:val="nil"/>
              <w:bottom w:val="nil"/>
              <w:right w:val="nil"/>
            </w:tcBorders>
            <w:shd w:val="clear" w:color="auto" w:fill="auto"/>
            <w:noWrap/>
            <w:vAlign w:val="bottom"/>
            <w:hideMark/>
          </w:tcPr>
          <w:p w14:paraId="6222E58E" w14:textId="77777777" w:rsidR="006433C0" w:rsidRPr="006433C0" w:rsidRDefault="006433C0" w:rsidP="006433C0">
            <w:pPr>
              <w:rPr>
                <w:rFonts w:ascii="Calibri" w:hAnsi="Calibri" w:cs="Calibri"/>
                <w:sz w:val="16"/>
                <w:szCs w:val="16"/>
                <w:lang w:val="es-MX" w:eastAsia="es-MX"/>
              </w:rPr>
            </w:pPr>
          </w:p>
        </w:tc>
        <w:tc>
          <w:tcPr>
            <w:tcW w:w="850" w:type="dxa"/>
            <w:tcBorders>
              <w:top w:val="nil"/>
              <w:left w:val="nil"/>
              <w:bottom w:val="nil"/>
              <w:right w:val="nil"/>
            </w:tcBorders>
            <w:shd w:val="clear" w:color="auto" w:fill="auto"/>
            <w:noWrap/>
            <w:vAlign w:val="bottom"/>
            <w:hideMark/>
          </w:tcPr>
          <w:p w14:paraId="6FCD75DD" w14:textId="77777777" w:rsidR="006433C0" w:rsidRPr="006433C0" w:rsidRDefault="006433C0" w:rsidP="006433C0">
            <w:pPr>
              <w:rPr>
                <w:rFonts w:ascii="Calibri" w:hAnsi="Calibri" w:cs="Calibri"/>
                <w:sz w:val="16"/>
                <w:szCs w:val="16"/>
                <w:lang w:val="es-MX" w:eastAsia="es-MX"/>
              </w:rPr>
            </w:pPr>
          </w:p>
        </w:tc>
        <w:tc>
          <w:tcPr>
            <w:tcW w:w="851" w:type="dxa"/>
            <w:tcBorders>
              <w:top w:val="nil"/>
              <w:left w:val="nil"/>
              <w:bottom w:val="nil"/>
              <w:right w:val="nil"/>
            </w:tcBorders>
            <w:shd w:val="clear" w:color="auto" w:fill="auto"/>
            <w:noWrap/>
            <w:vAlign w:val="bottom"/>
            <w:hideMark/>
          </w:tcPr>
          <w:p w14:paraId="382F9419" w14:textId="77777777" w:rsidR="006433C0" w:rsidRPr="006433C0" w:rsidRDefault="006433C0" w:rsidP="006433C0">
            <w:pPr>
              <w:rPr>
                <w:rFonts w:ascii="Calibri" w:hAnsi="Calibri" w:cs="Calibri"/>
                <w:sz w:val="16"/>
                <w:szCs w:val="16"/>
                <w:lang w:val="es-MX" w:eastAsia="es-MX"/>
              </w:rPr>
            </w:pPr>
          </w:p>
        </w:tc>
      </w:tr>
      <w:tr w:rsidR="006433C0" w:rsidRPr="006433C0" w14:paraId="224D3EDE" w14:textId="77777777" w:rsidTr="006433C0">
        <w:trPr>
          <w:trHeight w:val="300"/>
        </w:trPr>
        <w:tc>
          <w:tcPr>
            <w:tcW w:w="851" w:type="dxa"/>
            <w:tcBorders>
              <w:top w:val="nil"/>
              <w:left w:val="nil"/>
              <w:bottom w:val="nil"/>
              <w:right w:val="nil"/>
            </w:tcBorders>
            <w:shd w:val="clear" w:color="auto" w:fill="auto"/>
            <w:noWrap/>
            <w:vAlign w:val="bottom"/>
            <w:hideMark/>
          </w:tcPr>
          <w:p w14:paraId="116F0F83" w14:textId="77777777" w:rsidR="006433C0" w:rsidRPr="006433C0" w:rsidRDefault="006433C0" w:rsidP="006433C0">
            <w:pPr>
              <w:rPr>
                <w:rFonts w:ascii="Calibri" w:hAnsi="Calibri" w:cs="Calibri"/>
                <w:sz w:val="16"/>
                <w:szCs w:val="16"/>
                <w:lang w:val="es-MX" w:eastAsia="es-MX"/>
              </w:rPr>
            </w:pPr>
          </w:p>
        </w:tc>
        <w:tc>
          <w:tcPr>
            <w:tcW w:w="10355" w:type="dxa"/>
            <w:gridSpan w:val="8"/>
            <w:tcBorders>
              <w:top w:val="single" w:sz="4" w:space="0" w:color="auto"/>
              <w:left w:val="single" w:sz="4" w:space="0" w:color="auto"/>
              <w:bottom w:val="single" w:sz="4" w:space="0" w:color="auto"/>
              <w:right w:val="single" w:sz="4" w:space="0" w:color="auto"/>
            </w:tcBorders>
            <w:shd w:val="clear" w:color="auto" w:fill="8BE9FF"/>
            <w:vAlign w:val="center"/>
            <w:hideMark/>
          </w:tcPr>
          <w:p w14:paraId="6CB2CC1C" w14:textId="77777777" w:rsidR="006433C0" w:rsidRPr="006433C0" w:rsidRDefault="006433C0" w:rsidP="006433C0">
            <w:pPr>
              <w:jc w:val="center"/>
              <w:rPr>
                <w:rFonts w:ascii="Calibri" w:hAnsi="Calibri" w:cs="Calibri"/>
                <w:b/>
                <w:bCs/>
                <w:color w:val="000000"/>
                <w:lang w:val="es-MX" w:eastAsia="es-MX"/>
              </w:rPr>
            </w:pPr>
            <w:r w:rsidRPr="006433C0">
              <w:rPr>
                <w:rFonts w:ascii="Calibri" w:hAnsi="Calibri" w:cs="Calibri"/>
                <w:b/>
                <w:bCs/>
                <w:color w:val="000000"/>
                <w:lang w:val="es-MX" w:eastAsia="es-MX"/>
              </w:rPr>
              <w:t>PARTIDA 2</w:t>
            </w:r>
          </w:p>
        </w:tc>
      </w:tr>
      <w:tr w:rsidR="006433C0" w:rsidRPr="006433C0" w14:paraId="385916EC" w14:textId="77777777" w:rsidTr="006433C0">
        <w:trPr>
          <w:gridAfter w:val="1"/>
          <w:wAfter w:w="7" w:type="dxa"/>
          <w:trHeight w:val="300"/>
        </w:trPr>
        <w:tc>
          <w:tcPr>
            <w:tcW w:w="851" w:type="dxa"/>
            <w:tcBorders>
              <w:top w:val="single" w:sz="4" w:space="0" w:color="auto"/>
              <w:left w:val="single" w:sz="4" w:space="0" w:color="auto"/>
              <w:bottom w:val="single" w:sz="4" w:space="0" w:color="auto"/>
              <w:right w:val="single" w:sz="4" w:space="0" w:color="auto"/>
            </w:tcBorders>
            <w:shd w:val="clear" w:color="auto" w:fill="8BE9FF"/>
            <w:noWrap/>
            <w:vAlign w:val="center"/>
            <w:hideMark/>
          </w:tcPr>
          <w:p w14:paraId="08718552" w14:textId="77FEECCB" w:rsidR="006433C0" w:rsidRPr="006433C0" w:rsidRDefault="006433C0" w:rsidP="006433C0">
            <w:pPr>
              <w:jc w:val="center"/>
              <w:rPr>
                <w:rFonts w:ascii="Calibri" w:hAnsi="Calibri" w:cs="Calibri"/>
                <w:b/>
                <w:bCs/>
                <w:color w:val="000000"/>
                <w:sz w:val="16"/>
                <w:szCs w:val="16"/>
                <w:lang w:val="es-MX" w:eastAsia="es-MX"/>
              </w:rPr>
            </w:pPr>
            <w:r w:rsidRPr="006433C0">
              <w:rPr>
                <w:rFonts w:ascii="Calibri" w:hAnsi="Calibri" w:cs="Calibri"/>
                <w:b/>
                <w:bCs/>
                <w:color w:val="000000"/>
                <w:sz w:val="16"/>
                <w:szCs w:val="16"/>
                <w:lang w:val="es-MX" w:eastAsia="es-MX"/>
              </w:rPr>
              <w:t>CLAVE</w:t>
            </w:r>
            <w:r w:rsidR="00A8035B">
              <w:rPr>
                <w:rFonts w:ascii="Calibri" w:hAnsi="Calibri" w:cs="Calibri"/>
                <w:b/>
                <w:bCs/>
                <w:color w:val="000000"/>
                <w:sz w:val="16"/>
                <w:szCs w:val="16"/>
                <w:lang w:val="es-MX" w:eastAsia="es-MX"/>
              </w:rPr>
              <w:t xml:space="preserve"> UNIDAD</w:t>
            </w:r>
          </w:p>
        </w:tc>
        <w:tc>
          <w:tcPr>
            <w:tcW w:w="1417" w:type="dxa"/>
            <w:tcBorders>
              <w:top w:val="nil"/>
              <w:left w:val="nil"/>
              <w:bottom w:val="single" w:sz="4" w:space="0" w:color="auto"/>
              <w:right w:val="single" w:sz="4" w:space="0" w:color="auto"/>
            </w:tcBorders>
            <w:shd w:val="clear" w:color="auto" w:fill="8BE9FF"/>
            <w:vAlign w:val="center"/>
            <w:hideMark/>
          </w:tcPr>
          <w:p w14:paraId="061456E3" w14:textId="77777777" w:rsidR="006433C0" w:rsidRPr="006433C0" w:rsidRDefault="006433C0" w:rsidP="006433C0">
            <w:pPr>
              <w:jc w:val="center"/>
              <w:rPr>
                <w:rFonts w:ascii="Calibri" w:hAnsi="Calibri" w:cs="Calibri"/>
                <w:b/>
                <w:bCs/>
                <w:color w:val="000000"/>
                <w:sz w:val="16"/>
                <w:szCs w:val="16"/>
                <w:lang w:val="es-MX" w:eastAsia="es-MX"/>
              </w:rPr>
            </w:pPr>
            <w:r w:rsidRPr="006433C0">
              <w:rPr>
                <w:rFonts w:ascii="Calibri" w:hAnsi="Calibri" w:cs="Calibri"/>
                <w:b/>
                <w:bCs/>
                <w:color w:val="000000"/>
                <w:sz w:val="16"/>
                <w:szCs w:val="16"/>
                <w:lang w:val="es-MX" w:eastAsia="es-MX"/>
              </w:rPr>
              <w:t>UNIDAD SOLICITANTE</w:t>
            </w:r>
          </w:p>
        </w:tc>
        <w:tc>
          <w:tcPr>
            <w:tcW w:w="2410" w:type="dxa"/>
            <w:tcBorders>
              <w:top w:val="nil"/>
              <w:left w:val="nil"/>
              <w:bottom w:val="single" w:sz="4" w:space="0" w:color="auto"/>
              <w:right w:val="single" w:sz="4" w:space="0" w:color="auto"/>
            </w:tcBorders>
            <w:shd w:val="clear" w:color="auto" w:fill="8BE9FF"/>
            <w:vAlign w:val="center"/>
            <w:hideMark/>
          </w:tcPr>
          <w:p w14:paraId="5555E980" w14:textId="77777777" w:rsidR="006433C0" w:rsidRPr="006433C0" w:rsidRDefault="006433C0" w:rsidP="006433C0">
            <w:pPr>
              <w:jc w:val="center"/>
              <w:rPr>
                <w:rFonts w:ascii="Calibri" w:hAnsi="Calibri" w:cs="Calibri"/>
                <w:b/>
                <w:bCs/>
                <w:color w:val="000000"/>
                <w:sz w:val="16"/>
                <w:szCs w:val="16"/>
                <w:lang w:val="es-MX" w:eastAsia="es-MX"/>
              </w:rPr>
            </w:pPr>
            <w:r w:rsidRPr="006433C0">
              <w:rPr>
                <w:rFonts w:ascii="Calibri" w:hAnsi="Calibri" w:cs="Calibri"/>
                <w:b/>
                <w:bCs/>
                <w:color w:val="000000"/>
                <w:sz w:val="16"/>
                <w:szCs w:val="16"/>
                <w:lang w:val="es-MX" w:eastAsia="es-MX"/>
              </w:rPr>
              <w:t>UNIDAD RECEPTORA</w:t>
            </w:r>
          </w:p>
        </w:tc>
        <w:tc>
          <w:tcPr>
            <w:tcW w:w="3260" w:type="dxa"/>
            <w:tcBorders>
              <w:top w:val="nil"/>
              <w:left w:val="nil"/>
              <w:bottom w:val="single" w:sz="4" w:space="0" w:color="auto"/>
              <w:right w:val="single" w:sz="4" w:space="0" w:color="auto"/>
            </w:tcBorders>
            <w:shd w:val="clear" w:color="auto" w:fill="8BE9FF"/>
            <w:vAlign w:val="center"/>
            <w:hideMark/>
          </w:tcPr>
          <w:p w14:paraId="5BEBC5B0" w14:textId="1A6FB4F8" w:rsidR="006433C0" w:rsidRPr="006433C0" w:rsidRDefault="006433C0" w:rsidP="006433C0">
            <w:pPr>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DIRECCIÓN</w:t>
            </w:r>
            <w:r w:rsidRPr="006433C0">
              <w:rPr>
                <w:rFonts w:ascii="Calibri" w:hAnsi="Calibri" w:cs="Calibri"/>
                <w:b/>
                <w:bCs/>
                <w:color w:val="000000"/>
                <w:sz w:val="16"/>
                <w:szCs w:val="16"/>
                <w:lang w:val="es-MX" w:eastAsia="es-MX"/>
              </w:rPr>
              <w:t> </w:t>
            </w:r>
          </w:p>
        </w:tc>
        <w:tc>
          <w:tcPr>
            <w:tcW w:w="709" w:type="dxa"/>
            <w:tcBorders>
              <w:top w:val="nil"/>
              <w:left w:val="nil"/>
              <w:bottom w:val="single" w:sz="4" w:space="0" w:color="auto"/>
              <w:right w:val="single" w:sz="4" w:space="0" w:color="auto"/>
            </w:tcBorders>
            <w:shd w:val="clear" w:color="auto" w:fill="8BE9FF"/>
            <w:vAlign w:val="center"/>
            <w:hideMark/>
          </w:tcPr>
          <w:p w14:paraId="7F0BEA3E" w14:textId="77777777" w:rsidR="006433C0" w:rsidRPr="006433C0" w:rsidRDefault="006433C0" w:rsidP="006433C0">
            <w:pPr>
              <w:jc w:val="center"/>
              <w:rPr>
                <w:rFonts w:ascii="Calibri" w:hAnsi="Calibri" w:cs="Calibri"/>
                <w:b/>
                <w:bCs/>
                <w:color w:val="000000"/>
                <w:sz w:val="16"/>
                <w:szCs w:val="16"/>
                <w:lang w:val="es-MX" w:eastAsia="es-MX"/>
              </w:rPr>
            </w:pPr>
            <w:r w:rsidRPr="006433C0">
              <w:rPr>
                <w:rFonts w:ascii="Calibri" w:hAnsi="Calibri" w:cs="Calibri"/>
                <w:b/>
                <w:bCs/>
                <w:color w:val="000000"/>
                <w:sz w:val="16"/>
                <w:szCs w:val="16"/>
                <w:lang w:val="es-MX" w:eastAsia="es-MX"/>
              </w:rPr>
              <w:t>T. DÍA</w:t>
            </w:r>
          </w:p>
        </w:tc>
        <w:tc>
          <w:tcPr>
            <w:tcW w:w="851" w:type="dxa"/>
            <w:tcBorders>
              <w:top w:val="nil"/>
              <w:left w:val="nil"/>
              <w:bottom w:val="single" w:sz="4" w:space="0" w:color="auto"/>
              <w:right w:val="single" w:sz="4" w:space="0" w:color="auto"/>
            </w:tcBorders>
            <w:shd w:val="clear" w:color="auto" w:fill="8BE9FF"/>
            <w:vAlign w:val="center"/>
            <w:hideMark/>
          </w:tcPr>
          <w:p w14:paraId="07264FA7" w14:textId="77777777" w:rsidR="006433C0" w:rsidRPr="006433C0" w:rsidRDefault="006433C0" w:rsidP="006433C0">
            <w:pPr>
              <w:jc w:val="center"/>
              <w:rPr>
                <w:rFonts w:ascii="Calibri" w:hAnsi="Calibri" w:cs="Calibri"/>
                <w:b/>
                <w:bCs/>
                <w:color w:val="000000"/>
                <w:sz w:val="16"/>
                <w:szCs w:val="16"/>
                <w:lang w:val="es-MX" w:eastAsia="es-MX"/>
              </w:rPr>
            </w:pPr>
            <w:r w:rsidRPr="006433C0">
              <w:rPr>
                <w:rFonts w:ascii="Calibri" w:hAnsi="Calibri" w:cs="Calibri"/>
                <w:b/>
                <w:bCs/>
                <w:color w:val="000000"/>
                <w:sz w:val="16"/>
                <w:szCs w:val="16"/>
                <w:lang w:val="es-MX" w:eastAsia="es-MX"/>
              </w:rPr>
              <w:t>T. TARDE</w:t>
            </w:r>
          </w:p>
        </w:tc>
        <w:tc>
          <w:tcPr>
            <w:tcW w:w="850" w:type="dxa"/>
            <w:tcBorders>
              <w:top w:val="nil"/>
              <w:left w:val="nil"/>
              <w:bottom w:val="single" w:sz="4" w:space="0" w:color="auto"/>
              <w:right w:val="single" w:sz="4" w:space="0" w:color="auto"/>
            </w:tcBorders>
            <w:shd w:val="clear" w:color="auto" w:fill="8BE9FF"/>
            <w:vAlign w:val="center"/>
            <w:hideMark/>
          </w:tcPr>
          <w:p w14:paraId="63CA6859" w14:textId="77777777" w:rsidR="006433C0" w:rsidRPr="006433C0" w:rsidRDefault="006433C0" w:rsidP="006433C0">
            <w:pPr>
              <w:jc w:val="center"/>
              <w:rPr>
                <w:rFonts w:ascii="Calibri" w:hAnsi="Calibri" w:cs="Calibri"/>
                <w:b/>
                <w:bCs/>
                <w:color w:val="000000"/>
                <w:sz w:val="16"/>
                <w:szCs w:val="16"/>
                <w:lang w:val="es-MX" w:eastAsia="es-MX"/>
              </w:rPr>
            </w:pPr>
            <w:r w:rsidRPr="006433C0">
              <w:rPr>
                <w:rFonts w:ascii="Calibri" w:hAnsi="Calibri" w:cs="Calibri"/>
                <w:b/>
                <w:bCs/>
                <w:color w:val="000000"/>
                <w:sz w:val="16"/>
                <w:szCs w:val="16"/>
                <w:lang w:val="es-MX" w:eastAsia="es-MX"/>
              </w:rPr>
              <w:t>T. NOCHE</w:t>
            </w:r>
          </w:p>
        </w:tc>
        <w:tc>
          <w:tcPr>
            <w:tcW w:w="851" w:type="dxa"/>
            <w:tcBorders>
              <w:top w:val="nil"/>
              <w:left w:val="nil"/>
              <w:bottom w:val="single" w:sz="4" w:space="0" w:color="auto"/>
              <w:right w:val="single" w:sz="4" w:space="0" w:color="auto"/>
            </w:tcBorders>
            <w:shd w:val="clear" w:color="auto" w:fill="8BE9FF"/>
            <w:vAlign w:val="center"/>
            <w:hideMark/>
          </w:tcPr>
          <w:p w14:paraId="6711FE63" w14:textId="77777777" w:rsidR="006433C0" w:rsidRPr="006433C0" w:rsidRDefault="006433C0" w:rsidP="006433C0">
            <w:pPr>
              <w:jc w:val="center"/>
              <w:rPr>
                <w:rFonts w:ascii="Calibri" w:hAnsi="Calibri" w:cs="Calibri"/>
                <w:b/>
                <w:bCs/>
                <w:color w:val="000000"/>
                <w:sz w:val="16"/>
                <w:szCs w:val="16"/>
                <w:lang w:val="es-MX" w:eastAsia="es-MX"/>
              </w:rPr>
            </w:pPr>
            <w:r w:rsidRPr="006433C0">
              <w:rPr>
                <w:rFonts w:ascii="Calibri" w:hAnsi="Calibri" w:cs="Calibri"/>
                <w:b/>
                <w:bCs/>
                <w:color w:val="000000"/>
                <w:sz w:val="16"/>
                <w:szCs w:val="16"/>
                <w:lang w:val="es-MX" w:eastAsia="es-MX"/>
              </w:rPr>
              <w:t>TOTAL</w:t>
            </w:r>
          </w:p>
        </w:tc>
      </w:tr>
      <w:tr w:rsidR="006433C0" w:rsidRPr="006433C0" w14:paraId="3559B478" w14:textId="77777777" w:rsidTr="00A8035B">
        <w:trPr>
          <w:gridAfter w:val="1"/>
          <w:wAfter w:w="7" w:type="dxa"/>
          <w:trHeight w:val="20"/>
        </w:trPr>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CD13858"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1500</w:t>
            </w:r>
          </w:p>
        </w:tc>
        <w:tc>
          <w:tcPr>
            <w:tcW w:w="1417" w:type="dxa"/>
            <w:vMerge w:val="restart"/>
            <w:tcBorders>
              <w:top w:val="nil"/>
              <w:left w:val="single" w:sz="4" w:space="0" w:color="auto"/>
              <w:bottom w:val="single" w:sz="4" w:space="0" w:color="auto"/>
              <w:right w:val="single" w:sz="4" w:space="0" w:color="auto"/>
            </w:tcBorders>
            <w:shd w:val="clear" w:color="auto" w:fill="auto"/>
            <w:vAlign w:val="center"/>
            <w:hideMark/>
          </w:tcPr>
          <w:p w14:paraId="116B754B"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Jurisdicción Sanitaria No. 5</w:t>
            </w:r>
          </w:p>
        </w:tc>
        <w:tc>
          <w:tcPr>
            <w:tcW w:w="2410" w:type="dxa"/>
            <w:tcBorders>
              <w:top w:val="nil"/>
              <w:left w:val="nil"/>
              <w:bottom w:val="single" w:sz="4" w:space="0" w:color="auto"/>
              <w:right w:val="single" w:sz="4" w:space="0" w:color="auto"/>
            </w:tcBorders>
            <w:shd w:val="clear" w:color="auto" w:fill="auto"/>
            <w:vAlign w:val="center"/>
            <w:hideMark/>
          </w:tcPr>
          <w:p w14:paraId="627F723F"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JS5 - Oficinas</w:t>
            </w:r>
          </w:p>
        </w:tc>
        <w:tc>
          <w:tcPr>
            <w:tcW w:w="3260" w:type="dxa"/>
            <w:tcBorders>
              <w:top w:val="nil"/>
              <w:left w:val="nil"/>
              <w:bottom w:val="single" w:sz="4" w:space="0" w:color="auto"/>
              <w:right w:val="single" w:sz="4" w:space="0" w:color="auto"/>
            </w:tcBorders>
            <w:shd w:val="clear" w:color="auto" w:fill="auto"/>
            <w:vAlign w:val="center"/>
            <w:hideMark/>
          </w:tcPr>
          <w:p w14:paraId="4E4EB6F9"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Alberto Chapa 550, Bella Vista, Sabinas Hidalgo, C.P. 65270.</w:t>
            </w:r>
          </w:p>
        </w:tc>
        <w:tc>
          <w:tcPr>
            <w:tcW w:w="709" w:type="dxa"/>
            <w:tcBorders>
              <w:top w:val="nil"/>
              <w:left w:val="nil"/>
              <w:bottom w:val="single" w:sz="4" w:space="0" w:color="auto"/>
              <w:right w:val="single" w:sz="4" w:space="0" w:color="auto"/>
            </w:tcBorders>
            <w:shd w:val="clear" w:color="auto" w:fill="auto"/>
            <w:vAlign w:val="center"/>
            <w:hideMark/>
          </w:tcPr>
          <w:p w14:paraId="3CCE515D"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52142DA2"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6B277950"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14:paraId="6465ED9E"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4</w:t>
            </w:r>
          </w:p>
        </w:tc>
      </w:tr>
      <w:tr w:rsidR="006433C0" w:rsidRPr="006433C0" w14:paraId="7A02F8B5" w14:textId="77777777" w:rsidTr="00A8035B">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4D6D32EA"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auto"/>
              <w:right w:val="single" w:sz="4" w:space="0" w:color="auto"/>
            </w:tcBorders>
            <w:vAlign w:val="center"/>
            <w:hideMark/>
          </w:tcPr>
          <w:p w14:paraId="7147143F"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4EE09B8A"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JS5 - CESSA Anáhuac </w:t>
            </w:r>
          </w:p>
        </w:tc>
        <w:tc>
          <w:tcPr>
            <w:tcW w:w="3260" w:type="dxa"/>
            <w:tcBorders>
              <w:top w:val="nil"/>
              <w:left w:val="nil"/>
              <w:bottom w:val="single" w:sz="4" w:space="0" w:color="auto"/>
              <w:right w:val="single" w:sz="4" w:space="0" w:color="auto"/>
            </w:tcBorders>
            <w:shd w:val="clear" w:color="auto" w:fill="auto"/>
            <w:vAlign w:val="center"/>
            <w:hideMark/>
          </w:tcPr>
          <w:p w14:paraId="19BBD148"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Ave. Hidalgo S/N, cruz con Rio Nadadores, Centro de Anáhuac, Anáhuac, C.P. 65030.</w:t>
            </w:r>
          </w:p>
        </w:tc>
        <w:tc>
          <w:tcPr>
            <w:tcW w:w="709" w:type="dxa"/>
            <w:tcBorders>
              <w:top w:val="nil"/>
              <w:left w:val="nil"/>
              <w:bottom w:val="single" w:sz="4" w:space="0" w:color="auto"/>
              <w:right w:val="single" w:sz="4" w:space="0" w:color="auto"/>
            </w:tcBorders>
            <w:shd w:val="clear" w:color="auto" w:fill="auto"/>
            <w:vAlign w:val="center"/>
            <w:hideMark/>
          </w:tcPr>
          <w:p w14:paraId="555869F5"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3BE5BBB0"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775E270D"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720D0EF0"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6FC46F0A" w14:textId="77777777" w:rsidTr="00A8035B">
        <w:trPr>
          <w:gridAfter w:val="1"/>
          <w:wAfter w:w="7" w:type="dxa"/>
          <w:trHeight w:val="20"/>
        </w:trPr>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F0C2AC4"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1700</w:t>
            </w:r>
          </w:p>
        </w:tc>
        <w:tc>
          <w:tcPr>
            <w:tcW w:w="1417" w:type="dxa"/>
            <w:vMerge w:val="restart"/>
            <w:tcBorders>
              <w:top w:val="nil"/>
              <w:left w:val="single" w:sz="4" w:space="0" w:color="auto"/>
              <w:bottom w:val="single" w:sz="4" w:space="0" w:color="auto"/>
              <w:right w:val="single" w:sz="4" w:space="0" w:color="auto"/>
            </w:tcBorders>
            <w:shd w:val="clear" w:color="auto" w:fill="auto"/>
            <w:vAlign w:val="center"/>
            <w:hideMark/>
          </w:tcPr>
          <w:p w14:paraId="70D19A82"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Jurisdicción Sanitaria No. 7</w:t>
            </w:r>
          </w:p>
        </w:tc>
        <w:tc>
          <w:tcPr>
            <w:tcW w:w="2410" w:type="dxa"/>
            <w:tcBorders>
              <w:top w:val="nil"/>
              <w:left w:val="nil"/>
              <w:bottom w:val="single" w:sz="4" w:space="0" w:color="auto"/>
              <w:right w:val="single" w:sz="4" w:space="0" w:color="auto"/>
            </w:tcBorders>
            <w:shd w:val="clear" w:color="auto" w:fill="auto"/>
            <w:vAlign w:val="center"/>
            <w:hideMark/>
          </w:tcPr>
          <w:p w14:paraId="3421705A"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JS7 - Oficinas</w:t>
            </w:r>
          </w:p>
        </w:tc>
        <w:tc>
          <w:tcPr>
            <w:tcW w:w="3260" w:type="dxa"/>
            <w:tcBorders>
              <w:top w:val="nil"/>
              <w:left w:val="nil"/>
              <w:bottom w:val="single" w:sz="4" w:space="0" w:color="auto"/>
              <w:right w:val="single" w:sz="4" w:space="0" w:color="auto"/>
            </w:tcBorders>
            <w:shd w:val="clear" w:color="auto" w:fill="auto"/>
            <w:vAlign w:val="center"/>
            <w:hideMark/>
          </w:tcPr>
          <w:p w14:paraId="01E001BE"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Libertad S/N, Barrio Parras, Montemorelos, C.P. 67520.</w:t>
            </w:r>
          </w:p>
        </w:tc>
        <w:tc>
          <w:tcPr>
            <w:tcW w:w="709" w:type="dxa"/>
            <w:tcBorders>
              <w:top w:val="nil"/>
              <w:left w:val="nil"/>
              <w:bottom w:val="single" w:sz="4" w:space="0" w:color="auto"/>
              <w:right w:val="single" w:sz="4" w:space="0" w:color="auto"/>
            </w:tcBorders>
            <w:shd w:val="clear" w:color="auto" w:fill="auto"/>
            <w:vAlign w:val="center"/>
            <w:hideMark/>
          </w:tcPr>
          <w:p w14:paraId="09AF8FB9"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2F295A71"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607F6E4A"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14:paraId="13B70841"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21</w:t>
            </w:r>
          </w:p>
        </w:tc>
      </w:tr>
      <w:tr w:rsidR="006433C0" w:rsidRPr="006433C0" w14:paraId="6FC1311F" w14:textId="77777777" w:rsidTr="00A8035B">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5DE4D322"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auto"/>
              <w:right w:val="single" w:sz="4" w:space="0" w:color="auto"/>
            </w:tcBorders>
            <w:vAlign w:val="center"/>
            <w:hideMark/>
          </w:tcPr>
          <w:p w14:paraId="2E84ACF9"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32EC9C55"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JS7 - Centro Comunitario de Salud Mental y Adicciones Montemorelos</w:t>
            </w:r>
          </w:p>
        </w:tc>
        <w:tc>
          <w:tcPr>
            <w:tcW w:w="3260" w:type="dxa"/>
            <w:tcBorders>
              <w:top w:val="nil"/>
              <w:left w:val="nil"/>
              <w:bottom w:val="single" w:sz="4" w:space="0" w:color="auto"/>
              <w:right w:val="single" w:sz="4" w:space="0" w:color="auto"/>
            </w:tcBorders>
            <w:shd w:val="clear" w:color="auto" w:fill="auto"/>
            <w:vAlign w:val="center"/>
            <w:hideMark/>
          </w:tcPr>
          <w:p w14:paraId="3A36347B"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16 de septiembre 609, Morelos I, Montemorelos, C.P. 67541.</w:t>
            </w:r>
          </w:p>
        </w:tc>
        <w:tc>
          <w:tcPr>
            <w:tcW w:w="709" w:type="dxa"/>
            <w:tcBorders>
              <w:top w:val="nil"/>
              <w:left w:val="nil"/>
              <w:bottom w:val="single" w:sz="4" w:space="0" w:color="auto"/>
              <w:right w:val="single" w:sz="4" w:space="0" w:color="auto"/>
            </w:tcBorders>
            <w:shd w:val="clear" w:color="auto" w:fill="auto"/>
            <w:vAlign w:val="center"/>
            <w:hideMark/>
          </w:tcPr>
          <w:p w14:paraId="4C883716"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20B6301E"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0860C2AC"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vMerge/>
            <w:tcBorders>
              <w:top w:val="nil"/>
              <w:left w:val="single" w:sz="4" w:space="0" w:color="auto"/>
              <w:bottom w:val="single" w:sz="4" w:space="0" w:color="auto"/>
              <w:right w:val="single" w:sz="4" w:space="0" w:color="auto"/>
            </w:tcBorders>
            <w:vAlign w:val="center"/>
            <w:hideMark/>
          </w:tcPr>
          <w:p w14:paraId="0318F6D0"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5AED726F" w14:textId="77777777" w:rsidTr="00A8035B">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61866EDE"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auto"/>
              <w:right w:val="single" w:sz="4" w:space="0" w:color="auto"/>
            </w:tcBorders>
            <w:vAlign w:val="center"/>
            <w:hideMark/>
          </w:tcPr>
          <w:p w14:paraId="7D582E1C"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3AEDE4DA"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JS7 - C.S.U. Allende</w:t>
            </w:r>
          </w:p>
        </w:tc>
        <w:tc>
          <w:tcPr>
            <w:tcW w:w="3260" w:type="dxa"/>
            <w:tcBorders>
              <w:top w:val="nil"/>
              <w:left w:val="nil"/>
              <w:bottom w:val="single" w:sz="4" w:space="0" w:color="auto"/>
              <w:right w:val="single" w:sz="4" w:space="0" w:color="auto"/>
            </w:tcBorders>
            <w:shd w:val="clear" w:color="auto" w:fill="auto"/>
            <w:vAlign w:val="center"/>
            <w:hideMark/>
          </w:tcPr>
          <w:p w14:paraId="537162A0"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Benito Juárez S/N, Valle Colorado, Allende, C.P. 67350.</w:t>
            </w:r>
          </w:p>
        </w:tc>
        <w:tc>
          <w:tcPr>
            <w:tcW w:w="709" w:type="dxa"/>
            <w:tcBorders>
              <w:top w:val="nil"/>
              <w:left w:val="nil"/>
              <w:bottom w:val="single" w:sz="4" w:space="0" w:color="auto"/>
              <w:right w:val="single" w:sz="4" w:space="0" w:color="auto"/>
            </w:tcBorders>
            <w:shd w:val="clear" w:color="auto" w:fill="auto"/>
            <w:vAlign w:val="center"/>
            <w:hideMark/>
          </w:tcPr>
          <w:p w14:paraId="3FE16F63"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467B0BF2"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79861ABA"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28BC4D47"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5EE2B73A" w14:textId="77777777" w:rsidTr="00A8035B">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624BFDC4"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auto"/>
              <w:right w:val="single" w:sz="4" w:space="0" w:color="auto"/>
            </w:tcBorders>
            <w:vAlign w:val="center"/>
            <w:hideMark/>
          </w:tcPr>
          <w:p w14:paraId="18532232"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48539169"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JS7 - C.S.U. Gral. Terán</w:t>
            </w:r>
          </w:p>
        </w:tc>
        <w:tc>
          <w:tcPr>
            <w:tcW w:w="3260" w:type="dxa"/>
            <w:tcBorders>
              <w:top w:val="nil"/>
              <w:left w:val="nil"/>
              <w:bottom w:val="single" w:sz="4" w:space="0" w:color="auto"/>
              <w:right w:val="single" w:sz="4" w:space="0" w:color="auto"/>
            </w:tcBorders>
            <w:shd w:val="clear" w:color="auto" w:fill="auto"/>
            <w:vAlign w:val="center"/>
            <w:hideMark/>
          </w:tcPr>
          <w:p w14:paraId="48FE3A4B"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Gral. Mariano Escobedo S/N, Centro, General Terán, C.P. 67400.</w:t>
            </w:r>
          </w:p>
        </w:tc>
        <w:tc>
          <w:tcPr>
            <w:tcW w:w="709" w:type="dxa"/>
            <w:tcBorders>
              <w:top w:val="nil"/>
              <w:left w:val="nil"/>
              <w:bottom w:val="single" w:sz="4" w:space="0" w:color="auto"/>
              <w:right w:val="single" w:sz="4" w:space="0" w:color="auto"/>
            </w:tcBorders>
            <w:shd w:val="clear" w:color="auto" w:fill="auto"/>
            <w:vAlign w:val="center"/>
            <w:hideMark/>
          </w:tcPr>
          <w:p w14:paraId="5C0F1E38"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4B07356A"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6E991300"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017ACBA2"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3ACCAE9E" w14:textId="77777777" w:rsidTr="00A8035B">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3A9C20CF"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auto"/>
              <w:right w:val="single" w:sz="4" w:space="0" w:color="auto"/>
            </w:tcBorders>
            <w:vAlign w:val="center"/>
            <w:hideMark/>
          </w:tcPr>
          <w:p w14:paraId="12A38A5B"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26FF80C7"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JS7 - C.S.U. Linares</w:t>
            </w:r>
          </w:p>
        </w:tc>
        <w:tc>
          <w:tcPr>
            <w:tcW w:w="3260" w:type="dxa"/>
            <w:tcBorders>
              <w:top w:val="nil"/>
              <w:left w:val="nil"/>
              <w:bottom w:val="single" w:sz="4" w:space="0" w:color="auto"/>
              <w:right w:val="single" w:sz="4" w:space="0" w:color="auto"/>
            </w:tcBorders>
            <w:shd w:val="clear" w:color="auto" w:fill="auto"/>
            <w:vAlign w:val="center"/>
            <w:hideMark/>
          </w:tcPr>
          <w:p w14:paraId="32FC2337"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Niños Héroes S/N, Centro de Linares, Linares, C.P. 67700.</w:t>
            </w:r>
          </w:p>
        </w:tc>
        <w:tc>
          <w:tcPr>
            <w:tcW w:w="709" w:type="dxa"/>
            <w:tcBorders>
              <w:top w:val="nil"/>
              <w:left w:val="nil"/>
              <w:bottom w:val="single" w:sz="4" w:space="0" w:color="auto"/>
              <w:right w:val="single" w:sz="4" w:space="0" w:color="auto"/>
            </w:tcBorders>
            <w:shd w:val="clear" w:color="auto" w:fill="auto"/>
            <w:vAlign w:val="center"/>
            <w:hideMark/>
          </w:tcPr>
          <w:p w14:paraId="0DDFD56B"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5F0B1494"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47216023"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6671E78B"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525F8493" w14:textId="77777777" w:rsidTr="00A8035B">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5953A52F"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auto"/>
              <w:right w:val="single" w:sz="4" w:space="0" w:color="auto"/>
            </w:tcBorders>
            <w:vAlign w:val="center"/>
            <w:hideMark/>
          </w:tcPr>
          <w:p w14:paraId="78F4E858"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668263DD"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JS7 - C.S.U. Hualahuises</w:t>
            </w:r>
          </w:p>
        </w:tc>
        <w:tc>
          <w:tcPr>
            <w:tcW w:w="3260" w:type="dxa"/>
            <w:tcBorders>
              <w:top w:val="nil"/>
              <w:left w:val="nil"/>
              <w:bottom w:val="single" w:sz="4" w:space="0" w:color="auto"/>
              <w:right w:val="single" w:sz="4" w:space="0" w:color="auto"/>
            </w:tcBorders>
            <w:shd w:val="clear" w:color="auto" w:fill="auto"/>
            <w:vAlign w:val="center"/>
            <w:hideMark/>
          </w:tcPr>
          <w:p w14:paraId="333E04B4"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16 de septiembre 708, Centro de Hualahuises, Hualahuises, C.P. 67880.</w:t>
            </w:r>
          </w:p>
        </w:tc>
        <w:tc>
          <w:tcPr>
            <w:tcW w:w="709" w:type="dxa"/>
            <w:tcBorders>
              <w:top w:val="nil"/>
              <w:left w:val="nil"/>
              <w:bottom w:val="single" w:sz="4" w:space="0" w:color="auto"/>
              <w:right w:val="single" w:sz="4" w:space="0" w:color="auto"/>
            </w:tcBorders>
            <w:shd w:val="clear" w:color="auto" w:fill="auto"/>
            <w:vAlign w:val="center"/>
            <w:hideMark/>
          </w:tcPr>
          <w:p w14:paraId="6D474B0C"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63170D82"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066E21B3"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4A0F91F7"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3E6831D3" w14:textId="77777777" w:rsidTr="00A8035B">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356DDF0F"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auto"/>
              <w:right w:val="single" w:sz="4" w:space="0" w:color="auto"/>
            </w:tcBorders>
            <w:vAlign w:val="center"/>
            <w:hideMark/>
          </w:tcPr>
          <w:p w14:paraId="53130C41"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1CC9F03C"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JS7 - C.S.U. Martínez Domínguez</w:t>
            </w:r>
          </w:p>
        </w:tc>
        <w:tc>
          <w:tcPr>
            <w:tcW w:w="3260" w:type="dxa"/>
            <w:tcBorders>
              <w:top w:val="nil"/>
              <w:left w:val="nil"/>
              <w:bottom w:val="single" w:sz="4" w:space="0" w:color="auto"/>
              <w:right w:val="single" w:sz="4" w:space="0" w:color="auto"/>
            </w:tcBorders>
            <w:shd w:val="clear" w:color="auto" w:fill="auto"/>
            <w:vAlign w:val="center"/>
            <w:hideMark/>
          </w:tcPr>
          <w:p w14:paraId="0A11E061"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Primera S/N, entre 5 de mayo y 16 de septiembre, Martín Domínguez, Montemorelos, C.P. 67535.</w:t>
            </w:r>
          </w:p>
        </w:tc>
        <w:tc>
          <w:tcPr>
            <w:tcW w:w="709" w:type="dxa"/>
            <w:tcBorders>
              <w:top w:val="nil"/>
              <w:left w:val="nil"/>
              <w:bottom w:val="single" w:sz="4" w:space="0" w:color="auto"/>
              <w:right w:val="single" w:sz="4" w:space="0" w:color="auto"/>
            </w:tcBorders>
            <w:shd w:val="clear" w:color="auto" w:fill="auto"/>
            <w:vAlign w:val="center"/>
            <w:hideMark/>
          </w:tcPr>
          <w:p w14:paraId="6AD98DA7"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371C2426"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4DA38F9C"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16C92A4B"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40825B4E" w14:textId="77777777" w:rsidTr="00A8035B">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3E4C366E"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auto"/>
              <w:right w:val="single" w:sz="4" w:space="0" w:color="auto"/>
            </w:tcBorders>
            <w:vAlign w:val="center"/>
            <w:hideMark/>
          </w:tcPr>
          <w:p w14:paraId="0CD0FE71"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48BDFEC8"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JS7 - Centro Comunitario de Salud Mental y Adicciones Allende</w:t>
            </w:r>
          </w:p>
        </w:tc>
        <w:tc>
          <w:tcPr>
            <w:tcW w:w="3260" w:type="dxa"/>
            <w:tcBorders>
              <w:top w:val="nil"/>
              <w:left w:val="nil"/>
              <w:bottom w:val="single" w:sz="4" w:space="0" w:color="auto"/>
              <w:right w:val="single" w:sz="4" w:space="0" w:color="auto"/>
            </w:tcBorders>
            <w:shd w:val="clear" w:color="auto" w:fill="auto"/>
            <w:vAlign w:val="center"/>
            <w:hideMark/>
          </w:tcPr>
          <w:p w14:paraId="3BE40E4E"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Geranios S/N, Fracc. Buganvilias, Allende, C.P. 67350.</w:t>
            </w:r>
          </w:p>
        </w:tc>
        <w:tc>
          <w:tcPr>
            <w:tcW w:w="709" w:type="dxa"/>
            <w:tcBorders>
              <w:top w:val="nil"/>
              <w:left w:val="nil"/>
              <w:bottom w:val="single" w:sz="4" w:space="0" w:color="auto"/>
              <w:right w:val="single" w:sz="4" w:space="0" w:color="auto"/>
            </w:tcBorders>
            <w:shd w:val="clear" w:color="auto" w:fill="auto"/>
            <w:vAlign w:val="center"/>
            <w:hideMark/>
          </w:tcPr>
          <w:p w14:paraId="3705A366"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6E5A4A75"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18E75282"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vMerge/>
            <w:tcBorders>
              <w:top w:val="nil"/>
              <w:left w:val="single" w:sz="4" w:space="0" w:color="auto"/>
              <w:bottom w:val="single" w:sz="4" w:space="0" w:color="auto"/>
              <w:right w:val="single" w:sz="4" w:space="0" w:color="auto"/>
            </w:tcBorders>
            <w:vAlign w:val="center"/>
            <w:hideMark/>
          </w:tcPr>
          <w:p w14:paraId="7D54FD32"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00BFA46A" w14:textId="77777777" w:rsidTr="00A8035B">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63F587CA"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auto"/>
              <w:right w:val="single" w:sz="4" w:space="0" w:color="auto"/>
            </w:tcBorders>
            <w:vAlign w:val="center"/>
            <w:hideMark/>
          </w:tcPr>
          <w:p w14:paraId="5D674306"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5D831392"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JS7 - Centro Comunitario de Salud Mental y Adicciones Linares</w:t>
            </w:r>
          </w:p>
        </w:tc>
        <w:tc>
          <w:tcPr>
            <w:tcW w:w="3260" w:type="dxa"/>
            <w:tcBorders>
              <w:top w:val="nil"/>
              <w:left w:val="nil"/>
              <w:bottom w:val="single" w:sz="4" w:space="0" w:color="auto"/>
              <w:right w:val="single" w:sz="4" w:space="0" w:color="auto"/>
            </w:tcBorders>
            <w:shd w:val="clear" w:color="auto" w:fill="auto"/>
            <w:vAlign w:val="center"/>
            <w:hideMark/>
          </w:tcPr>
          <w:p w14:paraId="0892B271" w14:textId="77777777" w:rsidR="006433C0" w:rsidRPr="006433C0" w:rsidRDefault="006433C0" w:rsidP="006433C0">
            <w:pPr>
              <w:rPr>
                <w:rFonts w:ascii="Calibri" w:hAnsi="Calibri" w:cs="Calibri"/>
                <w:color w:val="000000"/>
                <w:sz w:val="16"/>
                <w:szCs w:val="16"/>
                <w:lang w:val="es-MX" w:eastAsia="es-MX"/>
              </w:rPr>
            </w:pPr>
            <w:proofErr w:type="spellStart"/>
            <w:r w:rsidRPr="006433C0">
              <w:rPr>
                <w:rFonts w:ascii="Calibri" w:hAnsi="Calibri" w:cs="Calibri"/>
                <w:color w:val="000000"/>
                <w:sz w:val="16"/>
                <w:szCs w:val="16"/>
                <w:lang w:val="es-MX" w:eastAsia="es-MX"/>
              </w:rPr>
              <w:t>Ratama</w:t>
            </w:r>
            <w:proofErr w:type="spellEnd"/>
            <w:r w:rsidRPr="006433C0">
              <w:rPr>
                <w:rFonts w:ascii="Calibri" w:hAnsi="Calibri" w:cs="Calibri"/>
                <w:color w:val="000000"/>
                <w:sz w:val="16"/>
                <w:szCs w:val="16"/>
                <w:lang w:val="es-MX" w:eastAsia="es-MX"/>
              </w:rPr>
              <w:t xml:space="preserve"> S/N, </w:t>
            </w:r>
            <w:proofErr w:type="spellStart"/>
            <w:r w:rsidRPr="006433C0">
              <w:rPr>
                <w:rFonts w:ascii="Calibri" w:hAnsi="Calibri" w:cs="Calibri"/>
                <w:color w:val="000000"/>
                <w:sz w:val="16"/>
                <w:szCs w:val="16"/>
                <w:lang w:val="es-MX" w:eastAsia="es-MX"/>
              </w:rPr>
              <w:t>Fovissste</w:t>
            </w:r>
            <w:proofErr w:type="spellEnd"/>
            <w:r w:rsidRPr="006433C0">
              <w:rPr>
                <w:rFonts w:ascii="Calibri" w:hAnsi="Calibri" w:cs="Calibri"/>
                <w:color w:val="000000"/>
                <w:sz w:val="16"/>
                <w:szCs w:val="16"/>
                <w:lang w:val="es-MX" w:eastAsia="es-MX"/>
              </w:rPr>
              <w:t>, Linares, C.P. 67755.</w:t>
            </w:r>
          </w:p>
        </w:tc>
        <w:tc>
          <w:tcPr>
            <w:tcW w:w="709" w:type="dxa"/>
            <w:tcBorders>
              <w:top w:val="nil"/>
              <w:left w:val="nil"/>
              <w:bottom w:val="single" w:sz="4" w:space="0" w:color="auto"/>
              <w:right w:val="single" w:sz="4" w:space="0" w:color="auto"/>
            </w:tcBorders>
            <w:shd w:val="clear" w:color="auto" w:fill="auto"/>
            <w:vAlign w:val="center"/>
            <w:hideMark/>
          </w:tcPr>
          <w:p w14:paraId="7ED449D3"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31212D5F"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60D669F4"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vMerge/>
            <w:tcBorders>
              <w:top w:val="nil"/>
              <w:left w:val="single" w:sz="4" w:space="0" w:color="auto"/>
              <w:bottom w:val="single" w:sz="4" w:space="0" w:color="auto"/>
              <w:right w:val="single" w:sz="4" w:space="0" w:color="auto"/>
            </w:tcBorders>
            <w:vAlign w:val="center"/>
            <w:hideMark/>
          </w:tcPr>
          <w:p w14:paraId="1CABAAAE"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3B73D218" w14:textId="77777777" w:rsidTr="00A8035B">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531329C2"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auto"/>
              <w:right w:val="single" w:sz="4" w:space="0" w:color="auto"/>
            </w:tcBorders>
            <w:vAlign w:val="center"/>
            <w:hideMark/>
          </w:tcPr>
          <w:p w14:paraId="2135DA9C"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2A105D87"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UNEME Allende</w:t>
            </w:r>
          </w:p>
        </w:tc>
        <w:tc>
          <w:tcPr>
            <w:tcW w:w="3260" w:type="dxa"/>
            <w:tcBorders>
              <w:top w:val="nil"/>
              <w:left w:val="nil"/>
              <w:bottom w:val="single" w:sz="4" w:space="0" w:color="auto"/>
              <w:right w:val="single" w:sz="4" w:space="0" w:color="auto"/>
            </w:tcBorders>
            <w:shd w:val="clear" w:color="auto" w:fill="auto"/>
            <w:vAlign w:val="center"/>
            <w:hideMark/>
          </w:tcPr>
          <w:p w14:paraId="50E0C920"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Ave. Dr. Ramon Flores A. 1222, Popular, Allende, C.P. 67350.</w:t>
            </w:r>
          </w:p>
        </w:tc>
        <w:tc>
          <w:tcPr>
            <w:tcW w:w="709" w:type="dxa"/>
            <w:tcBorders>
              <w:top w:val="nil"/>
              <w:left w:val="nil"/>
              <w:bottom w:val="single" w:sz="4" w:space="0" w:color="auto"/>
              <w:right w:val="single" w:sz="4" w:space="0" w:color="auto"/>
            </w:tcBorders>
            <w:shd w:val="clear" w:color="auto" w:fill="auto"/>
            <w:vAlign w:val="center"/>
            <w:hideMark/>
          </w:tcPr>
          <w:p w14:paraId="5A90BC98" w14:textId="77777777" w:rsidR="006433C0" w:rsidRPr="006433C0" w:rsidRDefault="006433C0" w:rsidP="006433C0">
            <w:pPr>
              <w:jc w:val="center"/>
              <w:rPr>
                <w:rFonts w:ascii="Calibri" w:hAnsi="Calibri" w:cs="Calibri"/>
                <w:sz w:val="16"/>
                <w:szCs w:val="16"/>
                <w:lang w:val="es-MX" w:eastAsia="es-MX"/>
              </w:rPr>
            </w:pPr>
            <w:r w:rsidRPr="006433C0">
              <w:rPr>
                <w:rFonts w:ascii="Calibri" w:hAnsi="Calibri" w:cs="Calibri"/>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7DA0099A" w14:textId="77777777" w:rsidR="006433C0" w:rsidRPr="006433C0" w:rsidRDefault="006433C0" w:rsidP="006433C0">
            <w:pPr>
              <w:jc w:val="center"/>
              <w:rPr>
                <w:rFonts w:ascii="Calibri" w:hAnsi="Calibri" w:cs="Calibri"/>
                <w:sz w:val="16"/>
                <w:szCs w:val="16"/>
                <w:lang w:val="es-MX" w:eastAsia="es-MX"/>
              </w:rPr>
            </w:pPr>
            <w:r w:rsidRPr="006433C0">
              <w:rPr>
                <w:rFonts w:ascii="Calibri" w:hAnsi="Calibri" w:cs="Calibri"/>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7F9D58D8" w14:textId="77777777" w:rsidR="006433C0" w:rsidRPr="006433C0" w:rsidRDefault="006433C0" w:rsidP="006433C0">
            <w:pPr>
              <w:jc w:val="center"/>
              <w:rPr>
                <w:rFonts w:ascii="Calibri" w:hAnsi="Calibri" w:cs="Calibri"/>
                <w:sz w:val="16"/>
                <w:szCs w:val="16"/>
                <w:lang w:val="es-MX" w:eastAsia="es-MX"/>
              </w:rPr>
            </w:pPr>
            <w:r w:rsidRPr="006433C0">
              <w:rPr>
                <w:rFonts w:ascii="Calibri" w:hAnsi="Calibri" w:cs="Calibri"/>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52665911"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47E76834" w14:textId="77777777" w:rsidTr="00A8035B">
        <w:trPr>
          <w:gridAfter w:val="1"/>
          <w:wAfter w:w="7" w:type="dxa"/>
          <w:trHeight w:val="20"/>
        </w:trPr>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54FB24A"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1800</w:t>
            </w:r>
          </w:p>
        </w:tc>
        <w:tc>
          <w:tcPr>
            <w:tcW w:w="1417" w:type="dxa"/>
            <w:vMerge w:val="restart"/>
            <w:tcBorders>
              <w:top w:val="nil"/>
              <w:left w:val="single" w:sz="4" w:space="0" w:color="auto"/>
              <w:bottom w:val="single" w:sz="4" w:space="0" w:color="auto"/>
              <w:right w:val="single" w:sz="4" w:space="0" w:color="auto"/>
            </w:tcBorders>
            <w:shd w:val="clear" w:color="auto" w:fill="auto"/>
            <w:vAlign w:val="center"/>
            <w:hideMark/>
          </w:tcPr>
          <w:p w14:paraId="3D77BD57"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Jurisdicción Sanitaria No. 8</w:t>
            </w:r>
          </w:p>
        </w:tc>
        <w:tc>
          <w:tcPr>
            <w:tcW w:w="2410" w:type="dxa"/>
            <w:tcBorders>
              <w:top w:val="nil"/>
              <w:left w:val="nil"/>
              <w:bottom w:val="single" w:sz="4" w:space="0" w:color="auto"/>
              <w:right w:val="single" w:sz="4" w:space="0" w:color="auto"/>
            </w:tcBorders>
            <w:shd w:val="clear" w:color="auto" w:fill="auto"/>
            <w:vAlign w:val="center"/>
            <w:hideMark/>
          </w:tcPr>
          <w:p w14:paraId="35A78122"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JS8 - Oficinas</w:t>
            </w:r>
          </w:p>
        </w:tc>
        <w:tc>
          <w:tcPr>
            <w:tcW w:w="3260" w:type="dxa"/>
            <w:tcBorders>
              <w:top w:val="nil"/>
              <w:left w:val="nil"/>
              <w:bottom w:val="single" w:sz="4" w:space="0" w:color="auto"/>
              <w:right w:val="single" w:sz="4" w:space="0" w:color="auto"/>
            </w:tcBorders>
            <w:shd w:val="clear" w:color="auto" w:fill="auto"/>
            <w:vAlign w:val="center"/>
            <w:hideMark/>
          </w:tcPr>
          <w:p w14:paraId="7611B69C"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Padre Severiano Martínez S/N, Centro de Dr. Arroyo, Dr. Arroyo, C.P. 67901.</w:t>
            </w:r>
          </w:p>
        </w:tc>
        <w:tc>
          <w:tcPr>
            <w:tcW w:w="709" w:type="dxa"/>
            <w:tcBorders>
              <w:top w:val="nil"/>
              <w:left w:val="nil"/>
              <w:bottom w:val="single" w:sz="4" w:space="0" w:color="auto"/>
              <w:right w:val="single" w:sz="4" w:space="0" w:color="auto"/>
            </w:tcBorders>
            <w:shd w:val="clear" w:color="auto" w:fill="auto"/>
            <w:vAlign w:val="center"/>
            <w:hideMark/>
          </w:tcPr>
          <w:p w14:paraId="209786E5"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701EBB5B"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66068CCA"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14:paraId="24540F9B"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11</w:t>
            </w:r>
          </w:p>
        </w:tc>
      </w:tr>
      <w:tr w:rsidR="006433C0" w:rsidRPr="006433C0" w14:paraId="1734B0A0" w14:textId="77777777" w:rsidTr="00A8035B">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139563E4"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auto"/>
              <w:right w:val="single" w:sz="4" w:space="0" w:color="auto"/>
            </w:tcBorders>
            <w:vAlign w:val="center"/>
            <w:hideMark/>
          </w:tcPr>
          <w:p w14:paraId="6525E2DD"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797D2B99"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JS8 - C.S.U. Dr. Arroyo "B"</w:t>
            </w:r>
          </w:p>
        </w:tc>
        <w:tc>
          <w:tcPr>
            <w:tcW w:w="3260" w:type="dxa"/>
            <w:tcBorders>
              <w:top w:val="nil"/>
              <w:left w:val="nil"/>
              <w:bottom w:val="single" w:sz="4" w:space="0" w:color="auto"/>
              <w:right w:val="single" w:sz="4" w:space="0" w:color="auto"/>
            </w:tcBorders>
            <w:shd w:val="clear" w:color="auto" w:fill="auto"/>
            <w:vAlign w:val="center"/>
            <w:hideMark/>
          </w:tcPr>
          <w:p w14:paraId="51FE7B53"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Padre Severiano Martínez, entre Arista y Francisco I. Madero, Centro de Dr. Arroyo, Dr. Arroyo, C.P. 67901.</w:t>
            </w:r>
          </w:p>
        </w:tc>
        <w:tc>
          <w:tcPr>
            <w:tcW w:w="709" w:type="dxa"/>
            <w:tcBorders>
              <w:top w:val="nil"/>
              <w:left w:val="nil"/>
              <w:bottom w:val="single" w:sz="4" w:space="0" w:color="auto"/>
              <w:right w:val="single" w:sz="4" w:space="0" w:color="auto"/>
            </w:tcBorders>
            <w:shd w:val="clear" w:color="auto" w:fill="auto"/>
            <w:vAlign w:val="center"/>
            <w:hideMark/>
          </w:tcPr>
          <w:p w14:paraId="2ACE0AFA"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3D87DAE8"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1FE5D811"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4F9EB939"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339C1BC3" w14:textId="77777777" w:rsidTr="00A8035B">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5B68B9B3"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auto"/>
              <w:right w:val="single" w:sz="4" w:space="0" w:color="auto"/>
            </w:tcBorders>
            <w:vAlign w:val="center"/>
            <w:hideMark/>
          </w:tcPr>
          <w:p w14:paraId="5BA8DE1E"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785E19C9"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JS8 - C.S.R. Santa Ana</w:t>
            </w:r>
          </w:p>
        </w:tc>
        <w:tc>
          <w:tcPr>
            <w:tcW w:w="3260" w:type="dxa"/>
            <w:tcBorders>
              <w:top w:val="nil"/>
              <w:left w:val="nil"/>
              <w:bottom w:val="single" w:sz="4" w:space="0" w:color="auto"/>
              <w:right w:val="single" w:sz="4" w:space="0" w:color="auto"/>
            </w:tcBorders>
            <w:shd w:val="clear" w:color="auto" w:fill="auto"/>
            <w:vAlign w:val="center"/>
            <w:hideMark/>
          </w:tcPr>
          <w:p w14:paraId="4D101BA5" w14:textId="77777777" w:rsidR="006433C0" w:rsidRPr="006433C0" w:rsidRDefault="006433C0" w:rsidP="006433C0">
            <w:pPr>
              <w:rPr>
                <w:rFonts w:ascii="Calibri" w:hAnsi="Calibri" w:cs="Calibri"/>
                <w:color w:val="000000"/>
                <w:sz w:val="16"/>
                <w:szCs w:val="16"/>
                <w:lang w:val="es-MX" w:eastAsia="es-MX"/>
              </w:rPr>
            </w:pPr>
            <w:proofErr w:type="spellStart"/>
            <w:r w:rsidRPr="006433C0">
              <w:rPr>
                <w:rFonts w:ascii="Calibri" w:hAnsi="Calibri" w:cs="Calibri"/>
                <w:color w:val="000000"/>
                <w:sz w:val="16"/>
                <w:szCs w:val="16"/>
                <w:lang w:val="es-MX" w:eastAsia="es-MX"/>
              </w:rPr>
              <w:t>Carr</w:t>
            </w:r>
            <w:proofErr w:type="spellEnd"/>
            <w:r w:rsidRPr="006433C0">
              <w:rPr>
                <w:rFonts w:ascii="Calibri" w:hAnsi="Calibri" w:cs="Calibri"/>
                <w:color w:val="000000"/>
                <w:sz w:val="16"/>
                <w:szCs w:val="16"/>
                <w:lang w:val="es-MX" w:eastAsia="es-MX"/>
              </w:rPr>
              <w:t>. Federal 57 S/N, Km. 60, al lado de la escuela Primaria, Localidad de Santa Ana, Dr. Arroyo, C.P. 67921.</w:t>
            </w:r>
          </w:p>
        </w:tc>
        <w:tc>
          <w:tcPr>
            <w:tcW w:w="709" w:type="dxa"/>
            <w:tcBorders>
              <w:top w:val="nil"/>
              <w:left w:val="nil"/>
              <w:bottom w:val="single" w:sz="4" w:space="0" w:color="auto"/>
              <w:right w:val="single" w:sz="4" w:space="0" w:color="auto"/>
            </w:tcBorders>
            <w:shd w:val="clear" w:color="auto" w:fill="auto"/>
            <w:vAlign w:val="center"/>
            <w:hideMark/>
          </w:tcPr>
          <w:p w14:paraId="7E016ADF"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176DD65D"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6BC5703F"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106FFF26"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0A8CCB71" w14:textId="77777777" w:rsidTr="00A8035B">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06E1E235"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auto"/>
              <w:right w:val="single" w:sz="4" w:space="0" w:color="auto"/>
            </w:tcBorders>
            <w:vAlign w:val="center"/>
            <w:hideMark/>
          </w:tcPr>
          <w:p w14:paraId="22AFC0FB"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4B8B19BA"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JS8 - C.S.U. Galeana</w:t>
            </w:r>
          </w:p>
        </w:tc>
        <w:tc>
          <w:tcPr>
            <w:tcW w:w="3260" w:type="dxa"/>
            <w:tcBorders>
              <w:top w:val="nil"/>
              <w:left w:val="nil"/>
              <w:bottom w:val="single" w:sz="4" w:space="0" w:color="auto"/>
              <w:right w:val="single" w:sz="4" w:space="0" w:color="auto"/>
            </w:tcBorders>
            <w:shd w:val="clear" w:color="auto" w:fill="auto"/>
            <w:vAlign w:val="center"/>
            <w:hideMark/>
          </w:tcPr>
          <w:p w14:paraId="3266C56B"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Pablo Livas S/N, Centro de Galeana, Galeana, C.P. 67850.</w:t>
            </w:r>
          </w:p>
        </w:tc>
        <w:tc>
          <w:tcPr>
            <w:tcW w:w="709" w:type="dxa"/>
            <w:tcBorders>
              <w:top w:val="nil"/>
              <w:left w:val="nil"/>
              <w:bottom w:val="single" w:sz="4" w:space="0" w:color="auto"/>
              <w:right w:val="single" w:sz="4" w:space="0" w:color="auto"/>
            </w:tcBorders>
            <w:shd w:val="clear" w:color="auto" w:fill="auto"/>
            <w:vAlign w:val="center"/>
            <w:hideMark/>
          </w:tcPr>
          <w:p w14:paraId="2BB07356"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2B457F70"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2436B352"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618A1D24"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6884B381" w14:textId="77777777" w:rsidTr="00A8035B">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56656DF7"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auto"/>
              <w:right w:val="single" w:sz="4" w:space="0" w:color="auto"/>
            </w:tcBorders>
            <w:vAlign w:val="center"/>
            <w:hideMark/>
          </w:tcPr>
          <w:p w14:paraId="0C387440"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6CD074B8"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JS8 - C.S.R. San Rafael </w:t>
            </w:r>
          </w:p>
        </w:tc>
        <w:tc>
          <w:tcPr>
            <w:tcW w:w="3260" w:type="dxa"/>
            <w:tcBorders>
              <w:top w:val="nil"/>
              <w:left w:val="nil"/>
              <w:bottom w:val="single" w:sz="4" w:space="0" w:color="auto"/>
              <w:right w:val="single" w:sz="4" w:space="0" w:color="auto"/>
            </w:tcBorders>
            <w:shd w:val="clear" w:color="auto" w:fill="auto"/>
            <w:vAlign w:val="center"/>
            <w:hideMark/>
          </w:tcPr>
          <w:p w14:paraId="141A9CE6"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Sin Nombre de Calle S/N, Localidad de San Rafael, Galeana, C.P. 67865.</w:t>
            </w:r>
          </w:p>
        </w:tc>
        <w:tc>
          <w:tcPr>
            <w:tcW w:w="709" w:type="dxa"/>
            <w:tcBorders>
              <w:top w:val="nil"/>
              <w:left w:val="nil"/>
              <w:bottom w:val="single" w:sz="4" w:space="0" w:color="auto"/>
              <w:right w:val="single" w:sz="4" w:space="0" w:color="auto"/>
            </w:tcBorders>
            <w:shd w:val="clear" w:color="auto" w:fill="auto"/>
            <w:vAlign w:val="center"/>
            <w:hideMark/>
          </w:tcPr>
          <w:p w14:paraId="5C01E650"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4FED8532"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661BABD9"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4E9C981F"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4CA935B3" w14:textId="77777777" w:rsidTr="00A8035B">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45E73853"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auto"/>
              <w:right w:val="single" w:sz="4" w:space="0" w:color="auto"/>
            </w:tcBorders>
            <w:vAlign w:val="center"/>
            <w:hideMark/>
          </w:tcPr>
          <w:p w14:paraId="5268A789"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13F01561"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JS8 - C.S.U. Mier y Noriega</w:t>
            </w:r>
          </w:p>
        </w:tc>
        <w:tc>
          <w:tcPr>
            <w:tcW w:w="3260" w:type="dxa"/>
            <w:tcBorders>
              <w:top w:val="nil"/>
              <w:left w:val="nil"/>
              <w:bottom w:val="single" w:sz="4" w:space="0" w:color="auto"/>
              <w:right w:val="single" w:sz="4" w:space="0" w:color="auto"/>
            </w:tcBorders>
            <w:shd w:val="clear" w:color="auto" w:fill="auto"/>
            <w:vAlign w:val="center"/>
            <w:hideMark/>
          </w:tcPr>
          <w:p w14:paraId="7C70DF36"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Vicente Suárez S/N, Centro de Mier y Noriega, Mier y Noriega, C.P. 67980.</w:t>
            </w:r>
          </w:p>
        </w:tc>
        <w:tc>
          <w:tcPr>
            <w:tcW w:w="709" w:type="dxa"/>
            <w:tcBorders>
              <w:top w:val="nil"/>
              <w:left w:val="nil"/>
              <w:bottom w:val="single" w:sz="4" w:space="0" w:color="auto"/>
              <w:right w:val="single" w:sz="4" w:space="0" w:color="auto"/>
            </w:tcBorders>
            <w:shd w:val="clear" w:color="auto" w:fill="auto"/>
            <w:vAlign w:val="center"/>
            <w:hideMark/>
          </w:tcPr>
          <w:p w14:paraId="11300492"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7A2C0284"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05698BFA"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3D2B9969"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3ABB6FFD" w14:textId="77777777" w:rsidTr="00A8035B">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127DE4BA"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auto"/>
              <w:right w:val="single" w:sz="4" w:space="0" w:color="auto"/>
            </w:tcBorders>
            <w:vAlign w:val="center"/>
            <w:hideMark/>
          </w:tcPr>
          <w:p w14:paraId="02BC7F1A"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1464BF85"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JS8 - C.S.U. General Zaragoza</w:t>
            </w:r>
          </w:p>
        </w:tc>
        <w:tc>
          <w:tcPr>
            <w:tcW w:w="3260" w:type="dxa"/>
            <w:tcBorders>
              <w:top w:val="nil"/>
              <w:left w:val="nil"/>
              <w:bottom w:val="single" w:sz="4" w:space="0" w:color="auto"/>
              <w:right w:val="single" w:sz="4" w:space="0" w:color="auto"/>
            </w:tcBorders>
            <w:shd w:val="clear" w:color="auto" w:fill="auto"/>
            <w:vAlign w:val="center"/>
            <w:hideMark/>
          </w:tcPr>
          <w:p w14:paraId="78141833"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Nicolás Bravo S/N, Centro de Zaragoza, General Zaragoza, C.P. 67960.</w:t>
            </w:r>
          </w:p>
        </w:tc>
        <w:tc>
          <w:tcPr>
            <w:tcW w:w="709" w:type="dxa"/>
            <w:tcBorders>
              <w:top w:val="nil"/>
              <w:left w:val="nil"/>
              <w:bottom w:val="single" w:sz="4" w:space="0" w:color="auto"/>
              <w:right w:val="single" w:sz="4" w:space="0" w:color="auto"/>
            </w:tcBorders>
            <w:shd w:val="clear" w:color="auto" w:fill="auto"/>
            <w:vAlign w:val="center"/>
            <w:hideMark/>
          </w:tcPr>
          <w:p w14:paraId="35F146ED"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043AC93E"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5E470C83"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66B7F83F"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1CB259A5" w14:textId="77777777" w:rsidTr="00A8035B">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43C4145A"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auto"/>
              <w:right w:val="single" w:sz="4" w:space="0" w:color="auto"/>
            </w:tcBorders>
            <w:vAlign w:val="center"/>
            <w:hideMark/>
          </w:tcPr>
          <w:p w14:paraId="544D998F"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4008ED1F"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JS8 - C.S.U. Aramberri</w:t>
            </w:r>
          </w:p>
        </w:tc>
        <w:tc>
          <w:tcPr>
            <w:tcW w:w="3260" w:type="dxa"/>
            <w:tcBorders>
              <w:top w:val="nil"/>
              <w:left w:val="nil"/>
              <w:bottom w:val="single" w:sz="4" w:space="0" w:color="auto"/>
              <w:right w:val="single" w:sz="4" w:space="0" w:color="auto"/>
            </w:tcBorders>
            <w:shd w:val="clear" w:color="auto" w:fill="auto"/>
            <w:vAlign w:val="center"/>
            <w:hideMark/>
          </w:tcPr>
          <w:p w14:paraId="317DA6DD"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Naranjo S/N, Sección Norte, Aramberri, C.P. 67940.</w:t>
            </w:r>
          </w:p>
        </w:tc>
        <w:tc>
          <w:tcPr>
            <w:tcW w:w="709" w:type="dxa"/>
            <w:tcBorders>
              <w:top w:val="nil"/>
              <w:left w:val="nil"/>
              <w:bottom w:val="single" w:sz="4" w:space="0" w:color="auto"/>
              <w:right w:val="single" w:sz="4" w:space="0" w:color="auto"/>
            </w:tcBorders>
            <w:shd w:val="clear" w:color="auto" w:fill="auto"/>
            <w:vAlign w:val="center"/>
            <w:hideMark/>
          </w:tcPr>
          <w:p w14:paraId="3C7735A4"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4451A7C0"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0B9D3C0E"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2A15AD9E"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07143458" w14:textId="77777777" w:rsidTr="00A8035B">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0125E138"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auto"/>
              <w:right w:val="single" w:sz="4" w:space="0" w:color="auto"/>
            </w:tcBorders>
            <w:vAlign w:val="center"/>
            <w:hideMark/>
          </w:tcPr>
          <w:p w14:paraId="253DBF64"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4CE432F3"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JS8 - C.S.U. La Ascensión</w:t>
            </w:r>
          </w:p>
        </w:tc>
        <w:tc>
          <w:tcPr>
            <w:tcW w:w="3260" w:type="dxa"/>
            <w:tcBorders>
              <w:top w:val="nil"/>
              <w:left w:val="nil"/>
              <w:bottom w:val="single" w:sz="4" w:space="0" w:color="auto"/>
              <w:right w:val="single" w:sz="4" w:space="0" w:color="auto"/>
            </w:tcBorders>
            <w:shd w:val="clear" w:color="auto" w:fill="auto"/>
            <w:vAlign w:val="center"/>
            <w:hideMark/>
          </w:tcPr>
          <w:p w14:paraId="69836E87"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Reforma S/N, Localidad de La Ascensión, Aramberri, C.P. 67950.</w:t>
            </w:r>
          </w:p>
        </w:tc>
        <w:tc>
          <w:tcPr>
            <w:tcW w:w="709" w:type="dxa"/>
            <w:tcBorders>
              <w:top w:val="nil"/>
              <w:left w:val="nil"/>
              <w:bottom w:val="single" w:sz="4" w:space="0" w:color="auto"/>
              <w:right w:val="single" w:sz="4" w:space="0" w:color="auto"/>
            </w:tcBorders>
            <w:shd w:val="clear" w:color="auto" w:fill="auto"/>
            <w:vAlign w:val="center"/>
            <w:hideMark/>
          </w:tcPr>
          <w:p w14:paraId="723415E5"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5338DEC3"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47C6C052"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2ECCEFB1"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70A174DC" w14:textId="77777777" w:rsidTr="00A8035B">
        <w:trPr>
          <w:gridAfter w:val="1"/>
          <w:wAfter w:w="7" w:type="dxa"/>
          <w:trHeight w:val="20"/>
        </w:trPr>
        <w:tc>
          <w:tcPr>
            <w:tcW w:w="851" w:type="dxa"/>
            <w:vMerge/>
            <w:tcBorders>
              <w:top w:val="nil"/>
              <w:left w:val="single" w:sz="4" w:space="0" w:color="auto"/>
              <w:bottom w:val="single" w:sz="4" w:space="0" w:color="auto"/>
              <w:right w:val="single" w:sz="4" w:space="0" w:color="auto"/>
            </w:tcBorders>
            <w:vAlign w:val="center"/>
            <w:hideMark/>
          </w:tcPr>
          <w:p w14:paraId="2D28BBAF" w14:textId="77777777" w:rsidR="006433C0" w:rsidRPr="006433C0" w:rsidRDefault="006433C0" w:rsidP="006433C0">
            <w:pPr>
              <w:rPr>
                <w:rFonts w:ascii="Calibri" w:hAnsi="Calibri" w:cs="Calibri"/>
                <w:color w:val="000000"/>
                <w:sz w:val="16"/>
                <w:szCs w:val="16"/>
                <w:lang w:val="es-MX" w:eastAsia="es-MX"/>
              </w:rPr>
            </w:pPr>
          </w:p>
        </w:tc>
        <w:tc>
          <w:tcPr>
            <w:tcW w:w="1417" w:type="dxa"/>
            <w:vMerge/>
            <w:tcBorders>
              <w:top w:val="nil"/>
              <w:left w:val="single" w:sz="4" w:space="0" w:color="auto"/>
              <w:bottom w:val="single" w:sz="4" w:space="0" w:color="auto"/>
              <w:right w:val="single" w:sz="4" w:space="0" w:color="auto"/>
            </w:tcBorders>
            <w:vAlign w:val="center"/>
            <w:hideMark/>
          </w:tcPr>
          <w:p w14:paraId="0EB4E665" w14:textId="77777777" w:rsidR="006433C0" w:rsidRPr="006433C0" w:rsidRDefault="006433C0" w:rsidP="006433C0">
            <w:pPr>
              <w:rPr>
                <w:rFonts w:ascii="Calibri" w:hAnsi="Calibri" w:cs="Calibri"/>
                <w:color w:val="000000"/>
                <w:sz w:val="16"/>
                <w:szCs w:val="16"/>
                <w:lang w:val="es-MX" w:eastAsia="es-MX"/>
              </w:rPr>
            </w:pPr>
          </w:p>
        </w:tc>
        <w:tc>
          <w:tcPr>
            <w:tcW w:w="2410" w:type="dxa"/>
            <w:tcBorders>
              <w:top w:val="nil"/>
              <w:left w:val="nil"/>
              <w:bottom w:val="single" w:sz="4" w:space="0" w:color="auto"/>
              <w:right w:val="single" w:sz="4" w:space="0" w:color="auto"/>
            </w:tcBorders>
            <w:shd w:val="clear" w:color="auto" w:fill="auto"/>
            <w:vAlign w:val="center"/>
            <w:hideMark/>
          </w:tcPr>
          <w:p w14:paraId="4CF75E8C"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JS8 - C.S.U. Iturbide</w:t>
            </w:r>
          </w:p>
        </w:tc>
        <w:tc>
          <w:tcPr>
            <w:tcW w:w="3260" w:type="dxa"/>
            <w:tcBorders>
              <w:top w:val="nil"/>
              <w:left w:val="nil"/>
              <w:bottom w:val="single" w:sz="4" w:space="0" w:color="auto"/>
              <w:right w:val="single" w:sz="4" w:space="0" w:color="auto"/>
            </w:tcBorders>
            <w:shd w:val="clear" w:color="auto" w:fill="auto"/>
            <w:vAlign w:val="center"/>
            <w:hideMark/>
          </w:tcPr>
          <w:p w14:paraId="48F300FE"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Abasolo S/N, Centro de Iturbide, Iturbide, C.P. 67830.</w:t>
            </w:r>
          </w:p>
        </w:tc>
        <w:tc>
          <w:tcPr>
            <w:tcW w:w="709" w:type="dxa"/>
            <w:tcBorders>
              <w:top w:val="nil"/>
              <w:left w:val="nil"/>
              <w:bottom w:val="single" w:sz="4" w:space="0" w:color="auto"/>
              <w:right w:val="single" w:sz="4" w:space="0" w:color="auto"/>
            </w:tcBorders>
            <w:shd w:val="clear" w:color="auto" w:fill="auto"/>
            <w:vAlign w:val="center"/>
            <w:hideMark/>
          </w:tcPr>
          <w:p w14:paraId="2D79EBD6"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1" w:type="dxa"/>
            <w:tcBorders>
              <w:top w:val="nil"/>
              <w:left w:val="nil"/>
              <w:bottom w:val="single" w:sz="4" w:space="0" w:color="auto"/>
              <w:right w:val="single" w:sz="4" w:space="0" w:color="auto"/>
            </w:tcBorders>
            <w:shd w:val="clear" w:color="auto" w:fill="auto"/>
            <w:vAlign w:val="center"/>
            <w:hideMark/>
          </w:tcPr>
          <w:p w14:paraId="3959493C"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w:t>
            </w:r>
          </w:p>
        </w:tc>
        <w:tc>
          <w:tcPr>
            <w:tcW w:w="850" w:type="dxa"/>
            <w:tcBorders>
              <w:top w:val="nil"/>
              <w:left w:val="nil"/>
              <w:bottom w:val="single" w:sz="4" w:space="0" w:color="auto"/>
              <w:right w:val="single" w:sz="4" w:space="0" w:color="auto"/>
            </w:tcBorders>
            <w:shd w:val="clear" w:color="auto" w:fill="auto"/>
            <w:vAlign w:val="center"/>
            <w:hideMark/>
          </w:tcPr>
          <w:p w14:paraId="315B4A21"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vMerge/>
            <w:tcBorders>
              <w:top w:val="nil"/>
              <w:left w:val="single" w:sz="4" w:space="0" w:color="auto"/>
              <w:bottom w:val="single" w:sz="4" w:space="0" w:color="auto"/>
              <w:right w:val="single" w:sz="4" w:space="0" w:color="auto"/>
            </w:tcBorders>
            <w:vAlign w:val="center"/>
            <w:hideMark/>
          </w:tcPr>
          <w:p w14:paraId="1637AAD5" w14:textId="77777777" w:rsidR="006433C0" w:rsidRPr="006433C0" w:rsidRDefault="006433C0" w:rsidP="006433C0">
            <w:pPr>
              <w:rPr>
                <w:rFonts w:ascii="Calibri" w:hAnsi="Calibri" w:cs="Calibri"/>
                <w:color w:val="000000"/>
                <w:sz w:val="16"/>
                <w:szCs w:val="16"/>
                <w:lang w:val="es-MX" w:eastAsia="es-MX"/>
              </w:rPr>
            </w:pPr>
          </w:p>
        </w:tc>
      </w:tr>
      <w:tr w:rsidR="006433C0" w:rsidRPr="006433C0" w14:paraId="03E45A46" w14:textId="77777777" w:rsidTr="00A8035B">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D0D00B2"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2730</w:t>
            </w:r>
          </w:p>
        </w:tc>
        <w:tc>
          <w:tcPr>
            <w:tcW w:w="1417" w:type="dxa"/>
            <w:tcBorders>
              <w:top w:val="nil"/>
              <w:left w:val="nil"/>
              <w:bottom w:val="single" w:sz="4" w:space="0" w:color="auto"/>
              <w:right w:val="single" w:sz="4" w:space="0" w:color="auto"/>
            </w:tcBorders>
            <w:shd w:val="clear" w:color="auto" w:fill="auto"/>
            <w:vAlign w:val="center"/>
            <w:hideMark/>
          </w:tcPr>
          <w:p w14:paraId="76E0B8B4"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Hospital General Montemorelos</w:t>
            </w:r>
          </w:p>
        </w:tc>
        <w:tc>
          <w:tcPr>
            <w:tcW w:w="2410" w:type="dxa"/>
            <w:tcBorders>
              <w:top w:val="nil"/>
              <w:left w:val="nil"/>
              <w:bottom w:val="single" w:sz="4" w:space="0" w:color="auto"/>
              <w:right w:val="single" w:sz="4" w:space="0" w:color="auto"/>
            </w:tcBorders>
            <w:shd w:val="clear" w:color="auto" w:fill="auto"/>
            <w:vAlign w:val="center"/>
            <w:hideMark/>
          </w:tcPr>
          <w:p w14:paraId="261ABDF7"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Hospital General Montemorelos </w:t>
            </w:r>
          </w:p>
        </w:tc>
        <w:tc>
          <w:tcPr>
            <w:tcW w:w="3260" w:type="dxa"/>
            <w:tcBorders>
              <w:top w:val="nil"/>
              <w:left w:val="nil"/>
              <w:bottom w:val="single" w:sz="4" w:space="0" w:color="auto"/>
              <w:right w:val="single" w:sz="4" w:space="0" w:color="auto"/>
            </w:tcBorders>
            <w:shd w:val="clear" w:color="auto" w:fill="auto"/>
            <w:vAlign w:val="center"/>
            <w:hideMark/>
          </w:tcPr>
          <w:p w14:paraId="6AF667D9"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Ave. Capitán Alonso de León Km. 4, Comunidad La Parrita, Montemorelos, C.P. 67530.</w:t>
            </w:r>
          </w:p>
        </w:tc>
        <w:tc>
          <w:tcPr>
            <w:tcW w:w="709" w:type="dxa"/>
            <w:tcBorders>
              <w:top w:val="nil"/>
              <w:left w:val="nil"/>
              <w:bottom w:val="single" w:sz="4" w:space="0" w:color="auto"/>
              <w:right w:val="single" w:sz="4" w:space="0" w:color="auto"/>
            </w:tcBorders>
            <w:shd w:val="clear" w:color="auto" w:fill="auto"/>
            <w:vAlign w:val="center"/>
            <w:hideMark/>
          </w:tcPr>
          <w:p w14:paraId="09FAD5BD"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14</w:t>
            </w:r>
          </w:p>
        </w:tc>
        <w:tc>
          <w:tcPr>
            <w:tcW w:w="851" w:type="dxa"/>
            <w:tcBorders>
              <w:top w:val="nil"/>
              <w:left w:val="nil"/>
              <w:bottom w:val="single" w:sz="4" w:space="0" w:color="auto"/>
              <w:right w:val="single" w:sz="4" w:space="0" w:color="auto"/>
            </w:tcBorders>
            <w:shd w:val="clear" w:color="auto" w:fill="auto"/>
            <w:vAlign w:val="center"/>
            <w:hideMark/>
          </w:tcPr>
          <w:p w14:paraId="76E66855"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14</w:t>
            </w:r>
          </w:p>
        </w:tc>
        <w:tc>
          <w:tcPr>
            <w:tcW w:w="850" w:type="dxa"/>
            <w:tcBorders>
              <w:top w:val="nil"/>
              <w:left w:val="nil"/>
              <w:bottom w:val="single" w:sz="4" w:space="0" w:color="auto"/>
              <w:right w:val="single" w:sz="4" w:space="0" w:color="auto"/>
            </w:tcBorders>
            <w:shd w:val="clear" w:color="auto" w:fill="auto"/>
            <w:vAlign w:val="center"/>
            <w:hideMark/>
          </w:tcPr>
          <w:p w14:paraId="003D7952"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10</w:t>
            </w:r>
          </w:p>
        </w:tc>
        <w:tc>
          <w:tcPr>
            <w:tcW w:w="851" w:type="dxa"/>
            <w:tcBorders>
              <w:top w:val="nil"/>
              <w:left w:val="nil"/>
              <w:bottom w:val="single" w:sz="4" w:space="0" w:color="auto"/>
              <w:right w:val="single" w:sz="4" w:space="0" w:color="auto"/>
            </w:tcBorders>
            <w:shd w:val="clear" w:color="auto" w:fill="auto"/>
            <w:vAlign w:val="center"/>
            <w:hideMark/>
          </w:tcPr>
          <w:p w14:paraId="5163FCC1"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38</w:t>
            </w:r>
          </w:p>
        </w:tc>
      </w:tr>
      <w:tr w:rsidR="006433C0" w:rsidRPr="006433C0" w14:paraId="47B93AC5" w14:textId="77777777" w:rsidTr="00A8035B">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A67EF57"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3708</w:t>
            </w:r>
          </w:p>
        </w:tc>
        <w:tc>
          <w:tcPr>
            <w:tcW w:w="1417" w:type="dxa"/>
            <w:tcBorders>
              <w:top w:val="nil"/>
              <w:left w:val="nil"/>
              <w:bottom w:val="single" w:sz="4" w:space="0" w:color="auto"/>
              <w:right w:val="single" w:sz="4" w:space="0" w:color="auto"/>
            </w:tcBorders>
            <w:shd w:val="clear" w:color="auto" w:fill="auto"/>
            <w:vAlign w:val="center"/>
            <w:hideMark/>
          </w:tcPr>
          <w:p w14:paraId="3055DA7C"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Centro de Atención Integral en Salud Mental y Adicciones Zona Sur</w:t>
            </w:r>
          </w:p>
        </w:tc>
        <w:tc>
          <w:tcPr>
            <w:tcW w:w="2410" w:type="dxa"/>
            <w:tcBorders>
              <w:top w:val="nil"/>
              <w:left w:val="nil"/>
              <w:bottom w:val="single" w:sz="4" w:space="0" w:color="auto"/>
              <w:right w:val="single" w:sz="4" w:space="0" w:color="auto"/>
            </w:tcBorders>
            <w:shd w:val="clear" w:color="auto" w:fill="auto"/>
            <w:vAlign w:val="center"/>
            <w:hideMark/>
          </w:tcPr>
          <w:p w14:paraId="68ABA6E1"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Centro de Atención Integral en Salud Mental y Adicciones Zona Sur</w:t>
            </w:r>
          </w:p>
        </w:tc>
        <w:tc>
          <w:tcPr>
            <w:tcW w:w="3260" w:type="dxa"/>
            <w:tcBorders>
              <w:top w:val="nil"/>
              <w:left w:val="nil"/>
              <w:bottom w:val="single" w:sz="4" w:space="0" w:color="auto"/>
              <w:right w:val="single" w:sz="4" w:space="0" w:color="auto"/>
            </w:tcBorders>
            <w:shd w:val="clear" w:color="auto" w:fill="auto"/>
            <w:vAlign w:val="center"/>
            <w:hideMark/>
          </w:tcPr>
          <w:p w14:paraId="1C2DEBCB"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Dr. Ámel Barocio S/N, Montemorelos, Montemorelos, C.P. 67530.</w:t>
            </w:r>
          </w:p>
        </w:tc>
        <w:tc>
          <w:tcPr>
            <w:tcW w:w="709" w:type="dxa"/>
            <w:tcBorders>
              <w:top w:val="nil"/>
              <w:left w:val="nil"/>
              <w:bottom w:val="single" w:sz="4" w:space="0" w:color="auto"/>
              <w:right w:val="single" w:sz="4" w:space="0" w:color="auto"/>
            </w:tcBorders>
            <w:shd w:val="clear" w:color="auto" w:fill="auto"/>
            <w:vAlign w:val="center"/>
            <w:hideMark/>
          </w:tcPr>
          <w:p w14:paraId="28BB8D5C"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10</w:t>
            </w:r>
          </w:p>
        </w:tc>
        <w:tc>
          <w:tcPr>
            <w:tcW w:w="851" w:type="dxa"/>
            <w:tcBorders>
              <w:top w:val="nil"/>
              <w:left w:val="nil"/>
              <w:bottom w:val="single" w:sz="4" w:space="0" w:color="auto"/>
              <w:right w:val="single" w:sz="4" w:space="0" w:color="auto"/>
            </w:tcBorders>
            <w:shd w:val="clear" w:color="auto" w:fill="auto"/>
            <w:vAlign w:val="center"/>
            <w:hideMark/>
          </w:tcPr>
          <w:p w14:paraId="3E2AC841"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10</w:t>
            </w:r>
          </w:p>
        </w:tc>
        <w:tc>
          <w:tcPr>
            <w:tcW w:w="850" w:type="dxa"/>
            <w:tcBorders>
              <w:top w:val="nil"/>
              <w:left w:val="nil"/>
              <w:bottom w:val="single" w:sz="4" w:space="0" w:color="auto"/>
              <w:right w:val="single" w:sz="4" w:space="0" w:color="auto"/>
            </w:tcBorders>
            <w:shd w:val="clear" w:color="auto" w:fill="auto"/>
            <w:vAlign w:val="center"/>
            <w:hideMark/>
          </w:tcPr>
          <w:p w14:paraId="0A514A8C" w14:textId="77777777" w:rsidR="006433C0" w:rsidRPr="006433C0" w:rsidRDefault="006433C0" w:rsidP="006433C0">
            <w:pPr>
              <w:jc w:val="center"/>
              <w:rPr>
                <w:rFonts w:ascii="Calibri" w:hAnsi="Calibri" w:cs="Calibri"/>
                <w:sz w:val="16"/>
                <w:szCs w:val="16"/>
                <w:lang w:val="es-MX" w:eastAsia="es-MX"/>
              </w:rPr>
            </w:pPr>
            <w:r w:rsidRPr="006433C0">
              <w:rPr>
                <w:rFonts w:ascii="Calibri" w:hAnsi="Calibri" w:cs="Calibri"/>
                <w:sz w:val="16"/>
                <w:szCs w:val="16"/>
                <w:lang w:val="es-MX" w:eastAsia="es-MX"/>
              </w:rPr>
              <w:t>8</w:t>
            </w:r>
          </w:p>
        </w:tc>
        <w:tc>
          <w:tcPr>
            <w:tcW w:w="851" w:type="dxa"/>
            <w:tcBorders>
              <w:top w:val="nil"/>
              <w:left w:val="nil"/>
              <w:bottom w:val="single" w:sz="4" w:space="0" w:color="auto"/>
              <w:right w:val="single" w:sz="4" w:space="0" w:color="auto"/>
            </w:tcBorders>
            <w:shd w:val="clear" w:color="auto" w:fill="auto"/>
            <w:vAlign w:val="center"/>
            <w:hideMark/>
          </w:tcPr>
          <w:p w14:paraId="6BA583AB"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28</w:t>
            </w:r>
          </w:p>
        </w:tc>
      </w:tr>
      <w:tr w:rsidR="006433C0" w:rsidRPr="006433C0" w14:paraId="79E5A642" w14:textId="77777777" w:rsidTr="00A8035B">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81076F4"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2521</w:t>
            </w:r>
          </w:p>
        </w:tc>
        <w:tc>
          <w:tcPr>
            <w:tcW w:w="1417" w:type="dxa"/>
            <w:tcBorders>
              <w:top w:val="nil"/>
              <w:left w:val="nil"/>
              <w:bottom w:val="single" w:sz="4" w:space="0" w:color="auto"/>
              <w:right w:val="single" w:sz="4" w:space="0" w:color="auto"/>
            </w:tcBorders>
            <w:shd w:val="clear" w:color="auto" w:fill="auto"/>
            <w:vAlign w:val="center"/>
            <w:hideMark/>
          </w:tcPr>
          <w:p w14:paraId="1AB02AE3"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Hospital General Sabinas Hidalgo</w:t>
            </w:r>
          </w:p>
        </w:tc>
        <w:tc>
          <w:tcPr>
            <w:tcW w:w="2410" w:type="dxa"/>
            <w:tcBorders>
              <w:top w:val="nil"/>
              <w:left w:val="nil"/>
              <w:bottom w:val="single" w:sz="4" w:space="0" w:color="auto"/>
              <w:right w:val="single" w:sz="4" w:space="0" w:color="auto"/>
            </w:tcBorders>
            <w:shd w:val="clear" w:color="auto" w:fill="auto"/>
            <w:vAlign w:val="center"/>
            <w:hideMark/>
          </w:tcPr>
          <w:p w14:paraId="7369FB70"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Hospital General Sabinas Hidalgo </w:t>
            </w:r>
          </w:p>
        </w:tc>
        <w:tc>
          <w:tcPr>
            <w:tcW w:w="3260" w:type="dxa"/>
            <w:tcBorders>
              <w:top w:val="nil"/>
              <w:left w:val="nil"/>
              <w:bottom w:val="single" w:sz="4" w:space="0" w:color="auto"/>
              <w:right w:val="single" w:sz="4" w:space="0" w:color="auto"/>
            </w:tcBorders>
            <w:shd w:val="clear" w:color="auto" w:fill="auto"/>
            <w:vAlign w:val="center"/>
            <w:hideMark/>
          </w:tcPr>
          <w:p w14:paraId="43DFE1A3"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Carretera Nacional No, 1084, Col. Hacienda Floreña, Sabinas Hidalgo, N.L.</w:t>
            </w:r>
          </w:p>
        </w:tc>
        <w:tc>
          <w:tcPr>
            <w:tcW w:w="709" w:type="dxa"/>
            <w:tcBorders>
              <w:top w:val="nil"/>
              <w:left w:val="nil"/>
              <w:bottom w:val="single" w:sz="4" w:space="0" w:color="auto"/>
              <w:right w:val="single" w:sz="4" w:space="0" w:color="auto"/>
            </w:tcBorders>
            <w:shd w:val="clear" w:color="auto" w:fill="auto"/>
            <w:vAlign w:val="center"/>
            <w:hideMark/>
          </w:tcPr>
          <w:p w14:paraId="7EDFFE0E" w14:textId="77777777" w:rsidR="006433C0" w:rsidRPr="006433C0" w:rsidRDefault="006433C0" w:rsidP="006433C0">
            <w:pPr>
              <w:jc w:val="center"/>
              <w:rPr>
                <w:rFonts w:ascii="Calibri" w:hAnsi="Calibri" w:cs="Calibri"/>
                <w:sz w:val="16"/>
                <w:szCs w:val="16"/>
                <w:lang w:val="es-MX" w:eastAsia="es-MX"/>
              </w:rPr>
            </w:pPr>
            <w:r w:rsidRPr="006433C0">
              <w:rPr>
                <w:rFonts w:ascii="Calibri" w:hAnsi="Calibri" w:cs="Calibri"/>
                <w:sz w:val="16"/>
                <w:szCs w:val="16"/>
                <w:lang w:val="es-MX" w:eastAsia="es-MX"/>
              </w:rPr>
              <w:t>14</w:t>
            </w:r>
          </w:p>
        </w:tc>
        <w:tc>
          <w:tcPr>
            <w:tcW w:w="851" w:type="dxa"/>
            <w:tcBorders>
              <w:top w:val="nil"/>
              <w:left w:val="nil"/>
              <w:bottom w:val="single" w:sz="4" w:space="0" w:color="auto"/>
              <w:right w:val="single" w:sz="4" w:space="0" w:color="auto"/>
            </w:tcBorders>
            <w:shd w:val="clear" w:color="auto" w:fill="auto"/>
            <w:vAlign w:val="center"/>
            <w:hideMark/>
          </w:tcPr>
          <w:p w14:paraId="7222691A" w14:textId="77777777" w:rsidR="006433C0" w:rsidRPr="006433C0" w:rsidRDefault="006433C0" w:rsidP="006433C0">
            <w:pPr>
              <w:jc w:val="center"/>
              <w:rPr>
                <w:rFonts w:ascii="Calibri" w:hAnsi="Calibri" w:cs="Calibri"/>
                <w:sz w:val="16"/>
                <w:szCs w:val="16"/>
                <w:lang w:val="es-MX" w:eastAsia="es-MX"/>
              </w:rPr>
            </w:pPr>
            <w:r w:rsidRPr="006433C0">
              <w:rPr>
                <w:rFonts w:ascii="Calibri" w:hAnsi="Calibri" w:cs="Calibri"/>
                <w:sz w:val="16"/>
                <w:szCs w:val="16"/>
                <w:lang w:val="es-MX" w:eastAsia="es-MX"/>
              </w:rPr>
              <w:t>14</w:t>
            </w:r>
          </w:p>
        </w:tc>
        <w:tc>
          <w:tcPr>
            <w:tcW w:w="850" w:type="dxa"/>
            <w:tcBorders>
              <w:top w:val="nil"/>
              <w:left w:val="nil"/>
              <w:bottom w:val="single" w:sz="4" w:space="0" w:color="auto"/>
              <w:right w:val="single" w:sz="4" w:space="0" w:color="auto"/>
            </w:tcBorders>
            <w:shd w:val="clear" w:color="auto" w:fill="auto"/>
            <w:vAlign w:val="center"/>
            <w:hideMark/>
          </w:tcPr>
          <w:p w14:paraId="2D26FAC4" w14:textId="77777777" w:rsidR="006433C0" w:rsidRPr="006433C0" w:rsidRDefault="006433C0" w:rsidP="006433C0">
            <w:pPr>
              <w:jc w:val="center"/>
              <w:rPr>
                <w:rFonts w:ascii="Calibri" w:hAnsi="Calibri" w:cs="Calibri"/>
                <w:sz w:val="16"/>
                <w:szCs w:val="16"/>
                <w:lang w:val="es-MX" w:eastAsia="es-MX"/>
              </w:rPr>
            </w:pPr>
            <w:r w:rsidRPr="006433C0">
              <w:rPr>
                <w:rFonts w:ascii="Calibri" w:hAnsi="Calibri" w:cs="Calibri"/>
                <w:sz w:val="16"/>
                <w:szCs w:val="16"/>
                <w:lang w:val="es-MX" w:eastAsia="es-MX"/>
              </w:rPr>
              <w:t>10</w:t>
            </w:r>
          </w:p>
        </w:tc>
        <w:tc>
          <w:tcPr>
            <w:tcW w:w="851" w:type="dxa"/>
            <w:tcBorders>
              <w:top w:val="nil"/>
              <w:left w:val="nil"/>
              <w:bottom w:val="single" w:sz="4" w:space="0" w:color="auto"/>
              <w:right w:val="single" w:sz="4" w:space="0" w:color="auto"/>
            </w:tcBorders>
            <w:shd w:val="clear" w:color="auto" w:fill="auto"/>
            <w:vAlign w:val="center"/>
            <w:hideMark/>
          </w:tcPr>
          <w:p w14:paraId="4B6EEF78"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38</w:t>
            </w:r>
          </w:p>
        </w:tc>
      </w:tr>
      <w:tr w:rsidR="006433C0" w:rsidRPr="006433C0" w14:paraId="54ED0112" w14:textId="77777777" w:rsidTr="00A8035B">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A281FBE"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0028</w:t>
            </w:r>
          </w:p>
        </w:tc>
        <w:tc>
          <w:tcPr>
            <w:tcW w:w="1417" w:type="dxa"/>
            <w:tcBorders>
              <w:top w:val="nil"/>
              <w:left w:val="nil"/>
              <w:bottom w:val="single" w:sz="4" w:space="0" w:color="auto"/>
              <w:right w:val="single" w:sz="4" w:space="0" w:color="auto"/>
            </w:tcBorders>
            <w:shd w:val="clear" w:color="auto" w:fill="auto"/>
            <w:vAlign w:val="center"/>
            <w:hideMark/>
          </w:tcPr>
          <w:p w14:paraId="7056C045"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Dirección de Hospitales</w:t>
            </w:r>
          </w:p>
        </w:tc>
        <w:tc>
          <w:tcPr>
            <w:tcW w:w="2410" w:type="dxa"/>
            <w:tcBorders>
              <w:top w:val="nil"/>
              <w:left w:val="nil"/>
              <w:bottom w:val="single" w:sz="4" w:space="0" w:color="auto"/>
              <w:right w:val="single" w:sz="4" w:space="0" w:color="auto"/>
            </w:tcBorders>
            <w:shd w:val="clear" w:color="auto" w:fill="auto"/>
            <w:vAlign w:val="center"/>
            <w:hideMark/>
          </w:tcPr>
          <w:p w14:paraId="4B1B07D5"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Centro de Atención Integral en Salud Mental y Adicciones Zona Norte</w:t>
            </w:r>
          </w:p>
        </w:tc>
        <w:tc>
          <w:tcPr>
            <w:tcW w:w="3260" w:type="dxa"/>
            <w:tcBorders>
              <w:top w:val="nil"/>
              <w:left w:val="nil"/>
              <w:bottom w:val="single" w:sz="4" w:space="0" w:color="auto"/>
              <w:right w:val="single" w:sz="4" w:space="0" w:color="auto"/>
            </w:tcBorders>
            <w:shd w:val="clear" w:color="auto" w:fill="auto"/>
            <w:vAlign w:val="center"/>
            <w:hideMark/>
          </w:tcPr>
          <w:p w14:paraId="67085E74"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Alberto Chapa 550, Bella Vista, Sabinas Hidalgo, C.P. 65200.</w:t>
            </w:r>
          </w:p>
        </w:tc>
        <w:tc>
          <w:tcPr>
            <w:tcW w:w="709" w:type="dxa"/>
            <w:tcBorders>
              <w:top w:val="nil"/>
              <w:left w:val="nil"/>
              <w:bottom w:val="single" w:sz="4" w:space="0" w:color="auto"/>
              <w:right w:val="single" w:sz="4" w:space="0" w:color="auto"/>
            </w:tcBorders>
            <w:shd w:val="clear" w:color="auto" w:fill="auto"/>
            <w:vAlign w:val="center"/>
            <w:hideMark/>
          </w:tcPr>
          <w:p w14:paraId="471C6D72"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10</w:t>
            </w:r>
          </w:p>
        </w:tc>
        <w:tc>
          <w:tcPr>
            <w:tcW w:w="851" w:type="dxa"/>
            <w:tcBorders>
              <w:top w:val="nil"/>
              <w:left w:val="nil"/>
              <w:bottom w:val="single" w:sz="4" w:space="0" w:color="auto"/>
              <w:right w:val="single" w:sz="4" w:space="0" w:color="auto"/>
            </w:tcBorders>
            <w:shd w:val="clear" w:color="auto" w:fill="auto"/>
            <w:vAlign w:val="center"/>
            <w:hideMark/>
          </w:tcPr>
          <w:p w14:paraId="289F7812"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10</w:t>
            </w:r>
          </w:p>
        </w:tc>
        <w:tc>
          <w:tcPr>
            <w:tcW w:w="850" w:type="dxa"/>
            <w:tcBorders>
              <w:top w:val="nil"/>
              <w:left w:val="nil"/>
              <w:bottom w:val="single" w:sz="4" w:space="0" w:color="auto"/>
              <w:right w:val="single" w:sz="4" w:space="0" w:color="auto"/>
            </w:tcBorders>
            <w:shd w:val="clear" w:color="auto" w:fill="auto"/>
            <w:vAlign w:val="center"/>
            <w:hideMark/>
          </w:tcPr>
          <w:p w14:paraId="08CE1339" w14:textId="77777777" w:rsidR="006433C0" w:rsidRPr="006433C0" w:rsidRDefault="006433C0" w:rsidP="006433C0">
            <w:pPr>
              <w:jc w:val="center"/>
              <w:rPr>
                <w:rFonts w:ascii="Calibri" w:hAnsi="Calibri" w:cs="Calibri"/>
                <w:sz w:val="16"/>
                <w:szCs w:val="16"/>
                <w:lang w:val="es-MX" w:eastAsia="es-MX"/>
              </w:rPr>
            </w:pPr>
            <w:r w:rsidRPr="006433C0">
              <w:rPr>
                <w:rFonts w:ascii="Calibri" w:hAnsi="Calibri" w:cs="Calibri"/>
                <w:sz w:val="16"/>
                <w:szCs w:val="16"/>
                <w:lang w:val="es-MX" w:eastAsia="es-MX"/>
              </w:rPr>
              <w:t>8</w:t>
            </w:r>
          </w:p>
        </w:tc>
        <w:tc>
          <w:tcPr>
            <w:tcW w:w="851" w:type="dxa"/>
            <w:tcBorders>
              <w:top w:val="nil"/>
              <w:left w:val="nil"/>
              <w:bottom w:val="single" w:sz="4" w:space="0" w:color="auto"/>
              <w:right w:val="single" w:sz="4" w:space="0" w:color="auto"/>
            </w:tcBorders>
            <w:shd w:val="clear" w:color="auto" w:fill="auto"/>
            <w:vAlign w:val="center"/>
            <w:hideMark/>
          </w:tcPr>
          <w:p w14:paraId="64C42C86"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28</w:t>
            </w:r>
          </w:p>
        </w:tc>
      </w:tr>
      <w:tr w:rsidR="006433C0" w:rsidRPr="006433C0" w14:paraId="0EF24882" w14:textId="77777777" w:rsidTr="00A8035B">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34EFB10"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2650</w:t>
            </w:r>
          </w:p>
        </w:tc>
        <w:tc>
          <w:tcPr>
            <w:tcW w:w="1417" w:type="dxa"/>
            <w:tcBorders>
              <w:top w:val="nil"/>
              <w:left w:val="nil"/>
              <w:bottom w:val="single" w:sz="4" w:space="0" w:color="auto"/>
              <w:right w:val="single" w:sz="4" w:space="0" w:color="auto"/>
            </w:tcBorders>
            <w:shd w:val="clear" w:color="auto" w:fill="auto"/>
            <w:vAlign w:val="center"/>
            <w:hideMark/>
          </w:tcPr>
          <w:p w14:paraId="28026164"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Hospital General Cerralvo</w:t>
            </w:r>
          </w:p>
        </w:tc>
        <w:tc>
          <w:tcPr>
            <w:tcW w:w="2410" w:type="dxa"/>
            <w:tcBorders>
              <w:top w:val="nil"/>
              <w:left w:val="nil"/>
              <w:bottom w:val="single" w:sz="4" w:space="0" w:color="auto"/>
              <w:right w:val="single" w:sz="4" w:space="0" w:color="auto"/>
            </w:tcBorders>
            <w:shd w:val="clear" w:color="auto" w:fill="auto"/>
            <w:vAlign w:val="center"/>
            <w:hideMark/>
          </w:tcPr>
          <w:p w14:paraId="7E5F053A"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Hospital General Cerralvo</w:t>
            </w:r>
          </w:p>
        </w:tc>
        <w:tc>
          <w:tcPr>
            <w:tcW w:w="3260" w:type="dxa"/>
            <w:tcBorders>
              <w:top w:val="nil"/>
              <w:left w:val="nil"/>
              <w:bottom w:val="single" w:sz="4" w:space="0" w:color="auto"/>
              <w:right w:val="single" w:sz="4" w:space="0" w:color="auto"/>
            </w:tcBorders>
            <w:shd w:val="clear" w:color="auto" w:fill="auto"/>
            <w:vAlign w:val="center"/>
            <w:hideMark/>
          </w:tcPr>
          <w:p w14:paraId="1E58825A"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Dr. Cornelio González Ramos 400, Centro de Cerralvo, Cerralvo, C.P. 65900.</w:t>
            </w:r>
          </w:p>
        </w:tc>
        <w:tc>
          <w:tcPr>
            <w:tcW w:w="709" w:type="dxa"/>
            <w:tcBorders>
              <w:top w:val="nil"/>
              <w:left w:val="nil"/>
              <w:bottom w:val="single" w:sz="4" w:space="0" w:color="auto"/>
              <w:right w:val="single" w:sz="4" w:space="0" w:color="auto"/>
            </w:tcBorders>
            <w:shd w:val="clear" w:color="auto" w:fill="auto"/>
            <w:vAlign w:val="center"/>
            <w:hideMark/>
          </w:tcPr>
          <w:p w14:paraId="448D68F9" w14:textId="77777777" w:rsidR="006433C0" w:rsidRPr="006433C0" w:rsidRDefault="006433C0" w:rsidP="006433C0">
            <w:pPr>
              <w:jc w:val="center"/>
              <w:rPr>
                <w:rFonts w:ascii="Calibri" w:hAnsi="Calibri" w:cs="Calibri"/>
                <w:sz w:val="16"/>
                <w:szCs w:val="16"/>
                <w:lang w:val="es-MX" w:eastAsia="es-MX"/>
              </w:rPr>
            </w:pPr>
            <w:r w:rsidRPr="006433C0">
              <w:rPr>
                <w:rFonts w:ascii="Calibri" w:hAnsi="Calibri" w:cs="Calibri"/>
                <w:sz w:val="16"/>
                <w:szCs w:val="16"/>
                <w:lang w:val="es-MX" w:eastAsia="es-MX"/>
              </w:rPr>
              <w:t>5</w:t>
            </w:r>
          </w:p>
        </w:tc>
        <w:tc>
          <w:tcPr>
            <w:tcW w:w="851" w:type="dxa"/>
            <w:tcBorders>
              <w:top w:val="nil"/>
              <w:left w:val="nil"/>
              <w:bottom w:val="single" w:sz="4" w:space="0" w:color="auto"/>
              <w:right w:val="single" w:sz="4" w:space="0" w:color="auto"/>
            </w:tcBorders>
            <w:shd w:val="clear" w:color="auto" w:fill="auto"/>
            <w:vAlign w:val="center"/>
            <w:hideMark/>
          </w:tcPr>
          <w:p w14:paraId="0000EDBB" w14:textId="77777777" w:rsidR="006433C0" w:rsidRPr="006433C0" w:rsidRDefault="006433C0" w:rsidP="006433C0">
            <w:pPr>
              <w:jc w:val="center"/>
              <w:rPr>
                <w:rFonts w:ascii="Calibri" w:hAnsi="Calibri" w:cs="Calibri"/>
                <w:sz w:val="16"/>
                <w:szCs w:val="16"/>
                <w:lang w:val="es-MX" w:eastAsia="es-MX"/>
              </w:rPr>
            </w:pPr>
            <w:r w:rsidRPr="006433C0">
              <w:rPr>
                <w:rFonts w:ascii="Calibri" w:hAnsi="Calibri" w:cs="Calibri"/>
                <w:sz w:val="16"/>
                <w:szCs w:val="16"/>
                <w:lang w:val="es-MX" w:eastAsia="es-MX"/>
              </w:rPr>
              <w:t>5</w:t>
            </w:r>
          </w:p>
        </w:tc>
        <w:tc>
          <w:tcPr>
            <w:tcW w:w="850" w:type="dxa"/>
            <w:tcBorders>
              <w:top w:val="nil"/>
              <w:left w:val="nil"/>
              <w:bottom w:val="single" w:sz="4" w:space="0" w:color="auto"/>
              <w:right w:val="single" w:sz="4" w:space="0" w:color="auto"/>
            </w:tcBorders>
            <w:shd w:val="clear" w:color="auto" w:fill="auto"/>
            <w:vAlign w:val="center"/>
            <w:hideMark/>
          </w:tcPr>
          <w:p w14:paraId="3EACC72C"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w:t>
            </w:r>
          </w:p>
        </w:tc>
        <w:tc>
          <w:tcPr>
            <w:tcW w:w="851" w:type="dxa"/>
            <w:tcBorders>
              <w:top w:val="nil"/>
              <w:left w:val="nil"/>
              <w:bottom w:val="single" w:sz="4" w:space="0" w:color="auto"/>
              <w:right w:val="single" w:sz="4" w:space="0" w:color="auto"/>
            </w:tcBorders>
            <w:shd w:val="clear" w:color="auto" w:fill="auto"/>
            <w:vAlign w:val="center"/>
            <w:hideMark/>
          </w:tcPr>
          <w:p w14:paraId="0561AB38"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12</w:t>
            </w:r>
          </w:p>
        </w:tc>
      </w:tr>
      <w:tr w:rsidR="006433C0" w:rsidRPr="006433C0" w14:paraId="0F2B0992" w14:textId="77777777" w:rsidTr="00A8035B">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FD44970"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2740</w:t>
            </w:r>
          </w:p>
        </w:tc>
        <w:tc>
          <w:tcPr>
            <w:tcW w:w="1417" w:type="dxa"/>
            <w:tcBorders>
              <w:top w:val="nil"/>
              <w:left w:val="nil"/>
              <w:bottom w:val="single" w:sz="4" w:space="0" w:color="auto"/>
              <w:right w:val="single" w:sz="4" w:space="0" w:color="auto"/>
            </w:tcBorders>
            <w:shd w:val="clear" w:color="auto" w:fill="auto"/>
            <w:vAlign w:val="center"/>
            <w:hideMark/>
          </w:tcPr>
          <w:p w14:paraId="0E123FF5"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Hospital General de Linares</w:t>
            </w:r>
          </w:p>
        </w:tc>
        <w:tc>
          <w:tcPr>
            <w:tcW w:w="2410" w:type="dxa"/>
            <w:tcBorders>
              <w:top w:val="nil"/>
              <w:left w:val="nil"/>
              <w:bottom w:val="single" w:sz="4" w:space="0" w:color="auto"/>
              <w:right w:val="single" w:sz="4" w:space="0" w:color="auto"/>
            </w:tcBorders>
            <w:shd w:val="clear" w:color="auto" w:fill="auto"/>
            <w:vAlign w:val="center"/>
            <w:hideMark/>
          </w:tcPr>
          <w:p w14:paraId="6D2C4DA1"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Hospital General Linares</w:t>
            </w:r>
          </w:p>
        </w:tc>
        <w:tc>
          <w:tcPr>
            <w:tcW w:w="3260" w:type="dxa"/>
            <w:tcBorders>
              <w:top w:val="nil"/>
              <w:left w:val="nil"/>
              <w:bottom w:val="single" w:sz="4" w:space="0" w:color="auto"/>
              <w:right w:val="single" w:sz="4" w:space="0" w:color="auto"/>
            </w:tcBorders>
            <w:shd w:val="clear" w:color="auto" w:fill="auto"/>
            <w:vAlign w:val="center"/>
            <w:hideMark/>
          </w:tcPr>
          <w:p w14:paraId="57AAF918"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Ave. Álamo S/N, esquina con Naranjo, </w:t>
            </w:r>
            <w:proofErr w:type="spellStart"/>
            <w:r w:rsidRPr="006433C0">
              <w:rPr>
                <w:rFonts w:ascii="Calibri" w:hAnsi="Calibri" w:cs="Calibri"/>
                <w:color w:val="000000"/>
                <w:sz w:val="16"/>
                <w:szCs w:val="16"/>
                <w:lang w:val="es-MX" w:eastAsia="es-MX"/>
              </w:rPr>
              <w:t>Provileón</w:t>
            </w:r>
            <w:proofErr w:type="spellEnd"/>
            <w:r w:rsidRPr="006433C0">
              <w:rPr>
                <w:rFonts w:ascii="Calibri" w:hAnsi="Calibri" w:cs="Calibri"/>
                <w:color w:val="000000"/>
                <w:sz w:val="16"/>
                <w:szCs w:val="16"/>
                <w:lang w:val="es-MX" w:eastAsia="es-MX"/>
              </w:rPr>
              <w:t>, Linares, C.P. 67755.</w:t>
            </w:r>
          </w:p>
        </w:tc>
        <w:tc>
          <w:tcPr>
            <w:tcW w:w="709" w:type="dxa"/>
            <w:tcBorders>
              <w:top w:val="nil"/>
              <w:left w:val="nil"/>
              <w:bottom w:val="single" w:sz="4" w:space="0" w:color="auto"/>
              <w:right w:val="single" w:sz="4" w:space="0" w:color="auto"/>
            </w:tcBorders>
            <w:shd w:val="clear" w:color="auto" w:fill="auto"/>
            <w:vAlign w:val="center"/>
            <w:hideMark/>
          </w:tcPr>
          <w:p w14:paraId="5523053A"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7</w:t>
            </w:r>
          </w:p>
        </w:tc>
        <w:tc>
          <w:tcPr>
            <w:tcW w:w="851" w:type="dxa"/>
            <w:tcBorders>
              <w:top w:val="nil"/>
              <w:left w:val="nil"/>
              <w:bottom w:val="single" w:sz="4" w:space="0" w:color="auto"/>
              <w:right w:val="single" w:sz="4" w:space="0" w:color="auto"/>
            </w:tcBorders>
            <w:shd w:val="clear" w:color="auto" w:fill="auto"/>
            <w:vAlign w:val="center"/>
            <w:hideMark/>
          </w:tcPr>
          <w:p w14:paraId="3B8C7769"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7</w:t>
            </w:r>
          </w:p>
        </w:tc>
        <w:tc>
          <w:tcPr>
            <w:tcW w:w="850" w:type="dxa"/>
            <w:tcBorders>
              <w:top w:val="nil"/>
              <w:left w:val="nil"/>
              <w:bottom w:val="single" w:sz="4" w:space="0" w:color="auto"/>
              <w:right w:val="single" w:sz="4" w:space="0" w:color="auto"/>
            </w:tcBorders>
            <w:shd w:val="clear" w:color="auto" w:fill="auto"/>
            <w:vAlign w:val="center"/>
            <w:hideMark/>
          </w:tcPr>
          <w:p w14:paraId="16CDBBDB"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5</w:t>
            </w:r>
          </w:p>
        </w:tc>
        <w:tc>
          <w:tcPr>
            <w:tcW w:w="851" w:type="dxa"/>
            <w:tcBorders>
              <w:top w:val="nil"/>
              <w:left w:val="nil"/>
              <w:bottom w:val="single" w:sz="4" w:space="0" w:color="auto"/>
              <w:right w:val="single" w:sz="4" w:space="0" w:color="auto"/>
            </w:tcBorders>
            <w:shd w:val="clear" w:color="auto" w:fill="auto"/>
            <w:vAlign w:val="center"/>
            <w:hideMark/>
          </w:tcPr>
          <w:p w14:paraId="6DAC89B0"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19</w:t>
            </w:r>
          </w:p>
        </w:tc>
      </w:tr>
      <w:tr w:rsidR="006433C0" w:rsidRPr="006433C0" w14:paraId="02F95AE6" w14:textId="77777777" w:rsidTr="00A8035B">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11AD76C"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2840</w:t>
            </w:r>
          </w:p>
        </w:tc>
        <w:tc>
          <w:tcPr>
            <w:tcW w:w="1417" w:type="dxa"/>
            <w:tcBorders>
              <w:top w:val="nil"/>
              <w:left w:val="nil"/>
              <w:bottom w:val="single" w:sz="4" w:space="0" w:color="auto"/>
              <w:right w:val="single" w:sz="4" w:space="0" w:color="auto"/>
            </w:tcBorders>
            <w:shd w:val="clear" w:color="auto" w:fill="auto"/>
            <w:vAlign w:val="center"/>
            <w:hideMark/>
          </w:tcPr>
          <w:p w14:paraId="7DC6F23E"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Hospital General de Dr. Arroyo</w:t>
            </w:r>
          </w:p>
        </w:tc>
        <w:tc>
          <w:tcPr>
            <w:tcW w:w="2410" w:type="dxa"/>
            <w:tcBorders>
              <w:top w:val="nil"/>
              <w:left w:val="nil"/>
              <w:bottom w:val="single" w:sz="4" w:space="0" w:color="auto"/>
              <w:right w:val="single" w:sz="4" w:space="0" w:color="auto"/>
            </w:tcBorders>
            <w:shd w:val="clear" w:color="auto" w:fill="auto"/>
            <w:vAlign w:val="center"/>
            <w:hideMark/>
          </w:tcPr>
          <w:p w14:paraId="54483493"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Hospital General Dr. Arroyo</w:t>
            </w:r>
          </w:p>
        </w:tc>
        <w:tc>
          <w:tcPr>
            <w:tcW w:w="3260" w:type="dxa"/>
            <w:tcBorders>
              <w:top w:val="nil"/>
              <w:left w:val="nil"/>
              <w:bottom w:val="single" w:sz="4" w:space="0" w:color="auto"/>
              <w:right w:val="single" w:sz="4" w:space="0" w:color="auto"/>
            </w:tcBorders>
            <w:shd w:val="clear" w:color="auto" w:fill="auto"/>
            <w:vAlign w:val="center"/>
            <w:hideMark/>
          </w:tcPr>
          <w:p w14:paraId="7115E11D"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Padre Severiano Martínez S/N, Centro de Dr. Arroyo, Dr. Arroyo, C.P. 67900.</w:t>
            </w:r>
          </w:p>
        </w:tc>
        <w:tc>
          <w:tcPr>
            <w:tcW w:w="709" w:type="dxa"/>
            <w:tcBorders>
              <w:top w:val="nil"/>
              <w:left w:val="nil"/>
              <w:bottom w:val="single" w:sz="4" w:space="0" w:color="auto"/>
              <w:right w:val="single" w:sz="4" w:space="0" w:color="auto"/>
            </w:tcBorders>
            <w:shd w:val="clear" w:color="auto" w:fill="auto"/>
            <w:vAlign w:val="center"/>
            <w:hideMark/>
          </w:tcPr>
          <w:p w14:paraId="6F69FD15"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5</w:t>
            </w:r>
          </w:p>
        </w:tc>
        <w:tc>
          <w:tcPr>
            <w:tcW w:w="851" w:type="dxa"/>
            <w:tcBorders>
              <w:top w:val="nil"/>
              <w:left w:val="nil"/>
              <w:bottom w:val="single" w:sz="4" w:space="0" w:color="auto"/>
              <w:right w:val="single" w:sz="4" w:space="0" w:color="auto"/>
            </w:tcBorders>
            <w:shd w:val="clear" w:color="auto" w:fill="auto"/>
            <w:vAlign w:val="center"/>
            <w:hideMark/>
          </w:tcPr>
          <w:p w14:paraId="501F1008"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5</w:t>
            </w:r>
          </w:p>
        </w:tc>
        <w:tc>
          <w:tcPr>
            <w:tcW w:w="850" w:type="dxa"/>
            <w:tcBorders>
              <w:top w:val="nil"/>
              <w:left w:val="nil"/>
              <w:bottom w:val="single" w:sz="4" w:space="0" w:color="auto"/>
              <w:right w:val="single" w:sz="4" w:space="0" w:color="auto"/>
            </w:tcBorders>
            <w:shd w:val="clear" w:color="auto" w:fill="auto"/>
            <w:vAlign w:val="center"/>
            <w:hideMark/>
          </w:tcPr>
          <w:p w14:paraId="52B6D10E"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4</w:t>
            </w:r>
          </w:p>
        </w:tc>
        <w:tc>
          <w:tcPr>
            <w:tcW w:w="851" w:type="dxa"/>
            <w:tcBorders>
              <w:top w:val="nil"/>
              <w:left w:val="nil"/>
              <w:bottom w:val="single" w:sz="4" w:space="0" w:color="auto"/>
              <w:right w:val="single" w:sz="4" w:space="0" w:color="auto"/>
            </w:tcBorders>
            <w:shd w:val="clear" w:color="auto" w:fill="auto"/>
            <w:vAlign w:val="center"/>
            <w:hideMark/>
          </w:tcPr>
          <w:p w14:paraId="4A7EF13C"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14</w:t>
            </w:r>
          </w:p>
        </w:tc>
      </w:tr>
      <w:tr w:rsidR="006433C0" w:rsidRPr="006433C0" w14:paraId="322AD9E2" w14:textId="77777777" w:rsidTr="00A8035B">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320E3B3"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2835</w:t>
            </w:r>
          </w:p>
        </w:tc>
        <w:tc>
          <w:tcPr>
            <w:tcW w:w="1417" w:type="dxa"/>
            <w:tcBorders>
              <w:top w:val="nil"/>
              <w:left w:val="nil"/>
              <w:bottom w:val="single" w:sz="4" w:space="0" w:color="auto"/>
              <w:right w:val="single" w:sz="4" w:space="0" w:color="auto"/>
            </w:tcBorders>
            <w:shd w:val="clear" w:color="auto" w:fill="auto"/>
            <w:vAlign w:val="center"/>
            <w:hideMark/>
          </w:tcPr>
          <w:p w14:paraId="0FCC2213"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Hospital General de Galeana </w:t>
            </w:r>
          </w:p>
        </w:tc>
        <w:tc>
          <w:tcPr>
            <w:tcW w:w="2410" w:type="dxa"/>
            <w:tcBorders>
              <w:top w:val="nil"/>
              <w:left w:val="nil"/>
              <w:bottom w:val="single" w:sz="4" w:space="0" w:color="auto"/>
              <w:right w:val="single" w:sz="4" w:space="0" w:color="auto"/>
            </w:tcBorders>
            <w:shd w:val="clear" w:color="auto" w:fill="auto"/>
            <w:vAlign w:val="center"/>
            <w:hideMark/>
          </w:tcPr>
          <w:p w14:paraId="2543E76E"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Hospital General Galeana </w:t>
            </w:r>
          </w:p>
        </w:tc>
        <w:tc>
          <w:tcPr>
            <w:tcW w:w="3260" w:type="dxa"/>
            <w:tcBorders>
              <w:top w:val="nil"/>
              <w:left w:val="nil"/>
              <w:bottom w:val="single" w:sz="4" w:space="0" w:color="auto"/>
              <w:right w:val="single" w:sz="4" w:space="0" w:color="auto"/>
            </w:tcBorders>
            <w:shd w:val="clear" w:color="auto" w:fill="auto"/>
            <w:vAlign w:val="center"/>
            <w:hideMark/>
          </w:tcPr>
          <w:p w14:paraId="3912271A"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Constitución 110-Sur, 25 de enero, Galeana, C.P. 67850.</w:t>
            </w:r>
          </w:p>
        </w:tc>
        <w:tc>
          <w:tcPr>
            <w:tcW w:w="709" w:type="dxa"/>
            <w:tcBorders>
              <w:top w:val="nil"/>
              <w:left w:val="nil"/>
              <w:bottom w:val="single" w:sz="4" w:space="0" w:color="auto"/>
              <w:right w:val="single" w:sz="4" w:space="0" w:color="auto"/>
            </w:tcBorders>
            <w:shd w:val="clear" w:color="auto" w:fill="auto"/>
            <w:vAlign w:val="center"/>
            <w:hideMark/>
          </w:tcPr>
          <w:p w14:paraId="0872D682"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6</w:t>
            </w:r>
          </w:p>
        </w:tc>
        <w:tc>
          <w:tcPr>
            <w:tcW w:w="851" w:type="dxa"/>
            <w:tcBorders>
              <w:top w:val="nil"/>
              <w:left w:val="nil"/>
              <w:bottom w:val="single" w:sz="4" w:space="0" w:color="auto"/>
              <w:right w:val="single" w:sz="4" w:space="0" w:color="auto"/>
            </w:tcBorders>
            <w:shd w:val="clear" w:color="auto" w:fill="auto"/>
            <w:vAlign w:val="center"/>
            <w:hideMark/>
          </w:tcPr>
          <w:p w14:paraId="389BE656"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6</w:t>
            </w:r>
          </w:p>
        </w:tc>
        <w:tc>
          <w:tcPr>
            <w:tcW w:w="850" w:type="dxa"/>
            <w:tcBorders>
              <w:top w:val="nil"/>
              <w:left w:val="nil"/>
              <w:bottom w:val="single" w:sz="4" w:space="0" w:color="auto"/>
              <w:right w:val="single" w:sz="4" w:space="0" w:color="auto"/>
            </w:tcBorders>
            <w:shd w:val="clear" w:color="auto" w:fill="auto"/>
            <w:vAlign w:val="center"/>
            <w:hideMark/>
          </w:tcPr>
          <w:p w14:paraId="4FE0320E"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3</w:t>
            </w:r>
          </w:p>
        </w:tc>
        <w:tc>
          <w:tcPr>
            <w:tcW w:w="851" w:type="dxa"/>
            <w:tcBorders>
              <w:top w:val="nil"/>
              <w:left w:val="nil"/>
              <w:bottom w:val="single" w:sz="4" w:space="0" w:color="auto"/>
              <w:right w:val="single" w:sz="4" w:space="0" w:color="auto"/>
            </w:tcBorders>
            <w:shd w:val="clear" w:color="auto" w:fill="auto"/>
            <w:vAlign w:val="center"/>
            <w:hideMark/>
          </w:tcPr>
          <w:p w14:paraId="66ED217E"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15</w:t>
            </w:r>
          </w:p>
        </w:tc>
      </w:tr>
      <w:tr w:rsidR="006433C0" w:rsidRPr="006433C0" w14:paraId="1BEE2BCA" w14:textId="77777777" w:rsidTr="00A8035B">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0F5774A"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1996</w:t>
            </w:r>
          </w:p>
        </w:tc>
        <w:tc>
          <w:tcPr>
            <w:tcW w:w="1417" w:type="dxa"/>
            <w:tcBorders>
              <w:top w:val="nil"/>
              <w:left w:val="nil"/>
              <w:bottom w:val="single" w:sz="4" w:space="0" w:color="auto"/>
              <w:right w:val="single" w:sz="4" w:space="0" w:color="auto"/>
            </w:tcBorders>
            <w:shd w:val="clear" w:color="auto" w:fill="auto"/>
            <w:vAlign w:val="center"/>
            <w:hideMark/>
          </w:tcPr>
          <w:p w14:paraId="53EE1099"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UNEME Shock Trauma Santiago</w:t>
            </w:r>
          </w:p>
        </w:tc>
        <w:tc>
          <w:tcPr>
            <w:tcW w:w="2410" w:type="dxa"/>
            <w:tcBorders>
              <w:top w:val="nil"/>
              <w:left w:val="nil"/>
              <w:bottom w:val="single" w:sz="4" w:space="0" w:color="auto"/>
              <w:right w:val="single" w:sz="4" w:space="0" w:color="auto"/>
            </w:tcBorders>
            <w:shd w:val="clear" w:color="auto" w:fill="auto"/>
            <w:vAlign w:val="center"/>
            <w:hideMark/>
          </w:tcPr>
          <w:p w14:paraId="6EFF98B1"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UNEME Shock Trauma Santiago</w:t>
            </w:r>
          </w:p>
        </w:tc>
        <w:tc>
          <w:tcPr>
            <w:tcW w:w="3260" w:type="dxa"/>
            <w:tcBorders>
              <w:top w:val="nil"/>
              <w:left w:val="nil"/>
              <w:bottom w:val="single" w:sz="4" w:space="0" w:color="auto"/>
              <w:right w:val="single" w:sz="4" w:space="0" w:color="auto"/>
            </w:tcBorders>
            <w:shd w:val="clear" w:color="auto" w:fill="auto"/>
            <w:vAlign w:val="center"/>
            <w:hideMark/>
          </w:tcPr>
          <w:p w14:paraId="5E91B9B5"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Carretera Nacional S/N, Bosques de las Lomas, Santiago, C.P. 67300.</w:t>
            </w:r>
          </w:p>
        </w:tc>
        <w:tc>
          <w:tcPr>
            <w:tcW w:w="709" w:type="dxa"/>
            <w:tcBorders>
              <w:top w:val="nil"/>
              <w:left w:val="nil"/>
              <w:bottom w:val="single" w:sz="4" w:space="0" w:color="auto"/>
              <w:right w:val="single" w:sz="4" w:space="0" w:color="auto"/>
            </w:tcBorders>
            <w:shd w:val="clear" w:color="auto" w:fill="auto"/>
            <w:vAlign w:val="center"/>
            <w:hideMark/>
          </w:tcPr>
          <w:p w14:paraId="178E34E4"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458FC407"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37601909"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7CAD3599"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3</w:t>
            </w:r>
          </w:p>
        </w:tc>
      </w:tr>
      <w:tr w:rsidR="006433C0" w:rsidRPr="006433C0" w14:paraId="159D578D" w14:textId="77777777" w:rsidTr="00A8035B">
        <w:trPr>
          <w:gridAfter w:val="1"/>
          <w:wAfter w:w="7" w:type="dxa"/>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B12ABF1"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1844</w:t>
            </w:r>
          </w:p>
        </w:tc>
        <w:tc>
          <w:tcPr>
            <w:tcW w:w="1417" w:type="dxa"/>
            <w:tcBorders>
              <w:top w:val="nil"/>
              <w:left w:val="nil"/>
              <w:bottom w:val="single" w:sz="4" w:space="0" w:color="auto"/>
              <w:right w:val="single" w:sz="4" w:space="0" w:color="auto"/>
            </w:tcBorders>
            <w:shd w:val="clear" w:color="auto" w:fill="auto"/>
            <w:vAlign w:val="center"/>
            <w:hideMark/>
          </w:tcPr>
          <w:p w14:paraId="365B01EF"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UNEME Shock Trauma Galeana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5C660F4E"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 xml:space="preserve">UNEME Shock Trauma Galeana </w:t>
            </w:r>
          </w:p>
        </w:tc>
        <w:tc>
          <w:tcPr>
            <w:tcW w:w="3260" w:type="dxa"/>
            <w:tcBorders>
              <w:top w:val="nil"/>
              <w:left w:val="nil"/>
              <w:bottom w:val="single" w:sz="4" w:space="0" w:color="auto"/>
              <w:right w:val="single" w:sz="4" w:space="0" w:color="auto"/>
            </w:tcBorders>
            <w:shd w:val="clear" w:color="auto" w:fill="auto"/>
            <w:vAlign w:val="center"/>
            <w:hideMark/>
          </w:tcPr>
          <w:p w14:paraId="5266093D" w14:textId="77777777" w:rsidR="006433C0" w:rsidRPr="006433C0" w:rsidRDefault="006433C0" w:rsidP="006433C0">
            <w:pP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Pedro Calvillo 16, San Rafael, Galeana, C.P. 67865.</w:t>
            </w:r>
          </w:p>
        </w:tc>
        <w:tc>
          <w:tcPr>
            <w:tcW w:w="709" w:type="dxa"/>
            <w:tcBorders>
              <w:top w:val="nil"/>
              <w:left w:val="nil"/>
              <w:bottom w:val="single" w:sz="4" w:space="0" w:color="auto"/>
              <w:right w:val="single" w:sz="4" w:space="0" w:color="auto"/>
            </w:tcBorders>
            <w:shd w:val="clear" w:color="auto" w:fill="auto"/>
            <w:vAlign w:val="center"/>
            <w:hideMark/>
          </w:tcPr>
          <w:p w14:paraId="2F7D4433"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73AE269A"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0" w:type="dxa"/>
            <w:tcBorders>
              <w:top w:val="nil"/>
              <w:left w:val="nil"/>
              <w:bottom w:val="single" w:sz="4" w:space="0" w:color="auto"/>
              <w:right w:val="single" w:sz="4" w:space="0" w:color="auto"/>
            </w:tcBorders>
            <w:shd w:val="clear" w:color="auto" w:fill="auto"/>
            <w:vAlign w:val="center"/>
            <w:hideMark/>
          </w:tcPr>
          <w:p w14:paraId="7B0BC61F"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0DBC8DEC"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3</w:t>
            </w:r>
          </w:p>
        </w:tc>
      </w:tr>
      <w:tr w:rsidR="006433C0" w:rsidRPr="006433C0" w14:paraId="6DA1CDAA" w14:textId="77777777" w:rsidTr="00A8035B">
        <w:trPr>
          <w:gridAfter w:val="1"/>
          <w:wAfter w:w="7" w:type="dxa"/>
          <w:trHeight w:val="20"/>
        </w:trPr>
        <w:tc>
          <w:tcPr>
            <w:tcW w:w="851" w:type="dxa"/>
            <w:tcBorders>
              <w:top w:val="nil"/>
              <w:left w:val="nil"/>
              <w:bottom w:val="nil"/>
              <w:right w:val="nil"/>
            </w:tcBorders>
            <w:shd w:val="clear" w:color="auto" w:fill="auto"/>
            <w:noWrap/>
            <w:vAlign w:val="bottom"/>
            <w:hideMark/>
          </w:tcPr>
          <w:p w14:paraId="50347445" w14:textId="77777777" w:rsidR="006433C0" w:rsidRPr="006433C0" w:rsidRDefault="006433C0" w:rsidP="006433C0">
            <w:pPr>
              <w:jc w:val="center"/>
              <w:rPr>
                <w:rFonts w:ascii="Calibri" w:hAnsi="Calibri" w:cs="Calibri"/>
                <w:color w:val="000000"/>
                <w:sz w:val="16"/>
                <w:szCs w:val="16"/>
                <w:lang w:val="es-MX" w:eastAsia="es-MX"/>
              </w:rPr>
            </w:pPr>
          </w:p>
        </w:tc>
        <w:tc>
          <w:tcPr>
            <w:tcW w:w="1417" w:type="dxa"/>
            <w:tcBorders>
              <w:top w:val="nil"/>
              <w:left w:val="nil"/>
              <w:bottom w:val="nil"/>
            </w:tcBorders>
            <w:shd w:val="clear" w:color="auto" w:fill="auto"/>
            <w:noWrap/>
            <w:vAlign w:val="bottom"/>
            <w:hideMark/>
          </w:tcPr>
          <w:p w14:paraId="075D4FD0" w14:textId="77777777" w:rsidR="006433C0" w:rsidRPr="006433C0" w:rsidRDefault="006433C0" w:rsidP="006433C0">
            <w:pPr>
              <w:rPr>
                <w:rFonts w:ascii="Calibri" w:hAnsi="Calibri" w:cs="Calibri"/>
                <w:sz w:val="16"/>
                <w:szCs w:val="16"/>
                <w:lang w:val="es-MX" w:eastAsia="es-MX"/>
              </w:rPr>
            </w:pPr>
          </w:p>
        </w:tc>
        <w:tc>
          <w:tcPr>
            <w:tcW w:w="2410" w:type="dxa"/>
            <w:tcBorders>
              <w:top w:val="single" w:sz="4" w:space="0" w:color="auto"/>
              <w:right w:val="single" w:sz="4" w:space="0" w:color="auto"/>
            </w:tcBorders>
            <w:shd w:val="clear" w:color="auto" w:fill="auto"/>
            <w:noWrap/>
            <w:vAlign w:val="center"/>
            <w:hideMark/>
          </w:tcPr>
          <w:p w14:paraId="21CBA2C0" w14:textId="6B8C2295" w:rsidR="006433C0" w:rsidRPr="006433C0" w:rsidRDefault="006433C0" w:rsidP="006433C0">
            <w:pPr>
              <w:jc w:val="right"/>
              <w:rPr>
                <w:rFonts w:ascii="Calibri" w:hAnsi="Calibri" w:cs="Calibri"/>
                <w:b/>
                <w:bCs/>
                <w:color w:val="000000"/>
                <w:sz w:val="16"/>
                <w:szCs w:val="16"/>
                <w:lang w:val="es-MX" w:eastAsia="es-MX"/>
              </w:rPr>
            </w:pPr>
          </w:p>
        </w:tc>
        <w:tc>
          <w:tcPr>
            <w:tcW w:w="3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2F5E78" w14:textId="7CA54670" w:rsidR="006433C0" w:rsidRPr="006433C0" w:rsidRDefault="00A8035B" w:rsidP="006433C0">
            <w:pPr>
              <w:jc w:val="right"/>
              <w:rPr>
                <w:rFonts w:ascii="Calibri" w:hAnsi="Calibri" w:cs="Calibri"/>
                <w:b/>
                <w:bCs/>
                <w:color w:val="000000"/>
                <w:sz w:val="16"/>
                <w:szCs w:val="16"/>
                <w:lang w:val="es-MX" w:eastAsia="es-MX"/>
              </w:rPr>
            </w:pPr>
            <w:r w:rsidRPr="006433C0">
              <w:rPr>
                <w:rFonts w:ascii="Calibri" w:hAnsi="Calibri" w:cs="Calibri"/>
                <w:b/>
                <w:bCs/>
                <w:color w:val="000000"/>
                <w:sz w:val="16"/>
                <w:szCs w:val="16"/>
                <w:lang w:val="es-MX" w:eastAsia="es-MX"/>
              </w:rPr>
              <w:t>Subtotal Partida 2</w:t>
            </w:r>
            <w:r w:rsidR="006433C0" w:rsidRPr="006433C0">
              <w:rPr>
                <w:rFonts w:ascii="Calibri" w:hAnsi="Calibri" w:cs="Calibri"/>
                <w:b/>
                <w:bCs/>
                <w:color w:val="000000"/>
                <w:sz w:val="16"/>
                <w:szCs w:val="16"/>
                <w:lang w:val="es-MX" w:eastAsia="es-MX"/>
              </w:rPr>
              <w:t> </w:t>
            </w:r>
          </w:p>
        </w:tc>
        <w:tc>
          <w:tcPr>
            <w:tcW w:w="709" w:type="dxa"/>
            <w:tcBorders>
              <w:top w:val="nil"/>
              <w:left w:val="nil"/>
              <w:bottom w:val="single" w:sz="4" w:space="0" w:color="auto"/>
              <w:right w:val="single" w:sz="4" w:space="0" w:color="auto"/>
            </w:tcBorders>
            <w:shd w:val="clear" w:color="auto" w:fill="auto"/>
            <w:noWrap/>
            <w:vAlign w:val="center"/>
            <w:hideMark/>
          </w:tcPr>
          <w:p w14:paraId="6047D657" w14:textId="77777777" w:rsidR="006433C0" w:rsidRPr="006433C0" w:rsidRDefault="006433C0" w:rsidP="006433C0">
            <w:pPr>
              <w:jc w:val="center"/>
              <w:rPr>
                <w:rFonts w:ascii="Calibri" w:hAnsi="Calibri" w:cs="Calibri"/>
                <w:b/>
                <w:bCs/>
                <w:color w:val="000000"/>
                <w:sz w:val="16"/>
                <w:szCs w:val="16"/>
                <w:lang w:val="es-MX" w:eastAsia="es-MX"/>
              </w:rPr>
            </w:pPr>
            <w:r w:rsidRPr="006433C0">
              <w:rPr>
                <w:rFonts w:ascii="Calibri" w:hAnsi="Calibri" w:cs="Calibri"/>
                <w:b/>
                <w:bCs/>
                <w:color w:val="000000"/>
                <w:sz w:val="16"/>
                <w:szCs w:val="16"/>
                <w:lang w:val="es-MX" w:eastAsia="es-MX"/>
              </w:rPr>
              <w:t>82</w:t>
            </w:r>
          </w:p>
        </w:tc>
        <w:tc>
          <w:tcPr>
            <w:tcW w:w="851" w:type="dxa"/>
            <w:tcBorders>
              <w:top w:val="nil"/>
              <w:left w:val="nil"/>
              <w:bottom w:val="single" w:sz="4" w:space="0" w:color="auto"/>
              <w:right w:val="single" w:sz="4" w:space="0" w:color="auto"/>
            </w:tcBorders>
            <w:shd w:val="clear" w:color="auto" w:fill="auto"/>
            <w:noWrap/>
            <w:vAlign w:val="center"/>
            <w:hideMark/>
          </w:tcPr>
          <w:p w14:paraId="3EF6C303" w14:textId="77777777" w:rsidR="006433C0" w:rsidRPr="006433C0" w:rsidRDefault="006433C0" w:rsidP="006433C0">
            <w:pPr>
              <w:jc w:val="center"/>
              <w:rPr>
                <w:rFonts w:ascii="Calibri" w:hAnsi="Calibri" w:cs="Calibri"/>
                <w:b/>
                <w:bCs/>
                <w:color w:val="000000"/>
                <w:sz w:val="16"/>
                <w:szCs w:val="16"/>
                <w:lang w:val="es-MX" w:eastAsia="es-MX"/>
              </w:rPr>
            </w:pPr>
            <w:r w:rsidRPr="006433C0">
              <w:rPr>
                <w:rFonts w:ascii="Calibri" w:hAnsi="Calibri" w:cs="Calibri"/>
                <w:b/>
                <w:bCs/>
                <w:color w:val="000000"/>
                <w:sz w:val="16"/>
                <w:szCs w:val="16"/>
                <w:lang w:val="es-MX" w:eastAsia="es-MX"/>
              </w:rPr>
              <w:t>82</w:t>
            </w:r>
          </w:p>
        </w:tc>
        <w:tc>
          <w:tcPr>
            <w:tcW w:w="850" w:type="dxa"/>
            <w:tcBorders>
              <w:top w:val="nil"/>
              <w:left w:val="nil"/>
              <w:bottom w:val="single" w:sz="4" w:space="0" w:color="auto"/>
              <w:right w:val="single" w:sz="4" w:space="0" w:color="auto"/>
            </w:tcBorders>
            <w:shd w:val="clear" w:color="auto" w:fill="auto"/>
            <w:noWrap/>
            <w:vAlign w:val="center"/>
            <w:hideMark/>
          </w:tcPr>
          <w:p w14:paraId="1BA42A27" w14:textId="77777777" w:rsidR="006433C0" w:rsidRPr="006433C0" w:rsidRDefault="006433C0" w:rsidP="006433C0">
            <w:pPr>
              <w:jc w:val="center"/>
              <w:rPr>
                <w:rFonts w:ascii="Calibri" w:hAnsi="Calibri" w:cs="Calibri"/>
                <w:b/>
                <w:bCs/>
                <w:color w:val="000000"/>
                <w:sz w:val="16"/>
                <w:szCs w:val="16"/>
                <w:lang w:val="es-MX" w:eastAsia="es-MX"/>
              </w:rPr>
            </w:pPr>
            <w:r w:rsidRPr="006433C0">
              <w:rPr>
                <w:rFonts w:ascii="Calibri" w:hAnsi="Calibri" w:cs="Calibri"/>
                <w:b/>
                <w:bCs/>
                <w:color w:val="000000"/>
                <w:sz w:val="16"/>
                <w:szCs w:val="16"/>
                <w:lang w:val="es-MX" w:eastAsia="es-MX"/>
              </w:rPr>
              <w:t>70</w:t>
            </w:r>
          </w:p>
        </w:tc>
        <w:tc>
          <w:tcPr>
            <w:tcW w:w="851" w:type="dxa"/>
            <w:tcBorders>
              <w:top w:val="nil"/>
              <w:left w:val="nil"/>
              <w:bottom w:val="single" w:sz="4" w:space="0" w:color="auto"/>
              <w:right w:val="single" w:sz="4" w:space="0" w:color="auto"/>
            </w:tcBorders>
            <w:shd w:val="clear" w:color="auto" w:fill="auto"/>
            <w:noWrap/>
            <w:vAlign w:val="center"/>
            <w:hideMark/>
          </w:tcPr>
          <w:p w14:paraId="03F1C867" w14:textId="77777777" w:rsidR="006433C0" w:rsidRPr="006433C0" w:rsidRDefault="006433C0" w:rsidP="006433C0">
            <w:pPr>
              <w:jc w:val="center"/>
              <w:rPr>
                <w:rFonts w:ascii="Calibri" w:hAnsi="Calibri" w:cs="Calibri"/>
                <w:b/>
                <w:bCs/>
                <w:color w:val="000000"/>
                <w:sz w:val="16"/>
                <w:szCs w:val="16"/>
                <w:lang w:val="es-MX" w:eastAsia="es-MX"/>
              </w:rPr>
            </w:pPr>
            <w:r w:rsidRPr="006433C0">
              <w:rPr>
                <w:rFonts w:ascii="Calibri" w:hAnsi="Calibri" w:cs="Calibri"/>
                <w:b/>
                <w:bCs/>
                <w:color w:val="000000"/>
                <w:sz w:val="16"/>
                <w:szCs w:val="16"/>
                <w:lang w:val="es-MX" w:eastAsia="es-MX"/>
              </w:rPr>
              <w:t>234</w:t>
            </w:r>
          </w:p>
        </w:tc>
      </w:tr>
      <w:tr w:rsidR="006433C0" w:rsidRPr="006433C0" w14:paraId="1C16592A" w14:textId="77777777" w:rsidTr="00A8035B">
        <w:trPr>
          <w:gridAfter w:val="1"/>
          <w:wAfter w:w="7" w:type="dxa"/>
          <w:trHeight w:val="300"/>
        </w:trPr>
        <w:tc>
          <w:tcPr>
            <w:tcW w:w="851" w:type="dxa"/>
            <w:tcBorders>
              <w:top w:val="nil"/>
              <w:left w:val="nil"/>
              <w:bottom w:val="nil"/>
              <w:right w:val="nil"/>
            </w:tcBorders>
            <w:shd w:val="clear" w:color="auto" w:fill="auto"/>
            <w:noWrap/>
            <w:vAlign w:val="bottom"/>
            <w:hideMark/>
          </w:tcPr>
          <w:p w14:paraId="735BE013" w14:textId="77777777" w:rsidR="006433C0" w:rsidRPr="006433C0" w:rsidRDefault="006433C0" w:rsidP="006433C0">
            <w:pPr>
              <w:jc w:val="center"/>
              <w:rPr>
                <w:rFonts w:ascii="Calibri" w:hAnsi="Calibri" w:cs="Calibri"/>
                <w:b/>
                <w:bCs/>
                <w:color w:val="000000"/>
                <w:sz w:val="16"/>
                <w:szCs w:val="16"/>
                <w:lang w:val="es-MX" w:eastAsia="es-MX"/>
              </w:rPr>
            </w:pPr>
          </w:p>
        </w:tc>
        <w:tc>
          <w:tcPr>
            <w:tcW w:w="1417" w:type="dxa"/>
            <w:tcBorders>
              <w:top w:val="nil"/>
              <w:left w:val="nil"/>
              <w:bottom w:val="nil"/>
              <w:right w:val="nil"/>
            </w:tcBorders>
            <w:shd w:val="clear" w:color="auto" w:fill="auto"/>
            <w:noWrap/>
            <w:vAlign w:val="bottom"/>
            <w:hideMark/>
          </w:tcPr>
          <w:p w14:paraId="26B039B5" w14:textId="77777777" w:rsidR="006433C0" w:rsidRPr="006433C0" w:rsidRDefault="006433C0" w:rsidP="006433C0">
            <w:pPr>
              <w:rPr>
                <w:rFonts w:ascii="Calibri" w:hAnsi="Calibri" w:cs="Calibri"/>
                <w:sz w:val="16"/>
                <w:szCs w:val="16"/>
                <w:lang w:val="es-MX" w:eastAsia="es-MX"/>
              </w:rPr>
            </w:pPr>
          </w:p>
        </w:tc>
        <w:tc>
          <w:tcPr>
            <w:tcW w:w="2410" w:type="dxa"/>
            <w:tcBorders>
              <w:left w:val="nil"/>
              <w:bottom w:val="nil"/>
              <w:right w:val="nil"/>
            </w:tcBorders>
            <w:shd w:val="clear" w:color="auto" w:fill="auto"/>
            <w:noWrap/>
            <w:vAlign w:val="bottom"/>
            <w:hideMark/>
          </w:tcPr>
          <w:p w14:paraId="51A29185" w14:textId="77777777" w:rsidR="006433C0" w:rsidRPr="006433C0" w:rsidRDefault="006433C0" w:rsidP="006433C0">
            <w:pPr>
              <w:rPr>
                <w:rFonts w:ascii="Calibri" w:hAnsi="Calibri" w:cs="Calibri"/>
                <w:sz w:val="16"/>
                <w:szCs w:val="16"/>
                <w:lang w:val="es-MX" w:eastAsia="es-MX"/>
              </w:rPr>
            </w:pPr>
          </w:p>
        </w:tc>
        <w:tc>
          <w:tcPr>
            <w:tcW w:w="3260" w:type="dxa"/>
            <w:tcBorders>
              <w:top w:val="nil"/>
              <w:left w:val="nil"/>
              <w:bottom w:val="nil"/>
              <w:right w:val="nil"/>
            </w:tcBorders>
            <w:shd w:val="clear" w:color="auto" w:fill="auto"/>
            <w:noWrap/>
            <w:vAlign w:val="bottom"/>
            <w:hideMark/>
          </w:tcPr>
          <w:p w14:paraId="64B58111" w14:textId="77777777" w:rsidR="006433C0" w:rsidRPr="006433C0" w:rsidRDefault="006433C0" w:rsidP="006433C0">
            <w:pPr>
              <w:rPr>
                <w:rFonts w:ascii="Calibri" w:hAnsi="Calibri" w:cs="Calibri"/>
                <w:sz w:val="16"/>
                <w:szCs w:val="16"/>
                <w:lang w:val="es-MX" w:eastAsia="es-MX"/>
              </w:rPr>
            </w:pPr>
          </w:p>
        </w:tc>
        <w:tc>
          <w:tcPr>
            <w:tcW w:w="709" w:type="dxa"/>
            <w:tcBorders>
              <w:top w:val="nil"/>
              <w:left w:val="nil"/>
              <w:bottom w:val="nil"/>
              <w:right w:val="nil"/>
            </w:tcBorders>
            <w:shd w:val="clear" w:color="auto" w:fill="auto"/>
            <w:noWrap/>
            <w:vAlign w:val="bottom"/>
            <w:hideMark/>
          </w:tcPr>
          <w:p w14:paraId="22255CA4" w14:textId="77777777" w:rsidR="006433C0" w:rsidRPr="006433C0" w:rsidRDefault="006433C0" w:rsidP="006433C0">
            <w:pPr>
              <w:rPr>
                <w:rFonts w:ascii="Calibri" w:hAnsi="Calibri" w:cs="Calibri"/>
                <w:sz w:val="16"/>
                <w:szCs w:val="16"/>
                <w:lang w:val="es-MX" w:eastAsia="es-MX"/>
              </w:rPr>
            </w:pPr>
          </w:p>
        </w:tc>
        <w:tc>
          <w:tcPr>
            <w:tcW w:w="851" w:type="dxa"/>
            <w:tcBorders>
              <w:top w:val="nil"/>
              <w:left w:val="nil"/>
              <w:bottom w:val="nil"/>
              <w:right w:val="nil"/>
            </w:tcBorders>
            <w:shd w:val="clear" w:color="auto" w:fill="auto"/>
            <w:noWrap/>
            <w:vAlign w:val="bottom"/>
            <w:hideMark/>
          </w:tcPr>
          <w:p w14:paraId="0E5FD5E6" w14:textId="77777777" w:rsidR="006433C0" w:rsidRPr="006433C0" w:rsidRDefault="006433C0" w:rsidP="006433C0">
            <w:pPr>
              <w:rPr>
                <w:rFonts w:ascii="Calibri" w:hAnsi="Calibri" w:cs="Calibri"/>
                <w:sz w:val="16"/>
                <w:szCs w:val="16"/>
                <w:lang w:val="es-MX" w:eastAsia="es-MX"/>
              </w:rPr>
            </w:pPr>
          </w:p>
        </w:tc>
        <w:tc>
          <w:tcPr>
            <w:tcW w:w="850" w:type="dxa"/>
            <w:tcBorders>
              <w:top w:val="nil"/>
              <w:left w:val="nil"/>
              <w:bottom w:val="nil"/>
              <w:right w:val="nil"/>
            </w:tcBorders>
            <w:shd w:val="clear" w:color="auto" w:fill="auto"/>
            <w:noWrap/>
            <w:vAlign w:val="bottom"/>
            <w:hideMark/>
          </w:tcPr>
          <w:p w14:paraId="0D9D95A0" w14:textId="77777777" w:rsidR="006433C0" w:rsidRPr="006433C0" w:rsidRDefault="006433C0" w:rsidP="006433C0">
            <w:pPr>
              <w:rPr>
                <w:rFonts w:ascii="Calibri" w:hAnsi="Calibri" w:cs="Calibri"/>
                <w:sz w:val="16"/>
                <w:szCs w:val="16"/>
                <w:lang w:val="es-MX" w:eastAsia="es-MX"/>
              </w:rPr>
            </w:pPr>
          </w:p>
        </w:tc>
        <w:tc>
          <w:tcPr>
            <w:tcW w:w="851" w:type="dxa"/>
            <w:tcBorders>
              <w:top w:val="nil"/>
              <w:left w:val="nil"/>
              <w:bottom w:val="nil"/>
              <w:right w:val="nil"/>
            </w:tcBorders>
            <w:shd w:val="clear" w:color="auto" w:fill="auto"/>
            <w:noWrap/>
            <w:vAlign w:val="bottom"/>
            <w:hideMark/>
          </w:tcPr>
          <w:p w14:paraId="7181D006" w14:textId="77777777" w:rsidR="006433C0" w:rsidRPr="006433C0" w:rsidRDefault="006433C0" w:rsidP="006433C0">
            <w:pPr>
              <w:rPr>
                <w:rFonts w:ascii="Calibri" w:hAnsi="Calibri" w:cs="Calibri"/>
                <w:sz w:val="16"/>
                <w:szCs w:val="16"/>
                <w:lang w:val="es-MX" w:eastAsia="es-MX"/>
              </w:rPr>
            </w:pPr>
          </w:p>
        </w:tc>
      </w:tr>
      <w:tr w:rsidR="006433C0" w:rsidRPr="006433C0" w14:paraId="21229303" w14:textId="77777777" w:rsidTr="006433C0">
        <w:trPr>
          <w:gridAfter w:val="1"/>
          <w:wAfter w:w="7" w:type="dxa"/>
          <w:trHeight w:val="300"/>
        </w:trPr>
        <w:tc>
          <w:tcPr>
            <w:tcW w:w="851" w:type="dxa"/>
            <w:tcBorders>
              <w:top w:val="nil"/>
              <w:left w:val="nil"/>
              <w:bottom w:val="nil"/>
              <w:right w:val="nil"/>
            </w:tcBorders>
            <w:shd w:val="clear" w:color="auto" w:fill="auto"/>
            <w:noWrap/>
            <w:vAlign w:val="bottom"/>
            <w:hideMark/>
          </w:tcPr>
          <w:p w14:paraId="13A6012C" w14:textId="77777777" w:rsidR="006433C0" w:rsidRPr="006433C0" w:rsidRDefault="006433C0" w:rsidP="006433C0">
            <w:pPr>
              <w:rPr>
                <w:rFonts w:ascii="Calibri" w:hAnsi="Calibri" w:cs="Calibri"/>
                <w:sz w:val="16"/>
                <w:szCs w:val="16"/>
                <w:lang w:val="es-MX" w:eastAsia="es-MX"/>
              </w:rPr>
            </w:pPr>
          </w:p>
        </w:tc>
        <w:tc>
          <w:tcPr>
            <w:tcW w:w="1417" w:type="dxa"/>
            <w:tcBorders>
              <w:top w:val="nil"/>
              <w:left w:val="nil"/>
              <w:bottom w:val="nil"/>
              <w:right w:val="nil"/>
            </w:tcBorders>
            <w:shd w:val="clear" w:color="auto" w:fill="auto"/>
            <w:noWrap/>
            <w:vAlign w:val="bottom"/>
            <w:hideMark/>
          </w:tcPr>
          <w:p w14:paraId="6287B259" w14:textId="77777777" w:rsidR="006433C0" w:rsidRPr="006433C0" w:rsidRDefault="006433C0" w:rsidP="006433C0">
            <w:pPr>
              <w:rPr>
                <w:rFonts w:ascii="Calibri" w:hAnsi="Calibri" w:cs="Calibri"/>
                <w:sz w:val="16"/>
                <w:szCs w:val="16"/>
                <w:lang w:val="es-MX" w:eastAsia="es-MX"/>
              </w:rPr>
            </w:pPr>
          </w:p>
        </w:tc>
        <w:tc>
          <w:tcPr>
            <w:tcW w:w="2410" w:type="dxa"/>
            <w:tcBorders>
              <w:top w:val="nil"/>
              <w:left w:val="nil"/>
              <w:bottom w:val="nil"/>
              <w:right w:val="nil"/>
            </w:tcBorders>
            <w:shd w:val="clear" w:color="auto" w:fill="auto"/>
            <w:noWrap/>
            <w:vAlign w:val="bottom"/>
            <w:hideMark/>
          </w:tcPr>
          <w:p w14:paraId="0AD1F779" w14:textId="1E5C7FB9" w:rsidR="006433C0" w:rsidRPr="006433C0" w:rsidRDefault="006433C0" w:rsidP="006433C0">
            <w:pPr>
              <w:jc w:val="right"/>
              <w:rPr>
                <w:rFonts w:ascii="Calibri" w:hAnsi="Calibri" w:cs="Calibri"/>
                <w:b/>
                <w:bCs/>
                <w:color w:val="000000"/>
                <w:sz w:val="16"/>
                <w:szCs w:val="16"/>
                <w:lang w:val="es-MX" w:eastAsia="es-MX"/>
              </w:rPr>
            </w:pPr>
          </w:p>
        </w:tc>
        <w:tc>
          <w:tcPr>
            <w:tcW w:w="3260" w:type="dxa"/>
            <w:tcBorders>
              <w:top w:val="nil"/>
              <w:left w:val="nil"/>
              <w:bottom w:val="nil"/>
              <w:right w:val="nil"/>
            </w:tcBorders>
            <w:shd w:val="clear" w:color="auto" w:fill="auto"/>
            <w:noWrap/>
            <w:vAlign w:val="bottom"/>
            <w:hideMark/>
          </w:tcPr>
          <w:p w14:paraId="340F8917" w14:textId="5D9CAE54" w:rsidR="006433C0" w:rsidRPr="006433C0" w:rsidRDefault="00A8035B" w:rsidP="006433C0">
            <w:pPr>
              <w:jc w:val="right"/>
              <w:rPr>
                <w:rFonts w:ascii="Calibri" w:hAnsi="Calibri" w:cs="Calibri"/>
                <w:b/>
                <w:bCs/>
                <w:color w:val="000000"/>
                <w:sz w:val="16"/>
                <w:szCs w:val="16"/>
                <w:lang w:val="es-MX" w:eastAsia="es-MX"/>
              </w:rPr>
            </w:pPr>
            <w:r w:rsidRPr="006433C0">
              <w:rPr>
                <w:rFonts w:ascii="Calibri" w:hAnsi="Calibri" w:cs="Calibri"/>
                <w:b/>
                <w:bCs/>
                <w:color w:val="000000"/>
                <w:sz w:val="16"/>
                <w:szCs w:val="16"/>
                <w:lang w:val="es-MX" w:eastAsia="es-MX"/>
              </w:rPr>
              <w:t>TOTAL DE ELEMENTOS</w:t>
            </w:r>
          </w:p>
        </w:tc>
        <w:tc>
          <w:tcPr>
            <w:tcW w:w="709" w:type="dxa"/>
            <w:tcBorders>
              <w:top w:val="nil"/>
              <w:left w:val="nil"/>
              <w:bottom w:val="nil"/>
              <w:right w:val="nil"/>
            </w:tcBorders>
            <w:shd w:val="clear" w:color="auto" w:fill="auto"/>
            <w:noWrap/>
            <w:vAlign w:val="bottom"/>
            <w:hideMark/>
          </w:tcPr>
          <w:p w14:paraId="530B10AB"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209</w:t>
            </w:r>
          </w:p>
        </w:tc>
        <w:tc>
          <w:tcPr>
            <w:tcW w:w="851" w:type="dxa"/>
            <w:tcBorders>
              <w:top w:val="nil"/>
              <w:left w:val="nil"/>
              <w:bottom w:val="nil"/>
              <w:right w:val="nil"/>
            </w:tcBorders>
            <w:shd w:val="clear" w:color="auto" w:fill="auto"/>
            <w:noWrap/>
            <w:vAlign w:val="bottom"/>
            <w:hideMark/>
          </w:tcPr>
          <w:p w14:paraId="6A8B5DBD"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216</w:t>
            </w:r>
          </w:p>
        </w:tc>
        <w:tc>
          <w:tcPr>
            <w:tcW w:w="850" w:type="dxa"/>
            <w:tcBorders>
              <w:top w:val="nil"/>
              <w:left w:val="nil"/>
              <w:bottom w:val="nil"/>
              <w:right w:val="nil"/>
            </w:tcBorders>
            <w:shd w:val="clear" w:color="auto" w:fill="auto"/>
            <w:noWrap/>
            <w:vAlign w:val="bottom"/>
            <w:hideMark/>
          </w:tcPr>
          <w:p w14:paraId="7F9811E5"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195</w:t>
            </w:r>
          </w:p>
        </w:tc>
        <w:tc>
          <w:tcPr>
            <w:tcW w:w="851" w:type="dxa"/>
            <w:tcBorders>
              <w:top w:val="nil"/>
              <w:left w:val="nil"/>
              <w:bottom w:val="nil"/>
              <w:right w:val="nil"/>
            </w:tcBorders>
            <w:shd w:val="clear" w:color="auto" w:fill="auto"/>
            <w:noWrap/>
            <w:vAlign w:val="bottom"/>
            <w:hideMark/>
          </w:tcPr>
          <w:p w14:paraId="07F37029" w14:textId="77777777" w:rsidR="006433C0" w:rsidRPr="006433C0" w:rsidRDefault="006433C0" w:rsidP="006433C0">
            <w:pPr>
              <w:jc w:val="center"/>
              <w:rPr>
                <w:rFonts w:ascii="Calibri" w:hAnsi="Calibri" w:cs="Calibri"/>
                <w:color w:val="000000"/>
                <w:sz w:val="16"/>
                <w:szCs w:val="16"/>
                <w:lang w:val="es-MX" w:eastAsia="es-MX"/>
              </w:rPr>
            </w:pPr>
            <w:r w:rsidRPr="006433C0">
              <w:rPr>
                <w:rFonts w:ascii="Calibri" w:hAnsi="Calibri" w:cs="Calibri"/>
                <w:color w:val="000000"/>
                <w:sz w:val="16"/>
                <w:szCs w:val="16"/>
                <w:lang w:val="es-MX" w:eastAsia="es-MX"/>
              </w:rPr>
              <w:t>620</w:t>
            </w:r>
          </w:p>
        </w:tc>
      </w:tr>
    </w:tbl>
    <w:p w14:paraId="2AD22F96" w14:textId="77777777" w:rsidR="006433C0" w:rsidRDefault="006433C0" w:rsidP="00DF0397">
      <w:pPr>
        <w:tabs>
          <w:tab w:val="left" w:pos="851"/>
          <w:tab w:val="left" w:pos="3544"/>
          <w:tab w:val="left" w:pos="5670"/>
          <w:tab w:val="left" w:pos="8647"/>
        </w:tabs>
        <w:ind w:right="-91"/>
        <w:jc w:val="center"/>
        <w:rPr>
          <w:rFonts w:asciiTheme="minorHAnsi" w:hAnsiTheme="minorHAnsi" w:cs="Arial"/>
          <w:b/>
          <w:bCs/>
        </w:rPr>
      </w:pPr>
    </w:p>
    <w:p w14:paraId="1177612F" w14:textId="77777777" w:rsidR="006433C0" w:rsidRDefault="006433C0" w:rsidP="00DF0397">
      <w:pPr>
        <w:tabs>
          <w:tab w:val="left" w:pos="851"/>
          <w:tab w:val="left" w:pos="3544"/>
          <w:tab w:val="left" w:pos="5670"/>
          <w:tab w:val="left" w:pos="8647"/>
        </w:tabs>
        <w:ind w:right="-91"/>
        <w:jc w:val="center"/>
        <w:rPr>
          <w:rFonts w:asciiTheme="minorHAnsi" w:hAnsiTheme="minorHAnsi" w:cs="Arial"/>
          <w:b/>
          <w:bCs/>
        </w:rPr>
      </w:pPr>
    </w:p>
    <w:tbl>
      <w:tblPr>
        <w:tblStyle w:val="Tablaconcuadrcula1"/>
        <w:tblW w:w="10490" w:type="dxa"/>
        <w:tblInd w:w="-5" w:type="dxa"/>
        <w:shd w:val="clear" w:color="auto" w:fill="99D6EA"/>
        <w:tblLook w:val="04A0" w:firstRow="1" w:lastRow="0" w:firstColumn="1" w:lastColumn="0" w:noHBand="0" w:noVBand="1"/>
      </w:tblPr>
      <w:tblGrid>
        <w:gridCol w:w="10490"/>
      </w:tblGrid>
      <w:tr w:rsidR="00F5572F" w:rsidRPr="00F5572F" w14:paraId="50BA1EF8" w14:textId="77777777" w:rsidTr="00060E43">
        <w:tc>
          <w:tcPr>
            <w:tcW w:w="10490" w:type="dxa"/>
            <w:shd w:val="clear" w:color="auto" w:fill="79E5FF"/>
          </w:tcPr>
          <w:p w14:paraId="3FADAA6C" w14:textId="77777777" w:rsidR="00F5572F" w:rsidRPr="006433C0" w:rsidRDefault="00F5572F" w:rsidP="00F5572F">
            <w:pPr>
              <w:keepNext/>
              <w:keepLines/>
              <w:jc w:val="center"/>
              <w:outlineLvl w:val="0"/>
              <w:rPr>
                <w:rFonts w:ascii="Calibri" w:hAnsi="Calibri"/>
                <w:b/>
                <w:caps/>
                <w:sz w:val="24"/>
                <w:szCs w:val="24"/>
                <w:lang w:val="es-MX" w:eastAsia="en-US"/>
              </w:rPr>
            </w:pPr>
            <w:r w:rsidRPr="006433C0">
              <w:rPr>
                <w:rFonts w:ascii="Calibri" w:hAnsi="Calibri"/>
                <w:b/>
                <w:caps/>
                <w:sz w:val="24"/>
                <w:szCs w:val="24"/>
                <w:lang w:val="es-MX" w:eastAsia="en-US"/>
              </w:rPr>
              <w:lastRenderedPageBreak/>
              <w:t>ANEXO 1-B</w:t>
            </w:r>
          </w:p>
          <w:p w14:paraId="046FD139" w14:textId="77777777" w:rsidR="00F5572F" w:rsidRPr="00F5572F" w:rsidRDefault="00F5572F" w:rsidP="00F5572F">
            <w:pPr>
              <w:keepNext/>
              <w:keepLines/>
              <w:jc w:val="center"/>
              <w:outlineLvl w:val="0"/>
              <w:rPr>
                <w:rFonts w:ascii="Calibri" w:hAnsi="Calibri"/>
                <w:b/>
                <w:caps/>
                <w:sz w:val="24"/>
                <w:szCs w:val="32"/>
                <w:lang w:val="es-MX" w:eastAsia="en-US"/>
              </w:rPr>
            </w:pPr>
            <w:r w:rsidRPr="006433C0">
              <w:rPr>
                <w:rFonts w:ascii="Calibri" w:hAnsi="Calibri"/>
                <w:b/>
                <w:caps/>
                <w:sz w:val="24"/>
                <w:szCs w:val="24"/>
                <w:lang w:val="es-MX" w:eastAsia="en-US"/>
              </w:rPr>
              <w:t>ANEXO TÉCNICO</w:t>
            </w:r>
          </w:p>
        </w:tc>
      </w:tr>
    </w:tbl>
    <w:p w14:paraId="0F42F0D4" w14:textId="77777777" w:rsidR="00F5572F" w:rsidRPr="00F5572F" w:rsidRDefault="00F5572F" w:rsidP="00D02060">
      <w:pPr>
        <w:rPr>
          <w:rFonts w:ascii="Calibri" w:eastAsia="Calibri" w:hAnsi="Calibri"/>
          <w:kern w:val="2"/>
          <w:sz w:val="24"/>
          <w:szCs w:val="22"/>
          <w:lang w:val="es-MX" w:eastAsia="en-US"/>
          <w14:ligatures w14:val="standardContextual"/>
        </w:rPr>
      </w:pPr>
    </w:p>
    <w:p w14:paraId="4B6FD627" w14:textId="77777777" w:rsidR="00D02060" w:rsidRPr="00D02060" w:rsidRDefault="00D02060" w:rsidP="00D02060">
      <w:pPr>
        <w:keepNext/>
        <w:keepLines/>
        <w:outlineLvl w:val="0"/>
        <w:rPr>
          <w:rFonts w:ascii="Calibri" w:hAnsi="Calibri"/>
          <w:b/>
          <w:caps/>
          <w:kern w:val="2"/>
          <w:sz w:val="24"/>
          <w:szCs w:val="24"/>
          <w:lang w:val="es-MX" w:eastAsia="en-US"/>
          <w14:ligatures w14:val="standardContextual"/>
        </w:rPr>
      </w:pPr>
      <w:bookmarkStart w:id="13" w:name="_Toc183530990"/>
      <w:r w:rsidRPr="00D02060">
        <w:rPr>
          <w:rFonts w:ascii="Calibri" w:hAnsi="Calibri"/>
          <w:b/>
          <w:caps/>
          <w:kern w:val="2"/>
          <w:sz w:val="24"/>
          <w:szCs w:val="24"/>
          <w:lang w:val="es-MX" w:eastAsia="en-US"/>
          <w14:ligatures w14:val="standardContextual"/>
        </w:rPr>
        <w:t>DESCRIPCIÓN GENERAL DEL SERVICIO</w:t>
      </w:r>
      <w:bookmarkEnd w:id="13"/>
    </w:p>
    <w:p w14:paraId="607EEE01" w14:textId="77777777" w:rsidR="00D02060" w:rsidRDefault="00D02060" w:rsidP="00D02060">
      <w:pPr>
        <w:contextualSpacing/>
        <w:outlineLvl w:val="1"/>
        <w:rPr>
          <w:rFonts w:ascii="Calibri" w:eastAsia="Calibri" w:hAnsi="Calibri"/>
          <w:b/>
          <w:bCs/>
          <w:kern w:val="2"/>
          <w:lang w:val="es-MX" w:eastAsia="en-US"/>
          <w14:ligatures w14:val="standardContextual"/>
        </w:rPr>
      </w:pPr>
      <w:bookmarkStart w:id="14" w:name="_Toc183530991"/>
    </w:p>
    <w:p w14:paraId="1C776AEA" w14:textId="1172143C" w:rsidR="00D02060" w:rsidRPr="00D02060" w:rsidRDefault="00D02060" w:rsidP="00D02060">
      <w:pPr>
        <w:contextualSpacing/>
        <w:outlineLvl w:val="1"/>
        <w:rPr>
          <w:rFonts w:ascii="Calibri" w:eastAsia="Calibri" w:hAnsi="Calibri"/>
          <w:b/>
          <w:bCs/>
          <w:kern w:val="2"/>
          <w:lang w:val="es-MX" w:eastAsia="en-US"/>
          <w14:ligatures w14:val="standardContextual"/>
        </w:rPr>
      </w:pPr>
      <w:r w:rsidRPr="00D02060">
        <w:rPr>
          <w:rFonts w:ascii="Calibri" w:eastAsia="Calibri" w:hAnsi="Calibri"/>
          <w:b/>
          <w:bCs/>
          <w:kern w:val="2"/>
          <w:lang w:val="es-MX" w:eastAsia="en-US"/>
          <w14:ligatures w14:val="standardContextual"/>
        </w:rPr>
        <w:t>Objetivo</w:t>
      </w:r>
      <w:bookmarkEnd w:id="14"/>
    </w:p>
    <w:p w14:paraId="2C4D5732" w14:textId="371C9A63" w:rsidR="00D02060" w:rsidRPr="00D02060" w:rsidRDefault="00D02060" w:rsidP="00D02060">
      <w:pPr>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El servicio de seguridad y vigilancia tiene como propósito garantizar la protección integral de las instalaciones, bienes, personal de salud, pacientes, visitantes y familiares de pacientes en las Unidades Aplicativas pertenecientes a los Servicios de Salud de Nuevo León</w:t>
      </w:r>
      <w:r w:rsidR="001752B5">
        <w:rPr>
          <w:rFonts w:ascii="Calibri" w:eastAsia="Calibri" w:hAnsi="Calibri"/>
          <w:kern w:val="2"/>
          <w:lang w:val="es-MX" w:eastAsia="en-US"/>
          <w14:ligatures w14:val="standardContextual"/>
        </w:rPr>
        <w:t>,</w:t>
      </w:r>
      <w:r w:rsidRPr="00D02060">
        <w:rPr>
          <w:rFonts w:ascii="Calibri" w:eastAsia="Calibri" w:hAnsi="Calibri"/>
          <w:kern w:val="2"/>
          <w:lang w:val="es-MX" w:eastAsia="en-US"/>
          <w14:ligatures w14:val="standardContextual"/>
        </w:rPr>
        <w:t xml:space="preserve"> O.P.D. Esto incluye la prevención de actos que pongan en riesgo la integridad física, moral o patrimonial dentro de las instalaciones.</w:t>
      </w:r>
    </w:p>
    <w:p w14:paraId="091A668F" w14:textId="77777777" w:rsidR="00247128" w:rsidRPr="00247128" w:rsidRDefault="00247128" w:rsidP="00D02060">
      <w:pPr>
        <w:spacing w:after="160" w:line="259" w:lineRule="auto"/>
        <w:jc w:val="both"/>
        <w:rPr>
          <w:rFonts w:ascii="Calibri" w:eastAsia="Calibri" w:hAnsi="Calibri"/>
          <w:kern w:val="2"/>
          <w:sz w:val="12"/>
          <w:szCs w:val="12"/>
          <w:lang w:val="es-MX" w:eastAsia="en-US"/>
          <w14:ligatures w14:val="standardContextual"/>
        </w:rPr>
      </w:pPr>
    </w:p>
    <w:p w14:paraId="2E16D7E1" w14:textId="51F397FB"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Se deberá de brindar un servicio profesional, eficiente y continuo que garantice el orden, la seguridad y la prevención de riesgos, mediante la implementación de estrategias y protocolos de seguridad adecuados a las necesidades específicas de cada Unidad Aplicativa.</w:t>
      </w:r>
    </w:p>
    <w:p w14:paraId="3D64ADDA" w14:textId="77777777" w:rsidR="00D02060" w:rsidRPr="00D02060" w:rsidRDefault="00D02060" w:rsidP="00D02060">
      <w:pPr>
        <w:spacing w:after="160" w:line="259" w:lineRule="auto"/>
        <w:ind w:left="720" w:hanging="360"/>
        <w:contextualSpacing/>
        <w:outlineLvl w:val="1"/>
        <w:rPr>
          <w:rFonts w:ascii="Calibri" w:eastAsia="Calibri" w:hAnsi="Calibri"/>
          <w:b/>
          <w:bCs/>
          <w:kern w:val="2"/>
          <w:lang w:val="es-MX" w:eastAsia="en-US"/>
          <w14:ligatures w14:val="standardContextual"/>
        </w:rPr>
      </w:pPr>
      <w:bookmarkStart w:id="15" w:name="_Toc183530992"/>
      <w:r w:rsidRPr="00D02060">
        <w:rPr>
          <w:rFonts w:ascii="Calibri" w:eastAsia="Calibri" w:hAnsi="Calibri"/>
          <w:b/>
          <w:bCs/>
          <w:kern w:val="2"/>
          <w:lang w:val="es-MX" w:eastAsia="en-US"/>
          <w14:ligatures w14:val="standardContextual"/>
        </w:rPr>
        <w:t>Cobertura del Servicio</w:t>
      </w:r>
      <w:bookmarkEnd w:id="15"/>
    </w:p>
    <w:p w14:paraId="5A6E593D" w14:textId="5020FDA1"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El servicio objeto de la presente Licitación se proporcionará en los domicilios señalados en el Anexo</w:t>
      </w:r>
      <w:r w:rsidR="001752B5">
        <w:rPr>
          <w:rFonts w:ascii="Calibri" w:eastAsia="Calibri" w:hAnsi="Calibri"/>
          <w:kern w:val="2"/>
          <w:lang w:val="es-MX" w:eastAsia="en-US"/>
          <w14:ligatures w14:val="standardContextual"/>
        </w:rPr>
        <w:t xml:space="preserve"> 1-A</w:t>
      </w:r>
      <w:r w:rsidRPr="00D02060">
        <w:rPr>
          <w:rFonts w:ascii="Calibri" w:eastAsia="Calibri" w:hAnsi="Calibri"/>
          <w:kern w:val="2"/>
          <w:lang w:val="es-MX" w:eastAsia="en-US"/>
          <w14:ligatures w14:val="standardContextual"/>
        </w:rPr>
        <w:t xml:space="preserve"> “UNIDADES APLICATIVAS E INMUEBLES DEL SERVICIO DE SEGURIDAD Y VIGILANCIA”, incluyendo las áreas de estacionamientos, banquetas y perímetro de afluencia de los inmuebles.</w:t>
      </w:r>
    </w:p>
    <w:p w14:paraId="56625938"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El servicio de seguridad y vigilancia se deberá de prestar de manera continua y permanente, durante las 24 horas del día, los 365 días del año, incluyendo fines de semana y días festivos o inhábiles. La operación se organizará en 3 turnos diarios de 8 horas cada uno:</w:t>
      </w:r>
    </w:p>
    <w:p w14:paraId="16058DF1" w14:textId="77777777" w:rsidR="00D02060" w:rsidRPr="00D02060" w:rsidRDefault="00D02060" w:rsidP="00D02060">
      <w:pPr>
        <w:spacing w:line="259" w:lineRule="auto"/>
        <w:ind w:left="708"/>
        <w:jc w:val="both"/>
        <w:rPr>
          <w:rFonts w:ascii="Calibri" w:eastAsia="Calibri" w:hAnsi="Calibri"/>
          <w:kern w:val="2"/>
          <w:lang w:val="es-MX" w:eastAsia="en-US"/>
          <w14:ligatures w14:val="standardContextual"/>
        </w:rPr>
      </w:pPr>
      <w:r w:rsidRPr="00D02060">
        <w:rPr>
          <w:rFonts w:ascii="Calibri" w:eastAsia="Calibri" w:hAnsi="Calibri"/>
          <w:b/>
          <w:bCs/>
          <w:kern w:val="2"/>
          <w:lang w:val="es-MX" w:eastAsia="en-US"/>
          <w14:ligatures w14:val="standardContextual"/>
        </w:rPr>
        <w:t>Turno Matutino:</w:t>
      </w:r>
      <w:r w:rsidRPr="00D02060">
        <w:rPr>
          <w:rFonts w:ascii="Calibri" w:eastAsia="Calibri" w:hAnsi="Calibri"/>
          <w:kern w:val="2"/>
          <w:lang w:val="es-MX" w:eastAsia="en-US"/>
          <w14:ligatures w14:val="standardContextual"/>
        </w:rPr>
        <w:t xml:space="preserve"> De 6:00 a 14:00 horas.</w:t>
      </w:r>
    </w:p>
    <w:p w14:paraId="6E230CCC" w14:textId="77777777" w:rsidR="00D02060" w:rsidRPr="00D02060" w:rsidRDefault="00D02060" w:rsidP="00D02060">
      <w:pPr>
        <w:spacing w:line="259" w:lineRule="auto"/>
        <w:ind w:left="708"/>
        <w:jc w:val="both"/>
        <w:rPr>
          <w:rFonts w:ascii="Calibri" w:eastAsia="Calibri" w:hAnsi="Calibri"/>
          <w:kern w:val="2"/>
          <w:lang w:val="es-MX" w:eastAsia="en-US"/>
          <w14:ligatures w14:val="standardContextual"/>
        </w:rPr>
      </w:pPr>
      <w:r w:rsidRPr="00D02060">
        <w:rPr>
          <w:rFonts w:ascii="Calibri" w:eastAsia="Calibri" w:hAnsi="Calibri"/>
          <w:b/>
          <w:bCs/>
          <w:kern w:val="2"/>
          <w:lang w:val="es-MX" w:eastAsia="en-US"/>
          <w14:ligatures w14:val="standardContextual"/>
        </w:rPr>
        <w:t>Turno Vespertino:</w:t>
      </w:r>
      <w:r w:rsidRPr="00D02060">
        <w:rPr>
          <w:rFonts w:ascii="Calibri" w:eastAsia="Calibri" w:hAnsi="Calibri"/>
          <w:kern w:val="2"/>
          <w:lang w:val="es-MX" w:eastAsia="en-US"/>
          <w14:ligatures w14:val="standardContextual"/>
        </w:rPr>
        <w:t xml:space="preserve"> De 14:00 a 22:00 horas.</w:t>
      </w:r>
    </w:p>
    <w:p w14:paraId="51AEDB6E" w14:textId="77777777" w:rsidR="00D02060" w:rsidRPr="00D02060" w:rsidRDefault="00D02060" w:rsidP="00D02060">
      <w:pPr>
        <w:spacing w:after="160" w:line="259" w:lineRule="auto"/>
        <w:ind w:left="708"/>
        <w:jc w:val="both"/>
        <w:rPr>
          <w:rFonts w:ascii="Calibri" w:eastAsia="Calibri" w:hAnsi="Calibri"/>
          <w:kern w:val="2"/>
          <w:lang w:val="es-MX" w:eastAsia="en-US"/>
          <w14:ligatures w14:val="standardContextual"/>
        </w:rPr>
      </w:pPr>
      <w:r w:rsidRPr="00D02060">
        <w:rPr>
          <w:rFonts w:ascii="Calibri" w:eastAsia="Calibri" w:hAnsi="Calibri"/>
          <w:b/>
          <w:bCs/>
          <w:kern w:val="2"/>
          <w:lang w:val="es-MX" w:eastAsia="en-US"/>
          <w14:ligatures w14:val="standardContextual"/>
        </w:rPr>
        <w:t>Turno Nocturno:</w:t>
      </w:r>
      <w:r w:rsidRPr="00D02060">
        <w:rPr>
          <w:rFonts w:ascii="Calibri" w:eastAsia="Calibri" w:hAnsi="Calibri"/>
          <w:kern w:val="2"/>
          <w:lang w:val="es-MX" w:eastAsia="en-US"/>
          <w14:ligatures w14:val="standardContextual"/>
        </w:rPr>
        <w:t xml:space="preserve"> De 22:00 a 6:00 horas del día siguiente.</w:t>
      </w:r>
    </w:p>
    <w:p w14:paraId="3C24E566" w14:textId="77777777" w:rsidR="00D02060" w:rsidRPr="00D02060" w:rsidRDefault="00D02060" w:rsidP="00D02060">
      <w:pPr>
        <w:spacing w:after="160" w:line="259" w:lineRule="auto"/>
        <w:ind w:left="720" w:hanging="360"/>
        <w:contextualSpacing/>
        <w:outlineLvl w:val="1"/>
        <w:rPr>
          <w:rFonts w:ascii="Calibri" w:eastAsia="Calibri" w:hAnsi="Calibri"/>
          <w:b/>
          <w:bCs/>
          <w:kern w:val="2"/>
          <w:lang w:val="es-MX" w:eastAsia="en-US"/>
          <w14:ligatures w14:val="standardContextual"/>
        </w:rPr>
      </w:pPr>
      <w:bookmarkStart w:id="16" w:name="_Toc183530993"/>
      <w:r w:rsidRPr="00D02060">
        <w:rPr>
          <w:rFonts w:ascii="Calibri" w:eastAsia="Calibri" w:hAnsi="Calibri"/>
          <w:b/>
          <w:bCs/>
          <w:kern w:val="2"/>
          <w:lang w:val="es-MX" w:eastAsia="en-US"/>
          <w14:ligatures w14:val="standardContextual"/>
        </w:rPr>
        <w:t>Alcance del Servicio</w:t>
      </w:r>
      <w:bookmarkEnd w:id="16"/>
    </w:p>
    <w:p w14:paraId="6E815D1B"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queda obligado a:</w:t>
      </w:r>
    </w:p>
    <w:p w14:paraId="73DDD9F4" w14:textId="77777777" w:rsidR="00D02060" w:rsidRPr="00D02060" w:rsidRDefault="00D02060">
      <w:pPr>
        <w:numPr>
          <w:ilvl w:val="0"/>
          <w:numId w:val="38"/>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Salvaguardar los bienes muebles e inmuebles de la </w:t>
      </w:r>
      <w:r w:rsidRPr="00D02060">
        <w:rPr>
          <w:rFonts w:ascii="Calibri" w:eastAsia="Calibri" w:hAnsi="Calibri"/>
          <w:b/>
          <w:bCs/>
          <w:kern w:val="2"/>
          <w:lang w:val="es-MX" w:eastAsia="en-US"/>
          <w14:ligatures w14:val="standardContextual"/>
        </w:rPr>
        <w:t>CONVOCANTE</w:t>
      </w:r>
      <w:r w:rsidRPr="00D02060">
        <w:rPr>
          <w:rFonts w:ascii="Calibri" w:eastAsia="Calibri" w:hAnsi="Calibri"/>
          <w:kern w:val="2"/>
          <w:lang w:val="es-MX" w:eastAsia="en-US"/>
          <w14:ligatures w14:val="standardContextual"/>
        </w:rPr>
        <w:t>, así como la integridad del personal de salud, pacientes, familiares de pacientes y visitantes en las Unidades Aplicativas.</w:t>
      </w:r>
    </w:p>
    <w:p w14:paraId="20FF5D4E" w14:textId="77777777" w:rsidR="00D02060" w:rsidRPr="00D02060" w:rsidRDefault="00D02060">
      <w:pPr>
        <w:numPr>
          <w:ilvl w:val="0"/>
          <w:numId w:val="38"/>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Vigilancia permanente en puntos estratégicos, tales como accesos principales, áreas críticas, perímetros, zonas comunes, etc.</w:t>
      </w:r>
    </w:p>
    <w:p w14:paraId="7FAB2FF5" w14:textId="77777777" w:rsidR="00D02060" w:rsidRPr="00D02060" w:rsidRDefault="00D02060">
      <w:pPr>
        <w:numPr>
          <w:ilvl w:val="0"/>
          <w:numId w:val="38"/>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Realización de rondines para garantizar la seguridad y detectar posibles riesgos o amenazas.</w:t>
      </w:r>
    </w:p>
    <w:p w14:paraId="655BB3CD" w14:textId="77777777" w:rsidR="00D02060" w:rsidRPr="00D02060" w:rsidRDefault="00D02060">
      <w:pPr>
        <w:numPr>
          <w:ilvl w:val="0"/>
          <w:numId w:val="38"/>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Respuesta inmediata ante incidencias de seguridad y situaciones de emergencia, aplicando protocolos de acción previamente definidos.</w:t>
      </w:r>
    </w:p>
    <w:p w14:paraId="0A0DAB99" w14:textId="77777777" w:rsidR="00D02060" w:rsidRPr="00D02060" w:rsidRDefault="00D02060">
      <w:pPr>
        <w:numPr>
          <w:ilvl w:val="0"/>
          <w:numId w:val="38"/>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Controlar el ingreso, estancia y salida, en las instalaciones bajo su resguardo, de personal de salud, visitantes, proveedores, vehículos y equipos, por medio del registro en Bitácoras y el uso de gafetes, según las políticas internas de la </w:t>
      </w:r>
      <w:r w:rsidRPr="00D02060">
        <w:rPr>
          <w:rFonts w:ascii="Calibri" w:eastAsia="Calibri" w:hAnsi="Calibri"/>
          <w:b/>
          <w:bCs/>
          <w:kern w:val="2"/>
          <w:lang w:val="es-MX" w:eastAsia="en-US"/>
          <w14:ligatures w14:val="standardContextual"/>
        </w:rPr>
        <w:t>CONVOCANTE</w:t>
      </w:r>
      <w:r w:rsidRPr="00D02060">
        <w:rPr>
          <w:rFonts w:ascii="Calibri" w:eastAsia="Calibri" w:hAnsi="Calibri"/>
          <w:kern w:val="2"/>
          <w:lang w:val="es-MX" w:eastAsia="en-US"/>
          <w14:ligatures w14:val="standardContextual"/>
        </w:rPr>
        <w:t>.</w:t>
      </w:r>
    </w:p>
    <w:p w14:paraId="497CC42E" w14:textId="77777777" w:rsidR="00D02060" w:rsidRPr="00D02060" w:rsidRDefault="00D02060">
      <w:pPr>
        <w:numPr>
          <w:ilvl w:val="0"/>
          <w:numId w:val="38"/>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Monitoreo de sistemas de videovigilancia, control de accesos, de seguridad, etc., en caso de ser requerido y previa capacitación y autorización, por parte de la Unidad Técnica. </w:t>
      </w:r>
    </w:p>
    <w:p w14:paraId="527EEA02" w14:textId="77777777" w:rsidR="00D02060" w:rsidRDefault="00D02060">
      <w:pPr>
        <w:numPr>
          <w:ilvl w:val="0"/>
          <w:numId w:val="38"/>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lastRenderedPageBreak/>
        <w:t>Participación en procedimientos y protocolos de seguridad en los que sean requeridos para el cumplimiento del objetivo del servicio.</w:t>
      </w:r>
    </w:p>
    <w:p w14:paraId="6CE12245" w14:textId="77777777" w:rsidR="00D02060" w:rsidRPr="00D02060" w:rsidRDefault="00D02060" w:rsidP="00D02060">
      <w:pPr>
        <w:spacing w:after="160" w:line="259" w:lineRule="auto"/>
        <w:ind w:left="720"/>
        <w:contextualSpacing/>
        <w:jc w:val="both"/>
        <w:rPr>
          <w:rFonts w:ascii="Calibri" w:eastAsia="Calibri" w:hAnsi="Calibri"/>
          <w:kern w:val="2"/>
          <w:lang w:val="es-MX" w:eastAsia="en-US"/>
          <w14:ligatures w14:val="standardContextual"/>
        </w:rPr>
      </w:pPr>
    </w:p>
    <w:p w14:paraId="69E42BA3" w14:textId="77777777" w:rsidR="00D02060" w:rsidRPr="00D02060" w:rsidRDefault="00D02060" w:rsidP="00D02060">
      <w:pPr>
        <w:keepNext/>
        <w:keepLines/>
        <w:spacing w:after="240"/>
        <w:outlineLvl w:val="0"/>
        <w:rPr>
          <w:rFonts w:ascii="Calibri" w:hAnsi="Calibri"/>
          <w:b/>
          <w:caps/>
          <w:kern w:val="2"/>
          <w:sz w:val="24"/>
          <w:szCs w:val="24"/>
          <w:lang w:val="es-MX" w:eastAsia="en-US"/>
          <w14:ligatures w14:val="standardContextual"/>
        </w:rPr>
      </w:pPr>
      <w:bookmarkStart w:id="17" w:name="_Toc183530994"/>
      <w:r w:rsidRPr="00D02060">
        <w:rPr>
          <w:rFonts w:ascii="Calibri" w:hAnsi="Calibri"/>
          <w:b/>
          <w:caps/>
          <w:kern w:val="2"/>
          <w:sz w:val="24"/>
          <w:szCs w:val="24"/>
          <w:lang w:val="es-MX" w:eastAsia="en-US"/>
          <w14:ligatures w14:val="standardContextual"/>
        </w:rPr>
        <w:t>PERFIL DE LOS ELEMENTOS DE SEGURIDAD</w:t>
      </w:r>
      <w:bookmarkEnd w:id="17"/>
      <w:r w:rsidRPr="00D02060">
        <w:rPr>
          <w:rFonts w:ascii="Calibri" w:hAnsi="Calibri"/>
          <w:b/>
          <w:caps/>
          <w:kern w:val="2"/>
          <w:sz w:val="24"/>
          <w:szCs w:val="24"/>
          <w:lang w:val="es-MX" w:eastAsia="en-US"/>
          <w14:ligatures w14:val="standardContextual"/>
        </w:rPr>
        <w:t xml:space="preserve"> </w:t>
      </w:r>
    </w:p>
    <w:p w14:paraId="716AEF0B"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Los elementos asignados deberán estar debidamente capacitados y contar con los conocimientos necesarios para realizar acciones de prevención y protección, tanto disuasivas como reactivas, en función de los requerimientos inherentes al servicio. Además, deberán de contar con las capacidades físicas y mentales para ejecutar las actividades estipuladas por el presente Anexo Técnico y las establecidas por la Unidad Técnica, en función del cumplimiento del objetivo del servicio, las cuales deberán de adaptarse a las necesidades específicas de cada Unidad Aplicativa donde se preste el servicio.</w:t>
      </w:r>
    </w:p>
    <w:p w14:paraId="2E61693D"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Para el desempeño de sus funciones, los elementos de seguridad, adscritos al servicio contratado, deberá de reunir los siguientes requisitos:</w:t>
      </w:r>
    </w:p>
    <w:p w14:paraId="6A0F26E5" w14:textId="77777777" w:rsidR="00D02060" w:rsidRPr="00D02060" w:rsidRDefault="00D02060">
      <w:pPr>
        <w:numPr>
          <w:ilvl w:val="0"/>
          <w:numId w:val="55"/>
        </w:numPr>
        <w:spacing w:after="160" w:line="259" w:lineRule="auto"/>
        <w:contextualSpacing/>
        <w:outlineLvl w:val="1"/>
        <w:rPr>
          <w:rFonts w:ascii="Calibri" w:eastAsia="Calibri" w:hAnsi="Calibri"/>
          <w:b/>
          <w:bCs/>
          <w:kern w:val="2"/>
          <w:lang w:val="es-MX" w:eastAsia="en-US"/>
          <w14:ligatures w14:val="standardContextual"/>
        </w:rPr>
      </w:pPr>
      <w:bookmarkStart w:id="18" w:name="_Toc183530995"/>
      <w:r w:rsidRPr="00D02060">
        <w:rPr>
          <w:rFonts w:ascii="Calibri" w:eastAsia="Calibri" w:hAnsi="Calibri"/>
          <w:b/>
          <w:bCs/>
          <w:kern w:val="2"/>
          <w:lang w:val="es-MX" w:eastAsia="en-US"/>
          <w14:ligatures w14:val="standardContextual"/>
        </w:rPr>
        <w:t>Características del personal</w:t>
      </w:r>
      <w:bookmarkEnd w:id="18"/>
    </w:p>
    <w:p w14:paraId="625401F2" w14:textId="77777777" w:rsidR="00D02060" w:rsidRPr="00D02060" w:rsidRDefault="00D02060" w:rsidP="00D02060">
      <w:pPr>
        <w:numPr>
          <w:ilvl w:val="0"/>
          <w:numId w:val="31"/>
        </w:numPr>
        <w:spacing w:after="160" w:line="259" w:lineRule="auto"/>
        <w:ind w:left="1276"/>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Sexo indistinto;</w:t>
      </w:r>
    </w:p>
    <w:p w14:paraId="4BDB8A30" w14:textId="77777777" w:rsidR="00D02060" w:rsidRPr="00D02060" w:rsidRDefault="00D02060" w:rsidP="00D02060">
      <w:pPr>
        <w:numPr>
          <w:ilvl w:val="0"/>
          <w:numId w:val="31"/>
        </w:numPr>
        <w:spacing w:after="160" w:line="259" w:lineRule="auto"/>
        <w:ind w:left="1276"/>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Edad: Mínimo 19 años – Máximo 50 años;</w:t>
      </w:r>
    </w:p>
    <w:p w14:paraId="40513525" w14:textId="77777777" w:rsidR="00D02060" w:rsidRPr="00D02060" w:rsidRDefault="00D02060" w:rsidP="00D02060">
      <w:pPr>
        <w:numPr>
          <w:ilvl w:val="0"/>
          <w:numId w:val="31"/>
        </w:numPr>
        <w:spacing w:after="160" w:line="259" w:lineRule="auto"/>
        <w:ind w:left="1276"/>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Estatura mínima: Mujeres 1.50m – Hombres 1.60m;</w:t>
      </w:r>
    </w:p>
    <w:p w14:paraId="0670A0E4" w14:textId="77777777" w:rsidR="00D02060" w:rsidRPr="00D02060" w:rsidRDefault="00D02060" w:rsidP="00D02060">
      <w:pPr>
        <w:numPr>
          <w:ilvl w:val="0"/>
          <w:numId w:val="31"/>
        </w:numPr>
        <w:spacing w:after="160" w:line="259" w:lineRule="auto"/>
        <w:ind w:left="1276"/>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Contar con excelente higiene personal y buena salud;</w:t>
      </w:r>
    </w:p>
    <w:p w14:paraId="29D8F324" w14:textId="77777777" w:rsidR="00D02060" w:rsidRPr="00D02060" w:rsidRDefault="00D02060" w:rsidP="00D02060">
      <w:pPr>
        <w:numPr>
          <w:ilvl w:val="0"/>
          <w:numId w:val="31"/>
        </w:numPr>
        <w:spacing w:after="160" w:line="259" w:lineRule="auto"/>
        <w:ind w:left="1276"/>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Contar con buena presentación;</w:t>
      </w:r>
    </w:p>
    <w:p w14:paraId="02F47B48" w14:textId="77777777" w:rsidR="00D02060" w:rsidRPr="00D02060" w:rsidRDefault="00D02060" w:rsidP="00D02060">
      <w:pPr>
        <w:numPr>
          <w:ilvl w:val="0"/>
          <w:numId w:val="31"/>
        </w:numPr>
        <w:spacing w:after="160" w:line="259" w:lineRule="auto"/>
        <w:ind w:left="1276"/>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Estar aptos física y mentalmente para la operación del servicio;</w:t>
      </w:r>
    </w:p>
    <w:p w14:paraId="782A2C67" w14:textId="77777777" w:rsidR="00D02060" w:rsidRPr="00D02060" w:rsidRDefault="00D02060" w:rsidP="00D02060">
      <w:pPr>
        <w:numPr>
          <w:ilvl w:val="0"/>
          <w:numId w:val="31"/>
        </w:numPr>
        <w:spacing w:after="160" w:line="259" w:lineRule="auto"/>
        <w:ind w:left="1276"/>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No contar con antecedentes penales;</w:t>
      </w:r>
    </w:p>
    <w:p w14:paraId="04F674EB" w14:textId="77777777" w:rsidR="00D02060" w:rsidRPr="00D02060" w:rsidRDefault="00D02060" w:rsidP="00D02060">
      <w:pPr>
        <w:numPr>
          <w:ilvl w:val="0"/>
          <w:numId w:val="31"/>
        </w:numPr>
        <w:spacing w:after="160" w:line="259" w:lineRule="auto"/>
        <w:ind w:left="1276"/>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No tener hábitos de hacer uso de sustancias psicotrópicas o estupefacientes y no padecer de alcoholismo.</w:t>
      </w:r>
    </w:p>
    <w:p w14:paraId="7DF00B66" w14:textId="77777777" w:rsidR="00D02060" w:rsidRPr="00D02060" w:rsidRDefault="00D02060">
      <w:pPr>
        <w:numPr>
          <w:ilvl w:val="0"/>
          <w:numId w:val="55"/>
        </w:numPr>
        <w:spacing w:after="160" w:line="259" w:lineRule="auto"/>
        <w:contextualSpacing/>
        <w:outlineLvl w:val="1"/>
        <w:rPr>
          <w:rFonts w:ascii="Calibri" w:eastAsia="Calibri" w:hAnsi="Calibri"/>
          <w:b/>
          <w:bCs/>
          <w:kern w:val="2"/>
          <w:lang w:val="es-MX" w:eastAsia="en-US"/>
          <w14:ligatures w14:val="standardContextual"/>
        </w:rPr>
      </w:pPr>
      <w:bookmarkStart w:id="19" w:name="_Toc183530996"/>
      <w:r w:rsidRPr="00D02060">
        <w:rPr>
          <w:rFonts w:ascii="Calibri" w:eastAsia="Calibri" w:hAnsi="Calibri"/>
          <w:b/>
          <w:bCs/>
          <w:kern w:val="2"/>
          <w:lang w:val="es-MX" w:eastAsia="en-US"/>
          <w14:ligatures w14:val="standardContextual"/>
        </w:rPr>
        <w:t>Experiencia, Conocimientos y Habilidades</w:t>
      </w:r>
      <w:bookmarkEnd w:id="19"/>
    </w:p>
    <w:p w14:paraId="7CF23273" w14:textId="77777777" w:rsidR="00D02060" w:rsidRPr="00D02060" w:rsidRDefault="00D02060" w:rsidP="00D02060">
      <w:pPr>
        <w:numPr>
          <w:ilvl w:val="0"/>
          <w:numId w:val="32"/>
        </w:numPr>
        <w:spacing w:after="160" w:line="259" w:lineRule="auto"/>
        <w:ind w:left="1276"/>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Estudios mínimos de secundaria terminada (preferente preparatoria);</w:t>
      </w:r>
    </w:p>
    <w:p w14:paraId="72866348" w14:textId="77777777" w:rsidR="00D02060" w:rsidRPr="00D02060" w:rsidRDefault="00D02060" w:rsidP="00D02060">
      <w:pPr>
        <w:numPr>
          <w:ilvl w:val="0"/>
          <w:numId w:val="32"/>
        </w:numPr>
        <w:spacing w:after="160" w:line="259" w:lineRule="auto"/>
        <w:ind w:left="1276"/>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Experiencia mínima de 1 año en servicios de Seguridad y Vigilancia, o similares;</w:t>
      </w:r>
    </w:p>
    <w:p w14:paraId="289BA496" w14:textId="77777777" w:rsidR="00D02060" w:rsidRPr="00D02060" w:rsidRDefault="00D02060" w:rsidP="00D02060">
      <w:pPr>
        <w:numPr>
          <w:ilvl w:val="0"/>
          <w:numId w:val="32"/>
        </w:numPr>
        <w:spacing w:after="160" w:line="259" w:lineRule="auto"/>
        <w:ind w:left="1276"/>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Conocimiento teórico y práctico de las funciones de protección y vigilancia;</w:t>
      </w:r>
    </w:p>
    <w:p w14:paraId="7605E9D4" w14:textId="77777777" w:rsidR="00D02060" w:rsidRPr="00D02060" w:rsidRDefault="00D02060" w:rsidP="00D02060">
      <w:pPr>
        <w:numPr>
          <w:ilvl w:val="0"/>
          <w:numId w:val="32"/>
        </w:numPr>
        <w:spacing w:after="160" w:line="259" w:lineRule="auto"/>
        <w:ind w:left="1276"/>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Habilidad para la redacción de informes y partes de novedades;</w:t>
      </w:r>
    </w:p>
    <w:p w14:paraId="5BE853F6" w14:textId="77777777" w:rsidR="00D02060" w:rsidRPr="00D02060" w:rsidRDefault="00D02060" w:rsidP="00D02060">
      <w:pPr>
        <w:numPr>
          <w:ilvl w:val="0"/>
          <w:numId w:val="32"/>
        </w:numPr>
        <w:spacing w:after="160" w:line="259" w:lineRule="auto"/>
        <w:ind w:left="1276"/>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Habilidades de comunicación con empleados y visitantes;</w:t>
      </w:r>
    </w:p>
    <w:p w14:paraId="7AE9FE92" w14:textId="77777777" w:rsidR="00D02060" w:rsidRPr="00D02060" w:rsidRDefault="00D02060" w:rsidP="00D02060">
      <w:pPr>
        <w:numPr>
          <w:ilvl w:val="0"/>
          <w:numId w:val="32"/>
        </w:numPr>
        <w:spacing w:after="160" w:line="259" w:lineRule="auto"/>
        <w:ind w:left="1276"/>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Habilidad para manejo y control de personal;</w:t>
      </w:r>
    </w:p>
    <w:p w14:paraId="7DD8310E" w14:textId="77777777" w:rsidR="00D02060" w:rsidRPr="00D02060" w:rsidRDefault="00D02060" w:rsidP="00D02060">
      <w:pPr>
        <w:numPr>
          <w:ilvl w:val="0"/>
          <w:numId w:val="32"/>
        </w:numPr>
        <w:spacing w:after="160" w:line="259" w:lineRule="auto"/>
        <w:ind w:left="1276"/>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Tener la capacidad de resolver conflictos sin ponerse a sí mismo y a los demás en riesgo;</w:t>
      </w:r>
    </w:p>
    <w:p w14:paraId="69DED667" w14:textId="77777777" w:rsidR="00D02060" w:rsidRPr="00D02060" w:rsidRDefault="00D02060" w:rsidP="00D02060">
      <w:pPr>
        <w:numPr>
          <w:ilvl w:val="0"/>
          <w:numId w:val="32"/>
        </w:numPr>
        <w:spacing w:after="160" w:line="259" w:lineRule="auto"/>
        <w:ind w:left="1276"/>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Apego a los valores de la Organización que representa;</w:t>
      </w:r>
    </w:p>
    <w:p w14:paraId="24D4120C" w14:textId="77777777" w:rsidR="00D02060" w:rsidRPr="00D02060" w:rsidRDefault="00D02060" w:rsidP="00D02060">
      <w:pPr>
        <w:numPr>
          <w:ilvl w:val="0"/>
          <w:numId w:val="32"/>
        </w:numPr>
        <w:spacing w:after="160" w:line="259" w:lineRule="auto"/>
        <w:ind w:left="1276"/>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Ser integro, responsable, puntual, atento, amable y respetuoso.</w:t>
      </w:r>
    </w:p>
    <w:p w14:paraId="76C52E06" w14:textId="77777777" w:rsidR="00D02060" w:rsidRPr="00D02060" w:rsidRDefault="00D02060">
      <w:pPr>
        <w:numPr>
          <w:ilvl w:val="0"/>
          <w:numId w:val="55"/>
        </w:numPr>
        <w:spacing w:after="160" w:line="259" w:lineRule="auto"/>
        <w:contextualSpacing/>
        <w:outlineLvl w:val="1"/>
        <w:rPr>
          <w:rFonts w:ascii="Calibri" w:eastAsia="Calibri" w:hAnsi="Calibri"/>
          <w:b/>
          <w:bCs/>
          <w:kern w:val="2"/>
          <w:lang w:val="es-MX" w:eastAsia="en-US"/>
          <w14:ligatures w14:val="standardContextual"/>
        </w:rPr>
      </w:pPr>
      <w:bookmarkStart w:id="20" w:name="_Toc183530997"/>
      <w:bookmarkStart w:id="21" w:name="_Hlk183424794"/>
      <w:r w:rsidRPr="00D02060">
        <w:rPr>
          <w:rFonts w:ascii="Calibri" w:eastAsia="Calibri" w:hAnsi="Calibri"/>
          <w:b/>
          <w:bCs/>
          <w:kern w:val="2"/>
          <w:lang w:val="es-MX" w:eastAsia="en-US"/>
          <w14:ligatures w14:val="standardContextual"/>
        </w:rPr>
        <w:t>Capacitación</w:t>
      </w:r>
      <w:bookmarkEnd w:id="20"/>
    </w:p>
    <w:p w14:paraId="058389F4"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El servicio deberá ser proporcionado con elementos de seguridad que cuenten con la capacitación o el adiestramiento a que se refiere el artículo 28, 30 y 31, Fracc. II de la Ley de Seguridad Privada para el Estado de Nuevo León y los artículos 153-A, 153-B y 153-C de la Ley Federal del Trabajo.</w:t>
      </w:r>
    </w:p>
    <w:p w14:paraId="22500D2A"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Los Elementos de Seguridad deberán de contar con capacitación o adiestramiento en cursos básicos de seguridad, que comprenda como mínimo los siguientes temas:</w:t>
      </w:r>
    </w:p>
    <w:p w14:paraId="7415CE95" w14:textId="77777777" w:rsidR="00D02060" w:rsidRPr="00D02060" w:rsidRDefault="00D02060" w:rsidP="00D02060">
      <w:pPr>
        <w:numPr>
          <w:ilvl w:val="0"/>
          <w:numId w:val="33"/>
        </w:numPr>
        <w:spacing w:after="160" w:line="259" w:lineRule="auto"/>
        <w:ind w:left="1276"/>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Seguridad Física a Instalaciones: procedimientos operativos, patrullaje, inspecciones de seguridad, rondines y control de accesos;</w:t>
      </w:r>
    </w:p>
    <w:p w14:paraId="03A33187" w14:textId="77777777" w:rsidR="00D02060" w:rsidRPr="00D02060" w:rsidRDefault="00D02060" w:rsidP="00D02060">
      <w:pPr>
        <w:numPr>
          <w:ilvl w:val="0"/>
          <w:numId w:val="33"/>
        </w:numPr>
        <w:spacing w:after="160" w:line="259" w:lineRule="auto"/>
        <w:ind w:left="1276"/>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lastRenderedPageBreak/>
        <w:t>Procedimientos de Protección Civil (manejo de extintores, mangueras, procedimientos de evacuación, primeros auxilios, alertamientos de emergencia, entre otros.);</w:t>
      </w:r>
    </w:p>
    <w:p w14:paraId="26AFC436" w14:textId="77777777" w:rsidR="00D02060" w:rsidRPr="00D02060" w:rsidRDefault="00D02060" w:rsidP="00D02060">
      <w:pPr>
        <w:numPr>
          <w:ilvl w:val="0"/>
          <w:numId w:val="33"/>
        </w:numPr>
        <w:spacing w:after="160" w:line="259" w:lineRule="auto"/>
        <w:ind w:left="1276"/>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Manejo de armas contundentes: tolete, bastón policiaco o tonfa;</w:t>
      </w:r>
    </w:p>
    <w:p w14:paraId="40071FFD" w14:textId="77777777" w:rsidR="00D02060" w:rsidRPr="00D02060" w:rsidRDefault="00D02060" w:rsidP="00D02060">
      <w:pPr>
        <w:numPr>
          <w:ilvl w:val="0"/>
          <w:numId w:val="33"/>
        </w:numPr>
        <w:spacing w:after="160" w:line="259" w:lineRule="auto"/>
        <w:ind w:left="1276"/>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Manejo de sistemas y equipos de apoyo (radio portátil </w:t>
      </w:r>
      <w:proofErr w:type="spellStart"/>
      <w:r w:rsidRPr="00D02060">
        <w:rPr>
          <w:rFonts w:ascii="Calibri" w:eastAsia="Calibri" w:hAnsi="Calibri"/>
          <w:kern w:val="2"/>
          <w:lang w:val="es-MX" w:eastAsia="en-US"/>
          <w14:ligatures w14:val="standardContextual"/>
        </w:rPr>
        <w:t>trans-receptor</w:t>
      </w:r>
      <w:proofErr w:type="spellEnd"/>
      <w:r w:rsidRPr="00D02060">
        <w:rPr>
          <w:rFonts w:ascii="Calibri" w:eastAsia="Calibri" w:hAnsi="Calibri"/>
          <w:kern w:val="2"/>
          <w:lang w:val="es-MX" w:eastAsia="en-US"/>
          <w14:ligatures w14:val="standardContextual"/>
        </w:rPr>
        <w:t>, entre otros);</w:t>
      </w:r>
    </w:p>
    <w:p w14:paraId="6C62F49D" w14:textId="77777777" w:rsidR="00D02060" w:rsidRPr="00D02060" w:rsidRDefault="00D02060" w:rsidP="00D02060">
      <w:pPr>
        <w:numPr>
          <w:ilvl w:val="0"/>
          <w:numId w:val="33"/>
        </w:numPr>
        <w:spacing w:after="160" w:line="259" w:lineRule="auto"/>
        <w:ind w:left="1276"/>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Asistencia a Eventos Adversos;</w:t>
      </w:r>
    </w:p>
    <w:p w14:paraId="2B4F24B8" w14:textId="77777777" w:rsidR="00D02060" w:rsidRPr="00D02060" w:rsidRDefault="00D02060" w:rsidP="00D02060">
      <w:pPr>
        <w:numPr>
          <w:ilvl w:val="0"/>
          <w:numId w:val="33"/>
        </w:numPr>
        <w:spacing w:after="160" w:line="259" w:lineRule="auto"/>
        <w:ind w:left="1276"/>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Mecanismos de actuación por extorsiones telefónicas y amenaza telefónica de bomba;</w:t>
      </w:r>
    </w:p>
    <w:p w14:paraId="16408016" w14:textId="77777777" w:rsidR="00D02060" w:rsidRPr="00D02060" w:rsidRDefault="00D02060" w:rsidP="00D02060">
      <w:pPr>
        <w:numPr>
          <w:ilvl w:val="0"/>
          <w:numId w:val="33"/>
        </w:numPr>
        <w:spacing w:after="160" w:line="259" w:lineRule="auto"/>
        <w:ind w:left="1276"/>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Defensa personal;</w:t>
      </w:r>
    </w:p>
    <w:p w14:paraId="437E8C48" w14:textId="77777777" w:rsidR="00D02060" w:rsidRPr="00D02060" w:rsidRDefault="00D02060">
      <w:pPr>
        <w:numPr>
          <w:ilvl w:val="0"/>
          <w:numId w:val="55"/>
        </w:numPr>
        <w:spacing w:after="160" w:line="259" w:lineRule="auto"/>
        <w:contextualSpacing/>
        <w:outlineLvl w:val="1"/>
        <w:rPr>
          <w:rFonts w:ascii="Calibri" w:eastAsia="Calibri" w:hAnsi="Calibri"/>
          <w:b/>
          <w:bCs/>
          <w:kern w:val="2"/>
          <w:lang w:val="es-MX" w:eastAsia="en-US"/>
          <w14:ligatures w14:val="standardContextual"/>
        </w:rPr>
      </w:pPr>
      <w:bookmarkStart w:id="22" w:name="_Toc183530998"/>
      <w:bookmarkEnd w:id="21"/>
      <w:r w:rsidRPr="00D02060">
        <w:rPr>
          <w:rFonts w:ascii="Calibri" w:eastAsia="Calibri" w:hAnsi="Calibri"/>
          <w:b/>
          <w:bCs/>
          <w:kern w:val="2"/>
          <w:lang w:val="es-MX" w:eastAsia="en-US"/>
          <w14:ligatures w14:val="standardContextual"/>
        </w:rPr>
        <w:t>Documentos y Certificados</w:t>
      </w:r>
      <w:bookmarkEnd w:id="22"/>
    </w:p>
    <w:p w14:paraId="68D87A26" w14:textId="77777777" w:rsidR="00D02060" w:rsidRPr="00D02060" w:rsidRDefault="00D02060" w:rsidP="00D02060">
      <w:pPr>
        <w:spacing w:line="259" w:lineRule="auto"/>
        <w:ind w:left="66"/>
        <w:jc w:val="both"/>
        <w:outlineLvl w:val="2"/>
        <w:rPr>
          <w:rFonts w:ascii="Calibri" w:eastAsia="Calibri" w:hAnsi="Calibri"/>
          <w:b/>
          <w:bCs/>
          <w:kern w:val="2"/>
          <w:lang w:val="es-MX" w:eastAsia="en-US"/>
          <w14:ligatures w14:val="standardContextual"/>
        </w:rPr>
      </w:pPr>
      <w:bookmarkStart w:id="23" w:name="_Toc183530999"/>
      <w:r w:rsidRPr="00D02060">
        <w:rPr>
          <w:rFonts w:ascii="Calibri" w:eastAsia="Calibri" w:hAnsi="Calibri"/>
          <w:b/>
          <w:bCs/>
          <w:kern w:val="2"/>
          <w:lang w:val="es-MX" w:eastAsia="en-US"/>
          <w14:ligatures w14:val="standardContextual"/>
        </w:rPr>
        <w:t>Exámenes Médicos, Psicométricos y Toxicológicos</w:t>
      </w:r>
      <w:bookmarkEnd w:id="23"/>
    </w:p>
    <w:p w14:paraId="53D2F565" w14:textId="77777777" w:rsidR="00D02060" w:rsidRPr="00D02060" w:rsidRDefault="00D02060" w:rsidP="00D02060">
      <w:pPr>
        <w:spacing w:after="160" w:line="259" w:lineRule="auto"/>
        <w:ind w:left="66"/>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Para la contratación inicial, 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realizar exámenes médicos y psicométricos a todos los Elementos de Seguridad asignados al servicio. Los resultados de estos exámenes deberán consolidarse en un Certificado Médico que demuestre que cada elemento cuenta con un estado de salud física y mental adecuado para desempeñar las funciones del servicio contratado. </w:t>
      </w:r>
    </w:p>
    <w:p w14:paraId="5F1D0B9E" w14:textId="77777777" w:rsidR="00D02060" w:rsidRPr="00D02060" w:rsidRDefault="00D02060" w:rsidP="00D02060">
      <w:pPr>
        <w:spacing w:after="160" w:line="259" w:lineRule="auto"/>
        <w:ind w:left="66"/>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Para las </w:t>
      </w:r>
      <w:bookmarkStart w:id="24" w:name="_Hlk183085574"/>
      <w:r w:rsidRPr="00D02060">
        <w:rPr>
          <w:rFonts w:ascii="Calibri" w:eastAsia="Calibri" w:hAnsi="Calibri"/>
          <w:kern w:val="2"/>
          <w:lang w:val="es-MX" w:eastAsia="en-US"/>
          <w14:ligatures w14:val="standardContextual"/>
        </w:rPr>
        <w:t>Unidades Aplicativas que tengan como objetivo la Salud Mental y Adicciones</w:t>
      </w:r>
      <w:bookmarkEnd w:id="24"/>
      <w:r w:rsidRPr="00D02060">
        <w:rPr>
          <w:rFonts w:ascii="Calibri" w:eastAsia="Calibri" w:hAnsi="Calibri"/>
          <w:kern w:val="2"/>
          <w:lang w:val="es-MX" w:eastAsia="en-US"/>
          <w14:ligatures w14:val="standardContextual"/>
        </w:rPr>
        <w:t>: Hospital de Especialidades en Salud Mental y Adicciones, Centros de Atención Integral en Salud Mental y Adicciones, y los Centro Comunitario de Salud Mental y Adicciones (CECOSAMA), etc. será obligatorio realizar un examen toxicológico inicial para detectar el consumo de sustancias estupefacientes comunes, esto con el objetivo descartar el uso de estas sustancias que pueda comprometer la salud y seguridad de pacientes y personal de salud. No obstante, la Unidad Técnica podrá solicitar la realización de exámenes toxicológicos adicionales al resto de los elementos de seguridad durante la vigencia del contrato, siempre que se considere necesario, con el propósito de descartar el consumo de sustancias estupefacientes.</w:t>
      </w:r>
    </w:p>
    <w:p w14:paraId="785383C3" w14:textId="77777777" w:rsidR="00D02060" w:rsidRPr="00D02060" w:rsidRDefault="00D02060" w:rsidP="00D02060">
      <w:pPr>
        <w:spacing w:after="160" w:line="259" w:lineRule="auto"/>
        <w:ind w:left="66"/>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estará obligado a realizar exámenes médicos, psicométricos y/o toxicológicos a los Elementos de Seguridad, siempre que la Unidad Técnica lo solicite, derivado de sospechas fundadas de consumo de sustancias o condiciones que afecten su desempeño. Los resultados deberán ser notificados a la Unidad de Seguridad para su cotejo, los resultados aprobatorios deberán ser resguardados, mientras que los resultados no aprobatorios serán motivo de baja automática del Elemento de Seguridad.</w:t>
      </w:r>
    </w:p>
    <w:p w14:paraId="36F2C81A" w14:textId="77777777" w:rsidR="00D02060" w:rsidRPr="00D02060" w:rsidRDefault="00D02060" w:rsidP="00D02060">
      <w:pPr>
        <w:spacing w:line="259" w:lineRule="auto"/>
        <w:ind w:left="66"/>
        <w:jc w:val="both"/>
        <w:outlineLvl w:val="2"/>
        <w:rPr>
          <w:rFonts w:ascii="Calibri" w:eastAsia="Calibri" w:hAnsi="Calibri"/>
          <w:b/>
          <w:bCs/>
          <w:kern w:val="2"/>
          <w:lang w:val="es-MX" w:eastAsia="en-US"/>
          <w14:ligatures w14:val="standardContextual"/>
        </w:rPr>
      </w:pPr>
      <w:bookmarkStart w:id="25" w:name="_Toc183531000"/>
      <w:r w:rsidRPr="00D02060">
        <w:rPr>
          <w:rFonts w:ascii="Calibri" w:eastAsia="Calibri" w:hAnsi="Calibri"/>
          <w:b/>
          <w:bCs/>
          <w:kern w:val="2"/>
          <w:lang w:val="es-MX" w:eastAsia="en-US"/>
          <w14:ligatures w14:val="standardContextual"/>
        </w:rPr>
        <w:t>Constancias de Capacitación</w:t>
      </w:r>
      <w:bookmarkEnd w:id="25"/>
    </w:p>
    <w:p w14:paraId="1AF35574" w14:textId="77777777" w:rsidR="00D02060" w:rsidRPr="00D02060" w:rsidRDefault="00D02060" w:rsidP="00D02060">
      <w:pPr>
        <w:spacing w:after="160" w:line="259" w:lineRule="auto"/>
        <w:ind w:left="66"/>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de contar con toda la documentación necesaria para acreditar la capacitación y adiestramiento, de los elementos de seguridad y supervisores, al inicio de la vigencia de la prestación del servicio, así como de toda aquella capacitación que se imparta durante la vigencia del contrato.</w:t>
      </w:r>
    </w:p>
    <w:p w14:paraId="04220BFA" w14:textId="77777777" w:rsidR="00D02060" w:rsidRPr="00D02060" w:rsidRDefault="00D02060" w:rsidP="00D02060">
      <w:pPr>
        <w:spacing w:line="259" w:lineRule="auto"/>
        <w:ind w:left="66"/>
        <w:jc w:val="both"/>
        <w:outlineLvl w:val="2"/>
        <w:rPr>
          <w:rFonts w:ascii="Calibri" w:eastAsia="Calibri" w:hAnsi="Calibri"/>
          <w:b/>
          <w:bCs/>
          <w:kern w:val="2"/>
          <w:lang w:val="es-MX" w:eastAsia="en-US"/>
          <w14:ligatures w14:val="standardContextual"/>
        </w:rPr>
      </w:pPr>
      <w:bookmarkStart w:id="26" w:name="_Toc183531001"/>
      <w:r w:rsidRPr="00D02060">
        <w:rPr>
          <w:rFonts w:ascii="Calibri" w:eastAsia="Calibri" w:hAnsi="Calibri"/>
          <w:b/>
          <w:bCs/>
          <w:kern w:val="2"/>
          <w:lang w:val="es-MX" w:eastAsia="en-US"/>
          <w14:ligatures w14:val="standardContextual"/>
        </w:rPr>
        <w:t>Registros ante la Autoridad</w:t>
      </w:r>
      <w:bookmarkEnd w:id="26"/>
    </w:p>
    <w:p w14:paraId="29321837" w14:textId="77777777" w:rsidR="00D02060" w:rsidRPr="00D02060" w:rsidRDefault="00D02060" w:rsidP="00D02060">
      <w:pPr>
        <w:spacing w:after="160" w:line="259" w:lineRule="auto"/>
        <w:ind w:left="66"/>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Los Elementos de Seguridad asignados deberán estar inscritos ante la Dirección de Control y Supervisión a Empresas y Servicios de Seguridad Privada de la Secretaría de Seguridad Pública del Estado de Nuevo León, o su equivalente a nivel federal, como Personal de Seguridad Privada</w:t>
      </w:r>
    </w:p>
    <w:p w14:paraId="01D7B7C6" w14:textId="77777777" w:rsidR="00D02060" w:rsidRPr="00D02060" w:rsidRDefault="00D02060" w:rsidP="00D02060">
      <w:pPr>
        <w:spacing w:after="160" w:line="259" w:lineRule="auto"/>
        <w:ind w:left="66"/>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Por lo anterior, el </w:t>
      </w:r>
      <w:r w:rsidRPr="00D02060">
        <w:rPr>
          <w:rFonts w:ascii="Calibri" w:eastAsia="Calibri" w:hAnsi="Calibri"/>
          <w:b/>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garantizar que los elementos asignados cuenten con el registro de inscripción y con la Clave Única de Identificación Personal (CUIP), emitida por la autoridad correspondiente, y deberá resguardar esta información en su expediente personal.</w:t>
      </w:r>
    </w:p>
    <w:p w14:paraId="4BB1C679" w14:textId="77777777" w:rsidR="00D02060" w:rsidRPr="00D02060" w:rsidRDefault="00D02060" w:rsidP="00D02060">
      <w:pPr>
        <w:spacing w:line="259" w:lineRule="auto"/>
        <w:ind w:left="66"/>
        <w:jc w:val="both"/>
        <w:outlineLvl w:val="2"/>
        <w:rPr>
          <w:rFonts w:ascii="Calibri" w:eastAsia="Calibri" w:hAnsi="Calibri"/>
          <w:b/>
          <w:bCs/>
          <w:kern w:val="2"/>
          <w:lang w:val="es-MX" w:eastAsia="en-US"/>
          <w14:ligatures w14:val="standardContextual"/>
        </w:rPr>
      </w:pPr>
      <w:bookmarkStart w:id="27" w:name="_Toc183531002"/>
      <w:r w:rsidRPr="00D02060">
        <w:rPr>
          <w:rFonts w:ascii="Calibri" w:eastAsia="Calibri" w:hAnsi="Calibri"/>
          <w:b/>
          <w:bCs/>
          <w:kern w:val="2"/>
          <w:lang w:val="es-MX" w:eastAsia="en-US"/>
          <w14:ligatures w14:val="standardContextual"/>
        </w:rPr>
        <w:t>Acuerdo de Confidencialidad</w:t>
      </w:r>
      <w:bookmarkEnd w:id="27"/>
    </w:p>
    <w:p w14:paraId="7E17FBDA" w14:textId="77777777" w:rsidR="00D02060" w:rsidRPr="00D02060" w:rsidRDefault="00D02060" w:rsidP="00D02060">
      <w:pPr>
        <w:spacing w:after="160" w:line="259" w:lineRule="auto"/>
        <w:ind w:left="66"/>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elaborar y resguardar un Acuerdo de Confidencialidad para cada Elemento de Seguridad, el cual deberá contener:</w:t>
      </w:r>
    </w:p>
    <w:p w14:paraId="7925E09D" w14:textId="77777777" w:rsidR="00D02060" w:rsidRPr="00D02060" w:rsidRDefault="00D02060">
      <w:pPr>
        <w:numPr>
          <w:ilvl w:val="0"/>
          <w:numId w:val="39"/>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lastRenderedPageBreak/>
        <w:t>Nombre completo del elemento.</w:t>
      </w:r>
    </w:p>
    <w:p w14:paraId="3D26E225" w14:textId="77777777" w:rsidR="00D02060" w:rsidRPr="00D02060" w:rsidRDefault="00D02060">
      <w:pPr>
        <w:numPr>
          <w:ilvl w:val="0"/>
          <w:numId w:val="39"/>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Firma del elemento.</w:t>
      </w:r>
    </w:p>
    <w:p w14:paraId="17BE69B4" w14:textId="77777777" w:rsidR="00D02060" w:rsidRPr="00D02060" w:rsidRDefault="00D02060">
      <w:pPr>
        <w:numPr>
          <w:ilvl w:val="0"/>
          <w:numId w:val="39"/>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Compromiso de resguardar la información, actividades y procedimientos relacionados con el servicio.</w:t>
      </w:r>
    </w:p>
    <w:p w14:paraId="7EE9E412" w14:textId="77777777" w:rsidR="00D02060" w:rsidRPr="00D02060" w:rsidRDefault="00D02060" w:rsidP="00D02060">
      <w:pPr>
        <w:spacing w:after="160" w:line="259" w:lineRule="auto"/>
        <w:ind w:left="66"/>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Este acuerdo será obligatorio tanto para los elementos operativos como para el personal de supervisión y administrativo del proveedor del servicio.</w:t>
      </w:r>
    </w:p>
    <w:p w14:paraId="6DDF83E4" w14:textId="77777777" w:rsidR="00D02060" w:rsidRPr="00D02060" w:rsidRDefault="00D02060" w:rsidP="00D02060">
      <w:pPr>
        <w:spacing w:line="259" w:lineRule="auto"/>
        <w:ind w:left="66"/>
        <w:jc w:val="both"/>
        <w:outlineLvl w:val="2"/>
        <w:rPr>
          <w:rFonts w:ascii="Calibri" w:eastAsia="Calibri" w:hAnsi="Calibri"/>
          <w:b/>
          <w:bCs/>
          <w:kern w:val="2"/>
          <w:lang w:val="es-MX" w:eastAsia="en-US"/>
          <w14:ligatures w14:val="standardContextual"/>
        </w:rPr>
      </w:pPr>
      <w:bookmarkStart w:id="28" w:name="_Toc183531003"/>
      <w:r w:rsidRPr="00D02060">
        <w:rPr>
          <w:rFonts w:ascii="Calibri" w:eastAsia="Calibri" w:hAnsi="Calibri"/>
          <w:b/>
          <w:bCs/>
          <w:kern w:val="2"/>
          <w:lang w:val="es-MX" w:eastAsia="en-US"/>
          <w14:ligatures w14:val="standardContextual"/>
        </w:rPr>
        <w:t>Expediente de los Elementos de Seguridad</w:t>
      </w:r>
      <w:bookmarkEnd w:id="28"/>
    </w:p>
    <w:p w14:paraId="32D3BDB0" w14:textId="77777777" w:rsidR="00D02060" w:rsidRPr="00D02060" w:rsidRDefault="00D02060" w:rsidP="00D02060">
      <w:pPr>
        <w:spacing w:after="160" w:line="259" w:lineRule="auto"/>
        <w:ind w:left="66"/>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elaborar y mantener un expediente actualizado para cada Elemento de Seguridad asignado al servicio. Este expediente deberá incluir toda la documentación e información relevante del elemento en servicio y de aquellos que hayan sido parte de él. </w:t>
      </w:r>
    </w:p>
    <w:p w14:paraId="0020C628" w14:textId="77777777" w:rsidR="00D02060" w:rsidRPr="00D02060" w:rsidRDefault="00D02060" w:rsidP="00D02060">
      <w:pPr>
        <w:spacing w:after="160" w:line="259" w:lineRule="auto"/>
        <w:ind w:left="66"/>
        <w:jc w:val="both"/>
        <w:rPr>
          <w:rFonts w:ascii="Calibri" w:eastAsia="Calibri" w:hAnsi="Calibri"/>
          <w:kern w:val="2"/>
          <w:sz w:val="24"/>
          <w:szCs w:val="22"/>
          <w:lang w:val="es-MX" w:eastAsia="en-US"/>
          <w14:ligatures w14:val="standardContextual"/>
        </w:rPr>
      </w:pPr>
      <w:r w:rsidRPr="00D02060">
        <w:rPr>
          <w:rFonts w:ascii="Calibri" w:eastAsia="Calibri" w:hAnsi="Calibri"/>
          <w:kern w:val="2"/>
          <w:lang w:val="es-MX" w:eastAsia="en-US"/>
          <w14:ligatures w14:val="standardContextual"/>
        </w:rPr>
        <w:t xml:space="preserve">La </w:t>
      </w:r>
      <w:r w:rsidRPr="00D02060">
        <w:rPr>
          <w:rFonts w:ascii="Calibri" w:eastAsia="Calibri" w:hAnsi="Calibri"/>
          <w:b/>
          <w:bCs/>
          <w:kern w:val="2"/>
          <w:lang w:val="es-MX" w:eastAsia="en-US"/>
          <w14:ligatures w14:val="standardContextual"/>
        </w:rPr>
        <w:t>CONVOCANTE</w:t>
      </w:r>
      <w:r w:rsidRPr="00D02060">
        <w:rPr>
          <w:rFonts w:ascii="Calibri" w:eastAsia="Calibri" w:hAnsi="Calibri"/>
          <w:kern w:val="2"/>
          <w:lang w:val="es-MX" w:eastAsia="en-US"/>
          <w14:ligatures w14:val="standardContextual"/>
        </w:rPr>
        <w:t xml:space="preserve"> podrá solicitar, en cualquier momento, el expediente o partes específicas del mismo para verificar la información o documentación de cualquier Elemento de Seguridad que preste o haya prestado los servicios contratados.</w:t>
      </w:r>
    </w:p>
    <w:p w14:paraId="045EAF5F" w14:textId="77777777" w:rsidR="00D02060" w:rsidRPr="00D02060" w:rsidRDefault="00D02060" w:rsidP="00D02060">
      <w:pPr>
        <w:keepNext/>
        <w:keepLines/>
        <w:spacing w:after="240"/>
        <w:outlineLvl w:val="0"/>
        <w:rPr>
          <w:rFonts w:ascii="Calibri" w:hAnsi="Calibri"/>
          <w:b/>
          <w:caps/>
          <w:kern w:val="2"/>
          <w:sz w:val="24"/>
          <w:szCs w:val="24"/>
          <w:lang w:val="es-MX" w:eastAsia="en-US"/>
          <w14:ligatures w14:val="standardContextual"/>
        </w:rPr>
      </w:pPr>
      <w:bookmarkStart w:id="29" w:name="_Toc183531004"/>
      <w:r w:rsidRPr="00D02060">
        <w:rPr>
          <w:rFonts w:ascii="Calibri" w:hAnsi="Calibri"/>
          <w:b/>
          <w:caps/>
          <w:kern w:val="2"/>
          <w:sz w:val="24"/>
          <w:szCs w:val="24"/>
          <w:lang w:val="es-MX" w:eastAsia="en-US"/>
          <w14:ligatures w14:val="standardContextual"/>
        </w:rPr>
        <w:t>UNIFORME, EQUIPOS Y MATERIAL DE TRABAJO</w:t>
      </w:r>
      <w:bookmarkEnd w:id="29"/>
    </w:p>
    <w:p w14:paraId="3F7A83E3"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Los uniformes, equipos y materiales de trabajo deberán ser fabricados con materiales de alta calidad y mantenerse en condiciones óptimas para garantizar su funcionalidad durante la prestación del servicio. 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estará obligado a realizar las sustituciones necesarias cuando dichos materiales presenten desgaste, daño o dejen de cumplir con los estándares de calidad requeridos, garantizando así la continuidad y calidad del servicio.</w:t>
      </w:r>
    </w:p>
    <w:p w14:paraId="5A228267"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Con el objetivo de evaluar la calidad de los materiales, los </w:t>
      </w:r>
      <w:r w:rsidRPr="00D02060">
        <w:rPr>
          <w:rFonts w:ascii="Calibri" w:eastAsia="Calibri" w:hAnsi="Calibri"/>
          <w:b/>
          <w:bCs/>
          <w:kern w:val="2"/>
          <w:lang w:val="es-MX" w:eastAsia="en-US"/>
          <w14:ligatures w14:val="standardContextual"/>
        </w:rPr>
        <w:t>LICITANTES</w:t>
      </w:r>
      <w:r w:rsidRPr="00D02060">
        <w:rPr>
          <w:rFonts w:ascii="Calibri" w:eastAsia="Calibri" w:hAnsi="Calibri"/>
          <w:kern w:val="2"/>
          <w:lang w:val="es-MX" w:eastAsia="en-US"/>
          <w14:ligatures w14:val="standardContextual"/>
        </w:rPr>
        <w:t xml:space="preserve"> deberán de entregar muestras de los uniformes equipos y materiales de trabajo, las cuales podrán ser retiradas mediante un oficio formal de solicitud, de la siguiente manera: </w:t>
      </w:r>
    </w:p>
    <w:p w14:paraId="78F1826E" w14:textId="77777777" w:rsidR="00D02060" w:rsidRPr="00D02060" w:rsidRDefault="00D02060" w:rsidP="00D02060">
      <w:pPr>
        <w:spacing w:line="259" w:lineRule="auto"/>
        <w:ind w:firstLine="708"/>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LICITANTE(S) GANADOR(ES): 30 días hábiles después del fallo</w:t>
      </w:r>
    </w:p>
    <w:p w14:paraId="6425AE12" w14:textId="77777777" w:rsidR="00D02060" w:rsidRPr="00D02060" w:rsidRDefault="00D02060" w:rsidP="00D02060">
      <w:pPr>
        <w:spacing w:after="160" w:line="259" w:lineRule="auto"/>
        <w:ind w:firstLine="708"/>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LICITANTES SIN ASIGNACIÓN: 1 día hábil después del fallo</w:t>
      </w:r>
    </w:p>
    <w:p w14:paraId="1493C8FA"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En caso de que las muestras no sean retiradas dentro del plazo establecido, la Unidad Técnica estará facultada para proceder a su destrucción o desecho, sin responsabilidad alguna para la </w:t>
      </w:r>
      <w:r w:rsidRPr="00D02060">
        <w:rPr>
          <w:rFonts w:ascii="Calibri" w:eastAsia="Calibri" w:hAnsi="Calibri"/>
          <w:b/>
          <w:bCs/>
          <w:kern w:val="2"/>
          <w:lang w:val="es-MX" w:eastAsia="en-US"/>
          <w14:ligatures w14:val="standardContextual"/>
        </w:rPr>
        <w:t>CONVOCANTE</w:t>
      </w:r>
      <w:r w:rsidRPr="00D02060">
        <w:rPr>
          <w:rFonts w:ascii="Calibri" w:eastAsia="Calibri" w:hAnsi="Calibri"/>
          <w:kern w:val="2"/>
          <w:lang w:val="es-MX" w:eastAsia="en-US"/>
          <w14:ligatures w14:val="standardContextual"/>
        </w:rPr>
        <w:t>.</w:t>
      </w:r>
    </w:p>
    <w:p w14:paraId="0491C989" w14:textId="77777777" w:rsidR="00D02060" w:rsidRPr="00D02060" w:rsidRDefault="00D02060">
      <w:pPr>
        <w:numPr>
          <w:ilvl w:val="0"/>
          <w:numId w:val="56"/>
        </w:numPr>
        <w:spacing w:after="160" w:line="259" w:lineRule="auto"/>
        <w:contextualSpacing/>
        <w:outlineLvl w:val="1"/>
        <w:rPr>
          <w:rFonts w:ascii="Calibri" w:eastAsia="Calibri" w:hAnsi="Calibri"/>
          <w:b/>
          <w:bCs/>
          <w:kern w:val="2"/>
          <w:lang w:val="es-MX" w:eastAsia="en-US"/>
          <w14:ligatures w14:val="standardContextual"/>
        </w:rPr>
      </w:pPr>
      <w:bookmarkStart w:id="30" w:name="_Toc183531005"/>
      <w:r w:rsidRPr="00D02060">
        <w:rPr>
          <w:rFonts w:ascii="Calibri" w:eastAsia="Calibri" w:hAnsi="Calibri"/>
          <w:b/>
          <w:bCs/>
          <w:kern w:val="2"/>
          <w:lang w:val="es-MX" w:eastAsia="en-US"/>
          <w14:ligatures w14:val="standardContextual"/>
        </w:rPr>
        <w:t>Uniforme</w:t>
      </w:r>
      <w:bookmarkEnd w:id="30"/>
    </w:p>
    <w:p w14:paraId="67ED2E69"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El uniforme reglamentario utilizado por los elementos de seguridad asignados al servicio, deberá de cumplir con las especificaciones establecidas por parte de la normatividad aplicable y las directrices emitidas por parte de las autoridades de la Secretaria de Seguridad del Estado de Nuevo León.</w:t>
      </w:r>
    </w:p>
    <w:p w14:paraId="111A6157"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El uniforme reglamentario será compuesto por las siguientes piezas:</w:t>
      </w:r>
    </w:p>
    <w:p w14:paraId="3C150F5D" w14:textId="77777777" w:rsidR="00D02060" w:rsidRPr="00D02060" w:rsidRDefault="00D02060" w:rsidP="00D02060">
      <w:pPr>
        <w:numPr>
          <w:ilvl w:val="1"/>
          <w:numId w:val="34"/>
        </w:numPr>
        <w:spacing w:after="160" w:line="259" w:lineRule="auto"/>
        <w:ind w:left="1276"/>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Pantalón negro (no mezclilla): 2 piezas;</w:t>
      </w:r>
    </w:p>
    <w:p w14:paraId="0EFB2493" w14:textId="77777777" w:rsidR="00D02060" w:rsidRPr="00D02060" w:rsidRDefault="00D02060" w:rsidP="00D02060">
      <w:pPr>
        <w:numPr>
          <w:ilvl w:val="1"/>
          <w:numId w:val="34"/>
        </w:numPr>
        <w:spacing w:after="160" w:line="259" w:lineRule="auto"/>
        <w:ind w:left="1276"/>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Camisola blanca: 2 piezas, con logotipos del </w:t>
      </w:r>
      <w:r w:rsidRPr="00D02060">
        <w:rPr>
          <w:rFonts w:ascii="Calibri" w:eastAsia="Calibri" w:hAnsi="Calibri"/>
          <w:b/>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y leyenda de “Seguridad Privada” en la espalda;</w:t>
      </w:r>
    </w:p>
    <w:p w14:paraId="53B6E14F" w14:textId="77777777" w:rsidR="00D02060" w:rsidRPr="00D02060" w:rsidRDefault="00D02060" w:rsidP="00D02060">
      <w:pPr>
        <w:numPr>
          <w:ilvl w:val="1"/>
          <w:numId w:val="34"/>
        </w:numPr>
        <w:spacing w:after="160" w:line="259" w:lineRule="auto"/>
        <w:ind w:left="1276"/>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Zapato o Bota de seguridad: color negro;</w:t>
      </w:r>
    </w:p>
    <w:p w14:paraId="29EE7F99" w14:textId="77777777" w:rsidR="00D02060" w:rsidRPr="00D02060" w:rsidRDefault="00D02060" w:rsidP="00D02060">
      <w:pPr>
        <w:numPr>
          <w:ilvl w:val="1"/>
          <w:numId w:val="34"/>
        </w:numPr>
        <w:spacing w:after="160" w:line="259" w:lineRule="auto"/>
        <w:ind w:left="1276"/>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Corbata negra: Aplicable a todos los elementos, excepto para las Unidades Aplicativas que tengan como objetivo la Salud Mental y Adicciones;</w:t>
      </w:r>
    </w:p>
    <w:p w14:paraId="3DA1D9A3" w14:textId="77777777" w:rsidR="00D02060" w:rsidRPr="00D02060" w:rsidRDefault="00D02060" w:rsidP="00D02060">
      <w:pPr>
        <w:numPr>
          <w:ilvl w:val="1"/>
          <w:numId w:val="34"/>
        </w:numPr>
        <w:spacing w:after="160" w:line="259" w:lineRule="auto"/>
        <w:ind w:left="1276"/>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Credencial de Identificación (Gafete);</w:t>
      </w:r>
    </w:p>
    <w:p w14:paraId="05271FE1" w14:textId="77777777" w:rsidR="00D02060" w:rsidRPr="00D02060" w:rsidRDefault="00D02060" w:rsidP="00D02060">
      <w:pPr>
        <w:numPr>
          <w:ilvl w:val="1"/>
          <w:numId w:val="34"/>
        </w:numPr>
        <w:spacing w:after="160" w:line="259" w:lineRule="auto"/>
        <w:ind w:left="1276"/>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Gorra negra: Con logos del </w:t>
      </w:r>
      <w:r w:rsidRPr="00D02060">
        <w:rPr>
          <w:rFonts w:ascii="Calibri" w:eastAsia="Calibri" w:hAnsi="Calibri"/>
          <w:b/>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(para elementos en exteriores);</w:t>
      </w:r>
    </w:p>
    <w:p w14:paraId="48FEB029" w14:textId="77777777" w:rsidR="00D02060" w:rsidRPr="00D02060" w:rsidRDefault="00D02060" w:rsidP="00D02060">
      <w:pPr>
        <w:numPr>
          <w:ilvl w:val="1"/>
          <w:numId w:val="34"/>
        </w:numPr>
        <w:spacing w:after="160" w:line="259" w:lineRule="auto"/>
        <w:ind w:left="1276"/>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Chamarra negra: Para tiempo de frío, con logotipos del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y la leyenda “Seguridad Privada” en la espalda;</w:t>
      </w:r>
    </w:p>
    <w:p w14:paraId="6DB9024A" w14:textId="77777777" w:rsidR="00D02060" w:rsidRPr="00D02060" w:rsidRDefault="00D02060" w:rsidP="00D02060">
      <w:pPr>
        <w:numPr>
          <w:ilvl w:val="1"/>
          <w:numId w:val="34"/>
        </w:numPr>
        <w:spacing w:after="160" w:line="259" w:lineRule="auto"/>
        <w:ind w:left="1276"/>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lastRenderedPageBreak/>
        <w:t>Impermeable amarillo: Para rondines y personal en exteriores;</w:t>
      </w:r>
    </w:p>
    <w:p w14:paraId="6D99B236" w14:textId="77777777" w:rsidR="00D02060" w:rsidRPr="00D02060" w:rsidRDefault="00D02060" w:rsidP="00D02060">
      <w:pPr>
        <w:numPr>
          <w:ilvl w:val="1"/>
          <w:numId w:val="34"/>
        </w:numPr>
        <w:spacing w:after="160" w:line="259" w:lineRule="auto"/>
        <w:ind w:left="1276"/>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Fornitura negra: Con porta accesorios;</w:t>
      </w:r>
    </w:p>
    <w:p w14:paraId="3C56C006" w14:textId="77777777" w:rsidR="00D02060" w:rsidRPr="00D02060" w:rsidRDefault="00D02060" w:rsidP="00D02060">
      <w:pPr>
        <w:numPr>
          <w:ilvl w:val="1"/>
          <w:numId w:val="34"/>
        </w:numPr>
        <w:spacing w:after="160" w:line="259" w:lineRule="auto"/>
        <w:ind w:left="1276"/>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Cordón de mando: Exclusivo para supervisores internos y coordinadores de turno.</w:t>
      </w:r>
    </w:p>
    <w:p w14:paraId="67116A23"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entregar todos los elementos que conforman el uniforme reglamentario al personal que designara para la prestación del servicio desde el primer día de su ingreso al mismo. Y deberá de garantizar que los Elementos de Seguridad porten el uniforme completo en todo momento, manteniendo una presentación impecable durante el desempeño de sus funciones. El incumplimiento de este requisito facultará a la </w:t>
      </w:r>
      <w:r w:rsidRPr="00D02060">
        <w:rPr>
          <w:rFonts w:ascii="Calibri" w:eastAsia="Calibri" w:hAnsi="Calibri"/>
          <w:b/>
          <w:bCs/>
          <w:kern w:val="2"/>
          <w:lang w:val="es-MX" w:eastAsia="en-US"/>
          <w14:ligatures w14:val="standardContextual"/>
        </w:rPr>
        <w:t>CONVOCANTE</w:t>
      </w:r>
      <w:r w:rsidRPr="00D02060">
        <w:rPr>
          <w:rFonts w:ascii="Calibri" w:eastAsia="Calibri" w:hAnsi="Calibri"/>
          <w:kern w:val="2"/>
          <w:lang w:val="es-MX" w:eastAsia="en-US"/>
          <w14:ligatures w14:val="standardContextual"/>
        </w:rPr>
        <w:t xml:space="preserve"> para negar el acceso del Elemento de Seguridad a las instalaciones, lo cual será considerado como una falta en la prestación del servicio.</w:t>
      </w:r>
    </w:p>
    <w:p w14:paraId="2221B741"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uniforme reglamentario y la credencial de identificación (gafete) que acredite a los elementos como trabajadores del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serán requisitos indispensables para su acceso y desempeño en las instalaciones de las Unidades Aplicativas. Dichos elementos deberán portar ambos en todo momento durante su jornada laboral. </w:t>
      </w:r>
    </w:p>
    <w:p w14:paraId="027FF9BB"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costo del uniforme, tanto en la entrega inicial como en sus sustituciones por desgaste, será asumido íntegramente por 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Bajo ninguna circunstancia se permitirá que el costo sea transferido a los Elementos de Seguridad.</w:t>
      </w:r>
    </w:p>
    <w:p w14:paraId="029C287E" w14:textId="77777777" w:rsidR="00D02060" w:rsidRPr="00D02060" w:rsidRDefault="00D02060" w:rsidP="00D02060">
      <w:pPr>
        <w:spacing w:line="259" w:lineRule="auto"/>
        <w:ind w:left="66"/>
        <w:jc w:val="both"/>
        <w:outlineLvl w:val="2"/>
        <w:rPr>
          <w:rFonts w:ascii="Calibri" w:eastAsia="Calibri" w:hAnsi="Calibri"/>
          <w:b/>
          <w:bCs/>
          <w:kern w:val="2"/>
          <w:lang w:val="es-MX" w:eastAsia="en-US"/>
          <w14:ligatures w14:val="standardContextual"/>
        </w:rPr>
      </w:pPr>
      <w:bookmarkStart w:id="31" w:name="_Toc183531006"/>
      <w:r w:rsidRPr="00D02060">
        <w:rPr>
          <w:rFonts w:ascii="Calibri" w:eastAsia="Calibri" w:hAnsi="Calibri"/>
          <w:b/>
          <w:bCs/>
          <w:kern w:val="2"/>
          <w:lang w:val="es-MX" w:eastAsia="en-US"/>
          <w14:ligatures w14:val="standardContextual"/>
        </w:rPr>
        <w:t>Credenciales de Identificación (Gafete)</w:t>
      </w:r>
      <w:bookmarkEnd w:id="31"/>
    </w:p>
    <w:p w14:paraId="3BCA2E09"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emitir una credencial de identificación (gafete) para cada Elemento de Seguridad adscrito al servicio contratado. Este deberá contener los siguientes elementos mínimos:</w:t>
      </w:r>
    </w:p>
    <w:p w14:paraId="5654EBF3" w14:textId="77777777" w:rsidR="00D02060" w:rsidRPr="00D02060" w:rsidRDefault="00D02060" w:rsidP="00D02060">
      <w:pPr>
        <w:numPr>
          <w:ilvl w:val="0"/>
          <w:numId w:val="35"/>
        </w:numPr>
        <w:spacing w:after="160" w:line="259" w:lineRule="auto"/>
        <w:ind w:left="709" w:hanging="349"/>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Logotipos del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(sin incluir emblemas institucionales, ni elementos que puedan confundirse con los de la </w:t>
      </w:r>
      <w:r w:rsidRPr="00D02060">
        <w:rPr>
          <w:rFonts w:ascii="Calibri" w:eastAsia="Calibri" w:hAnsi="Calibri"/>
          <w:b/>
          <w:bCs/>
          <w:kern w:val="2"/>
          <w:lang w:val="es-MX" w:eastAsia="en-US"/>
          <w14:ligatures w14:val="standardContextual"/>
        </w:rPr>
        <w:t>CONVOCANTE</w:t>
      </w:r>
      <w:r w:rsidRPr="00D02060">
        <w:rPr>
          <w:rFonts w:ascii="Calibri" w:eastAsia="Calibri" w:hAnsi="Calibri"/>
          <w:kern w:val="2"/>
          <w:lang w:val="es-MX" w:eastAsia="en-US"/>
          <w14:ligatures w14:val="standardContextual"/>
        </w:rPr>
        <w:t>);</w:t>
      </w:r>
    </w:p>
    <w:p w14:paraId="12ECB5ED" w14:textId="77777777" w:rsidR="00D02060" w:rsidRPr="00D02060" w:rsidRDefault="00D02060" w:rsidP="00D02060">
      <w:pPr>
        <w:numPr>
          <w:ilvl w:val="0"/>
          <w:numId w:val="35"/>
        </w:numPr>
        <w:spacing w:after="160" w:line="259" w:lineRule="auto"/>
        <w:ind w:left="709" w:hanging="349"/>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Datos del </w:t>
      </w:r>
      <w:r w:rsidRPr="00D02060">
        <w:rPr>
          <w:rFonts w:ascii="Calibri" w:eastAsia="Calibri" w:hAnsi="Calibri"/>
          <w:b/>
          <w:kern w:val="2"/>
          <w:lang w:val="es-MX" w:eastAsia="en-US"/>
          <w14:ligatures w14:val="standardContextual"/>
        </w:rPr>
        <w:t>LICITANTE GANADOR</w:t>
      </w:r>
      <w:r w:rsidRPr="00D02060">
        <w:rPr>
          <w:rFonts w:ascii="Calibri" w:eastAsia="Calibri" w:hAnsi="Calibri"/>
          <w:kern w:val="2"/>
          <w:lang w:val="es-MX" w:eastAsia="en-US"/>
          <w14:ligatures w14:val="standardContextual"/>
        </w:rPr>
        <w:t>: RFC, razón social y domicilio local oficial;</w:t>
      </w:r>
    </w:p>
    <w:p w14:paraId="1E0C071D" w14:textId="77777777" w:rsidR="00D02060" w:rsidRPr="00D02060" w:rsidRDefault="00D02060" w:rsidP="00D02060">
      <w:pPr>
        <w:numPr>
          <w:ilvl w:val="0"/>
          <w:numId w:val="35"/>
        </w:numPr>
        <w:spacing w:after="160" w:line="259" w:lineRule="auto"/>
        <w:ind w:left="709" w:hanging="349"/>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Datos del Elemento de Seguridad: Nombre completo, RFC, NSS, y puesto;</w:t>
      </w:r>
    </w:p>
    <w:p w14:paraId="4E7997FC" w14:textId="77777777" w:rsidR="00D02060" w:rsidRPr="00D02060" w:rsidRDefault="00D02060" w:rsidP="00D02060">
      <w:pPr>
        <w:numPr>
          <w:ilvl w:val="0"/>
          <w:numId w:val="35"/>
        </w:numPr>
        <w:spacing w:after="160" w:line="259" w:lineRule="auto"/>
        <w:ind w:left="709" w:hanging="349"/>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Fotografía actualizada del elemento portando el uniforme reglamentario;</w:t>
      </w:r>
    </w:p>
    <w:p w14:paraId="29C87E15" w14:textId="77777777" w:rsidR="00D02060" w:rsidRPr="00D02060" w:rsidRDefault="00D02060" w:rsidP="00D02060">
      <w:pPr>
        <w:numPr>
          <w:ilvl w:val="0"/>
          <w:numId w:val="35"/>
        </w:numPr>
        <w:spacing w:after="160" w:line="259" w:lineRule="auto"/>
        <w:ind w:left="709" w:hanging="349"/>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Número de emergencia</w:t>
      </w:r>
    </w:p>
    <w:p w14:paraId="0B99B5D0"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Las Credenciales de Identificación (Gafete) deberá ser portado en todo momento durante la jornada laboral y mientras los elementos permanezcan en las instalaciones de la </w:t>
      </w:r>
      <w:r w:rsidRPr="00D02060">
        <w:rPr>
          <w:rFonts w:ascii="Calibri" w:eastAsia="Calibri" w:hAnsi="Calibri"/>
          <w:b/>
          <w:bCs/>
          <w:kern w:val="2"/>
          <w:lang w:val="es-MX" w:eastAsia="en-US"/>
          <w14:ligatures w14:val="standardContextual"/>
        </w:rPr>
        <w:t>CONVOCANTE</w:t>
      </w:r>
      <w:r w:rsidRPr="00D02060">
        <w:rPr>
          <w:rFonts w:ascii="Calibri" w:eastAsia="Calibri" w:hAnsi="Calibri"/>
          <w:kern w:val="2"/>
          <w:lang w:val="es-MX" w:eastAsia="en-US"/>
          <w14:ligatures w14:val="standardContextual"/>
        </w:rPr>
        <w:t>. La ausencia de este documento será considerada como uniforme incompleto.</w:t>
      </w:r>
    </w:p>
    <w:p w14:paraId="22E0994C"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Los elementos de seguridad que se encuentren en capacitación o adiestramiento deberán portar un gafete adicional que indique su condición, sin que este sustituya la credencial de identificación reglamentaria. La falta de la credencial principal será considerará como incumplimiento.</w:t>
      </w:r>
    </w:p>
    <w:p w14:paraId="1D65BCF2" w14:textId="77777777" w:rsidR="00D02060" w:rsidRPr="00D02060" w:rsidRDefault="00D02060">
      <w:pPr>
        <w:numPr>
          <w:ilvl w:val="0"/>
          <w:numId w:val="56"/>
        </w:numPr>
        <w:spacing w:after="160" w:line="259" w:lineRule="auto"/>
        <w:contextualSpacing/>
        <w:outlineLvl w:val="1"/>
        <w:rPr>
          <w:rFonts w:ascii="Calibri" w:eastAsia="Calibri" w:hAnsi="Calibri"/>
          <w:b/>
          <w:bCs/>
          <w:kern w:val="2"/>
          <w:lang w:val="es-MX" w:eastAsia="en-US"/>
          <w14:ligatures w14:val="standardContextual"/>
        </w:rPr>
      </w:pPr>
      <w:bookmarkStart w:id="32" w:name="_Toc183531007"/>
      <w:r w:rsidRPr="00D02060">
        <w:rPr>
          <w:rFonts w:ascii="Calibri" w:eastAsia="Calibri" w:hAnsi="Calibri"/>
          <w:b/>
          <w:bCs/>
          <w:kern w:val="2"/>
          <w:lang w:val="es-MX" w:eastAsia="en-US"/>
          <w14:ligatures w14:val="standardContextual"/>
        </w:rPr>
        <w:t>Equipo de Protección y Comunicación</w:t>
      </w:r>
      <w:bookmarkEnd w:id="32"/>
    </w:p>
    <w:p w14:paraId="630E5C90"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proporcionar a cada uno de los Elementos de Seguridad adscritos al servicio los equipos de protección y comunicación necesarios para garantizar la operatividad y efectividad del servicio. Bajo ninguna circunstancia se permitirá que estos equipos sean cobrados a los Elementos de Seguridad, ya que 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asumirá íntegramente los costos, tanto en la entrega inicial como en su sustitución por desgaste o uso.</w:t>
      </w:r>
    </w:p>
    <w:p w14:paraId="3901F98C" w14:textId="77777777" w:rsidR="00D02060" w:rsidRPr="00D02060" w:rsidRDefault="00D02060" w:rsidP="00D02060">
      <w:pPr>
        <w:spacing w:after="160" w:line="259" w:lineRule="auto"/>
        <w:ind w:left="66"/>
        <w:jc w:val="both"/>
        <w:outlineLvl w:val="3"/>
        <w:rPr>
          <w:rFonts w:ascii="Calibri" w:eastAsia="Calibri" w:hAnsi="Calibri"/>
          <w:b/>
          <w:bCs/>
          <w:kern w:val="2"/>
          <w:lang w:val="es-MX" w:eastAsia="en-US"/>
          <w14:ligatures w14:val="standardContextual"/>
        </w:rPr>
      </w:pPr>
      <w:r w:rsidRPr="00D02060">
        <w:rPr>
          <w:rFonts w:ascii="Calibri" w:eastAsia="Calibri" w:hAnsi="Calibri"/>
          <w:b/>
          <w:bCs/>
          <w:kern w:val="2"/>
          <w:lang w:val="es-MX" w:eastAsia="en-US"/>
          <w14:ligatures w14:val="standardContextual"/>
        </w:rPr>
        <w:t>Equipos de Protección (mínimos):</w:t>
      </w:r>
    </w:p>
    <w:p w14:paraId="1BCF45A8" w14:textId="77777777" w:rsidR="00D02060" w:rsidRPr="00D02060" w:rsidRDefault="00D02060" w:rsidP="00D02060">
      <w:pPr>
        <w:numPr>
          <w:ilvl w:val="0"/>
          <w:numId w:val="36"/>
        </w:numPr>
        <w:spacing w:after="160" w:line="259" w:lineRule="auto"/>
        <w:ind w:left="709" w:hanging="349"/>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Bastón de protección;</w:t>
      </w:r>
    </w:p>
    <w:p w14:paraId="79AFF0AE" w14:textId="77777777" w:rsidR="00D02060" w:rsidRPr="00D02060" w:rsidRDefault="00D02060" w:rsidP="00D02060">
      <w:pPr>
        <w:numPr>
          <w:ilvl w:val="0"/>
          <w:numId w:val="36"/>
        </w:numPr>
        <w:spacing w:after="160" w:line="259" w:lineRule="auto"/>
        <w:ind w:left="709" w:hanging="349"/>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Gas lacrimógeno, pimienta o chile;</w:t>
      </w:r>
    </w:p>
    <w:p w14:paraId="6DB13B52" w14:textId="77777777" w:rsidR="00D02060" w:rsidRPr="00D02060" w:rsidRDefault="00D02060" w:rsidP="00D02060">
      <w:pPr>
        <w:numPr>
          <w:ilvl w:val="0"/>
          <w:numId w:val="36"/>
        </w:numPr>
        <w:spacing w:after="160" w:line="259" w:lineRule="auto"/>
        <w:ind w:left="709" w:hanging="349"/>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Lámpara para seguridad LED (200 a 300 lúmenes, de uso rudo con batería recargable);</w:t>
      </w:r>
    </w:p>
    <w:p w14:paraId="433D9939" w14:textId="77777777" w:rsidR="00D02060" w:rsidRPr="00D02060" w:rsidRDefault="00D02060" w:rsidP="00D02060">
      <w:pPr>
        <w:numPr>
          <w:ilvl w:val="0"/>
          <w:numId w:val="36"/>
        </w:numPr>
        <w:spacing w:after="160" w:line="259" w:lineRule="auto"/>
        <w:ind w:left="709" w:hanging="349"/>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Candado de manos;</w:t>
      </w:r>
    </w:p>
    <w:p w14:paraId="2D2BF0DB" w14:textId="77777777" w:rsidR="00D02060" w:rsidRPr="00D02060" w:rsidRDefault="00D02060" w:rsidP="00D02060">
      <w:pPr>
        <w:numPr>
          <w:ilvl w:val="0"/>
          <w:numId w:val="36"/>
        </w:numPr>
        <w:spacing w:after="160" w:line="259" w:lineRule="auto"/>
        <w:ind w:left="709" w:hanging="349"/>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lastRenderedPageBreak/>
        <w:t>Silbato.</w:t>
      </w:r>
    </w:p>
    <w:p w14:paraId="09C3D089" w14:textId="77777777" w:rsidR="00D02060" w:rsidRPr="00D02060" w:rsidRDefault="00D02060" w:rsidP="00D02060">
      <w:pPr>
        <w:spacing w:after="160" w:line="259" w:lineRule="auto"/>
        <w:jc w:val="both"/>
        <w:rPr>
          <w:rFonts w:ascii="Calibri" w:eastAsia="Calibri" w:hAnsi="Calibri"/>
          <w:b/>
          <w:bCs/>
          <w:kern w:val="2"/>
          <w:lang w:val="es-MX" w:eastAsia="en-US"/>
          <w14:ligatures w14:val="standardContextual"/>
        </w:rPr>
      </w:pPr>
      <w:r w:rsidRPr="00D02060">
        <w:rPr>
          <w:rFonts w:ascii="Calibri" w:eastAsia="Calibri" w:hAnsi="Calibri"/>
          <w:b/>
          <w:bCs/>
          <w:kern w:val="2"/>
          <w:lang w:val="es-MX" w:eastAsia="en-US"/>
          <w14:ligatures w14:val="standardContextual"/>
        </w:rPr>
        <w:t>Equipos de Comunicación Interna</w:t>
      </w:r>
    </w:p>
    <w:p w14:paraId="3823DC7B"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proporcionará un equipo de comunicación interna (radiofrecuencia) por cada elemento de seguridad en aquellas Unidades Aplicativas donde haya dos o más elementos en servicio por turno.</w:t>
      </w:r>
    </w:p>
    <w:p w14:paraId="52CE23D0"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Cada equipo deberá incluir:</w:t>
      </w:r>
    </w:p>
    <w:p w14:paraId="4940C731" w14:textId="77777777" w:rsidR="00D02060" w:rsidRPr="00D02060" w:rsidRDefault="00D02060">
      <w:pPr>
        <w:numPr>
          <w:ilvl w:val="0"/>
          <w:numId w:val="40"/>
        </w:numPr>
        <w:spacing w:after="160" w:line="259" w:lineRule="auto"/>
        <w:ind w:left="709"/>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Base cargadora.</w:t>
      </w:r>
    </w:p>
    <w:p w14:paraId="55267A77" w14:textId="77777777" w:rsidR="00D02060" w:rsidRPr="00D02060" w:rsidRDefault="00D02060">
      <w:pPr>
        <w:numPr>
          <w:ilvl w:val="0"/>
          <w:numId w:val="40"/>
        </w:numPr>
        <w:spacing w:after="160" w:line="259" w:lineRule="auto"/>
        <w:ind w:left="709"/>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Una batería de repuesto.</w:t>
      </w:r>
    </w:p>
    <w:p w14:paraId="40351500"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número total de equipos se calculará con base en el turno con mayor número de Elementos de Seguridad asignados por unidad. Adicionalmente, 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entregar los equipos requeridos por las Unidades Aplicativas, a través de la Unidad Técnica, para mejorar la coordinación y supervisión del personal de seguridad, asumiendo los costos de dichos equipos.</w:t>
      </w:r>
    </w:p>
    <w:p w14:paraId="4F737ECF" w14:textId="77777777" w:rsidR="00D02060" w:rsidRPr="00D02060" w:rsidRDefault="00D02060">
      <w:pPr>
        <w:numPr>
          <w:ilvl w:val="0"/>
          <w:numId w:val="56"/>
        </w:numPr>
        <w:spacing w:after="160" w:line="259" w:lineRule="auto"/>
        <w:contextualSpacing/>
        <w:outlineLvl w:val="1"/>
        <w:rPr>
          <w:rFonts w:ascii="Calibri" w:eastAsia="Calibri" w:hAnsi="Calibri"/>
          <w:b/>
          <w:bCs/>
          <w:kern w:val="2"/>
          <w:lang w:val="es-MX" w:eastAsia="en-US"/>
          <w14:ligatures w14:val="standardContextual"/>
        </w:rPr>
      </w:pPr>
      <w:bookmarkStart w:id="33" w:name="_Toc183531008"/>
      <w:r w:rsidRPr="00D02060">
        <w:rPr>
          <w:rFonts w:ascii="Calibri" w:eastAsia="Calibri" w:hAnsi="Calibri"/>
          <w:b/>
          <w:bCs/>
          <w:kern w:val="2"/>
          <w:lang w:val="es-MX" w:eastAsia="en-US"/>
          <w14:ligatures w14:val="standardContextual"/>
        </w:rPr>
        <w:t>Material de Trabajo</w:t>
      </w:r>
      <w:bookmarkEnd w:id="33"/>
    </w:p>
    <w:p w14:paraId="1CD4B4ED"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será responsable de suministrar de forma permanente todos los materiales y equipos de trabajo necesarios para la operación del servicio, asegurando que los Elementos de Seguridad puedan desempeñar sus funciones de manera eficiente y oportuna. La </w:t>
      </w:r>
      <w:r w:rsidRPr="00D02060">
        <w:rPr>
          <w:rFonts w:ascii="Calibri" w:eastAsia="Calibri" w:hAnsi="Calibri"/>
          <w:b/>
          <w:bCs/>
          <w:kern w:val="2"/>
          <w:lang w:val="es-MX" w:eastAsia="en-US"/>
          <w14:ligatures w14:val="standardContextual"/>
        </w:rPr>
        <w:t>CONVOCANTE</w:t>
      </w:r>
      <w:r w:rsidRPr="00D02060">
        <w:rPr>
          <w:rFonts w:ascii="Calibri" w:eastAsia="Calibri" w:hAnsi="Calibri"/>
          <w:kern w:val="2"/>
          <w:lang w:val="es-MX" w:eastAsia="en-US"/>
          <w14:ligatures w14:val="standardContextual"/>
        </w:rPr>
        <w:t xml:space="preserve"> no proporcionará ningún material de esta índole.</w:t>
      </w:r>
    </w:p>
    <w:p w14:paraId="272DA6E4" w14:textId="77777777" w:rsidR="00D02060" w:rsidRPr="00D02060" w:rsidRDefault="00D02060" w:rsidP="00D02060">
      <w:pPr>
        <w:spacing w:after="160" w:line="259" w:lineRule="auto"/>
        <w:jc w:val="both"/>
        <w:rPr>
          <w:rFonts w:ascii="Calibri" w:eastAsia="Calibri" w:hAnsi="Calibri"/>
          <w:b/>
          <w:bCs/>
          <w:kern w:val="2"/>
          <w:lang w:val="es-MX" w:eastAsia="en-US"/>
          <w14:ligatures w14:val="standardContextual"/>
        </w:rPr>
      </w:pPr>
      <w:r w:rsidRPr="00D02060">
        <w:rPr>
          <w:rFonts w:ascii="Calibri" w:eastAsia="Calibri" w:hAnsi="Calibri"/>
          <w:b/>
          <w:bCs/>
          <w:kern w:val="2"/>
          <w:lang w:val="es-MX" w:eastAsia="en-US"/>
          <w14:ligatures w14:val="standardContextual"/>
        </w:rPr>
        <w:t>Material de Control y Registro:</w:t>
      </w:r>
    </w:p>
    <w:p w14:paraId="1D68348C"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Papelería para el control y registro de actividades, incluyendo:</w:t>
      </w:r>
    </w:p>
    <w:p w14:paraId="41B4AFC8" w14:textId="77777777" w:rsidR="00D02060" w:rsidRPr="00D02060" w:rsidRDefault="00D02060">
      <w:pPr>
        <w:numPr>
          <w:ilvl w:val="0"/>
          <w:numId w:val="41"/>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Hojas blancas.</w:t>
      </w:r>
    </w:p>
    <w:p w14:paraId="4BC86C17" w14:textId="77777777" w:rsidR="00D02060" w:rsidRPr="00D02060" w:rsidRDefault="00D02060">
      <w:pPr>
        <w:numPr>
          <w:ilvl w:val="0"/>
          <w:numId w:val="41"/>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Formatos de asistencia y reportes de novedades.</w:t>
      </w:r>
    </w:p>
    <w:p w14:paraId="62E77F6D" w14:textId="77777777" w:rsidR="00D02060" w:rsidRPr="00D02060" w:rsidRDefault="00D02060">
      <w:pPr>
        <w:numPr>
          <w:ilvl w:val="0"/>
          <w:numId w:val="41"/>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Tablas de apoyo, sellos, fotocopias, plumas, entre otros.</w:t>
      </w:r>
    </w:p>
    <w:p w14:paraId="661066F7" w14:textId="77777777" w:rsidR="00D02060" w:rsidRPr="00D02060" w:rsidRDefault="00D02060" w:rsidP="00D02060">
      <w:pPr>
        <w:spacing w:after="160" w:line="259" w:lineRule="auto"/>
        <w:jc w:val="both"/>
        <w:rPr>
          <w:rFonts w:ascii="Calibri" w:eastAsia="Calibri" w:hAnsi="Calibri"/>
          <w:b/>
          <w:bCs/>
          <w:kern w:val="2"/>
          <w:lang w:val="es-MX" w:eastAsia="en-US"/>
          <w14:ligatures w14:val="standardContextual"/>
        </w:rPr>
      </w:pPr>
      <w:r w:rsidRPr="00D02060">
        <w:rPr>
          <w:rFonts w:ascii="Calibri" w:eastAsia="Calibri" w:hAnsi="Calibri"/>
          <w:b/>
          <w:bCs/>
          <w:kern w:val="2"/>
          <w:lang w:val="es-MX" w:eastAsia="en-US"/>
          <w14:ligatures w14:val="standardContextual"/>
        </w:rPr>
        <w:t>Material de Seguridad:</w:t>
      </w:r>
    </w:p>
    <w:p w14:paraId="1E4B00ED"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Material para apoyo en acciones de seguridad, que podrá incluir:</w:t>
      </w:r>
    </w:p>
    <w:p w14:paraId="3E6F4CDA" w14:textId="77777777" w:rsidR="00D02060" w:rsidRPr="00D02060" w:rsidRDefault="00D02060">
      <w:pPr>
        <w:numPr>
          <w:ilvl w:val="0"/>
          <w:numId w:val="42"/>
        </w:numPr>
        <w:spacing w:after="160" w:line="259" w:lineRule="auto"/>
        <w:ind w:left="709" w:hanging="349"/>
        <w:contextualSpacing/>
        <w:jc w:val="both"/>
        <w:rPr>
          <w:rFonts w:ascii="Calibri" w:eastAsia="Calibri" w:hAnsi="Calibri"/>
          <w:kern w:val="2"/>
          <w:lang w:val="es-MX" w:eastAsia="en-US"/>
          <w14:ligatures w14:val="standardContextual"/>
        </w:rPr>
      </w:pPr>
      <w:proofErr w:type="spellStart"/>
      <w:r w:rsidRPr="00D02060">
        <w:rPr>
          <w:rFonts w:ascii="Calibri" w:eastAsia="Calibri" w:hAnsi="Calibri"/>
          <w:kern w:val="2"/>
          <w:lang w:val="es-MX" w:eastAsia="en-US"/>
          <w14:ligatures w14:val="standardContextual"/>
        </w:rPr>
        <w:t>Unifilas</w:t>
      </w:r>
      <w:proofErr w:type="spellEnd"/>
      <w:r w:rsidRPr="00D02060">
        <w:rPr>
          <w:rFonts w:ascii="Calibri" w:eastAsia="Calibri" w:hAnsi="Calibri"/>
          <w:kern w:val="2"/>
          <w:lang w:val="es-MX" w:eastAsia="en-US"/>
          <w14:ligatures w14:val="standardContextual"/>
        </w:rPr>
        <w:t>.</w:t>
      </w:r>
    </w:p>
    <w:p w14:paraId="4EE42F58" w14:textId="77777777" w:rsidR="00D02060" w:rsidRPr="00D02060" w:rsidRDefault="00D02060">
      <w:pPr>
        <w:numPr>
          <w:ilvl w:val="0"/>
          <w:numId w:val="42"/>
        </w:numPr>
        <w:spacing w:after="160" w:line="259" w:lineRule="auto"/>
        <w:ind w:left="709" w:hanging="349"/>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Cinta de seguridad.</w:t>
      </w:r>
    </w:p>
    <w:p w14:paraId="22F92F3E" w14:textId="77777777" w:rsidR="00D02060" w:rsidRPr="00D02060" w:rsidRDefault="00D02060">
      <w:pPr>
        <w:numPr>
          <w:ilvl w:val="0"/>
          <w:numId w:val="42"/>
        </w:numPr>
        <w:spacing w:after="160" w:line="259" w:lineRule="auto"/>
        <w:ind w:left="709" w:hanging="349"/>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Conos.</w:t>
      </w:r>
    </w:p>
    <w:p w14:paraId="4C96230E" w14:textId="77777777" w:rsidR="00D02060" w:rsidRPr="00D02060" w:rsidRDefault="00D02060">
      <w:pPr>
        <w:numPr>
          <w:ilvl w:val="0"/>
          <w:numId w:val="42"/>
        </w:numPr>
        <w:spacing w:after="160" w:line="259" w:lineRule="auto"/>
        <w:ind w:left="709" w:hanging="349"/>
        <w:contextualSpacing/>
        <w:jc w:val="both"/>
        <w:rPr>
          <w:rFonts w:ascii="Calibri" w:eastAsia="Calibri" w:hAnsi="Calibri"/>
          <w:kern w:val="2"/>
          <w:lang w:val="es-MX" w:eastAsia="en-US"/>
          <w14:ligatures w14:val="standardContextual"/>
        </w:rPr>
      </w:pPr>
      <w:proofErr w:type="spellStart"/>
      <w:r w:rsidRPr="00D02060">
        <w:rPr>
          <w:rFonts w:ascii="Calibri" w:eastAsia="Calibri" w:hAnsi="Calibri"/>
          <w:kern w:val="2"/>
          <w:lang w:val="es-MX" w:eastAsia="en-US"/>
          <w14:ligatures w14:val="standardContextual"/>
        </w:rPr>
        <w:t>Trafitambos</w:t>
      </w:r>
      <w:proofErr w:type="spellEnd"/>
      <w:r w:rsidRPr="00D02060">
        <w:rPr>
          <w:rFonts w:ascii="Calibri" w:eastAsia="Calibri" w:hAnsi="Calibri"/>
          <w:kern w:val="2"/>
          <w:lang w:val="es-MX" w:eastAsia="en-US"/>
          <w14:ligatures w14:val="standardContextual"/>
        </w:rPr>
        <w:t>.</w:t>
      </w:r>
    </w:p>
    <w:p w14:paraId="36CBBF81"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Este material podrá ser solicitado por escrito por las Unidades Aplicativas a través de la Unidad Técnica.</w:t>
      </w:r>
    </w:p>
    <w:p w14:paraId="417E9586"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Además de lo anteriormente mencionado, 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proporcionar e instalar casilleros (</w:t>
      </w:r>
      <w:proofErr w:type="spellStart"/>
      <w:r w:rsidRPr="00D02060">
        <w:rPr>
          <w:rFonts w:ascii="Calibri" w:eastAsia="Calibri" w:hAnsi="Calibri"/>
          <w:kern w:val="2"/>
          <w:lang w:val="es-MX" w:eastAsia="en-US"/>
          <w14:ligatures w14:val="standardContextual"/>
        </w:rPr>
        <w:t>lockers</w:t>
      </w:r>
      <w:proofErr w:type="spellEnd"/>
      <w:r w:rsidRPr="00D02060">
        <w:rPr>
          <w:rFonts w:ascii="Calibri" w:eastAsia="Calibri" w:hAnsi="Calibri"/>
          <w:kern w:val="2"/>
          <w:lang w:val="es-MX" w:eastAsia="en-US"/>
          <w14:ligatures w14:val="standardContextual"/>
        </w:rPr>
        <w:t xml:space="preserve">) en las Unidades Hospitalarias y </w:t>
      </w:r>
      <w:proofErr w:type="spellStart"/>
      <w:r w:rsidRPr="00D02060">
        <w:rPr>
          <w:rFonts w:ascii="Calibri" w:eastAsia="Calibri" w:hAnsi="Calibri"/>
          <w:kern w:val="2"/>
          <w:lang w:val="es-MX" w:eastAsia="en-US"/>
          <w14:ligatures w14:val="standardContextual"/>
        </w:rPr>
        <w:t>CAISMA’s</w:t>
      </w:r>
      <w:proofErr w:type="spellEnd"/>
      <w:r w:rsidRPr="00D02060">
        <w:rPr>
          <w:rFonts w:ascii="Calibri" w:eastAsia="Calibri" w:hAnsi="Calibri"/>
          <w:kern w:val="2"/>
          <w:lang w:val="es-MX" w:eastAsia="en-US"/>
          <w14:ligatures w14:val="standardContextual"/>
        </w:rPr>
        <w:t xml:space="preserve"> para el resguardo de los objetos personales de los Elementos de Seguridad durante su jornada laboral. Cada Elemento de Seguridad asignado a las Unidades Aplicativas deberá contar con un casillero individual que garantice la seguridad de sus pertenencias. La cantidad de casilleros instalados deberá ser suficiente para cubrir al turno con el mayor número de elementos activos.</w:t>
      </w:r>
    </w:p>
    <w:p w14:paraId="303B1178"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La instalación de los casilleros deberá realizarse en las áreas designadas por el Administrador del Servicio en la Unidad Aplicativa y cumplir con las especificaciones necesarias para garantizar su funcionalidad y durabilidad.</w:t>
      </w:r>
    </w:p>
    <w:p w14:paraId="6519EFA0" w14:textId="77777777" w:rsidR="00D02060" w:rsidRPr="00D02060" w:rsidRDefault="00D02060" w:rsidP="00D02060">
      <w:pPr>
        <w:keepNext/>
        <w:keepLines/>
        <w:spacing w:after="240"/>
        <w:outlineLvl w:val="0"/>
        <w:rPr>
          <w:rFonts w:ascii="Calibri" w:hAnsi="Calibri"/>
          <w:b/>
          <w:caps/>
          <w:kern w:val="2"/>
          <w:sz w:val="24"/>
          <w:szCs w:val="24"/>
          <w:lang w:val="es-MX" w:eastAsia="en-US"/>
          <w14:ligatures w14:val="standardContextual"/>
        </w:rPr>
      </w:pPr>
      <w:bookmarkStart w:id="34" w:name="_Toc183531009"/>
      <w:r w:rsidRPr="00D02060">
        <w:rPr>
          <w:rFonts w:ascii="Calibri" w:hAnsi="Calibri"/>
          <w:b/>
          <w:kern w:val="2"/>
          <w:sz w:val="24"/>
          <w:szCs w:val="24"/>
          <w:lang w:val="es-MX" w:eastAsia="en-US"/>
          <w14:ligatures w14:val="standardContextual"/>
        </w:rPr>
        <w:lastRenderedPageBreak/>
        <w:t>OBLIGACIONES DEL LICITANTE GANADOR</w:t>
      </w:r>
      <w:bookmarkEnd w:id="34"/>
    </w:p>
    <w:p w14:paraId="2F0AAE75" w14:textId="77777777" w:rsidR="00D02060" w:rsidRPr="00D02060" w:rsidRDefault="00D02060">
      <w:pPr>
        <w:numPr>
          <w:ilvl w:val="0"/>
          <w:numId w:val="57"/>
        </w:numPr>
        <w:spacing w:after="160" w:line="259" w:lineRule="auto"/>
        <w:contextualSpacing/>
        <w:outlineLvl w:val="1"/>
        <w:rPr>
          <w:rFonts w:ascii="Calibri" w:eastAsia="Calibri" w:hAnsi="Calibri"/>
          <w:b/>
          <w:bCs/>
          <w:kern w:val="2"/>
          <w:lang w:val="es-MX" w:eastAsia="en-US"/>
          <w14:ligatures w14:val="standardContextual"/>
        </w:rPr>
      </w:pPr>
      <w:bookmarkStart w:id="35" w:name="_Toc183531010"/>
      <w:r w:rsidRPr="00D02060">
        <w:rPr>
          <w:rFonts w:ascii="Calibri" w:eastAsia="Calibri" w:hAnsi="Calibri"/>
          <w:b/>
          <w:bCs/>
          <w:kern w:val="2"/>
          <w:lang w:val="es-MX" w:eastAsia="en-US"/>
          <w14:ligatures w14:val="standardContextual"/>
        </w:rPr>
        <w:t>Cumplimiento Legal</w:t>
      </w:r>
      <w:bookmarkEnd w:id="35"/>
    </w:p>
    <w:p w14:paraId="47D39678"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respetar en todo momento lo estipulado por la Constitución Política de los Estados Unidos Mexicanos, la Ley Federal del Trabajo y la normatividad aplicable en este tipo de servicios.</w:t>
      </w:r>
    </w:p>
    <w:p w14:paraId="1B405CE0"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p>
    <w:p w14:paraId="0F37CAB4"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garantizará que el personal que asigne para la prestación del servicio cuenta con las prestaciones estipuladas por las normas laborales vigentes.</w:t>
      </w:r>
    </w:p>
    <w:p w14:paraId="6A68203F" w14:textId="77777777" w:rsidR="00D02060" w:rsidRPr="00D02060" w:rsidRDefault="00D02060">
      <w:pPr>
        <w:numPr>
          <w:ilvl w:val="0"/>
          <w:numId w:val="57"/>
        </w:numPr>
        <w:spacing w:after="160" w:line="259" w:lineRule="auto"/>
        <w:contextualSpacing/>
        <w:outlineLvl w:val="1"/>
        <w:rPr>
          <w:rFonts w:ascii="Calibri" w:eastAsia="Calibri" w:hAnsi="Calibri"/>
          <w:b/>
          <w:bCs/>
          <w:kern w:val="2"/>
          <w:lang w:val="es-MX" w:eastAsia="en-US"/>
          <w14:ligatures w14:val="standardContextual"/>
        </w:rPr>
      </w:pPr>
      <w:bookmarkStart w:id="36" w:name="_Toc183531011"/>
      <w:r w:rsidRPr="00D02060">
        <w:rPr>
          <w:rFonts w:ascii="Calibri" w:eastAsia="Calibri" w:hAnsi="Calibri"/>
          <w:b/>
          <w:bCs/>
          <w:kern w:val="2"/>
          <w:lang w:val="es-MX" w:eastAsia="en-US"/>
          <w14:ligatures w14:val="standardContextual"/>
        </w:rPr>
        <w:t>Obligaciones derivadas</w:t>
      </w:r>
      <w:bookmarkEnd w:id="36"/>
    </w:p>
    <w:p w14:paraId="37AA0E51"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asumirá la responsabilidad de cumplir con las obligaciones derivadas de los contratos de trabajo, relativos a la contratación del personal para la prestación del servicio.</w:t>
      </w:r>
    </w:p>
    <w:p w14:paraId="11F415D1"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asumirá la totalidad de los pagos correspondientes de la Seguridad Social y prestaciones laborales de su personal, siendo considerado como único patrón de los Elementos de Seguridad del Servicio. Por lo cual, la </w:t>
      </w:r>
      <w:r w:rsidRPr="00D02060">
        <w:rPr>
          <w:rFonts w:ascii="Calibri" w:eastAsia="Calibri" w:hAnsi="Calibri"/>
          <w:b/>
          <w:kern w:val="2"/>
          <w:lang w:val="es-MX" w:eastAsia="en-US"/>
          <w14:ligatures w14:val="standardContextual"/>
        </w:rPr>
        <w:t>CONVOCANTE</w:t>
      </w:r>
      <w:r w:rsidRPr="00D02060">
        <w:rPr>
          <w:rFonts w:ascii="Calibri" w:eastAsia="Calibri" w:hAnsi="Calibri"/>
          <w:kern w:val="2"/>
          <w:lang w:val="es-MX" w:eastAsia="en-US"/>
          <w14:ligatures w14:val="standardContextual"/>
        </w:rPr>
        <w:t xml:space="preserve"> no tendrá responsabilidad solidaria laboral y los elementos de seguridad no serán considerados como parte de su personal ni recibirán ningún de los derechos, prestaciones o beneficios que recibe sus trabajadores.</w:t>
      </w:r>
    </w:p>
    <w:p w14:paraId="5BF5A4FA"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asumirá toda responsabilidad por accidentes laborales sufridos por los Elementos de Seguridad durante el servicio, liberando a la </w:t>
      </w:r>
      <w:r w:rsidRPr="00D02060">
        <w:rPr>
          <w:rFonts w:ascii="Calibri" w:eastAsia="Calibri" w:hAnsi="Calibri"/>
          <w:b/>
          <w:bCs/>
          <w:kern w:val="2"/>
          <w:lang w:val="es-MX" w:eastAsia="en-US"/>
          <w14:ligatures w14:val="standardContextual"/>
        </w:rPr>
        <w:t>CONVOCANTE</w:t>
      </w:r>
      <w:r w:rsidRPr="00D02060">
        <w:rPr>
          <w:rFonts w:ascii="Calibri" w:eastAsia="Calibri" w:hAnsi="Calibri"/>
          <w:kern w:val="2"/>
          <w:lang w:val="es-MX" w:eastAsia="en-US"/>
          <w14:ligatures w14:val="standardContextual"/>
        </w:rPr>
        <w:t xml:space="preserve"> de cualquier obligación como patrón sustituto.</w:t>
      </w:r>
    </w:p>
    <w:p w14:paraId="79C6F18B"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tendrá la responsabilidad de solventar los gastos médicos de sus personal cuando estos no sean cubiertos por el Instituto Mexicano del Seguro Social (IMSS) y sean consecuencia directa de los servicios prestados.</w:t>
      </w:r>
    </w:p>
    <w:p w14:paraId="602D62D2"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asumirá total responsabilidad en caso de conflictos laboral con sus personal, incluyendo paros o huelgas. Asumiendo, que si estos conflictos afectan el servicio, se suspenderán los efectos de este contrato y la </w:t>
      </w:r>
      <w:r w:rsidRPr="00D02060">
        <w:rPr>
          <w:rFonts w:ascii="Calibri" w:eastAsia="Calibri" w:hAnsi="Calibri"/>
          <w:b/>
          <w:kern w:val="2"/>
          <w:lang w:val="es-MX" w:eastAsia="en-US"/>
          <w14:ligatures w14:val="standardContextual"/>
        </w:rPr>
        <w:t>CONVOCANTE</w:t>
      </w:r>
      <w:r w:rsidRPr="00D02060">
        <w:rPr>
          <w:rFonts w:ascii="Calibri" w:eastAsia="Calibri" w:hAnsi="Calibri"/>
          <w:kern w:val="2"/>
          <w:lang w:val="es-MX" w:eastAsia="en-US"/>
          <w14:ligatures w14:val="standardContextual"/>
        </w:rPr>
        <w:t xml:space="preserve"> podrá contratar estos servicios con otra empresa.</w:t>
      </w:r>
    </w:p>
    <w:p w14:paraId="4834FFE9"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suministrará los uniformes de trabajo a los Elementos de Seguridad en conformidad con el presente Anexo Técnico, y realizará el cambio de las prendas cuando sea necesario o por solicitud de la Unidad Técnica o el personal que la representa.</w:t>
      </w:r>
    </w:p>
    <w:p w14:paraId="344A5D85"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será responsable de proveer a todo el equipo de seguridad y material que sea necesario para el cumplimiento del servicio efectuando la reparación o el cambio de estos cuando sea necesario o por recomendación de la Unidad Técnica o el personal que la representa.</w:t>
      </w:r>
    </w:p>
    <w:p w14:paraId="23F282EC"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kern w:val="2"/>
          <w:lang w:val="es-MX" w:eastAsia="en-US"/>
          <w14:ligatures w14:val="standardContextual"/>
        </w:rPr>
        <w:t>LICITANTE GANADOR</w:t>
      </w:r>
      <w:r w:rsidRPr="00D02060">
        <w:rPr>
          <w:rFonts w:ascii="Calibri" w:eastAsia="Calibri" w:hAnsi="Calibri"/>
          <w:kern w:val="2"/>
          <w:lang w:val="es-MX" w:eastAsia="en-US"/>
          <w14:ligatures w14:val="standardContextual"/>
        </w:rPr>
        <w:t>, asumirá el costo de los uniformes, equipos y materiales de trabajo sin transferir este gasto a los Elementos de Seguridad.</w:t>
      </w:r>
    </w:p>
    <w:p w14:paraId="299555C7" w14:textId="77777777" w:rsidR="00D02060" w:rsidRPr="00D02060" w:rsidRDefault="00D02060">
      <w:pPr>
        <w:numPr>
          <w:ilvl w:val="0"/>
          <w:numId w:val="57"/>
        </w:numPr>
        <w:spacing w:after="160" w:line="259" w:lineRule="auto"/>
        <w:contextualSpacing/>
        <w:outlineLvl w:val="1"/>
        <w:rPr>
          <w:rFonts w:ascii="Calibri" w:eastAsia="Calibri" w:hAnsi="Calibri"/>
          <w:b/>
          <w:bCs/>
          <w:kern w:val="2"/>
          <w:lang w:val="es-MX" w:eastAsia="en-US"/>
          <w14:ligatures w14:val="standardContextual"/>
        </w:rPr>
      </w:pPr>
      <w:bookmarkStart w:id="37" w:name="_Toc183531012"/>
      <w:r w:rsidRPr="00D02060">
        <w:rPr>
          <w:rFonts w:ascii="Calibri" w:eastAsia="Calibri" w:hAnsi="Calibri"/>
          <w:b/>
          <w:bCs/>
          <w:kern w:val="2"/>
          <w:lang w:val="es-MX" w:eastAsia="en-US"/>
          <w14:ligatures w14:val="standardContextual"/>
        </w:rPr>
        <w:t>Responsabilidad sobre Bienes y Reparación de Daños</w:t>
      </w:r>
      <w:bookmarkEnd w:id="37"/>
    </w:p>
    <w:p w14:paraId="6108760D"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será responsable de la seguridad, guarda y custodia de los bienes ubicados dentro de los inmuebles y áreas de estacionamiento donde se preste el servicio, conforme a lo señalado en estas bases.</w:t>
      </w:r>
    </w:p>
    <w:p w14:paraId="1CA5CADC"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lastRenderedPageBreak/>
        <w:t xml:space="preserve">El </w:t>
      </w:r>
      <w:r w:rsidRPr="00D02060">
        <w:rPr>
          <w:rFonts w:ascii="Calibri" w:eastAsia="Calibri" w:hAnsi="Calibri"/>
          <w:b/>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asumirá la reparación de todos daños ocasionados por el personal asignado al servicio, por robos o daños a los bienes de la </w:t>
      </w:r>
      <w:r w:rsidRPr="00D02060">
        <w:rPr>
          <w:rFonts w:ascii="Calibri" w:eastAsia="Calibri" w:hAnsi="Calibri"/>
          <w:b/>
          <w:kern w:val="2"/>
          <w:lang w:val="es-MX" w:eastAsia="en-US"/>
          <w14:ligatures w14:val="standardContextual"/>
        </w:rPr>
        <w:t>CONVOCANTE</w:t>
      </w:r>
      <w:r w:rsidRPr="00D02060">
        <w:rPr>
          <w:rFonts w:ascii="Calibri" w:eastAsia="Calibri" w:hAnsi="Calibri"/>
          <w:kern w:val="2"/>
          <w:lang w:val="es-MX" w:eastAsia="en-US"/>
          <w14:ligatures w14:val="standardContextual"/>
        </w:rPr>
        <w:t xml:space="preserve"> o terceros.</w:t>
      </w:r>
    </w:p>
    <w:p w14:paraId="1F64103F" w14:textId="77777777" w:rsidR="00D02060" w:rsidRPr="00D02060" w:rsidRDefault="00D02060" w:rsidP="00D02060">
      <w:pPr>
        <w:spacing w:after="160" w:line="259" w:lineRule="auto"/>
        <w:jc w:val="both"/>
        <w:rPr>
          <w:rFonts w:ascii="Calibri" w:eastAsia="Calibri" w:hAnsi="Calibri"/>
          <w:strike/>
          <w:kern w:val="2"/>
          <w:highlight w:val="lightGray"/>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asumirá la responsabilidad de reparar el daño que su personal ocasione por imprudencia, alevosía, desconocimiento o incapacidad técnica a los bienes propiedad de la </w:t>
      </w:r>
      <w:r w:rsidRPr="00D02060">
        <w:rPr>
          <w:rFonts w:ascii="Calibri" w:eastAsia="Calibri" w:hAnsi="Calibri"/>
          <w:b/>
          <w:kern w:val="2"/>
          <w:lang w:val="es-MX" w:eastAsia="en-US"/>
          <w14:ligatures w14:val="standardContextual"/>
        </w:rPr>
        <w:t>CONVOCANTE</w:t>
      </w:r>
      <w:r w:rsidRPr="00D02060">
        <w:rPr>
          <w:rFonts w:ascii="Calibri" w:eastAsia="Calibri" w:hAnsi="Calibri"/>
          <w:kern w:val="2"/>
          <w:lang w:val="es-MX" w:eastAsia="en-US"/>
          <w14:ligatures w14:val="standardContextual"/>
        </w:rPr>
        <w:t xml:space="preserve"> o de terceros. La reparación del daño deberá de realizarla reponiéndolo por otro de idénticas o superiores características, o en su defecto liquidar el costo original, en un plazo máximo de 15 días hábiles. En caso de incumplimiento, el costo original del bien dañado se descontará de los pagos que la </w:t>
      </w:r>
      <w:r w:rsidRPr="00D02060">
        <w:rPr>
          <w:rFonts w:ascii="Calibri" w:eastAsia="Calibri" w:hAnsi="Calibri"/>
          <w:b/>
          <w:kern w:val="2"/>
          <w:lang w:val="es-MX" w:eastAsia="en-US"/>
          <w14:ligatures w14:val="standardContextual"/>
        </w:rPr>
        <w:t>CONVOCANTE</w:t>
      </w:r>
      <w:r w:rsidRPr="00D02060">
        <w:rPr>
          <w:rFonts w:ascii="Calibri" w:eastAsia="Calibri" w:hAnsi="Calibri"/>
          <w:kern w:val="2"/>
          <w:lang w:val="es-MX" w:eastAsia="en-US"/>
          <w14:ligatures w14:val="standardContextual"/>
        </w:rPr>
        <w:t xml:space="preserve"> tenga pendientes de efectuar al </w:t>
      </w:r>
      <w:r w:rsidRPr="00D02060">
        <w:rPr>
          <w:rFonts w:ascii="Calibri" w:eastAsia="Calibri" w:hAnsi="Calibri"/>
          <w:b/>
          <w:kern w:val="2"/>
          <w:lang w:val="es-MX" w:eastAsia="en-US"/>
          <w14:ligatures w14:val="standardContextual"/>
        </w:rPr>
        <w:t>LICITANTE GANADOR</w:t>
      </w:r>
      <w:r w:rsidRPr="00D02060">
        <w:rPr>
          <w:rFonts w:ascii="Calibri" w:eastAsia="Calibri" w:hAnsi="Calibri"/>
          <w:kern w:val="2"/>
          <w:lang w:val="es-MX" w:eastAsia="en-US"/>
          <w14:ligatures w14:val="standardContextual"/>
        </w:rPr>
        <w:t>, debiendo presentar de forma obligatoria la nota de crédito correspondiente.</w:t>
      </w:r>
    </w:p>
    <w:p w14:paraId="5CD00ED0"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En caso de que se suscitase el robo o extravío de algún bien, pertenecientes a la </w:t>
      </w:r>
      <w:r w:rsidRPr="00D02060">
        <w:rPr>
          <w:rFonts w:ascii="Calibri" w:eastAsia="Calibri" w:hAnsi="Calibri"/>
          <w:b/>
          <w:kern w:val="2"/>
          <w:lang w:val="es-MX" w:eastAsia="en-US"/>
          <w14:ligatures w14:val="standardContextual"/>
        </w:rPr>
        <w:t>CONVOCANTE</w:t>
      </w:r>
      <w:r w:rsidRPr="00D02060">
        <w:rPr>
          <w:rFonts w:ascii="Calibri" w:eastAsia="Calibri" w:hAnsi="Calibri"/>
          <w:kern w:val="2"/>
          <w:lang w:val="es-MX" w:eastAsia="en-US"/>
          <w14:ligatures w14:val="standardContextual"/>
        </w:rPr>
        <w:t xml:space="preserve"> o a terceros, en las Unidades Aplicativas bajo el resguardo del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y este sea directamente resultado de la ineficiencia del servicio, inasistencia, acciones u omisiones del personal asignado, el </w:t>
      </w:r>
      <w:r w:rsidRPr="00D02060">
        <w:rPr>
          <w:rFonts w:ascii="Calibri" w:eastAsia="Calibri" w:hAnsi="Calibri"/>
          <w:b/>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de reparar el daño reponiendo los bienes con por otro de idénticas o superiores características o liquidar su costo original en un plazo máximo no mayor a 15 días hábiles. En caso de incumplimiento, el costo original del bien será descontado de los pagos que la </w:t>
      </w:r>
      <w:r w:rsidRPr="00D02060">
        <w:rPr>
          <w:rFonts w:ascii="Calibri" w:eastAsia="Calibri" w:hAnsi="Calibri"/>
          <w:b/>
          <w:kern w:val="2"/>
          <w:lang w:val="es-MX" w:eastAsia="en-US"/>
          <w14:ligatures w14:val="standardContextual"/>
        </w:rPr>
        <w:t>CONVOCANTE</w:t>
      </w:r>
      <w:r w:rsidRPr="00D02060">
        <w:rPr>
          <w:rFonts w:ascii="Calibri" w:eastAsia="Calibri" w:hAnsi="Calibri"/>
          <w:kern w:val="2"/>
          <w:lang w:val="es-MX" w:eastAsia="en-US"/>
          <w14:ligatures w14:val="standardContextual"/>
        </w:rPr>
        <w:t xml:space="preserve"> tenga pendientes de efectuar al </w:t>
      </w:r>
      <w:r w:rsidRPr="00D02060">
        <w:rPr>
          <w:rFonts w:ascii="Calibri" w:eastAsia="Calibri" w:hAnsi="Calibri"/>
          <w:b/>
          <w:kern w:val="2"/>
          <w:lang w:val="es-MX" w:eastAsia="en-US"/>
          <w14:ligatures w14:val="standardContextual"/>
        </w:rPr>
        <w:t>LICITANTE GANADOR</w:t>
      </w:r>
      <w:r w:rsidRPr="00D02060">
        <w:rPr>
          <w:rFonts w:ascii="Calibri" w:eastAsia="Calibri" w:hAnsi="Calibri"/>
          <w:kern w:val="2"/>
          <w:lang w:val="es-MX" w:eastAsia="en-US"/>
          <w14:ligatures w14:val="standardContextual"/>
        </w:rPr>
        <w:t>, debiendo presentar de forma obligatoria la nota de crédito correspondiente.</w:t>
      </w:r>
    </w:p>
    <w:p w14:paraId="6E0740FE" w14:textId="77777777" w:rsidR="00D02060" w:rsidRPr="00D02060" w:rsidRDefault="00D02060">
      <w:pPr>
        <w:numPr>
          <w:ilvl w:val="0"/>
          <w:numId w:val="57"/>
        </w:numPr>
        <w:spacing w:after="160" w:line="259" w:lineRule="auto"/>
        <w:contextualSpacing/>
        <w:outlineLvl w:val="1"/>
        <w:rPr>
          <w:rFonts w:ascii="Calibri" w:eastAsia="Calibri" w:hAnsi="Calibri"/>
          <w:b/>
          <w:bCs/>
          <w:kern w:val="2"/>
          <w:lang w:val="es-MX" w:eastAsia="en-US"/>
          <w14:ligatures w14:val="standardContextual"/>
        </w:rPr>
      </w:pPr>
      <w:bookmarkStart w:id="38" w:name="_Toc183531013"/>
      <w:r w:rsidRPr="00D02060">
        <w:rPr>
          <w:rFonts w:ascii="Calibri" w:eastAsia="Calibri" w:hAnsi="Calibri"/>
          <w:b/>
          <w:bCs/>
          <w:kern w:val="2"/>
          <w:lang w:val="es-MX" w:eastAsia="en-US"/>
          <w14:ligatures w14:val="standardContextual"/>
        </w:rPr>
        <w:t>Políticas de contratación y no fraternización</w:t>
      </w:r>
      <w:bookmarkEnd w:id="38"/>
    </w:p>
    <w:p w14:paraId="275532F5"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garantizar que el proceso de reclutamiento y selección de personal no se lleve a cabo en las inmediaciones de las instalaciones de las Unidades Aplicativas. Por lo tanto, queda estrictamente prohibido realizar actividades de reclutamiento, entrevistas, pruebas o cualquier otro proceso relacionado dentro o en las inmediaciones de las instalaciones de las Unidades Aplicativas, ni dentro de un radio de 100 metros alrededor de las mismas. Así mismo, queda prohibido la colocación de anuncios, carteles, volantes u otro tipo de propaganda de contratación en las áreas cercanas a las instalaciones de las Unidades Aplicativas ni en un radio de 100 metros alrededor de estas.</w:t>
      </w:r>
    </w:p>
    <w:p w14:paraId="0A909D06"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de garantizar la </w:t>
      </w:r>
      <w:r w:rsidRPr="00D02060">
        <w:rPr>
          <w:rFonts w:ascii="Calibri" w:eastAsia="Calibri" w:hAnsi="Calibri"/>
          <w:b/>
          <w:bCs/>
          <w:kern w:val="2"/>
          <w:lang w:val="es-MX" w:eastAsia="en-US"/>
          <w14:ligatures w14:val="standardContextual"/>
        </w:rPr>
        <w:t>NO</w:t>
      </w:r>
      <w:r w:rsidRPr="00D02060">
        <w:rPr>
          <w:rFonts w:ascii="Calibri" w:eastAsia="Calibri" w:hAnsi="Calibri"/>
          <w:kern w:val="2"/>
          <w:lang w:val="es-MX" w:eastAsia="en-US"/>
          <w14:ligatures w14:val="standardContextual"/>
        </w:rPr>
        <w:t xml:space="preserve"> contratación de personal activo de la </w:t>
      </w:r>
      <w:r w:rsidRPr="00D02060">
        <w:rPr>
          <w:rFonts w:ascii="Calibri" w:eastAsia="Calibri" w:hAnsi="Calibri"/>
          <w:b/>
          <w:bCs/>
          <w:kern w:val="2"/>
          <w:lang w:val="es-MX" w:eastAsia="en-US"/>
          <w14:ligatures w14:val="standardContextual"/>
        </w:rPr>
        <w:t>CONVOCANTE</w:t>
      </w:r>
      <w:r w:rsidRPr="00D02060">
        <w:rPr>
          <w:rFonts w:ascii="Calibri" w:eastAsia="Calibri" w:hAnsi="Calibri"/>
          <w:kern w:val="2"/>
          <w:lang w:val="es-MX" w:eastAsia="en-US"/>
          <w14:ligatures w14:val="standardContextual"/>
        </w:rPr>
        <w:t xml:space="preserve"> y de familiares de estos, en cualquier grado de parentesco consanguíneo o civil. En caso de hacerlo e</w:t>
      </w:r>
      <w:r w:rsidRPr="00D02060">
        <w:rPr>
          <w:rFonts w:ascii="Calibri" w:eastAsia="Calibri" w:hAnsi="Calibri"/>
          <w:bCs/>
          <w:kern w:val="2"/>
          <w:lang w:val="es-MX" w:eastAsia="en-US"/>
          <w14:ligatures w14:val="standardContextual"/>
        </w:rPr>
        <w:t xml:space="preserve">l </w:t>
      </w:r>
      <w:r w:rsidRPr="00D02060">
        <w:rPr>
          <w:rFonts w:ascii="Calibri" w:eastAsia="Calibri" w:hAnsi="Calibri"/>
          <w:b/>
          <w:kern w:val="2"/>
          <w:lang w:val="es-MX" w:eastAsia="en-US"/>
          <w14:ligatures w14:val="standardContextual"/>
        </w:rPr>
        <w:t xml:space="preserve">LICITANTE GANADOR </w:t>
      </w:r>
      <w:r w:rsidRPr="00D02060">
        <w:rPr>
          <w:rFonts w:ascii="Calibri" w:eastAsia="Calibri" w:hAnsi="Calibri"/>
          <w:bCs/>
          <w:kern w:val="2"/>
          <w:lang w:val="es-MX" w:eastAsia="en-US"/>
          <w14:ligatures w14:val="standardContextual"/>
        </w:rPr>
        <w:t>tendrá la obligación de dar</w:t>
      </w:r>
      <w:r w:rsidRPr="00D02060">
        <w:rPr>
          <w:rFonts w:ascii="Calibri" w:eastAsia="Calibri" w:hAnsi="Calibri"/>
          <w:kern w:val="2"/>
          <w:lang w:val="es-MX" w:eastAsia="en-US"/>
          <w14:ligatures w14:val="standardContextual"/>
        </w:rPr>
        <w:t xml:space="preserve"> baja inmediata al personal involucrado, incluso si este no participa en la administración u operatividad del servicio contratado.</w:t>
      </w:r>
    </w:p>
    <w:p w14:paraId="68E4B59C"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garantizar que no se contrate como Elementos de Seguridad a personas que sean pacientes o familiares de pacientes, directos o cercanos, atendidos en las Unidades Aplicativas donde se preste el servicio.</w:t>
      </w:r>
    </w:p>
    <w:p w14:paraId="291817FC"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de abstenerse de contratar a Elementos de Seguridad con cualquier grado de parentesco, consanguíneo o civil, en una misma Unidad Aplicativa, quedando prohibido que los Elementos de Seguridad compartan alguna relación familiar.</w:t>
      </w:r>
    </w:p>
    <w:p w14:paraId="1C5CF11F"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garantizar que su personal operativo, incluyendo supervisores, cumpla con la política de no fraternización, prohibiendo estrictamente el inicio, desarrollo o mantenimiento de relaciones románticas o íntimas entre ellos que puedan afectar negativamente el desempeño, la eficiencia o la calidad del servicio. Esta política deberá aplicarse de manera uniforme a todo el personal operativo asignado, sin discriminación de ningún tipo, asegurando un entorno laboral profesional y enfocado en la prestación del servicio.</w:t>
      </w:r>
    </w:p>
    <w:p w14:paraId="349AEC2F" w14:textId="77777777" w:rsidR="00D02060" w:rsidRPr="00D02060" w:rsidRDefault="00D02060">
      <w:pPr>
        <w:numPr>
          <w:ilvl w:val="0"/>
          <w:numId w:val="57"/>
        </w:numPr>
        <w:spacing w:after="160" w:line="259" w:lineRule="auto"/>
        <w:contextualSpacing/>
        <w:outlineLvl w:val="1"/>
        <w:rPr>
          <w:rFonts w:ascii="Calibri" w:eastAsia="Calibri" w:hAnsi="Calibri"/>
          <w:b/>
          <w:bCs/>
          <w:kern w:val="2"/>
          <w:lang w:val="es-MX" w:eastAsia="en-US"/>
          <w14:ligatures w14:val="standardContextual"/>
        </w:rPr>
      </w:pPr>
      <w:bookmarkStart w:id="39" w:name="_Toc183531014"/>
      <w:r w:rsidRPr="00D02060">
        <w:rPr>
          <w:rFonts w:ascii="Calibri" w:eastAsia="Calibri" w:hAnsi="Calibri"/>
          <w:b/>
          <w:bCs/>
          <w:kern w:val="2"/>
          <w:lang w:val="es-MX" w:eastAsia="en-US"/>
          <w14:ligatures w14:val="standardContextual"/>
        </w:rPr>
        <w:t>Cumplimiento de lineamientos internos, resoluciones y solicitudes</w:t>
      </w:r>
      <w:bookmarkEnd w:id="39"/>
    </w:p>
    <w:p w14:paraId="36638A36"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se compromete a obedecer y acatar los lineamientos establecidos en este Anexo Técnico y coadyuvará a que se apliquen las políticas internas de cualquier servicio, tránsito, acceso y demás acciones que se lleven a cabo dentro de las instalaciones de las Unidades Aplicativas.</w:t>
      </w:r>
    </w:p>
    <w:p w14:paraId="23BA09DE"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lastRenderedPageBreak/>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se obliga a acatar las instrucciones emitidas por la Unidad Técnica, garantizando su implementación de manera oportuna y eficiente.</w:t>
      </w:r>
    </w:p>
    <w:p w14:paraId="331951BB"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se deberá de atender e implementar las solicitudes de reubicación, cambios en el servicio, cambios y vetos de Elementos de Seguridad, etc., realizadas por la Unidad Técnica, en un plazo no mayor a 24 horas después de haber sido notificado por vía telefónica, verbal o escrita. </w:t>
      </w:r>
    </w:p>
    <w:p w14:paraId="6D6142BB" w14:textId="77777777" w:rsidR="00D02060" w:rsidRPr="00D02060" w:rsidRDefault="00D02060">
      <w:pPr>
        <w:numPr>
          <w:ilvl w:val="0"/>
          <w:numId w:val="57"/>
        </w:numPr>
        <w:spacing w:after="160" w:line="259" w:lineRule="auto"/>
        <w:contextualSpacing/>
        <w:jc w:val="both"/>
        <w:outlineLvl w:val="1"/>
        <w:rPr>
          <w:rFonts w:ascii="Calibri" w:eastAsia="Calibri" w:hAnsi="Calibri"/>
          <w:b/>
          <w:bCs/>
          <w:kern w:val="2"/>
          <w:lang w:val="es-MX" w:eastAsia="en-US"/>
          <w14:ligatures w14:val="standardContextual"/>
        </w:rPr>
      </w:pPr>
      <w:bookmarkStart w:id="40" w:name="_Toc183531015"/>
      <w:r w:rsidRPr="00D02060">
        <w:rPr>
          <w:rFonts w:ascii="Calibri" w:eastAsia="Calibri" w:hAnsi="Calibri"/>
          <w:b/>
          <w:bCs/>
          <w:kern w:val="2"/>
          <w:lang w:val="es-MX" w:eastAsia="en-US"/>
          <w14:ligatures w14:val="standardContextual"/>
        </w:rPr>
        <w:t>Informes de Incidentes Extraordinarios</w:t>
      </w:r>
      <w:bookmarkEnd w:id="40"/>
    </w:p>
    <w:p w14:paraId="4749EAEE"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En caso de incidentes extraordinarios (como robos, actos violentos o situaciones relevantes fuera de la normalidad), 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w:t>
      </w:r>
    </w:p>
    <w:p w14:paraId="79C694FC" w14:textId="77777777" w:rsidR="00D02060" w:rsidRPr="00D02060" w:rsidRDefault="00D02060">
      <w:pPr>
        <w:numPr>
          <w:ilvl w:val="0"/>
          <w:numId w:val="72"/>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Notificar de manera inmediata, por vía telefónica o mensaje de texto, al Administrador del Servicio de la Unidad Aplicativa correspondiente y al personal de la Unida Técnica que se designe con este fin.</w:t>
      </w:r>
    </w:p>
    <w:p w14:paraId="524E704C" w14:textId="77777777" w:rsidR="00D02060" w:rsidRPr="00D02060" w:rsidRDefault="00D02060">
      <w:pPr>
        <w:numPr>
          <w:ilvl w:val="0"/>
          <w:numId w:val="72"/>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Generar un informe detallado del incidente.</w:t>
      </w:r>
    </w:p>
    <w:p w14:paraId="2636EB0D" w14:textId="77777777" w:rsidR="00D02060" w:rsidRPr="00D02060" w:rsidRDefault="00D02060">
      <w:pPr>
        <w:numPr>
          <w:ilvl w:val="0"/>
          <w:numId w:val="72"/>
        </w:numPr>
        <w:spacing w:after="160" w:line="259" w:lineRule="auto"/>
        <w:contextualSpacing/>
        <w:jc w:val="both"/>
        <w:rPr>
          <w:rFonts w:ascii="Calibri" w:eastAsia="Calibri" w:hAnsi="Calibri"/>
          <w:kern w:val="2"/>
          <w:sz w:val="24"/>
          <w:szCs w:val="22"/>
          <w:lang w:val="es-MX" w:eastAsia="en-US"/>
          <w14:ligatures w14:val="standardContextual"/>
        </w:rPr>
      </w:pPr>
      <w:r w:rsidRPr="00D02060">
        <w:rPr>
          <w:rFonts w:ascii="Calibri" w:eastAsia="Calibri" w:hAnsi="Calibri"/>
          <w:kern w:val="2"/>
          <w:lang w:val="es-MX" w:eastAsia="en-US"/>
          <w14:ligatures w14:val="standardContextual"/>
        </w:rPr>
        <w:t>Posteriormente, enviar un informe por escrito a la Unidad Técnica a más tardar al finalizar el turno en que ocurrió el incidente, el cual deberá de estar soportado por los Reportes de Novedades de los Elementos asignados y graficas de lo sucedido</w:t>
      </w:r>
      <w:r w:rsidRPr="00D02060">
        <w:rPr>
          <w:rFonts w:ascii="Calibri" w:eastAsia="Calibri" w:hAnsi="Calibri"/>
          <w:kern w:val="2"/>
          <w:sz w:val="24"/>
          <w:szCs w:val="22"/>
          <w:lang w:val="es-MX" w:eastAsia="en-US"/>
          <w14:ligatures w14:val="standardContextual"/>
        </w:rPr>
        <w:t>.</w:t>
      </w:r>
    </w:p>
    <w:p w14:paraId="23E42A97" w14:textId="77777777" w:rsidR="00D02060" w:rsidRPr="00D02060" w:rsidRDefault="00D02060">
      <w:pPr>
        <w:numPr>
          <w:ilvl w:val="0"/>
          <w:numId w:val="57"/>
        </w:numPr>
        <w:spacing w:after="160" w:line="259" w:lineRule="auto"/>
        <w:contextualSpacing/>
        <w:outlineLvl w:val="1"/>
        <w:rPr>
          <w:rFonts w:ascii="Calibri" w:eastAsia="Calibri" w:hAnsi="Calibri"/>
          <w:b/>
          <w:bCs/>
          <w:kern w:val="2"/>
          <w:lang w:val="es-MX" w:eastAsia="en-US"/>
          <w14:ligatures w14:val="standardContextual"/>
        </w:rPr>
      </w:pPr>
      <w:bookmarkStart w:id="41" w:name="_Toc183531016"/>
      <w:r w:rsidRPr="00D02060">
        <w:rPr>
          <w:rFonts w:ascii="Calibri" w:eastAsia="Calibri" w:hAnsi="Calibri"/>
          <w:b/>
          <w:bCs/>
          <w:kern w:val="2"/>
          <w:lang w:val="es-MX" w:eastAsia="en-US"/>
          <w14:ligatures w14:val="standardContextual"/>
        </w:rPr>
        <w:t>Propuestas de Mejora</w:t>
      </w:r>
      <w:bookmarkEnd w:id="41"/>
    </w:p>
    <w:p w14:paraId="0342A6AB"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podrá proponer por escrito medidas, controles, sistemas y acciones que considere pertinentes para mejorar la seguridad en las instalaciones de la </w:t>
      </w:r>
      <w:r w:rsidRPr="00D02060">
        <w:rPr>
          <w:rFonts w:ascii="Calibri" w:eastAsia="Calibri" w:hAnsi="Calibri"/>
          <w:b/>
          <w:bCs/>
          <w:kern w:val="2"/>
          <w:lang w:val="es-MX" w:eastAsia="en-US"/>
          <w14:ligatures w14:val="standardContextual"/>
        </w:rPr>
        <w:t>CONVOCANTE</w:t>
      </w:r>
      <w:r w:rsidRPr="00D02060">
        <w:rPr>
          <w:rFonts w:ascii="Calibri" w:eastAsia="Calibri" w:hAnsi="Calibri"/>
          <w:kern w:val="2"/>
          <w:lang w:val="es-MX" w:eastAsia="en-US"/>
          <w14:ligatures w14:val="standardContextual"/>
        </w:rPr>
        <w:t>, salvaguardando al personal, bienes e infraestructura.</w:t>
      </w:r>
    </w:p>
    <w:p w14:paraId="2F00B05C" w14:textId="77777777" w:rsidR="00D02060" w:rsidRPr="00D02060" w:rsidRDefault="00D02060">
      <w:pPr>
        <w:numPr>
          <w:ilvl w:val="0"/>
          <w:numId w:val="57"/>
        </w:numPr>
        <w:spacing w:after="160" w:line="259" w:lineRule="auto"/>
        <w:contextualSpacing/>
        <w:outlineLvl w:val="1"/>
        <w:rPr>
          <w:rFonts w:ascii="Calibri" w:eastAsia="Calibri" w:hAnsi="Calibri"/>
          <w:b/>
          <w:bCs/>
          <w:kern w:val="2"/>
          <w:lang w:val="es-MX" w:eastAsia="en-US"/>
          <w14:ligatures w14:val="standardContextual"/>
        </w:rPr>
      </w:pPr>
      <w:bookmarkStart w:id="42" w:name="_Toc183531017"/>
      <w:r w:rsidRPr="00D02060">
        <w:rPr>
          <w:rFonts w:ascii="Calibri" w:eastAsia="Calibri" w:hAnsi="Calibri"/>
          <w:b/>
          <w:bCs/>
          <w:kern w:val="2"/>
          <w:lang w:val="es-MX" w:eastAsia="en-US"/>
          <w14:ligatures w14:val="standardContextual"/>
        </w:rPr>
        <w:t>Política de No Uso de Teléfonos Celulares</w:t>
      </w:r>
      <w:bookmarkEnd w:id="42"/>
    </w:p>
    <w:p w14:paraId="487A82C7"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garantizar que los Elementos de Seguridad asignados al servicio cumplan con la prohibición del uso de teléfonos celulares personales durante su jornada laboral, salvo en casos de emergencia debidamente justificados y previa autorización del Administrador del Servicio, el Elemento Responsable de Turno o Encargado, o del Supervisor Asignado.</w:t>
      </w:r>
    </w:p>
    <w:p w14:paraId="1EF7F678" w14:textId="77777777" w:rsidR="00D02060" w:rsidRPr="00D02060" w:rsidRDefault="00D02060" w:rsidP="00D02060">
      <w:pPr>
        <w:keepNext/>
        <w:keepLines/>
        <w:spacing w:after="240"/>
        <w:outlineLvl w:val="0"/>
        <w:rPr>
          <w:rFonts w:ascii="Calibri" w:hAnsi="Calibri"/>
          <w:b/>
          <w:caps/>
          <w:kern w:val="2"/>
          <w:sz w:val="24"/>
          <w:szCs w:val="24"/>
          <w:lang w:val="es-MX" w:eastAsia="en-US"/>
          <w14:ligatures w14:val="standardContextual"/>
        </w:rPr>
      </w:pPr>
      <w:bookmarkStart w:id="43" w:name="_Toc183531018"/>
      <w:r w:rsidRPr="00D02060">
        <w:rPr>
          <w:rFonts w:ascii="Calibri" w:hAnsi="Calibri"/>
          <w:b/>
          <w:caps/>
          <w:kern w:val="2"/>
          <w:sz w:val="24"/>
          <w:szCs w:val="24"/>
          <w:lang w:val="es-MX" w:eastAsia="en-US"/>
          <w14:ligatures w14:val="standardContextual"/>
        </w:rPr>
        <w:t>OPERACIÓN DEL SERVICIO DE SEGURIDAD Y VIGILANCIA</w:t>
      </w:r>
      <w:bookmarkEnd w:id="43"/>
    </w:p>
    <w:p w14:paraId="29B71BD5"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La planeación y coordinación del Servicio será responsabilidad exclusiva de la </w:t>
      </w:r>
      <w:r w:rsidRPr="00D02060">
        <w:rPr>
          <w:rFonts w:ascii="Calibri" w:eastAsia="Calibri" w:hAnsi="Calibri"/>
          <w:b/>
          <w:bCs/>
          <w:kern w:val="2"/>
          <w:lang w:val="es-MX" w:eastAsia="en-US"/>
          <w14:ligatures w14:val="standardContextual"/>
        </w:rPr>
        <w:t>CONVOCANTE</w:t>
      </w:r>
      <w:r w:rsidRPr="00D02060">
        <w:rPr>
          <w:rFonts w:ascii="Calibri" w:eastAsia="Calibri" w:hAnsi="Calibri"/>
          <w:kern w:val="2"/>
          <w:lang w:val="es-MX" w:eastAsia="en-US"/>
          <w14:ligatures w14:val="standardContextual"/>
        </w:rPr>
        <w:t>, a través de la Unidad Técnica, quien será responsable de supervisar el cumplimiento del contrato y las acciones de carácter operativo que comprenden el servicio. Para llevar a cabo estas funciones, la Unidad Técnica será asistida por los Jefes y Coordinadores de Seguridad Interna o, en su defecto, por los Directores, Administradores o equivalentes de cada Unidad Aplicativa.</w:t>
      </w:r>
    </w:p>
    <w:p w14:paraId="70B383BB"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La operatividad del servicio dentro de cada Unidad Aplicativa será responsabilidad exclusiva de los Jefes o Coordinadores de Seguridad Interna o, en su ausencia, de los Directores, Administradores o la persona que estos designen, quienes serán denominados Administradores de Servicio. En este sentido, los Administradores de Servicios serán los únicos responsables de designar el puntos de seguridad que cada elemento de seguridad deberá de cubrir y de establecer las consignas operativas de seguridad que se deberán de cumplir en cada punto de seguridad.</w:t>
      </w:r>
    </w:p>
    <w:p w14:paraId="31D19678"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no tendrá facultades para modificar, bajo ninguna circunstancia, lo establecido en el presente Anexo Técnico, incluyendo aspectos como horarios, uso de uniforme, etc. Cualquier modificación será responsabilidad exclusiva de la </w:t>
      </w:r>
      <w:r w:rsidRPr="00D02060">
        <w:rPr>
          <w:rFonts w:ascii="Calibri" w:eastAsia="Calibri" w:hAnsi="Calibri"/>
          <w:b/>
          <w:bCs/>
          <w:kern w:val="2"/>
          <w:lang w:val="es-MX" w:eastAsia="en-US"/>
          <w14:ligatures w14:val="standardContextual"/>
        </w:rPr>
        <w:t>CONVOCANTE</w:t>
      </w:r>
      <w:r w:rsidRPr="00D02060">
        <w:rPr>
          <w:rFonts w:ascii="Calibri" w:eastAsia="Calibri" w:hAnsi="Calibri"/>
          <w:kern w:val="2"/>
          <w:lang w:val="es-MX" w:eastAsia="en-US"/>
          <w14:ligatures w14:val="standardContextual"/>
        </w:rPr>
        <w:t xml:space="preserve">, a través de la Unidad Técnica, quien podrá realizar los ajustes necesarios en función de las necesidades operativas de las Unidades Aplicativas, en común acuerdo con los Administradores del Servicio. Las modificaciones aprobadas serán notificadas por escrito al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para su implementación inmediata.</w:t>
      </w:r>
    </w:p>
    <w:p w14:paraId="5086450C"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lastRenderedPageBreak/>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podrá realizar propuestas de modificación en el servicio o movimientos del cuerpo de Elementos de Seguridad, como: la reasignación de elementos al interior de las Unidades Aplicativas o entre las mismas. Estas propuestas deberán ser puestas a consideración y autorización de la Unidad Técnica, o en su ausencia, del Administrador del Servicio, por escrito. Sin dicha autorización, no se permitirá realizar cambios o modificaciones.</w:t>
      </w:r>
    </w:p>
    <w:p w14:paraId="4A13B3D4"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Los Elementos de Seguridad asignados serán considerados personal fijo en sus respectivas Unidades Aplicativas. Por lo tanto, el </w:t>
      </w:r>
      <w:r w:rsidRPr="00D02060">
        <w:rPr>
          <w:rFonts w:ascii="Calibri" w:eastAsia="Calibri" w:hAnsi="Calibri"/>
          <w:b/>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no podrá disponer de estos para ser rotados entre las diferentes unidades Aplicativas ni para cubrir a otros servicios. Si el </w:t>
      </w:r>
      <w:r w:rsidRPr="00D02060">
        <w:rPr>
          <w:rFonts w:ascii="Calibri" w:eastAsia="Calibri" w:hAnsi="Calibri"/>
          <w:b/>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requiere hacer un movimiento, deberá de solicitar la autorización correspondiente a la Unidad Técnica, garantizando que tales cambios no afecten la calidad del servicio.</w:t>
      </w:r>
    </w:p>
    <w:p w14:paraId="70E69704"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garantizar la capacidad operativa para cubrir los descansos, vacaciones, faltas y permisos del personal asignado, asegurando la continuidad del servicio sin interrupciones. Por tal motivo, el </w:t>
      </w:r>
      <w:r w:rsidRPr="00D02060">
        <w:rPr>
          <w:rFonts w:ascii="Calibri" w:eastAsia="Calibri" w:hAnsi="Calibri"/>
          <w:b/>
          <w:bCs/>
          <w:kern w:val="2"/>
          <w:lang w:val="es-MX" w:eastAsia="en-US"/>
          <w14:ligatures w14:val="standardContextual"/>
        </w:rPr>
        <w:t>DOBLE TURNO</w:t>
      </w:r>
      <w:r w:rsidRPr="00D02060">
        <w:rPr>
          <w:rFonts w:ascii="Calibri" w:eastAsia="Calibri" w:hAnsi="Calibri"/>
          <w:kern w:val="2"/>
          <w:lang w:val="es-MX" w:eastAsia="en-US"/>
          <w14:ligatures w14:val="standardContextual"/>
        </w:rPr>
        <w:t xml:space="preserve"> está estrictamente prohibido, salvo en casos excepcionales en los que, por situaciones extraordinarias, sea necesario para proteger las instalaciones de la </w:t>
      </w:r>
      <w:r w:rsidRPr="00D02060">
        <w:rPr>
          <w:rFonts w:ascii="Calibri" w:eastAsia="Calibri" w:hAnsi="Calibri"/>
          <w:b/>
          <w:bCs/>
          <w:kern w:val="2"/>
          <w:lang w:val="es-MX" w:eastAsia="en-US"/>
          <w14:ligatures w14:val="standardContextual"/>
        </w:rPr>
        <w:t>CONVOCANTE</w:t>
      </w:r>
      <w:r w:rsidRPr="00D02060">
        <w:rPr>
          <w:rFonts w:ascii="Calibri" w:eastAsia="Calibri" w:hAnsi="Calibri"/>
          <w:kern w:val="2"/>
          <w:lang w:val="es-MX" w:eastAsia="en-US"/>
          <w14:ligatures w14:val="standardContextual"/>
        </w:rPr>
        <w:t>. En estos casos, la autorización deberá ser previamente gestionada y aprobada por la Unidad Técnica.</w:t>
      </w:r>
    </w:p>
    <w:p w14:paraId="593C6DD6" w14:textId="77777777" w:rsidR="00D02060" w:rsidRPr="00D02060" w:rsidRDefault="00D02060">
      <w:pPr>
        <w:numPr>
          <w:ilvl w:val="0"/>
          <w:numId w:val="58"/>
        </w:numPr>
        <w:spacing w:after="160" w:line="259" w:lineRule="auto"/>
        <w:contextualSpacing/>
        <w:outlineLvl w:val="1"/>
        <w:rPr>
          <w:rFonts w:ascii="Calibri" w:eastAsia="Calibri" w:hAnsi="Calibri"/>
          <w:b/>
          <w:bCs/>
          <w:kern w:val="2"/>
          <w:lang w:val="es-MX" w:eastAsia="en-US"/>
          <w14:ligatures w14:val="standardContextual"/>
        </w:rPr>
      </w:pPr>
      <w:bookmarkStart w:id="44" w:name="_Toc183531019"/>
      <w:r w:rsidRPr="00D02060">
        <w:rPr>
          <w:rFonts w:ascii="Calibri" w:eastAsia="Calibri" w:hAnsi="Calibri"/>
          <w:b/>
          <w:bCs/>
          <w:kern w:val="2"/>
          <w:lang w:val="es-MX" w:eastAsia="en-US"/>
          <w14:ligatures w14:val="standardContextual"/>
        </w:rPr>
        <w:t>Supervisión y Organización del servicio</w:t>
      </w:r>
      <w:bookmarkEnd w:id="44"/>
    </w:p>
    <w:p w14:paraId="7E4E8E78"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La operación diaria del Servicio de Seguridad y Vigilancia estará bajo la supervisión de los Administradores de Servicio, quienes tendrán la facultad exclusiva de organizar la plantilla de elementos de seguridad en las Unidades Aplicativas, conforme a las necesidades de cada Unidad.</w:t>
      </w:r>
    </w:p>
    <w:p w14:paraId="26BC88BB"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La </w:t>
      </w:r>
      <w:r w:rsidRPr="00D02060">
        <w:rPr>
          <w:rFonts w:ascii="Calibri" w:eastAsia="Calibri" w:hAnsi="Calibri"/>
          <w:b/>
          <w:bCs/>
          <w:kern w:val="2"/>
          <w:lang w:val="es-MX" w:eastAsia="en-US"/>
          <w14:ligatures w14:val="standardContextual"/>
        </w:rPr>
        <w:t>CONVOCANTE</w:t>
      </w:r>
      <w:r w:rsidRPr="00D02060">
        <w:rPr>
          <w:rFonts w:ascii="Calibri" w:eastAsia="Calibri" w:hAnsi="Calibri"/>
          <w:kern w:val="2"/>
          <w:lang w:val="es-MX" w:eastAsia="en-US"/>
          <w14:ligatures w14:val="standardContextual"/>
        </w:rPr>
        <w:t>, a través de la Unidad Técnica o del personal que esta designe, en conjunto con los Administradores de cada Unidad Aplicativa, supervisará la calidad del servicio, así como el correcto desarrollo y cumplimiento de los servicios contratados.</w:t>
      </w:r>
    </w:p>
    <w:p w14:paraId="29D64095" w14:textId="77777777" w:rsidR="00D02060" w:rsidRPr="00D02060" w:rsidRDefault="00D02060" w:rsidP="00D02060">
      <w:pPr>
        <w:spacing w:line="259" w:lineRule="auto"/>
        <w:ind w:left="66"/>
        <w:jc w:val="both"/>
        <w:outlineLvl w:val="2"/>
        <w:rPr>
          <w:rFonts w:ascii="Calibri" w:eastAsia="Calibri" w:hAnsi="Calibri"/>
          <w:b/>
          <w:bCs/>
          <w:kern w:val="2"/>
          <w:lang w:val="es-MX" w:eastAsia="en-US"/>
          <w14:ligatures w14:val="standardContextual"/>
        </w:rPr>
      </w:pPr>
      <w:bookmarkStart w:id="45" w:name="_Toc183531020"/>
      <w:r w:rsidRPr="00D02060">
        <w:rPr>
          <w:rFonts w:ascii="Calibri" w:eastAsia="Calibri" w:hAnsi="Calibri"/>
          <w:b/>
          <w:bCs/>
          <w:kern w:val="2"/>
          <w:lang w:val="es-MX" w:eastAsia="en-US"/>
          <w14:ligatures w14:val="standardContextual"/>
        </w:rPr>
        <w:t>Línea de mando y Organigrama del Servicio</w:t>
      </w:r>
      <w:bookmarkEnd w:id="45"/>
    </w:p>
    <w:p w14:paraId="1B785505"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Con el objetivo de establecer una mejor coordinación en el servicio contratado, 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respetar la siguiente línea de mando:</w:t>
      </w:r>
    </w:p>
    <w:p w14:paraId="72625FD4" w14:textId="77777777" w:rsidR="00D02060" w:rsidRPr="00D02060" w:rsidRDefault="00D02060">
      <w:pPr>
        <w:numPr>
          <w:ilvl w:val="0"/>
          <w:numId w:val="77"/>
        </w:numPr>
        <w:spacing w:after="160" w:line="259" w:lineRule="auto"/>
        <w:contextualSpacing/>
        <w:jc w:val="both"/>
        <w:rPr>
          <w:rFonts w:ascii="Calibri" w:eastAsia="Calibri" w:hAnsi="Calibri"/>
          <w:b/>
          <w:bCs/>
          <w:kern w:val="2"/>
          <w:lang w:val="es-MX" w:eastAsia="en-US"/>
          <w14:ligatures w14:val="standardContextual"/>
        </w:rPr>
      </w:pPr>
      <w:r w:rsidRPr="00D02060">
        <w:rPr>
          <w:rFonts w:ascii="Calibri" w:eastAsia="Calibri" w:hAnsi="Calibri"/>
          <w:b/>
          <w:bCs/>
          <w:kern w:val="2"/>
          <w:lang w:val="es-MX" w:eastAsia="en-US"/>
          <w14:ligatures w14:val="standardContextual"/>
        </w:rPr>
        <w:t xml:space="preserve">Unidad Técnica: </w:t>
      </w:r>
    </w:p>
    <w:p w14:paraId="43033F00" w14:textId="77777777" w:rsidR="00D02060" w:rsidRPr="00D02060" w:rsidRDefault="00D02060" w:rsidP="00D02060">
      <w:pPr>
        <w:spacing w:after="160" w:line="259" w:lineRule="auto"/>
        <w:ind w:left="720"/>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Responsable máxima de la supervisión y coordinación del servicio, emitiendo instrucciones y lineamientos operativos a los Administradores del Servicio y al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w:t>
      </w:r>
    </w:p>
    <w:p w14:paraId="6E94CDEC" w14:textId="77777777" w:rsidR="00D02060" w:rsidRPr="00D02060" w:rsidRDefault="00D02060">
      <w:pPr>
        <w:numPr>
          <w:ilvl w:val="0"/>
          <w:numId w:val="77"/>
        </w:numPr>
        <w:spacing w:after="160" w:line="259" w:lineRule="auto"/>
        <w:contextualSpacing/>
        <w:jc w:val="both"/>
        <w:rPr>
          <w:rFonts w:ascii="Calibri" w:eastAsia="Calibri" w:hAnsi="Calibri"/>
          <w:b/>
          <w:bCs/>
          <w:kern w:val="2"/>
          <w:lang w:val="es-MX" w:eastAsia="en-US"/>
          <w14:ligatures w14:val="standardContextual"/>
        </w:rPr>
      </w:pPr>
      <w:r w:rsidRPr="00D02060">
        <w:rPr>
          <w:rFonts w:ascii="Calibri" w:eastAsia="Calibri" w:hAnsi="Calibri"/>
          <w:b/>
          <w:bCs/>
          <w:kern w:val="2"/>
          <w:lang w:val="es-MX" w:eastAsia="en-US"/>
          <w14:ligatures w14:val="standardContextual"/>
        </w:rPr>
        <w:t xml:space="preserve">Administrador del Servicio: </w:t>
      </w:r>
    </w:p>
    <w:p w14:paraId="5DACB84A" w14:textId="77777777" w:rsidR="00D02060" w:rsidRPr="00D02060" w:rsidRDefault="00D02060" w:rsidP="00D02060">
      <w:pPr>
        <w:spacing w:after="160" w:line="259" w:lineRule="auto"/>
        <w:ind w:left="720"/>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Encargado del servicio en cada Unidad Aplicativa, será el encargado de gestionar la operatividad diaria del servicio, incluyendo la asignación de puntos de seguridad, consignas específicas y supervisión directa del personal operativo.</w:t>
      </w:r>
    </w:p>
    <w:p w14:paraId="4626DBE7" w14:textId="77777777" w:rsidR="00D02060" w:rsidRPr="00D02060" w:rsidRDefault="00D02060">
      <w:pPr>
        <w:numPr>
          <w:ilvl w:val="0"/>
          <w:numId w:val="77"/>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b/>
          <w:bCs/>
          <w:kern w:val="2"/>
          <w:lang w:val="es-MX" w:eastAsia="en-US"/>
          <w14:ligatures w14:val="standardContextual"/>
        </w:rPr>
        <w:t>Supervisores Interno y de Campo</w:t>
      </w:r>
      <w:r w:rsidRPr="00D02060">
        <w:rPr>
          <w:rFonts w:ascii="Calibri" w:eastAsia="Calibri" w:hAnsi="Calibri"/>
          <w:kern w:val="2"/>
          <w:lang w:val="es-MX" w:eastAsia="en-US"/>
          <w14:ligatures w14:val="standardContextual"/>
        </w:rPr>
        <w:t xml:space="preserve">: </w:t>
      </w:r>
    </w:p>
    <w:p w14:paraId="5BCF11C5" w14:textId="77777777" w:rsidR="00D02060" w:rsidRPr="00D02060" w:rsidRDefault="00D02060" w:rsidP="00D02060">
      <w:pPr>
        <w:spacing w:after="160" w:line="259" w:lineRule="auto"/>
        <w:ind w:left="720"/>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Representantes del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encargados de verificar el cumplimiento de las consignas, asistencia del personal y atención inmediata a cualquier anomalía en las Unidades Aplicativas. </w:t>
      </w:r>
    </w:p>
    <w:p w14:paraId="31E99F24" w14:textId="77777777" w:rsidR="00D02060" w:rsidRPr="00D02060" w:rsidRDefault="00D02060">
      <w:pPr>
        <w:numPr>
          <w:ilvl w:val="0"/>
          <w:numId w:val="77"/>
        </w:numPr>
        <w:spacing w:after="160" w:line="259" w:lineRule="auto"/>
        <w:contextualSpacing/>
        <w:jc w:val="both"/>
        <w:rPr>
          <w:rFonts w:ascii="Calibri" w:eastAsia="Calibri" w:hAnsi="Calibri"/>
          <w:b/>
          <w:bCs/>
          <w:kern w:val="2"/>
          <w:lang w:val="es-MX" w:eastAsia="en-US"/>
          <w14:ligatures w14:val="standardContextual"/>
        </w:rPr>
      </w:pPr>
      <w:r w:rsidRPr="00D02060">
        <w:rPr>
          <w:rFonts w:ascii="Calibri" w:eastAsia="Calibri" w:hAnsi="Calibri"/>
          <w:b/>
          <w:bCs/>
          <w:kern w:val="2"/>
          <w:lang w:val="es-MX" w:eastAsia="en-US"/>
          <w14:ligatures w14:val="standardContextual"/>
        </w:rPr>
        <w:t>Elementos de Seguridad:</w:t>
      </w:r>
    </w:p>
    <w:p w14:paraId="6A8AE31F" w14:textId="77777777" w:rsidR="00D02060" w:rsidRPr="00D02060" w:rsidRDefault="00D02060" w:rsidP="00D02060">
      <w:pPr>
        <w:spacing w:after="160" w:line="259" w:lineRule="auto"/>
        <w:ind w:left="720"/>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Personal operativo responsable de ejecutar las consignas asignadas, reportar novedades y garantizar la seguridad de las instalaciones, conforme a las directrices establecidas por sus superiores.</w:t>
      </w:r>
    </w:p>
    <w:p w14:paraId="6D37FB32" w14:textId="77777777" w:rsidR="00D02060" w:rsidRPr="00D02060" w:rsidRDefault="00D02060" w:rsidP="00D02060">
      <w:pPr>
        <w:spacing w:after="160" w:line="259" w:lineRule="auto"/>
        <w:jc w:val="both"/>
        <w:rPr>
          <w:rFonts w:ascii="Calibri" w:eastAsia="Calibri" w:hAnsi="Calibri"/>
          <w:kern w:val="2"/>
          <w:sz w:val="24"/>
          <w:szCs w:val="22"/>
          <w:lang w:val="es-MX" w:eastAsia="en-US"/>
          <w14:ligatures w14:val="standardContextual"/>
        </w:rPr>
      </w:pPr>
      <w:r w:rsidRPr="00D02060">
        <w:rPr>
          <w:rFonts w:ascii="Calibri" w:eastAsia="Calibri" w:hAnsi="Calibri"/>
          <w:kern w:val="2"/>
          <w:lang w:val="es-MX" w:eastAsia="en-US"/>
          <w14:ligatures w14:val="standardContextual"/>
        </w:rPr>
        <w:t>El personal participe en el servicio, tendrá la siguiente estructura jerárquica:</w:t>
      </w:r>
    </w:p>
    <w:p w14:paraId="17AC8C53" w14:textId="77777777" w:rsidR="00D02060" w:rsidRPr="00D02060" w:rsidRDefault="00D02060" w:rsidP="00D02060">
      <w:pPr>
        <w:spacing w:after="160" w:line="259" w:lineRule="auto"/>
        <w:jc w:val="both"/>
        <w:rPr>
          <w:rFonts w:ascii="Calibri" w:eastAsia="Calibri" w:hAnsi="Calibri"/>
          <w:kern w:val="2"/>
          <w:sz w:val="24"/>
          <w:szCs w:val="22"/>
          <w:lang w:val="es-MX" w:eastAsia="en-US"/>
          <w14:ligatures w14:val="standardContextual"/>
        </w:rPr>
      </w:pPr>
      <w:r w:rsidRPr="00D02060">
        <w:rPr>
          <w:rFonts w:ascii="Calibri" w:eastAsia="Calibri" w:hAnsi="Calibri"/>
          <w:noProof/>
          <w:kern w:val="2"/>
          <w:sz w:val="24"/>
          <w:szCs w:val="22"/>
          <w:lang w:val="es-MX" w:eastAsia="en-US"/>
          <w14:ligatures w14:val="standardContextual"/>
        </w:rPr>
        <w:lastRenderedPageBreak/>
        <w:drawing>
          <wp:inline distT="0" distB="0" distL="0" distR="0" wp14:anchorId="3FC81344" wp14:editId="7997E0AE">
            <wp:extent cx="6391275" cy="2923540"/>
            <wp:effectExtent l="0" t="0" r="9525" b="0"/>
            <wp:docPr id="11966805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680599" name=""/>
                    <pic:cNvPicPr/>
                  </pic:nvPicPr>
                  <pic:blipFill>
                    <a:blip r:embed="rId10"/>
                    <a:stretch>
                      <a:fillRect/>
                    </a:stretch>
                  </pic:blipFill>
                  <pic:spPr>
                    <a:xfrm>
                      <a:off x="0" y="0"/>
                      <a:ext cx="6391275" cy="2923540"/>
                    </a:xfrm>
                    <a:prstGeom prst="rect">
                      <a:avLst/>
                    </a:prstGeom>
                  </pic:spPr>
                </pic:pic>
              </a:graphicData>
            </a:graphic>
          </wp:inline>
        </w:drawing>
      </w:r>
    </w:p>
    <w:p w14:paraId="51901A01"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asegurarse de que todos los niveles de su organización respeten esta estructura jerárquica, promoviendo una comunicación clara y efectiva entre las partes involucradas.</w:t>
      </w:r>
    </w:p>
    <w:p w14:paraId="204267A4" w14:textId="77777777" w:rsidR="00D02060" w:rsidRPr="00D02060" w:rsidRDefault="00D02060" w:rsidP="00D02060">
      <w:pPr>
        <w:spacing w:line="259" w:lineRule="auto"/>
        <w:ind w:left="66"/>
        <w:jc w:val="both"/>
        <w:outlineLvl w:val="2"/>
        <w:rPr>
          <w:rFonts w:ascii="Calibri" w:eastAsia="Calibri" w:hAnsi="Calibri"/>
          <w:b/>
          <w:bCs/>
          <w:kern w:val="2"/>
          <w:lang w:val="es-MX" w:eastAsia="en-US"/>
          <w14:ligatures w14:val="standardContextual"/>
        </w:rPr>
      </w:pPr>
      <w:bookmarkStart w:id="46" w:name="_Toc183531021"/>
      <w:r w:rsidRPr="00D02060">
        <w:rPr>
          <w:rFonts w:ascii="Calibri" w:eastAsia="Calibri" w:hAnsi="Calibri"/>
          <w:b/>
          <w:bCs/>
          <w:kern w:val="2"/>
          <w:lang w:val="es-MX" w:eastAsia="en-US"/>
          <w14:ligatures w14:val="standardContextual"/>
        </w:rPr>
        <w:t xml:space="preserve">Supervisores Internos en las Unidades Hospitalarias y </w:t>
      </w:r>
      <w:proofErr w:type="spellStart"/>
      <w:r w:rsidRPr="00D02060">
        <w:rPr>
          <w:rFonts w:ascii="Calibri" w:eastAsia="Calibri" w:hAnsi="Calibri"/>
          <w:b/>
          <w:bCs/>
          <w:kern w:val="2"/>
          <w:lang w:val="es-MX" w:eastAsia="en-US"/>
          <w14:ligatures w14:val="standardContextual"/>
        </w:rPr>
        <w:t>CAISMA’s</w:t>
      </w:r>
      <w:bookmarkEnd w:id="46"/>
      <w:proofErr w:type="spellEnd"/>
    </w:p>
    <w:p w14:paraId="2E8EB8CC"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asignar 1 Supervisor Interno del Servicio en las siguientes unidades, adicional al número total de la plantilla solicitada en las Unidades Aplicativas y estarán subordinados al Administrador del Servicio:</w:t>
      </w:r>
    </w:p>
    <w:p w14:paraId="3454491F" w14:textId="77777777" w:rsidR="00D02060" w:rsidRPr="00D02060" w:rsidRDefault="00D02060">
      <w:pPr>
        <w:numPr>
          <w:ilvl w:val="0"/>
          <w:numId w:val="48"/>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Zona Metropolitana de Monterrey:</w:t>
      </w:r>
    </w:p>
    <w:p w14:paraId="2085EA07" w14:textId="77777777" w:rsidR="00D02060" w:rsidRPr="00D02060" w:rsidRDefault="00D02060">
      <w:pPr>
        <w:numPr>
          <w:ilvl w:val="1"/>
          <w:numId w:val="49"/>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Hospital Metropolitano;</w:t>
      </w:r>
    </w:p>
    <w:p w14:paraId="4C6FD81F" w14:textId="77777777" w:rsidR="00D02060" w:rsidRPr="00D02060" w:rsidRDefault="00D02060">
      <w:pPr>
        <w:numPr>
          <w:ilvl w:val="1"/>
          <w:numId w:val="49"/>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Hospital Regional Materno Infantil;</w:t>
      </w:r>
    </w:p>
    <w:p w14:paraId="79C30555" w14:textId="77777777" w:rsidR="00D02060" w:rsidRPr="00D02060" w:rsidRDefault="00D02060">
      <w:pPr>
        <w:numPr>
          <w:ilvl w:val="1"/>
          <w:numId w:val="49"/>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Hospital de Especialidades en Salud Mental;</w:t>
      </w:r>
    </w:p>
    <w:p w14:paraId="49B0998C" w14:textId="77777777" w:rsidR="00D02060" w:rsidRPr="00D02060" w:rsidRDefault="00D02060">
      <w:pPr>
        <w:numPr>
          <w:ilvl w:val="1"/>
          <w:numId w:val="49"/>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Hospital General Tierra y Libertad; y</w:t>
      </w:r>
    </w:p>
    <w:p w14:paraId="16FF5984" w14:textId="77777777" w:rsidR="00D02060" w:rsidRPr="00D02060" w:rsidRDefault="00D02060">
      <w:pPr>
        <w:numPr>
          <w:ilvl w:val="1"/>
          <w:numId w:val="49"/>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Hospital General de Juárez.</w:t>
      </w:r>
    </w:p>
    <w:p w14:paraId="5D19E5A2" w14:textId="77777777" w:rsidR="00D02060" w:rsidRPr="00D02060" w:rsidRDefault="00D02060">
      <w:pPr>
        <w:numPr>
          <w:ilvl w:val="0"/>
          <w:numId w:val="48"/>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Zona Rural del estado:</w:t>
      </w:r>
    </w:p>
    <w:p w14:paraId="458B5909" w14:textId="77777777" w:rsidR="00D02060" w:rsidRPr="00D02060" w:rsidRDefault="00D02060">
      <w:pPr>
        <w:numPr>
          <w:ilvl w:val="1"/>
          <w:numId w:val="50"/>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Hospital General de Sabinas Hidalgo;</w:t>
      </w:r>
    </w:p>
    <w:p w14:paraId="0DE3784D" w14:textId="77777777" w:rsidR="00D02060" w:rsidRPr="00D02060" w:rsidRDefault="00D02060">
      <w:pPr>
        <w:numPr>
          <w:ilvl w:val="1"/>
          <w:numId w:val="50"/>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Centro de Atención Integral en Salud Mental y Adicciones Zona Norte;</w:t>
      </w:r>
    </w:p>
    <w:p w14:paraId="6A8AE721" w14:textId="77777777" w:rsidR="00D02060" w:rsidRPr="00D02060" w:rsidRDefault="00D02060">
      <w:pPr>
        <w:numPr>
          <w:ilvl w:val="1"/>
          <w:numId w:val="50"/>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Hospital General de Montemorelos;</w:t>
      </w:r>
    </w:p>
    <w:p w14:paraId="6DD1CFED" w14:textId="77777777" w:rsidR="00D02060" w:rsidRPr="00D02060" w:rsidRDefault="00D02060">
      <w:pPr>
        <w:numPr>
          <w:ilvl w:val="1"/>
          <w:numId w:val="50"/>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Centro de Atención Integral en Salud Mental y Adicciones Zona Sur;</w:t>
      </w:r>
    </w:p>
    <w:p w14:paraId="2522A95E" w14:textId="77777777" w:rsidR="00D02060" w:rsidRPr="00D02060" w:rsidRDefault="00D02060">
      <w:pPr>
        <w:numPr>
          <w:ilvl w:val="1"/>
          <w:numId w:val="50"/>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Hospital General de Cerralvo;</w:t>
      </w:r>
    </w:p>
    <w:p w14:paraId="3DC82EC6" w14:textId="77777777" w:rsidR="00D02060" w:rsidRPr="00D02060" w:rsidRDefault="00D02060">
      <w:pPr>
        <w:numPr>
          <w:ilvl w:val="1"/>
          <w:numId w:val="50"/>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Hospital General de Linares;</w:t>
      </w:r>
    </w:p>
    <w:p w14:paraId="43B7418A" w14:textId="77777777" w:rsidR="00D02060" w:rsidRPr="00D02060" w:rsidRDefault="00D02060">
      <w:pPr>
        <w:numPr>
          <w:ilvl w:val="1"/>
          <w:numId w:val="50"/>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Hospital General de Dr. Arroyo; y</w:t>
      </w:r>
    </w:p>
    <w:p w14:paraId="685A1C47" w14:textId="77777777" w:rsidR="00D02060" w:rsidRPr="00D02060" w:rsidRDefault="00D02060">
      <w:pPr>
        <w:numPr>
          <w:ilvl w:val="1"/>
          <w:numId w:val="50"/>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Hospital General de Galeana.</w:t>
      </w:r>
    </w:p>
    <w:p w14:paraId="63FBC521"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El Supervisor Interno, en las Unidades antes mencionadas, tendrá las siguientes funciones:</w:t>
      </w:r>
    </w:p>
    <w:p w14:paraId="4CC66E0F" w14:textId="77777777" w:rsidR="00D02060" w:rsidRPr="00D02060" w:rsidRDefault="00D02060">
      <w:pPr>
        <w:numPr>
          <w:ilvl w:val="0"/>
          <w:numId w:val="51"/>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Supervisar el servicio en la Unidad Aplicativa asignada.</w:t>
      </w:r>
    </w:p>
    <w:p w14:paraId="737924F1" w14:textId="77777777" w:rsidR="00D02060" w:rsidRPr="00D02060" w:rsidRDefault="00D02060">
      <w:pPr>
        <w:numPr>
          <w:ilvl w:val="0"/>
          <w:numId w:val="51"/>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Atender y redactar los informes de las incidencias y eventos de seguridad en las instalaciones.</w:t>
      </w:r>
    </w:p>
    <w:p w14:paraId="098B162F" w14:textId="77777777" w:rsidR="00D02060" w:rsidRPr="00D02060" w:rsidRDefault="00D02060">
      <w:pPr>
        <w:numPr>
          <w:ilvl w:val="0"/>
          <w:numId w:val="51"/>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lastRenderedPageBreak/>
        <w:t>Estar presente en los cambios de guardia (cambios de turno).</w:t>
      </w:r>
    </w:p>
    <w:p w14:paraId="37DEBA74" w14:textId="77777777" w:rsidR="00D02060" w:rsidRPr="00D02060" w:rsidRDefault="00D02060">
      <w:pPr>
        <w:numPr>
          <w:ilvl w:val="0"/>
          <w:numId w:val="51"/>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Verificar la asistencia de los elementos de seguridad en la unidad asignada.</w:t>
      </w:r>
    </w:p>
    <w:p w14:paraId="76A3C283" w14:textId="77777777" w:rsidR="00D02060" w:rsidRPr="00D02060" w:rsidRDefault="00D02060">
      <w:pPr>
        <w:numPr>
          <w:ilvl w:val="0"/>
          <w:numId w:val="51"/>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Suplir al personal faltante, en los términos estipulados en el presente Anexo Técnico.</w:t>
      </w:r>
    </w:p>
    <w:p w14:paraId="036A1BA5" w14:textId="77777777" w:rsidR="00D02060" w:rsidRPr="00D02060" w:rsidRDefault="00D02060">
      <w:pPr>
        <w:numPr>
          <w:ilvl w:val="0"/>
          <w:numId w:val="51"/>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Garantizar el funcionamiento del equipo de protección y comunicación.</w:t>
      </w:r>
    </w:p>
    <w:p w14:paraId="18B34CC1" w14:textId="77777777" w:rsidR="00D02060" w:rsidRPr="00D02060" w:rsidRDefault="00D02060">
      <w:pPr>
        <w:numPr>
          <w:ilvl w:val="0"/>
          <w:numId w:val="51"/>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Fungir como enlace de comunicación oficial.</w:t>
      </w:r>
    </w:p>
    <w:p w14:paraId="31944A5A"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Supervisor Interno será adicional a los elementos contratados en el servicio y será exclusivo para la Unidad asignada, por tal motivo no podrá participar en la supervisión de otras Unidades Aplicativas o de otros servicios que el </w:t>
      </w:r>
      <w:r w:rsidRPr="00D02060">
        <w:rPr>
          <w:rFonts w:ascii="Calibri" w:eastAsia="Calibri" w:hAnsi="Calibri"/>
          <w:b/>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este prestando.</w:t>
      </w:r>
    </w:p>
    <w:p w14:paraId="20F5280D" w14:textId="77777777" w:rsidR="00D02060" w:rsidRPr="00D02060" w:rsidRDefault="00D02060" w:rsidP="00D02060">
      <w:pPr>
        <w:spacing w:line="259" w:lineRule="auto"/>
        <w:ind w:left="66"/>
        <w:jc w:val="both"/>
        <w:outlineLvl w:val="2"/>
        <w:rPr>
          <w:rFonts w:ascii="Calibri" w:eastAsia="Calibri" w:hAnsi="Calibri"/>
          <w:b/>
          <w:bCs/>
          <w:kern w:val="2"/>
          <w:lang w:val="es-MX" w:eastAsia="en-US"/>
          <w14:ligatures w14:val="standardContextual"/>
        </w:rPr>
      </w:pPr>
      <w:bookmarkStart w:id="47" w:name="_Toc183531022"/>
      <w:r w:rsidRPr="00D02060">
        <w:rPr>
          <w:rFonts w:ascii="Calibri" w:eastAsia="Calibri" w:hAnsi="Calibri"/>
          <w:b/>
          <w:bCs/>
          <w:kern w:val="2"/>
          <w:lang w:val="es-MX" w:eastAsia="en-US"/>
          <w14:ligatures w14:val="standardContextual"/>
        </w:rPr>
        <w:t xml:space="preserve">Responsables de Turno (RT) en las Unidades Hospitalarias y </w:t>
      </w:r>
      <w:proofErr w:type="spellStart"/>
      <w:r w:rsidRPr="00D02060">
        <w:rPr>
          <w:rFonts w:ascii="Calibri" w:eastAsia="Calibri" w:hAnsi="Calibri"/>
          <w:b/>
          <w:bCs/>
          <w:kern w:val="2"/>
          <w:lang w:val="es-MX" w:eastAsia="en-US"/>
          <w14:ligatures w14:val="standardContextual"/>
        </w:rPr>
        <w:t>CAISMA’s</w:t>
      </w:r>
      <w:bookmarkEnd w:id="47"/>
      <w:proofErr w:type="spellEnd"/>
    </w:p>
    <w:p w14:paraId="780E4DE4"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Por cada turno, la </w:t>
      </w:r>
      <w:r w:rsidRPr="00D02060">
        <w:rPr>
          <w:rFonts w:ascii="Calibri" w:eastAsia="Calibri" w:hAnsi="Calibri"/>
          <w:b/>
          <w:bCs/>
          <w:kern w:val="2"/>
          <w:lang w:val="es-MX" w:eastAsia="en-US"/>
          <w14:ligatures w14:val="standardContextual"/>
        </w:rPr>
        <w:t>CONVOCANTE</w:t>
      </w:r>
      <w:r w:rsidRPr="00D02060">
        <w:rPr>
          <w:rFonts w:ascii="Calibri" w:eastAsia="Calibri" w:hAnsi="Calibri"/>
          <w:kern w:val="2"/>
          <w:lang w:val="es-MX" w:eastAsia="en-US"/>
          <w14:ligatures w14:val="standardContextual"/>
        </w:rPr>
        <w:t>, a través de la Unidad Técnica o los Administradores de Servicio, designará a 1 Elemento de Seguridad Responsable de Turno (RT), quien tendrá las siguientes responsabilidades:</w:t>
      </w:r>
    </w:p>
    <w:p w14:paraId="57CF157E" w14:textId="77777777" w:rsidR="00D02060" w:rsidRPr="00D02060" w:rsidRDefault="00D02060">
      <w:pPr>
        <w:numPr>
          <w:ilvl w:val="0"/>
          <w:numId w:val="52"/>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Coordinar a los elementos de seguridad durante el turno.</w:t>
      </w:r>
    </w:p>
    <w:p w14:paraId="3E7871BE" w14:textId="77777777" w:rsidR="00D02060" w:rsidRPr="00D02060" w:rsidRDefault="00D02060">
      <w:pPr>
        <w:numPr>
          <w:ilvl w:val="0"/>
          <w:numId w:val="52"/>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Asignar diariamente los puntos de seguridad, en conformidad con lo estipulado por el Administrador del Servicio</w:t>
      </w:r>
    </w:p>
    <w:p w14:paraId="2DB0603D" w14:textId="77777777" w:rsidR="00D02060" w:rsidRPr="00D02060" w:rsidRDefault="00D02060">
      <w:pPr>
        <w:numPr>
          <w:ilvl w:val="0"/>
          <w:numId w:val="52"/>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Adiestrar a los elementos en su puesto de trabajo.</w:t>
      </w:r>
    </w:p>
    <w:p w14:paraId="6268D24F" w14:textId="77777777" w:rsidR="00D02060" w:rsidRPr="00D02060" w:rsidRDefault="00D02060">
      <w:pPr>
        <w:numPr>
          <w:ilvl w:val="0"/>
          <w:numId w:val="52"/>
        </w:numPr>
        <w:spacing w:after="160" w:line="259" w:lineRule="auto"/>
        <w:contextualSpacing/>
        <w:jc w:val="both"/>
        <w:rPr>
          <w:rFonts w:ascii="Calibri" w:eastAsia="Calibri" w:hAnsi="Calibri"/>
          <w:kern w:val="2"/>
          <w:lang w:val="es-MX" w:eastAsia="en-US"/>
          <w14:ligatures w14:val="standardContextual"/>
        </w:rPr>
      </w:pPr>
      <w:bookmarkStart w:id="48" w:name="_Hlk183428076"/>
      <w:r w:rsidRPr="00D02060">
        <w:rPr>
          <w:rFonts w:ascii="Calibri" w:eastAsia="Calibri" w:hAnsi="Calibri"/>
          <w:kern w:val="2"/>
          <w:lang w:val="es-MX" w:eastAsia="en-US"/>
          <w14:ligatures w14:val="standardContextual"/>
        </w:rPr>
        <w:t xml:space="preserve">Fungir como enlace con el personal de las Unidades Aplicativas </w:t>
      </w:r>
      <w:bookmarkEnd w:id="48"/>
      <w:r w:rsidRPr="00D02060">
        <w:rPr>
          <w:rFonts w:ascii="Calibri" w:eastAsia="Calibri" w:hAnsi="Calibri"/>
          <w:kern w:val="2"/>
          <w:lang w:val="es-MX" w:eastAsia="en-US"/>
          <w14:ligatures w14:val="standardContextual"/>
        </w:rPr>
        <w:t>cuando el supervisor no esté presente.</w:t>
      </w:r>
    </w:p>
    <w:p w14:paraId="6A590BD8"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Estos elementos deberán ser identificado y reconocido por los demás elementos asignados como su superior, durante la jornada laboral.</w:t>
      </w:r>
    </w:p>
    <w:p w14:paraId="752853ED" w14:textId="77777777" w:rsidR="00D02060" w:rsidRPr="00D02060" w:rsidRDefault="00D02060" w:rsidP="00D02060">
      <w:pPr>
        <w:spacing w:line="259" w:lineRule="auto"/>
        <w:ind w:left="66"/>
        <w:jc w:val="both"/>
        <w:outlineLvl w:val="2"/>
        <w:rPr>
          <w:rFonts w:ascii="Calibri" w:eastAsia="Calibri" w:hAnsi="Calibri"/>
          <w:b/>
          <w:bCs/>
          <w:kern w:val="2"/>
          <w:lang w:val="es-MX" w:eastAsia="en-US"/>
          <w14:ligatures w14:val="standardContextual"/>
        </w:rPr>
      </w:pPr>
      <w:bookmarkStart w:id="49" w:name="_Toc183531023"/>
      <w:r w:rsidRPr="00D02060">
        <w:rPr>
          <w:rFonts w:ascii="Calibri" w:eastAsia="Calibri" w:hAnsi="Calibri"/>
          <w:b/>
          <w:bCs/>
          <w:kern w:val="2"/>
          <w:lang w:val="es-MX" w:eastAsia="en-US"/>
          <w14:ligatures w14:val="standardContextual"/>
        </w:rPr>
        <w:t>Supervisión de Campo</w:t>
      </w:r>
      <w:bookmarkEnd w:id="49"/>
    </w:p>
    <w:p w14:paraId="2728B1F8"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asignar al menos 2 Supervisores de Campo por turno, o el número que determine la Unidad Técnica, para supervisar las Unidades Aplicativas no Hospitalarias o </w:t>
      </w:r>
      <w:proofErr w:type="spellStart"/>
      <w:r w:rsidRPr="00D02060">
        <w:rPr>
          <w:rFonts w:ascii="Calibri" w:eastAsia="Calibri" w:hAnsi="Calibri"/>
          <w:kern w:val="2"/>
          <w:lang w:val="es-MX" w:eastAsia="en-US"/>
          <w14:ligatures w14:val="standardContextual"/>
        </w:rPr>
        <w:t>CAISMA’s</w:t>
      </w:r>
      <w:proofErr w:type="spellEnd"/>
      <w:r w:rsidRPr="00D02060">
        <w:rPr>
          <w:rFonts w:ascii="Calibri" w:eastAsia="Calibri" w:hAnsi="Calibri"/>
          <w:kern w:val="2"/>
          <w:lang w:val="es-MX" w:eastAsia="en-US"/>
          <w14:ligatures w14:val="standardContextual"/>
        </w:rPr>
        <w:t>, quien tendrá las siguientes funciones:</w:t>
      </w:r>
    </w:p>
    <w:p w14:paraId="5F404F22" w14:textId="77777777" w:rsidR="00D02060" w:rsidRPr="00D02060" w:rsidRDefault="00D02060">
      <w:pPr>
        <w:numPr>
          <w:ilvl w:val="0"/>
          <w:numId w:val="54"/>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Fungir como enlace de comunicación oficial con la Unidad Técnica y los Administradores de Servicio.</w:t>
      </w:r>
    </w:p>
    <w:p w14:paraId="4128B59A" w14:textId="77777777" w:rsidR="00D02060" w:rsidRPr="00D02060" w:rsidRDefault="00D02060">
      <w:pPr>
        <w:numPr>
          <w:ilvl w:val="0"/>
          <w:numId w:val="54"/>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Atender y redactar los informes de las incidencias y eventos de seguridad en las instalaciones</w:t>
      </w:r>
    </w:p>
    <w:p w14:paraId="51CB9E26" w14:textId="77777777" w:rsidR="00D02060" w:rsidRPr="00D02060" w:rsidRDefault="00D02060">
      <w:pPr>
        <w:numPr>
          <w:ilvl w:val="0"/>
          <w:numId w:val="54"/>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Verificar la asistencia del personal asignado.</w:t>
      </w:r>
    </w:p>
    <w:p w14:paraId="0B7F0368" w14:textId="77777777" w:rsidR="00D02060" w:rsidRPr="00D02060" w:rsidRDefault="00D02060">
      <w:pPr>
        <w:numPr>
          <w:ilvl w:val="0"/>
          <w:numId w:val="54"/>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Suplir al personal faltante.</w:t>
      </w:r>
    </w:p>
    <w:p w14:paraId="22B259F7" w14:textId="77777777" w:rsidR="00D02060" w:rsidRPr="00D02060" w:rsidRDefault="00D02060">
      <w:pPr>
        <w:numPr>
          <w:ilvl w:val="0"/>
          <w:numId w:val="54"/>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Supervisar el funcionamiento del equipo de protección y comunicación.</w:t>
      </w:r>
    </w:p>
    <w:p w14:paraId="2F322083"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Los Supervisores de Campo serán adicionales a los elementos contratados y no podrán supervisar unidades hospitalarias, </w:t>
      </w:r>
      <w:proofErr w:type="spellStart"/>
      <w:r w:rsidRPr="00D02060">
        <w:rPr>
          <w:rFonts w:ascii="Calibri" w:eastAsia="Calibri" w:hAnsi="Calibri"/>
          <w:kern w:val="2"/>
          <w:lang w:val="es-MX" w:eastAsia="en-US"/>
          <w14:ligatures w14:val="standardContextual"/>
        </w:rPr>
        <w:t>CAISMA’s</w:t>
      </w:r>
      <w:proofErr w:type="spellEnd"/>
      <w:r w:rsidRPr="00D02060">
        <w:rPr>
          <w:rFonts w:ascii="Calibri" w:eastAsia="Calibri" w:hAnsi="Calibri"/>
          <w:kern w:val="2"/>
          <w:lang w:val="es-MX" w:eastAsia="en-US"/>
          <w14:ligatures w14:val="standardContextual"/>
        </w:rPr>
        <w:t xml:space="preserve">, ni otros servicios prestados por 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w:t>
      </w:r>
    </w:p>
    <w:p w14:paraId="31161BE1" w14:textId="77777777" w:rsidR="00D02060" w:rsidRPr="00D02060" w:rsidRDefault="00D02060" w:rsidP="00D02060">
      <w:pPr>
        <w:spacing w:line="259" w:lineRule="auto"/>
        <w:ind w:left="66"/>
        <w:jc w:val="both"/>
        <w:outlineLvl w:val="2"/>
        <w:rPr>
          <w:rFonts w:ascii="Calibri" w:eastAsia="Calibri" w:hAnsi="Calibri"/>
          <w:b/>
          <w:bCs/>
          <w:kern w:val="2"/>
          <w:lang w:val="es-MX" w:eastAsia="en-US"/>
          <w14:ligatures w14:val="standardContextual"/>
        </w:rPr>
      </w:pPr>
      <w:bookmarkStart w:id="50" w:name="_Toc183531024"/>
      <w:r w:rsidRPr="00D02060">
        <w:rPr>
          <w:rFonts w:ascii="Calibri" w:eastAsia="Calibri" w:hAnsi="Calibri"/>
          <w:b/>
          <w:bCs/>
          <w:kern w:val="2"/>
          <w:lang w:val="es-MX" w:eastAsia="en-US"/>
          <w14:ligatures w14:val="standardContextual"/>
        </w:rPr>
        <w:t>Encargados de Servicio (resto de Unidades)</w:t>
      </w:r>
      <w:bookmarkEnd w:id="50"/>
    </w:p>
    <w:p w14:paraId="38385BDC"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En Unidades Aplicativas con más de dos elementos asignados (sumando todos turnos), los Administradores de Servicio designarán a 1 Elemento de Seguridad Encargado de coordinar el servicio en la Unidad Aplicativa, que tendrá las siguientes funciones:</w:t>
      </w:r>
    </w:p>
    <w:p w14:paraId="6528C795" w14:textId="77777777" w:rsidR="00D02060" w:rsidRPr="00D02060" w:rsidRDefault="00D02060">
      <w:pPr>
        <w:numPr>
          <w:ilvl w:val="0"/>
          <w:numId w:val="53"/>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Coordinar con el Administrador del Servicio la asignación de puntos de seguridad y establecimiento de consignas.</w:t>
      </w:r>
    </w:p>
    <w:p w14:paraId="687D95F7" w14:textId="77777777" w:rsidR="00D02060" w:rsidRPr="00D02060" w:rsidRDefault="00D02060">
      <w:pPr>
        <w:numPr>
          <w:ilvl w:val="0"/>
          <w:numId w:val="53"/>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Fungir como enlace con el personal de las Unidades Aplicativas</w:t>
      </w:r>
    </w:p>
    <w:p w14:paraId="34EF01B8" w14:textId="77777777" w:rsidR="00D02060" w:rsidRPr="00D02060" w:rsidRDefault="00D02060">
      <w:pPr>
        <w:numPr>
          <w:ilvl w:val="0"/>
          <w:numId w:val="53"/>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Actuar como superior jerárquico de los demás elementos.</w:t>
      </w:r>
    </w:p>
    <w:p w14:paraId="5021B347"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bookmarkStart w:id="51" w:name="_Hlk145340443"/>
      <w:r w:rsidRPr="00D02060">
        <w:rPr>
          <w:rFonts w:ascii="Calibri" w:eastAsia="Calibri" w:hAnsi="Calibri"/>
          <w:kern w:val="2"/>
          <w:lang w:val="es-MX" w:eastAsia="en-US"/>
          <w14:ligatures w14:val="standardContextual"/>
        </w:rPr>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acatar las designaciones de los Responsables de Turno y Encargados realizadas por los Administradores del Servicio. En caso de que 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tenga alguna inconformidad respecto a dichas designaciones, deberá presentarla por escrito a la Unidad Técnica, exponiendo los motivos de su desacuerdo. La Unidad Técnica será la encargada de evaluar la inconformidad y, si considera que está justificada, procederá a revocar la designación correspondiente. En caso contrario, la designación permanecerá vigente.</w:t>
      </w:r>
    </w:p>
    <w:p w14:paraId="4A956CF8" w14:textId="77777777" w:rsidR="00D02060" w:rsidRPr="00D02060" w:rsidRDefault="00D02060" w:rsidP="00D02060">
      <w:pPr>
        <w:spacing w:line="259" w:lineRule="auto"/>
        <w:ind w:left="66"/>
        <w:jc w:val="both"/>
        <w:outlineLvl w:val="2"/>
        <w:rPr>
          <w:rFonts w:ascii="Calibri" w:eastAsia="Calibri" w:hAnsi="Calibri"/>
          <w:b/>
          <w:bCs/>
          <w:kern w:val="2"/>
          <w:lang w:val="es-MX" w:eastAsia="en-US"/>
          <w14:ligatures w14:val="standardContextual"/>
        </w:rPr>
      </w:pPr>
      <w:bookmarkStart w:id="52" w:name="_Toc183531025"/>
      <w:r w:rsidRPr="00D02060">
        <w:rPr>
          <w:rFonts w:ascii="Calibri" w:eastAsia="Calibri" w:hAnsi="Calibri"/>
          <w:b/>
          <w:bCs/>
          <w:kern w:val="2"/>
          <w:lang w:val="es-MX" w:eastAsia="en-US"/>
          <w14:ligatures w14:val="standardContextual"/>
        </w:rPr>
        <w:lastRenderedPageBreak/>
        <w:t>Visitas de Supervisión por el LICITANTE GANADOR</w:t>
      </w:r>
      <w:bookmarkEnd w:id="52"/>
    </w:p>
    <w:p w14:paraId="61823764"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a través del personal que designe, deberá realizar una visita de supervisión semanal a las instalaciones de las diferentes Unidades Aplicativas, con el objetivo de constatar la calidad del servicio brindado. Estas visitas deberán llevarse a cabo siguiendo los lineamientos establecidos:</w:t>
      </w:r>
    </w:p>
    <w:p w14:paraId="5B93D43D" w14:textId="77777777" w:rsidR="00D02060" w:rsidRPr="00D02060" w:rsidRDefault="00D02060">
      <w:pPr>
        <w:numPr>
          <w:ilvl w:val="0"/>
          <w:numId w:val="76"/>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b/>
          <w:bCs/>
          <w:kern w:val="2"/>
          <w:lang w:val="es-MX" w:eastAsia="en-US"/>
          <w14:ligatures w14:val="standardContextual"/>
        </w:rPr>
        <w:t>Notificación a la llegada:</w:t>
      </w:r>
      <w:r w:rsidRPr="00D02060">
        <w:rPr>
          <w:rFonts w:ascii="Calibri" w:eastAsia="Calibri" w:hAnsi="Calibri"/>
          <w:kern w:val="2"/>
          <w:lang w:val="es-MX" w:eastAsia="en-US"/>
          <w14:ligatures w14:val="standardContextual"/>
        </w:rPr>
        <w:t xml:space="preserve"> El personal designado por 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notificar con antelación al Administrador del Servicio de la Unidad Aplicativa la realización de la visita, indicando el motivo de la misma.</w:t>
      </w:r>
    </w:p>
    <w:p w14:paraId="51420AFD" w14:textId="77777777" w:rsidR="00D02060" w:rsidRPr="00D02060" w:rsidRDefault="00D02060">
      <w:pPr>
        <w:numPr>
          <w:ilvl w:val="0"/>
          <w:numId w:val="76"/>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b/>
          <w:bCs/>
          <w:kern w:val="2"/>
          <w:lang w:val="es-MX" w:eastAsia="en-US"/>
          <w14:ligatures w14:val="standardContextual"/>
        </w:rPr>
        <w:t>Informar al Arribo:</w:t>
      </w:r>
      <w:r w:rsidRPr="00D02060">
        <w:rPr>
          <w:rFonts w:ascii="Calibri" w:eastAsia="Calibri" w:hAnsi="Calibri"/>
          <w:kern w:val="2"/>
          <w:lang w:val="es-MX" w:eastAsia="en-US"/>
          <w14:ligatures w14:val="standardContextual"/>
        </w:rPr>
        <w:t xml:space="preserve"> En caso de que no se haya podido realizar la notificación previa, el personal del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informar su llegada al Administrador del Servicio al momento de arribar a las instalaciones, para obtener la autorización de ingreso.</w:t>
      </w:r>
    </w:p>
    <w:p w14:paraId="6DAC7C26" w14:textId="77777777" w:rsidR="00D02060" w:rsidRPr="00D02060" w:rsidRDefault="00D02060">
      <w:pPr>
        <w:numPr>
          <w:ilvl w:val="0"/>
          <w:numId w:val="76"/>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b/>
          <w:bCs/>
          <w:kern w:val="2"/>
          <w:lang w:val="es-MX" w:eastAsia="en-US"/>
          <w14:ligatures w14:val="standardContextual"/>
        </w:rPr>
        <w:t>Acceso Restringido:</w:t>
      </w:r>
      <w:r w:rsidRPr="00D02060">
        <w:rPr>
          <w:rFonts w:ascii="Calibri" w:eastAsia="Calibri" w:hAnsi="Calibri"/>
          <w:kern w:val="2"/>
          <w:lang w:val="es-MX" w:eastAsia="en-US"/>
          <w14:ligatures w14:val="standardContextual"/>
        </w:rPr>
        <w:t xml:space="preserve"> El acceso a las instalaciones estará condicionado a la autorización del Administrador del Servicio, quien verificará que el personal de supervisión esté debidamente identificado y autorizado oficialmente por 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además de que deberán de ser acompañados en todo momento por personal interno de la Unidad.</w:t>
      </w:r>
    </w:p>
    <w:p w14:paraId="0D23C1C2" w14:textId="77777777" w:rsidR="00D02060" w:rsidRPr="00D02060" w:rsidRDefault="00D02060" w:rsidP="00D02060">
      <w:pPr>
        <w:spacing w:line="259" w:lineRule="auto"/>
        <w:ind w:left="66"/>
        <w:jc w:val="both"/>
        <w:outlineLvl w:val="2"/>
        <w:rPr>
          <w:rFonts w:ascii="Calibri" w:eastAsia="Calibri" w:hAnsi="Calibri"/>
          <w:b/>
          <w:bCs/>
          <w:kern w:val="2"/>
          <w:lang w:val="es-MX" w:eastAsia="en-US"/>
          <w14:ligatures w14:val="standardContextual"/>
        </w:rPr>
      </w:pPr>
      <w:bookmarkStart w:id="53" w:name="_Toc183531026"/>
      <w:r w:rsidRPr="00D02060">
        <w:rPr>
          <w:rFonts w:ascii="Calibri" w:eastAsia="Calibri" w:hAnsi="Calibri"/>
          <w:b/>
          <w:bCs/>
          <w:kern w:val="2"/>
          <w:lang w:val="es-MX" w:eastAsia="en-US"/>
          <w14:ligatures w14:val="standardContextual"/>
        </w:rPr>
        <w:t>Verificación y Actualización de la Plantilla de Personal</w:t>
      </w:r>
      <w:bookmarkEnd w:id="53"/>
    </w:p>
    <w:p w14:paraId="2FCCDE02"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La </w:t>
      </w:r>
      <w:r w:rsidRPr="00D02060">
        <w:rPr>
          <w:rFonts w:ascii="Calibri" w:eastAsia="Calibri" w:hAnsi="Calibri"/>
          <w:b/>
          <w:bCs/>
          <w:kern w:val="2"/>
          <w:lang w:val="es-MX" w:eastAsia="en-US"/>
          <w14:ligatures w14:val="standardContextual"/>
        </w:rPr>
        <w:t>CONVOCANTE</w:t>
      </w:r>
      <w:r w:rsidRPr="00D02060">
        <w:rPr>
          <w:rFonts w:ascii="Calibri" w:eastAsia="Calibri" w:hAnsi="Calibri"/>
          <w:kern w:val="2"/>
          <w:lang w:val="es-MX" w:eastAsia="en-US"/>
          <w14:ligatures w14:val="standardContextual"/>
        </w:rPr>
        <w:t xml:space="preserve">, a través de la Unidad Técnica, podrá solicitar en cualquier momento al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la actualización del listado general de su plantilla de personal, y estos deberán estar debidamente afiliados al Instituto Mexicano del Seguro Social (IMSS).</w:t>
      </w:r>
    </w:p>
    <w:p w14:paraId="616DC4D9"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La </w:t>
      </w:r>
      <w:r w:rsidRPr="00D02060">
        <w:rPr>
          <w:rFonts w:ascii="Calibri" w:eastAsia="Calibri" w:hAnsi="Calibri"/>
          <w:b/>
          <w:bCs/>
          <w:kern w:val="2"/>
          <w:lang w:val="es-MX" w:eastAsia="en-US"/>
          <w14:ligatures w14:val="standardContextual"/>
        </w:rPr>
        <w:t>CONVOCANTE</w:t>
      </w:r>
      <w:r w:rsidRPr="00D02060">
        <w:rPr>
          <w:rFonts w:ascii="Calibri" w:eastAsia="Calibri" w:hAnsi="Calibri"/>
          <w:kern w:val="2"/>
          <w:lang w:val="es-MX" w:eastAsia="en-US"/>
          <w14:ligatures w14:val="standardContextual"/>
        </w:rPr>
        <w:t xml:space="preserve"> se reserva el derecho de solicitar al Instituto Mexicano del Seguro Social (IMSS) la verificación total o parcial de la plantilla del personal del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con el objetivo de comprobar que todos los elementos asignados al servicio estén afiliados correctamente al Instituto.</w:t>
      </w:r>
    </w:p>
    <w:p w14:paraId="4B2595AB" w14:textId="77777777" w:rsidR="00D02060" w:rsidRPr="00D02060" w:rsidRDefault="00D02060">
      <w:pPr>
        <w:numPr>
          <w:ilvl w:val="0"/>
          <w:numId w:val="58"/>
        </w:numPr>
        <w:spacing w:after="160" w:line="259" w:lineRule="auto"/>
        <w:contextualSpacing/>
        <w:outlineLvl w:val="1"/>
        <w:rPr>
          <w:rFonts w:ascii="Calibri" w:eastAsia="Calibri" w:hAnsi="Calibri"/>
          <w:b/>
          <w:bCs/>
          <w:kern w:val="2"/>
          <w:lang w:val="es-MX" w:eastAsia="en-US"/>
          <w14:ligatures w14:val="standardContextual"/>
        </w:rPr>
      </w:pPr>
      <w:bookmarkStart w:id="54" w:name="_Toc183531027"/>
      <w:bookmarkEnd w:id="51"/>
      <w:r w:rsidRPr="00D02060">
        <w:rPr>
          <w:rFonts w:ascii="Calibri" w:eastAsia="Calibri" w:hAnsi="Calibri"/>
          <w:b/>
          <w:bCs/>
          <w:kern w:val="2"/>
          <w:lang w:val="es-MX" w:eastAsia="en-US"/>
          <w14:ligatures w14:val="standardContextual"/>
        </w:rPr>
        <w:t>Políticas para el Cambio, Veto, Reubicación de Elementos de Seguridad y Reasignación de Servicios</w:t>
      </w:r>
      <w:bookmarkEnd w:id="54"/>
    </w:p>
    <w:p w14:paraId="7BEB9CFB"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La </w:t>
      </w:r>
      <w:r w:rsidRPr="00D02060">
        <w:rPr>
          <w:rFonts w:ascii="Calibri" w:eastAsia="Calibri" w:hAnsi="Calibri"/>
          <w:b/>
          <w:bCs/>
          <w:kern w:val="2"/>
          <w:lang w:val="es-MX" w:eastAsia="en-US"/>
          <w14:ligatures w14:val="standardContextual"/>
        </w:rPr>
        <w:t>CONVOCANTE</w:t>
      </w:r>
      <w:r w:rsidRPr="00D02060">
        <w:rPr>
          <w:rFonts w:ascii="Calibri" w:eastAsia="Calibri" w:hAnsi="Calibri"/>
          <w:kern w:val="2"/>
          <w:lang w:val="es-MX" w:eastAsia="en-US"/>
          <w14:ligatures w14:val="standardContextual"/>
        </w:rPr>
        <w:t xml:space="preserve"> se reserva el derecho de solicitar en cualquier momento, mediante correo u oficio, la sustitución de cualquier elemento del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por casos de negligencia, indisciplina, escasos conocimientos sobre el servicio contratado o no cumpla con el perfil requerido. </w:t>
      </w:r>
    </w:p>
    <w:p w14:paraId="18F23D8D" w14:textId="77777777" w:rsidR="00D02060" w:rsidRPr="00D02060" w:rsidRDefault="00D02060" w:rsidP="00D02060">
      <w:pPr>
        <w:spacing w:line="259" w:lineRule="auto"/>
        <w:ind w:left="66"/>
        <w:jc w:val="both"/>
        <w:outlineLvl w:val="2"/>
        <w:rPr>
          <w:rFonts w:ascii="Calibri" w:eastAsia="Calibri" w:hAnsi="Calibri"/>
          <w:b/>
          <w:bCs/>
          <w:kern w:val="2"/>
          <w:lang w:val="es-MX" w:eastAsia="en-US"/>
          <w14:ligatures w14:val="standardContextual"/>
        </w:rPr>
      </w:pPr>
      <w:bookmarkStart w:id="55" w:name="_Toc183531028"/>
      <w:r w:rsidRPr="00D02060">
        <w:rPr>
          <w:rFonts w:ascii="Calibri" w:eastAsia="Calibri" w:hAnsi="Calibri"/>
          <w:b/>
          <w:bCs/>
          <w:kern w:val="2"/>
          <w:lang w:val="es-MX" w:eastAsia="en-US"/>
          <w14:ligatures w14:val="standardContextual"/>
        </w:rPr>
        <w:t>Cambio de Elementos de Seguridad</w:t>
      </w:r>
      <w:bookmarkEnd w:id="55"/>
    </w:p>
    <w:p w14:paraId="20300126"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La Unidad Aplicativa tendrá la facultad de solicitar el </w:t>
      </w:r>
      <w:r w:rsidRPr="00D02060">
        <w:rPr>
          <w:rFonts w:ascii="Calibri" w:eastAsia="Calibri" w:hAnsi="Calibri"/>
          <w:b/>
          <w:bCs/>
          <w:kern w:val="2"/>
          <w:lang w:val="es-MX" w:eastAsia="en-US"/>
          <w14:ligatures w14:val="standardContextual"/>
        </w:rPr>
        <w:t>CAMBIO</w:t>
      </w:r>
      <w:r w:rsidRPr="00D02060">
        <w:rPr>
          <w:rFonts w:ascii="Calibri" w:eastAsia="Calibri" w:hAnsi="Calibri"/>
          <w:kern w:val="2"/>
          <w:lang w:val="es-MX" w:eastAsia="en-US"/>
          <w14:ligatures w14:val="standardContextual"/>
        </w:rPr>
        <w:t xml:space="preserve"> de cualquier Elemento de Seguridad que:</w:t>
      </w:r>
    </w:p>
    <w:p w14:paraId="6CA8C7BF" w14:textId="77777777" w:rsidR="00D02060" w:rsidRPr="00D02060" w:rsidRDefault="00D02060">
      <w:pPr>
        <w:numPr>
          <w:ilvl w:val="0"/>
          <w:numId w:val="43"/>
        </w:numPr>
        <w:spacing w:after="160" w:line="259" w:lineRule="auto"/>
        <w:ind w:left="709" w:hanging="349"/>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No cumpla con las consignas designadas.</w:t>
      </w:r>
    </w:p>
    <w:p w14:paraId="2203EC64" w14:textId="77777777" w:rsidR="00D02060" w:rsidRPr="00D02060" w:rsidRDefault="00D02060">
      <w:pPr>
        <w:numPr>
          <w:ilvl w:val="0"/>
          <w:numId w:val="43"/>
        </w:numPr>
        <w:spacing w:after="160" w:line="259" w:lineRule="auto"/>
        <w:ind w:left="709" w:hanging="349"/>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Afecte la calidad del servicio prestado por la </w:t>
      </w:r>
      <w:r w:rsidRPr="00D02060">
        <w:rPr>
          <w:rFonts w:ascii="Calibri" w:eastAsia="Calibri" w:hAnsi="Calibri"/>
          <w:b/>
          <w:bCs/>
          <w:kern w:val="2"/>
          <w:lang w:val="es-MX" w:eastAsia="en-US"/>
          <w14:ligatures w14:val="standardContextual"/>
        </w:rPr>
        <w:t>CONVOCANTE</w:t>
      </w:r>
      <w:r w:rsidRPr="00D02060">
        <w:rPr>
          <w:rFonts w:ascii="Calibri" w:eastAsia="Calibri" w:hAnsi="Calibri"/>
          <w:kern w:val="2"/>
          <w:lang w:val="es-MX" w:eastAsia="en-US"/>
          <w14:ligatures w14:val="standardContextual"/>
        </w:rPr>
        <w:t>.</w:t>
      </w:r>
    </w:p>
    <w:p w14:paraId="0B907180" w14:textId="77777777" w:rsidR="00D02060" w:rsidRPr="00D02060" w:rsidRDefault="00D02060">
      <w:pPr>
        <w:numPr>
          <w:ilvl w:val="0"/>
          <w:numId w:val="43"/>
        </w:numPr>
        <w:spacing w:after="160" w:line="259" w:lineRule="auto"/>
        <w:ind w:left="709" w:hanging="349"/>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Genere un estado de riesgo al personal, visitantes, pacientes o instalaciones.</w:t>
      </w:r>
    </w:p>
    <w:p w14:paraId="3F5F05AE"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Para ejercer esta facultad:</w:t>
      </w:r>
    </w:p>
    <w:p w14:paraId="3B69B74F" w14:textId="77777777" w:rsidR="00D02060" w:rsidRPr="00D02060" w:rsidRDefault="00D02060">
      <w:pPr>
        <w:numPr>
          <w:ilvl w:val="0"/>
          <w:numId w:val="44"/>
        </w:numPr>
        <w:spacing w:after="160" w:line="259" w:lineRule="auto"/>
        <w:ind w:left="709" w:hanging="349"/>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personal de la Unidad Aplicativa notificará de manera inmediata a la Unidad Técnica y al Supervisor en turno (o al representante designado por el </w:t>
      </w:r>
      <w:r w:rsidRPr="00D02060">
        <w:rPr>
          <w:rFonts w:ascii="Calibri" w:eastAsia="Calibri" w:hAnsi="Calibri"/>
          <w:b/>
          <w:bCs/>
          <w:kern w:val="2"/>
          <w:lang w:val="es-MX" w:eastAsia="en-US"/>
          <w14:ligatures w14:val="standardContextual"/>
        </w:rPr>
        <w:t xml:space="preserve">LICITANTE GANADOR </w:t>
      </w:r>
      <w:r w:rsidRPr="00D02060">
        <w:rPr>
          <w:rFonts w:ascii="Calibri" w:eastAsia="Calibri" w:hAnsi="Calibri"/>
          <w:kern w:val="2"/>
          <w:lang w:val="es-MX" w:eastAsia="en-US"/>
          <w14:ligatures w14:val="standardContextual"/>
        </w:rPr>
        <w:t>para este fin) vía telefónica (llamada, WhatsApp, correo, etc.).</w:t>
      </w:r>
    </w:p>
    <w:p w14:paraId="61AA1608" w14:textId="77777777" w:rsidR="00D02060" w:rsidRPr="00D02060" w:rsidRDefault="00D02060">
      <w:pPr>
        <w:numPr>
          <w:ilvl w:val="0"/>
          <w:numId w:val="44"/>
        </w:numPr>
        <w:spacing w:after="160" w:line="259" w:lineRule="auto"/>
        <w:ind w:left="709" w:hanging="349"/>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Posteriormente, enviará la solicitud de cambio y los motivos por escrito a la Unidad Técnica para su formalización.</w:t>
      </w:r>
    </w:p>
    <w:p w14:paraId="551C23EC" w14:textId="77777777" w:rsidR="00D02060" w:rsidRPr="00D02060" w:rsidRDefault="00D02060" w:rsidP="00D02060">
      <w:pPr>
        <w:spacing w:line="259" w:lineRule="auto"/>
        <w:ind w:left="66"/>
        <w:jc w:val="both"/>
        <w:outlineLvl w:val="2"/>
        <w:rPr>
          <w:rFonts w:ascii="Calibri" w:eastAsia="Calibri" w:hAnsi="Calibri"/>
          <w:b/>
          <w:bCs/>
          <w:kern w:val="2"/>
          <w:lang w:val="es-MX" w:eastAsia="en-US"/>
          <w14:ligatures w14:val="standardContextual"/>
        </w:rPr>
      </w:pPr>
      <w:bookmarkStart w:id="56" w:name="_Toc183531029"/>
      <w:r w:rsidRPr="00D02060">
        <w:rPr>
          <w:rFonts w:ascii="Calibri" w:eastAsia="Calibri" w:hAnsi="Calibri"/>
          <w:b/>
          <w:bCs/>
          <w:kern w:val="2"/>
          <w:lang w:val="es-MX" w:eastAsia="en-US"/>
          <w14:ligatures w14:val="standardContextual"/>
        </w:rPr>
        <w:t>Veto de Elementos de Seguridad</w:t>
      </w:r>
      <w:bookmarkEnd w:id="56"/>
    </w:p>
    <w:p w14:paraId="339AE79B"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Durante la vigencia del contrato, la Unidad Técnica podrá solicitar el </w:t>
      </w:r>
      <w:r w:rsidRPr="00D02060">
        <w:rPr>
          <w:rFonts w:ascii="Calibri" w:eastAsia="Calibri" w:hAnsi="Calibri"/>
          <w:b/>
          <w:bCs/>
          <w:kern w:val="2"/>
          <w:lang w:val="es-MX" w:eastAsia="en-US"/>
          <w14:ligatures w14:val="standardContextual"/>
        </w:rPr>
        <w:t>VETO</w:t>
      </w:r>
      <w:r w:rsidRPr="00D02060">
        <w:rPr>
          <w:rFonts w:ascii="Calibri" w:eastAsia="Calibri" w:hAnsi="Calibri"/>
          <w:kern w:val="2"/>
          <w:lang w:val="es-MX" w:eastAsia="en-US"/>
          <w14:ligatures w14:val="standardContextual"/>
        </w:rPr>
        <w:t xml:space="preserve"> de cualquier Elemento de Seguridad que:</w:t>
      </w:r>
    </w:p>
    <w:p w14:paraId="58B3FB1A" w14:textId="77777777" w:rsidR="00D02060" w:rsidRPr="00D02060" w:rsidRDefault="00D02060">
      <w:pPr>
        <w:numPr>
          <w:ilvl w:val="0"/>
          <w:numId w:val="45"/>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No cumpla con el perfil requerido.</w:t>
      </w:r>
    </w:p>
    <w:p w14:paraId="0BB4ED77" w14:textId="77777777" w:rsidR="00D02060" w:rsidRPr="00D02060" w:rsidRDefault="00D02060">
      <w:pPr>
        <w:numPr>
          <w:ilvl w:val="0"/>
          <w:numId w:val="45"/>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Carezca de conocimientos o habilidades para el ejercicio de sus funciones.</w:t>
      </w:r>
    </w:p>
    <w:p w14:paraId="3706999D" w14:textId="77777777" w:rsidR="00D02060" w:rsidRPr="00D02060" w:rsidRDefault="00D02060">
      <w:pPr>
        <w:numPr>
          <w:ilvl w:val="0"/>
          <w:numId w:val="45"/>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Exhiba malos hábitos, falta de respeto hacia superiores, compañeros, personal o usuarios de la </w:t>
      </w:r>
      <w:r w:rsidRPr="00D02060">
        <w:rPr>
          <w:rFonts w:ascii="Calibri" w:eastAsia="Calibri" w:hAnsi="Calibri"/>
          <w:b/>
          <w:bCs/>
          <w:kern w:val="2"/>
          <w:lang w:val="es-MX" w:eastAsia="en-US"/>
          <w14:ligatures w14:val="standardContextual"/>
        </w:rPr>
        <w:t>CONVOCANTE</w:t>
      </w:r>
      <w:r w:rsidRPr="00D02060">
        <w:rPr>
          <w:rFonts w:ascii="Calibri" w:eastAsia="Calibri" w:hAnsi="Calibri"/>
          <w:kern w:val="2"/>
          <w:lang w:val="es-MX" w:eastAsia="en-US"/>
          <w14:ligatures w14:val="standardContextual"/>
        </w:rPr>
        <w:t>.</w:t>
      </w:r>
    </w:p>
    <w:p w14:paraId="133FFC65" w14:textId="77777777" w:rsidR="00D02060" w:rsidRPr="00D02060" w:rsidRDefault="00D02060">
      <w:pPr>
        <w:numPr>
          <w:ilvl w:val="0"/>
          <w:numId w:val="45"/>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Tenga mala conducta dentro de las Unidades Aplicativas</w:t>
      </w:r>
    </w:p>
    <w:p w14:paraId="18C278CC" w14:textId="77777777" w:rsidR="00D02060" w:rsidRPr="00D02060" w:rsidRDefault="00D02060">
      <w:pPr>
        <w:numPr>
          <w:ilvl w:val="0"/>
          <w:numId w:val="45"/>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lastRenderedPageBreak/>
        <w:t>Incumpla con lo estipulado en el presente Anexo Técnico.</w:t>
      </w:r>
    </w:p>
    <w:p w14:paraId="77A0F63C"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bCs/>
          <w:kern w:val="2"/>
          <w:lang w:val="es-MX" w:eastAsia="en-US"/>
          <w14:ligatures w14:val="standardContextual"/>
        </w:rPr>
        <w:t>VETO</w:t>
      </w:r>
      <w:r w:rsidRPr="00D02060">
        <w:rPr>
          <w:rFonts w:ascii="Calibri" w:eastAsia="Calibri" w:hAnsi="Calibri"/>
          <w:kern w:val="2"/>
          <w:lang w:val="es-MX" w:eastAsia="en-US"/>
          <w14:ligatures w14:val="standardContextual"/>
        </w:rPr>
        <w:t xml:space="preserve"> será aplicado de manera inmediata en caso de que un Elemento de Seguridad sea sorprendido:</w:t>
      </w:r>
    </w:p>
    <w:p w14:paraId="75134A9D" w14:textId="77777777" w:rsidR="00D02060" w:rsidRPr="00D02060" w:rsidRDefault="00D02060">
      <w:pPr>
        <w:numPr>
          <w:ilvl w:val="0"/>
          <w:numId w:val="45"/>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Ingiere bebidas alcohólicas o consume enervantes dentro de las instalaciones de la </w:t>
      </w:r>
      <w:r w:rsidRPr="00D02060">
        <w:rPr>
          <w:rFonts w:ascii="Calibri" w:eastAsia="Calibri" w:hAnsi="Calibri"/>
          <w:b/>
          <w:bCs/>
          <w:kern w:val="2"/>
          <w:lang w:val="es-MX" w:eastAsia="en-US"/>
          <w14:ligatures w14:val="standardContextual"/>
        </w:rPr>
        <w:t>CONVOCANTE</w:t>
      </w:r>
      <w:r w:rsidRPr="00D02060">
        <w:rPr>
          <w:rFonts w:ascii="Calibri" w:eastAsia="Calibri" w:hAnsi="Calibri"/>
          <w:kern w:val="2"/>
          <w:lang w:val="es-MX" w:eastAsia="en-US"/>
          <w14:ligatures w14:val="standardContextual"/>
        </w:rPr>
        <w:t>.</w:t>
      </w:r>
    </w:p>
    <w:p w14:paraId="00225BC1" w14:textId="77777777" w:rsidR="00D02060" w:rsidRPr="00D02060" w:rsidRDefault="00D02060">
      <w:pPr>
        <w:numPr>
          <w:ilvl w:val="0"/>
          <w:numId w:val="45"/>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Fume al interior de las instalaciones.</w:t>
      </w:r>
    </w:p>
    <w:p w14:paraId="4126B230" w14:textId="77777777" w:rsidR="00D02060" w:rsidRPr="00D02060" w:rsidRDefault="00D02060">
      <w:pPr>
        <w:numPr>
          <w:ilvl w:val="0"/>
          <w:numId w:val="45"/>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Realice conductas indebidas o faltas de probidad y honradez.</w:t>
      </w:r>
    </w:p>
    <w:p w14:paraId="048EA253"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En estos casos, el Elemento de Seguridad deberá ser retirado inmediatamente de las instalaciones, y su asistencia registrada será anulada.</w:t>
      </w:r>
    </w:p>
    <w:p w14:paraId="6EF60591"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El personal vetado no podrá ser reubicado en ninguna otra Unidad Aplicativa que forme parte del servicio contratado.</w:t>
      </w:r>
    </w:p>
    <w:p w14:paraId="6F408D73" w14:textId="77777777" w:rsidR="00D02060" w:rsidRPr="00D02060" w:rsidRDefault="00D02060" w:rsidP="00D02060">
      <w:pPr>
        <w:spacing w:line="259" w:lineRule="auto"/>
        <w:ind w:left="66"/>
        <w:jc w:val="both"/>
        <w:outlineLvl w:val="2"/>
        <w:rPr>
          <w:rFonts w:ascii="Calibri" w:eastAsia="Calibri" w:hAnsi="Calibri"/>
          <w:b/>
          <w:bCs/>
          <w:kern w:val="2"/>
          <w:lang w:val="es-MX" w:eastAsia="en-US"/>
          <w14:ligatures w14:val="standardContextual"/>
        </w:rPr>
      </w:pPr>
      <w:bookmarkStart w:id="57" w:name="_Toc183531030"/>
      <w:r w:rsidRPr="00D02060">
        <w:rPr>
          <w:rFonts w:ascii="Calibri" w:eastAsia="Calibri" w:hAnsi="Calibri"/>
          <w:b/>
          <w:bCs/>
          <w:kern w:val="2"/>
          <w:lang w:val="es-MX" w:eastAsia="en-US"/>
          <w14:ligatures w14:val="standardContextual"/>
        </w:rPr>
        <w:t>Plazos para el Relevo de Personal</w:t>
      </w:r>
      <w:bookmarkEnd w:id="57"/>
    </w:p>
    <w:p w14:paraId="1A7F65B2"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En caso de solicitud de </w:t>
      </w:r>
      <w:r w:rsidRPr="00D02060">
        <w:rPr>
          <w:rFonts w:ascii="Calibri" w:eastAsia="Calibri" w:hAnsi="Calibri"/>
          <w:b/>
          <w:bCs/>
          <w:kern w:val="2"/>
          <w:lang w:val="es-MX" w:eastAsia="en-US"/>
          <w14:ligatures w14:val="standardContextual"/>
        </w:rPr>
        <w:t>CAMBIO</w:t>
      </w:r>
      <w:r w:rsidRPr="00D02060">
        <w:rPr>
          <w:rFonts w:ascii="Calibri" w:eastAsia="Calibri" w:hAnsi="Calibri"/>
          <w:kern w:val="2"/>
          <w:lang w:val="es-MX" w:eastAsia="en-US"/>
          <w14:ligatures w14:val="standardContextual"/>
        </w:rPr>
        <w:t xml:space="preserve"> o </w:t>
      </w:r>
      <w:r w:rsidRPr="00D02060">
        <w:rPr>
          <w:rFonts w:ascii="Calibri" w:eastAsia="Calibri" w:hAnsi="Calibri"/>
          <w:b/>
          <w:bCs/>
          <w:kern w:val="2"/>
          <w:lang w:val="es-MX" w:eastAsia="en-US"/>
          <w14:ligatures w14:val="standardContextual"/>
        </w:rPr>
        <w:t>VETO</w:t>
      </w:r>
      <w:r w:rsidRPr="00D02060">
        <w:rPr>
          <w:rFonts w:ascii="Calibri" w:eastAsia="Calibri" w:hAnsi="Calibri"/>
          <w:kern w:val="2"/>
          <w:lang w:val="es-MX" w:eastAsia="en-US"/>
          <w14:ligatures w14:val="standardContextual"/>
        </w:rPr>
        <w:t xml:space="preserve">, 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reemplazar al Elemento de Seguridad dentro de los siguientes plazos:</w:t>
      </w:r>
    </w:p>
    <w:p w14:paraId="246D2D51" w14:textId="77777777" w:rsidR="00D02060" w:rsidRPr="00D02060" w:rsidRDefault="00D02060">
      <w:pPr>
        <w:numPr>
          <w:ilvl w:val="0"/>
          <w:numId w:val="46"/>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b/>
          <w:bCs/>
          <w:kern w:val="2"/>
          <w:lang w:val="es-MX" w:eastAsia="en-US"/>
          <w14:ligatures w14:val="standardContextual"/>
        </w:rPr>
        <w:t>Zona Metropolitana de Monterrey (Zona Urbana):</w:t>
      </w:r>
      <w:r w:rsidRPr="00D02060">
        <w:rPr>
          <w:rFonts w:ascii="Calibri" w:eastAsia="Calibri" w:hAnsi="Calibri"/>
          <w:kern w:val="2"/>
          <w:lang w:val="es-MX" w:eastAsia="en-US"/>
          <w14:ligatures w14:val="standardContextual"/>
        </w:rPr>
        <w:t xml:space="preserve"> En un plazo no mayor a 1 hora.</w:t>
      </w:r>
    </w:p>
    <w:p w14:paraId="0B703321" w14:textId="77777777" w:rsidR="00D02060" w:rsidRPr="00D02060" w:rsidRDefault="00D02060">
      <w:pPr>
        <w:numPr>
          <w:ilvl w:val="0"/>
          <w:numId w:val="46"/>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b/>
          <w:bCs/>
          <w:kern w:val="2"/>
          <w:lang w:val="es-MX" w:eastAsia="en-US"/>
          <w14:ligatures w14:val="standardContextual"/>
        </w:rPr>
        <w:t>Zona Rural (fuera de la Zona Metropolitana):</w:t>
      </w:r>
      <w:r w:rsidRPr="00D02060">
        <w:rPr>
          <w:rFonts w:ascii="Calibri" w:eastAsia="Calibri" w:hAnsi="Calibri"/>
          <w:kern w:val="2"/>
          <w:lang w:val="es-MX" w:eastAsia="en-US"/>
          <w14:ligatures w14:val="standardContextual"/>
        </w:rPr>
        <w:t xml:space="preserve"> En un plazo no mayor a 2 horas.</w:t>
      </w:r>
    </w:p>
    <w:p w14:paraId="6A661D07"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Mientras se lleva a cabo el relevo, la Unidad Aplicativa no podrá permanecer sin vigilancia, por tal motivo, el servicio deberá ser cubierto por otro elemento de seguridad o, en su defecto, por el supervisor en turno, quien permanecerá al cuidado del área asignada hasta que llegue el personal de relevo.</w:t>
      </w:r>
    </w:p>
    <w:p w14:paraId="6A747D8B" w14:textId="77777777" w:rsidR="00D02060" w:rsidRPr="00D02060" w:rsidRDefault="00D02060" w:rsidP="00D02060">
      <w:pPr>
        <w:spacing w:line="259" w:lineRule="auto"/>
        <w:ind w:left="66"/>
        <w:jc w:val="both"/>
        <w:outlineLvl w:val="2"/>
        <w:rPr>
          <w:rFonts w:ascii="Calibri" w:eastAsia="Calibri" w:hAnsi="Calibri"/>
          <w:b/>
          <w:bCs/>
          <w:kern w:val="2"/>
          <w:lang w:val="es-MX" w:eastAsia="en-US"/>
          <w14:ligatures w14:val="standardContextual"/>
        </w:rPr>
      </w:pPr>
      <w:bookmarkStart w:id="58" w:name="_Toc183531031"/>
      <w:r w:rsidRPr="00D02060">
        <w:rPr>
          <w:rFonts w:ascii="Calibri" w:eastAsia="Calibri" w:hAnsi="Calibri"/>
          <w:b/>
          <w:bCs/>
          <w:kern w:val="2"/>
          <w:lang w:val="es-MX" w:eastAsia="en-US"/>
          <w14:ligatures w14:val="standardContextual"/>
        </w:rPr>
        <w:t>Reubicación de Elementos de Seguridad</w:t>
      </w:r>
      <w:bookmarkEnd w:id="58"/>
    </w:p>
    <w:p w14:paraId="12011BD5"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La Unidad Técnica tendrá la facultad de </w:t>
      </w:r>
      <w:r w:rsidRPr="00D02060">
        <w:rPr>
          <w:rFonts w:ascii="Calibri" w:eastAsia="Calibri" w:hAnsi="Calibri"/>
          <w:b/>
          <w:bCs/>
          <w:kern w:val="2"/>
          <w:lang w:val="es-MX" w:eastAsia="en-US"/>
          <w14:ligatures w14:val="standardContextual"/>
        </w:rPr>
        <w:t>REUBICAR</w:t>
      </w:r>
      <w:r w:rsidRPr="00D02060">
        <w:rPr>
          <w:rFonts w:ascii="Calibri" w:eastAsia="Calibri" w:hAnsi="Calibri"/>
          <w:kern w:val="2"/>
          <w:lang w:val="es-MX" w:eastAsia="en-US"/>
          <w14:ligatures w14:val="standardContextual"/>
        </w:rPr>
        <w:t xml:space="preserve"> a los Elementos de Seguridad asignados al servicio, ya sea de manera temporal o permanente, a cualquier otra Unidad Aplicativa de la </w:t>
      </w:r>
      <w:r w:rsidRPr="00D02060">
        <w:rPr>
          <w:rFonts w:ascii="Calibri" w:eastAsia="Calibri" w:hAnsi="Calibri"/>
          <w:b/>
          <w:bCs/>
          <w:kern w:val="2"/>
          <w:lang w:val="es-MX" w:eastAsia="en-US"/>
          <w14:ligatures w14:val="standardContextual"/>
        </w:rPr>
        <w:t>CONVOCANTE</w:t>
      </w:r>
      <w:r w:rsidRPr="00D02060">
        <w:rPr>
          <w:rFonts w:ascii="Calibri" w:eastAsia="Calibri" w:hAnsi="Calibri"/>
          <w:kern w:val="2"/>
          <w:lang w:val="es-MX" w:eastAsia="en-US"/>
          <w14:ligatures w14:val="standardContextual"/>
        </w:rPr>
        <w:t xml:space="preserve">, según las necesidades operativas. Esta reubicación será notificada por escrito al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con la debida antelación para que pueda implementarse de manera oportuna.</w:t>
      </w:r>
    </w:p>
    <w:p w14:paraId="4F958827" w14:textId="77777777" w:rsidR="00D02060" w:rsidRPr="00D02060" w:rsidRDefault="00D02060" w:rsidP="00D02060">
      <w:pPr>
        <w:spacing w:line="259" w:lineRule="auto"/>
        <w:ind w:left="66"/>
        <w:jc w:val="both"/>
        <w:outlineLvl w:val="2"/>
        <w:rPr>
          <w:rFonts w:ascii="Calibri" w:eastAsia="Calibri" w:hAnsi="Calibri"/>
          <w:b/>
          <w:bCs/>
          <w:kern w:val="2"/>
          <w:lang w:val="es-MX" w:eastAsia="en-US"/>
          <w14:ligatures w14:val="standardContextual"/>
        </w:rPr>
      </w:pPr>
      <w:bookmarkStart w:id="59" w:name="_Toc183531032"/>
      <w:r w:rsidRPr="00D02060">
        <w:rPr>
          <w:rFonts w:ascii="Calibri" w:eastAsia="Calibri" w:hAnsi="Calibri"/>
          <w:b/>
          <w:bCs/>
          <w:kern w:val="2"/>
          <w:lang w:val="es-MX" w:eastAsia="en-US"/>
          <w14:ligatures w14:val="standardContextual"/>
        </w:rPr>
        <w:t>Reasignación de Servicios</w:t>
      </w:r>
      <w:bookmarkEnd w:id="59"/>
    </w:p>
    <w:p w14:paraId="36952ED7"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La Unidad Técnica tendrá la facultad de </w:t>
      </w:r>
      <w:r w:rsidRPr="00D02060">
        <w:rPr>
          <w:rFonts w:ascii="Calibri" w:eastAsia="Calibri" w:hAnsi="Calibri"/>
          <w:b/>
          <w:bCs/>
          <w:kern w:val="2"/>
          <w:lang w:val="es-MX" w:eastAsia="en-US"/>
          <w14:ligatures w14:val="standardContextual"/>
        </w:rPr>
        <w:t>REASIGNAR</w:t>
      </w:r>
      <w:r w:rsidRPr="00D02060">
        <w:rPr>
          <w:rFonts w:ascii="Calibri" w:eastAsia="Calibri" w:hAnsi="Calibri"/>
          <w:kern w:val="2"/>
          <w:lang w:val="es-MX" w:eastAsia="en-US"/>
          <w14:ligatures w14:val="standardContextual"/>
        </w:rPr>
        <w:t xml:space="preserve"> el servicio contratado de una Unidad Aplicativa a otra, ya sea de forma total o parcial, conforme a las necesidades operativas de la </w:t>
      </w:r>
      <w:r w:rsidRPr="00D02060">
        <w:rPr>
          <w:rFonts w:ascii="Calibri" w:eastAsia="Calibri" w:hAnsi="Calibri"/>
          <w:b/>
          <w:bCs/>
          <w:kern w:val="2"/>
          <w:lang w:val="es-MX" w:eastAsia="en-US"/>
          <w14:ligatures w14:val="standardContextual"/>
        </w:rPr>
        <w:t>CONVOCANTE</w:t>
      </w:r>
      <w:r w:rsidRPr="00D02060">
        <w:rPr>
          <w:rFonts w:ascii="Calibri" w:eastAsia="Calibri" w:hAnsi="Calibri"/>
          <w:kern w:val="2"/>
          <w:lang w:val="es-MX" w:eastAsia="en-US"/>
          <w14:ligatures w14:val="standardContextual"/>
        </w:rPr>
        <w:t>, incluso si la nueva Unidad Aplicativa no forma parte del padrón inicial de unidades estipuladas en el contrato.</w:t>
      </w:r>
    </w:p>
    <w:p w14:paraId="1432AC73"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Para llevar a cabo esta reasignación, la Unidad Técnica notificará al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por escrito, especificando:</w:t>
      </w:r>
    </w:p>
    <w:p w14:paraId="770E700C" w14:textId="77777777" w:rsidR="00D02060" w:rsidRPr="00D02060" w:rsidRDefault="00D02060">
      <w:pPr>
        <w:numPr>
          <w:ilvl w:val="0"/>
          <w:numId w:val="47"/>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La fecha de finalización del servicio en la Unidad Aplicativa original.</w:t>
      </w:r>
    </w:p>
    <w:p w14:paraId="7FED6601" w14:textId="77777777" w:rsidR="00D02060" w:rsidRPr="00D02060" w:rsidRDefault="00D02060">
      <w:pPr>
        <w:numPr>
          <w:ilvl w:val="0"/>
          <w:numId w:val="47"/>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La fecha de inicio del servicio en la nueva Unidad Aplicativa.</w:t>
      </w:r>
    </w:p>
    <w:p w14:paraId="516F3910"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Esta notificación se realizará con la debida antelación, a fin de garantizar la continuidad del servicio en las nuevas instalaciones.</w:t>
      </w:r>
    </w:p>
    <w:p w14:paraId="32ECE8AA" w14:textId="77777777" w:rsidR="00D02060" w:rsidRPr="00D02060" w:rsidRDefault="00D02060">
      <w:pPr>
        <w:numPr>
          <w:ilvl w:val="0"/>
          <w:numId w:val="58"/>
        </w:numPr>
        <w:spacing w:after="160" w:line="259" w:lineRule="auto"/>
        <w:contextualSpacing/>
        <w:outlineLvl w:val="1"/>
        <w:rPr>
          <w:rFonts w:ascii="Calibri" w:eastAsia="Calibri" w:hAnsi="Calibri"/>
          <w:b/>
          <w:bCs/>
          <w:kern w:val="2"/>
          <w:lang w:val="es-MX" w:eastAsia="en-US"/>
          <w14:ligatures w14:val="standardContextual"/>
        </w:rPr>
      </w:pPr>
      <w:bookmarkStart w:id="60" w:name="_Toc183531033"/>
      <w:r w:rsidRPr="00D02060">
        <w:rPr>
          <w:rFonts w:ascii="Calibri" w:eastAsia="Calibri" w:hAnsi="Calibri"/>
          <w:b/>
          <w:bCs/>
          <w:kern w:val="2"/>
          <w:lang w:val="es-MX" w:eastAsia="en-US"/>
          <w14:ligatures w14:val="standardContextual"/>
        </w:rPr>
        <w:t>Registro de Asistencia y Permanencia en las Unidad Aplicativa</w:t>
      </w:r>
      <w:bookmarkEnd w:id="60"/>
    </w:p>
    <w:p w14:paraId="45A69108" w14:textId="77777777" w:rsidR="00D02060" w:rsidRPr="00D02060" w:rsidRDefault="00D02060" w:rsidP="00D02060">
      <w:pPr>
        <w:spacing w:line="259" w:lineRule="auto"/>
        <w:ind w:left="66"/>
        <w:jc w:val="both"/>
        <w:outlineLvl w:val="2"/>
        <w:rPr>
          <w:rFonts w:ascii="Calibri" w:eastAsia="Calibri" w:hAnsi="Calibri"/>
          <w:b/>
          <w:bCs/>
          <w:kern w:val="2"/>
          <w:lang w:val="es-MX" w:eastAsia="en-US"/>
          <w14:ligatures w14:val="standardContextual"/>
        </w:rPr>
      </w:pPr>
      <w:bookmarkStart w:id="61" w:name="_Toc183531034"/>
      <w:r w:rsidRPr="00D02060">
        <w:rPr>
          <w:rFonts w:ascii="Calibri" w:eastAsia="Calibri" w:hAnsi="Calibri"/>
          <w:b/>
          <w:bCs/>
          <w:kern w:val="2"/>
          <w:lang w:val="es-MX" w:eastAsia="en-US"/>
          <w14:ligatures w14:val="standardContextual"/>
        </w:rPr>
        <w:t>Control de Asistencia</w:t>
      </w:r>
      <w:bookmarkEnd w:id="61"/>
    </w:p>
    <w:p w14:paraId="2216C07E" w14:textId="77777777" w:rsidR="00D02060" w:rsidRPr="00D02060" w:rsidRDefault="00D02060" w:rsidP="00D02060">
      <w:pPr>
        <w:spacing w:after="160" w:line="259" w:lineRule="auto"/>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será responsable de llevar un registro diario de asistencia en cada Unidad Aplicativa. Este registro deberá incluir:</w:t>
      </w:r>
    </w:p>
    <w:p w14:paraId="5DE35A6B" w14:textId="77777777" w:rsidR="00D02060" w:rsidRPr="00D02060" w:rsidRDefault="00D02060">
      <w:pPr>
        <w:numPr>
          <w:ilvl w:val="0"/>
          <w:numId w:val="59"/>
        </w:numPr>
        <w:spacing w:after="160" w:line="259" w:lineRule="auto"/>
        <w:contextualSpacing/>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Nombre y domicilio de la Unidad Aplicativa.</w:t>
      </w:r>
    </w:p>
    <w:p w14:paraId="7610A0FF" w14:textId="77777777" w:rsidR="00D02060" w:rsidRPr="00D02060" w:rsidRDefault="00D02060">
      <w:pPr>
        <w:numPr>
          <w:ilvl w:val="0"/>
          <w:numId w:val="59"/>
        </w:numPr>
        <w:spacing w:after="160" w:line="259" w:lineRule="auto"/>
        <w:contextualSpacing/>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Fecha del servicio.</w:t>
      </w:r>
    </w:p>
    <w:p w14:paraId="76FD4694" w14:textId="77777777" w:rsidR="00D02060" w:rsidRPr="00D02060" w:rsidRDefault="00D02060">
      <w:pPr>
        <w:numPr>
          <w:ilvl w:val="0"/>
          <w:numId w:val="59"/>
        </w:numPr>
        <w:spacing w:after="160" w:line="259" w:lineRule="auto"/>
        <w:contextualSpacing/>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Nombre completo de cada Elemento de Seguridad asignado.</w:t>
      </w:r>
    </w:p>
    <w:p w14:paraId="6D8983FD" w14:textId="77777777" w:rsidR="00D02060" w:rsidRPr="00D02060" w:rsidRDefault="00D02060">
      <w:pPr>
        <w:numPr>
          <w:ilvl w:val="0"/>
          <w:numId w:val="59"/>
        </w:numPr>
        <w:spacing w:after="160" w:line="259" w:lineRule="auto"/>
        <w:contextualSpacing/>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Hora y Firma de entrada y salida de cada elemento.</w:t>
      </w:r>
    </w:p>
    <w:p w14:paraId="4F997439" w14:textId="77777777" w:rsidR="00D02060" w:rsidRPr="00D02060" w:rsidRDefault="00D02060">
      <w:pPr>
        <w:numPr>
          <w:ilvl w:val="0"/>
          <w:numId w:val="59"/>
        </w:numPr>
        <w:spacing w:after="160" w:line="259" w:lineRule="auto"/>
        <w:contextualSpacing/>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lastRenderedPageBreak/>
        <w:t>Firma del Supervisor (Interno o de Campo) asignado.</w:t>
      </w:r>
    </w:p>
    <w:p w14:paraId="4D0C9D87" w14:textId="77777777" w:rsidR="00D02060" w:rsidRPr="00D02060" w:rsidRDefault="00D02060">
      <w:pPr>
        <w:numPr>
          <w:ilvl w:val="0"/>
          <w:numId w:val="59"/>
        </w:numPr>
        <w:spacing w:after="160" w:line="259" w:lineRule="auto"/>
        <w:contextualSpacing/>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Firma del Administrador del Servicio de la Unidad Aplicativa.</w:t>
      </w:r>
    </w:p>
    <w:p w14:paraId="78041051" w14:textId="77777777" w:rsidR="00D02060" w:rsidRPr="00D02060" w:rsidRDefault="00D02060" w:rsidP="00D02060">
      <w:pPr>
        <w:spacing w:after="160" w:line="259" w:lineRule="auto"/>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formato utilizado deberá incluir el logotipo y los datos de la empresa del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siguiendo el modelo presentado en el Anexo 5.</w:t>
      </w:r>
    </w:p>
    <w:p w14:paraId="4EF2F02E" w14:textId="77777777" w:rsidR="00D02060" w:rsidRPr="00D02060" w:rsidRDefault="00D02060" w:rsidP="00D02060">
      <w:pPr>
        <w:spacing w:after="160" w:line="259" w:lineRule="auto"/>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instalará la Lista de Asistencia en la recepción de cada Unidad Aplicativa (o el lugar que sea designado por el Administrador del Servicio), donde los Elementos de Seguridad deberán registrar su hora de entrada y salida, firmando en cada ocasión. El registro deberá realizarse de manera personal, con letra de molde legible y sin tachaduras, manchas ni el uso de corrector.</w:t>
      </w:r>
    </w:p>
    <w:p w14:paraId="58F4FF2F" w14:textId="77777777" w:rsidR="00D02060" w:rsidRPr="00D02060" w:rsidRDefault="00D02060" w:rsidP="00D02060">
      <w:pPr>
        <w:spacing w:line="259" w:lineRule="auto"/>
        <w:ind w:left="66"/>
        <w:jc w:val="both"/>
        <w:outlineLvl w:val="2"/>
        <w:rPr>
          <w:rFonts w:ascii="Calibri" w:eastAsia="Calibri" w:hAnsi="Calibri"/>
          <w:b/>
          <w:bCs/>
          <w:kern w:val="2"/>
          <w:lang w:val="es-MX" w:eastAsia="en-US"/>
          <w14:ligatures w14:val="standardContextual"/>
        </w:rPr>
      </w:pPr>
      <w:bookmarkStart w:id="62" w:name="_Toc183531035"/>
      <w:r w:rsidRPr="00D02060">
        <w:rPr>
          <w:rFonts w:ascii="Calibri" w:eastAsia="Calibri" w:hAnsi="Calibri"/>
          <w:b/>
          <w:bCs/>
          <w:kern w:val="2"/>
          <w:lang w:val="es-MX" w:eastAsia="en-US"/>
          <w14:ligatures w14:val="standardContextual"/>
        </w:rPr>
        <w:t>Supervisión de la Asistencia</w:t>
      </w:r>
      <w:bookmarkEnd w:id="62"/>
    </w:p>
    <w:p w14:paraId="49EE8C2F"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Cada Unidad Aplicativa implementará un control interno para garantizar el correcto registro de la asistencia de los Elementos de Seguridad.</w:t>
      </w:r>
    </w:p>
    <w:p w14:paraId="5F84C64E"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La </w:t>
      </w:r>
      <w:r w:rsidRPr="00D02060">
        <w:rPr>
          <w:rFonts w:ascii="Calibri" w:eastAsia="Calibri" w:hAnsi="Calibri"/>
          <w:b/>
          <w:bCs/>
          <w:kern w:val="2"/>
          <w:lang w:val="es-MX" w:eastAsia="en-US"/>
          <w14:ligatures w14:val="standardContextual"/>
        </w:rPr>
        <w:t>CONVOCANTE</w:t>
      </w:r>
      <w:r w:rsidRPr="00D02060">
        <w:rPr>
          <w:rFonts w:ascii="Calibri" w:eastAsia="Calibri" w:hAnsi="Calibri"/>
          <w:kern w:val="2"/>
          <w:lang w:val="es-MX" w:eastAsia="en-US"/>
          <w14:ligatures w14:val="standardContextual"/>
        </w:rPr>
        <w:t xml:space="preserve">, por medio del personal que designe, tendrá la facultad de verificará la asistencia de los Elementos de Seguridad, con el objetivo de confirmar la cobertura, puntualidad, uniformidad y cobertura del personal asignado. En caso de encontrar anomalías, estas serán notificadas al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y se aplicará la amonestación correspondiente.</w:t>
      </w:r>
    </w:p>
    <w:p w14:paraId="03B8995F"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La Unidad Técnica llevará a cabo la conciliación de la asistencia registrada, cotejándola con las listas de asistencia proporcionadas por 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así como con los reportes de supervisión, registros de anomalías, amonestaciones aplicadas y el control interno llevado a cabo por la Unidad Aplicativa. En caso de que existan discrepancias entre los registros, prevalecerá la asistencia verificada por la Unidad Técnica como registro oficial.</w:t>
      </w:r>
    </w:p>
    <w:p w14:paraId="5BE08EBA" w14:textId="77777777" w:rsidR="00D02060" w:rsidRPr="00D02060" w:rsidRDefault="00D02060" w:rsidP="00D02060">
      <w:pPr>
        <w:spacing w:line="259" w:lineRule="auto"/>
        <w:ind w:left="66"/>
        <w:jc w:val="both"/>
        <w:outlineLvl w:val="2"/>
        <w:rPr>
          <w:rFonts w:ascii="Calibri" w:eastAsia="Calibri" w:hAnsi="Calibri"/>
          <w:b/>
          <w:bCs/>
          <w:kern w:val="2"/>
          <w:lang w:val="es-MX" w:eastAsia="en-US"/>
          <w14:ligatures w14:val="standardContextual"/>
        </w:rPr>
      </w:pPr>
      <w:bookmarkStart w:id="63" w:name="_Toc183531036"/>
      <w:r w:rsidRPr="00D02060">
        <w:rPr>
          <w:rFonts w:ascii="Calibri" w:eastAsia="Calibri" w:hAnsi="Calibri"/>
          <w:b/>
          <w:bCs/>
          <w:kern w:val="2"/>
          <w:lang w:val="es-MX" w:eastAsia="en-US"/>
          <w14:ligatures w14:val="standardContextual"/>
        </w:rPr>
        <w:t>Horarios y Tolerancias</w:t>
      </w:r>
      <w:bookmarkEnd w:id="63"/>
      <w:r w:rsidRPr="00D02060">
        <w:rPr>
          <w:rFonts w:ascii="Calibri" w:eastAsia="Calibri" w:hAnsi="Calibri"/>
          <w:b/>
          <w:bCs/>
          <w:kern w:val="2"/>
          <w:lang w:val="es-MX" w:eastAsia="en-US"/>
          <w14:ligatures w14:val="standardContextual"/>
        </w:rPr>
        <w:t xml:space="preserve"> </w:t>
      </w:r>
    </w:p>
    <w:p w14:paraId="50D05EC5"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El servicio de seguridad y vigilancia se deberá de prestar de manera continua y permanente, durante las 24 horas del día, los 365 días del año, incluyendo fines de semana y días festivos o inhábiles. La operación se organizará en 3 turnos diarios de 8 horas cada uno:</w:t>
      </w:r>
    </w:p>
    <w:p w14:paraId="64D0864D" w14:textId="77777777" w:rsidR="00D02060" w:rsidRPr="00D02060" w:rsidRDefault="00D02060" w:rsidP="00D02060">
      <w:pPr>
        <w:spacing w:line="259" w:lineRule="auto"/>
        <w:ind w:left="708"/>
        <w:jc w:val="both"/>
        <w:rPr>
          <w:rFonts w:ascii="Calibri" w:eastAsia="Calibri" w:hAnsi="Calibri"/>
          <w:kern w:val="2"/>
          <w:lang w:val="es-MX" w:eastAsia="en-US"/>
          <w14:ligatures w14:val="standardContextual"/>
        </w:rPr>
      </w:pPr>
      <w:r w:rsidRPr="00D02060">
        <w:rPr>
          <w:rFonts w:ascii="Calibri" w:eastAsia="Calibri" w:hAnsi="Calibri"/>
          <w:b/>
          <w:bCs/>
          <w:kern w:val="2"/>
          <w:lang w:val="es-MX" w:eastAsia="en-US"/>
          <w14:ligatures w14:val="standardContextual"/>
        </w:rPr>
        <w:t>Turno Matutino:</w:t>
      </w:r>
      <w:r w:rsidRPr="00D02060">
        <w:rPr>
          <w:rFonts w:ascii="Calibri" w:eastAsia="Calibri" w:hAnsi="Calibri"/>
          <w:kern w:val="2"/>
          <w:lang w:val="es-MX" w:eastAsia="en-US"/>
          <w14:ligatures w14:val="standardContextual"/>
        </w:rPr>
        <w:t xml:space="preserve"> De 6:00 a 14:00 horas.</w:t>
      </w:r>
    </w:p>
    <w:p w14:paraId="2EBD36E7" w14:textId="77777777" w:rsidR="00D02060" w:rsidRPr="00D02060" w:rsidRDefault="00D02060" w:rsidP="00D02060">
      <w:pPr>
        <w:spacing w:line="259" w:lineRule="auto"/>
        <w:ind w:left="708"/>
        <w:jc w:val="both"/>
        <w:rPr>
          <w:rFonts w:ascii="Calibri" w:eastAsia="Calibri" w:hAnsi="Calibri"/>
          <w:kern w:val="2"/>
          <w:lang w:val="es-MX" w:eastAsia="en-US"/>
          <w14:ligatures w14:val="standardContextual"/>
        </w:rPr>
      </w:pPr>
      <w:r w:rsidRPr="00D02060">
        <w:rPr>
          <w:rFonts w:ascii="Calibri" w:eastAsia="Calibri" w:hAnsi="Calibri"/>
          <w:b/>
          <w:bCs/>
          <w:kern w:val="2"/>
          <w:lang w:val="es-MX" w:eastAsia="en-US"/>
          <w14:ligatures w14:val="standardContextual"/>
        </w:rPr>
        <w:t>Turno Vespertino:</w:t>
      </w:r>
      <w:r w:rsidRPr="00D02060">
        <w:rPr>
          <w:rFonts w:ascii="Calibri" w:eastAsia="Calibri" w:hAnsi="Calibri"/>
          <w:kern w:val="2"/>
          <w:lang w:val="es-MX" w:eastAsia="en-US"/>
          <w14:ligatures w14:val="standardContextual"/>
        </w:rPr>
        <w:t xml:space="preserve"> De 14:00 a 22:00 horas.</w:t>
      </w:r>
    </w:p>
    <w:p w14:paraId="2BF00A38" w14:textId="77777777" w:rsidR="00D02060" w:rsidRPr="00D02060" w:rsidRDefault="00D02060" w:rsidP="00D02060">
      <w:pPr>
        <w:spacing w:after="160" w:line="259" w:lineRule="auto"/>
        <w:ind w:left="708"/>
        <w:jc w:val="both"/>
        <w:rPr>
          <w:rFonts w:ascii="Calibri" w:eastAsia="Calibri" w:hAnsi="Calibri"/>
          <w:kern w:val="2"/>
          <w:lang w:val="es-MX" w:eastAsia="en-US"/>
          <w14:ligatures w14:val="standardContextual"/>
        </w:rPr>
      </w:pPr>
      <w:r w:rsidRPr="00D02060">
        <w:rPr>
          <w:rFonts w:ascii="Calibri" w:eastAsia="Calibri" w:hAnsi="Calibri"/>
          <w:b/>
          <w:bCs/>
          <w:kern w:val="2"/>
          <w:lang w:val="es-MX" w:eastAsia="en-US"/>
          <w14:ligatures w14:val="standardContextual"/>
        </w:rPr>
        <w:t>Turno Nocturno:</w:t>
      </w:r>
      <w:r w:rsidRPr="00D02060">
        <w:rPr>
          <w:rFonts w:ascii="Calibri" w:eastAsia="Calibri" w:hAnsi="Calibri"/>
          <w:kern w:val="2"/>
          <w:lang w:val="es-MX" w:eastAsia="en-US"/>
          <w14:ligatures w14:val="standardContextual"/>
        </w:rPr>
        <w:t xml:space="preserve"> De 22:00 a 6:00 horas del día siguiente.</w:t>
      </w:r>
    </w:p>
    <w:p w14:paraId="32C4D911"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Los Elementes de Seguridad deberán de presentarse a laborar 15 minutos antes de su horario de entrada, portando el uniforme completo y en buen estado, con el objetivo de recibir las consignas y novedades del turno saliente.</w:t>
      </w:r>
    </w:p>
    <w:p w14:paraId="44C82908"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Se permitirá un máximo de 30 minutos de tolerancia después del inicio del turno, únicamente si el elemento a relevar sigue presente en la unidad.</w:t>
      </w:r>
    </w:p>
    <w:p w14:paraId="4DDAF92A" w14:textId="77777777" w:rsidR="00D02060" w:rsidRPr="00D02060" w:rsidRDefault="00D02060" w:rsidP="00D02060">
      <w:pPr>
        <w:spacing w:line="259" w:lineRule="auto"/>
        <w:ind w:left="66"/>
        <w:jc w:val="both"/>
        <w:outlineLvl w:val="2"/>
        <w:rPr>
          <w:rFonts w:ascii="Calibri" w:eastAsia="Calibri" w:hAnsi="Calibri"/>
          <w:b/>
          <w:bCs/>
          <w:kern w:val="2"/>
          <w:lang w:val="es-MX" w:eastAsia="en-US"/>
          <w14:ligatures w14:val="standardContextual"/>
        </w:rPr>
      </w:pPr>
      <w:bookmarkStart w:id="64" w:name="_Toc183531037"/>
      <w:r w:rsidRPr="00D02060">
        <w:rPr>
          <w:rFonts w:ascii="Calibri" w:eastAsia="Calibri" w:hAnsi="Calibri"/>
          <w:b/>
          <w:bCs/>
          <w:kern w:val="2"/>
          <w:lang w:val="es-MX" w:eastAsia="en-US"/>
          <w14:ligatures w14:val="standardContextual"/>
        </w:rPr>
        <w:t>Garantía de Cobertura del Servicio</w:t>
      </w:r>
      <w:bookmarkEnd w:id="64"/>
    </w:p>
    <w:p w14:paraId="64959141"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garantizar que el servicio esté cubierto de manera continua desde el inicio del turno, asegurando que no existan ausencias en los puntos asignados. Para ello, deberá implementar medidas preventivas y operativas que permitan atender cualquier eventualidad sin afectar la calidad ni la continuidad del servicio contratado.</w:t>
      </w:r>
    </w:p>
    <w:p w14:paraId="58F25203"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garantizar la continuidad del servicio en el caso de vacaciones o incapacidades que afecten la cobertura de la operación. Por lo anterior, la cobertura deberá estar garantizada desde el inicio del turno afectado.</w:t>
      </w:r>
    </w:p>
    <w:p w14:paraId="63413067"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lastRenderedPageBreak/>
        <w:t xml:space="preserve">En el caso de abandono de servicio por parte de los Elementos de Seguridad, 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garantizar la continuidad del servicio. Por lo anterior, la cobertura deberá de ser reestablecida en los siguientes plazos para la reposición del personal:</w:t>
      </w:r>
    </w:p>
    <w:p w14:paraId="56EACE29" w14:textId="77777777" w:rsidR="00D02060" w:rsidRPr="00D02060" w:rsidRDefault="00D02060" w:rsidP="00D02060">
      <w:pPr>
        <w:spacing w:line="259" w:lineRule="auto"/>
        <w:ind w:firstLine="708"/>
        <w:jc w:val="both"/>
        <w:rPr>
          <w:rFonts w:ascii="Calibri" w:eastAsia="Calibri" w:hAnsi="Calibri"/>
          <w:kern w:val="2"/>
          <w:lang w:val="es-MX" w:eastAsia="en-US"/>
          <w14:ligatures w14:val="standardContextual"/>
        </w:rPr>
      </w:pPr>
      <w:r w:rsidRPr="00D02060">
        <w:rPr>
          <w:rFonts w:ascii="Calibri" w:eastAsia="Calibri" w:hAnsi="Calibri"/>
          <w:b/>
          <w:bCs/>
          <w:kern w:val="2"/>
          <w:lang w:val="es-MX" w:eastAsia="en-US"/>
          <w14:ligatures w14:val="standardContextual"/>
        </w:rPr>
        <w:t>Zona Metropolitana de Monterrey (área urbana):</w:t>
      </w:r>
      <w:r w:rsidRPr="00D02060">
        <w:rPr>
          <w:rFonts w:ascii="Calibri" w:eastAsia="Calibri" w:hAnsi="Calibri"/>
          <w:kern w:val="2"/>
          <w:lang w:val="es-MX" w:eastAsia="en-US"/>
          <w14:ligatures w14:val="standardContextual"/>
        </w:rPr>
        <w:t xml:space="preserve"> Dentro de 1 hora.</w:t>
      </w:r>
    </w:p>
    <w:p w14:paraId="08F3E692" w14:textId="77777777" w:rsidR="00D02060" w:rsidRPr="00D02060" w:rsidRDefault="00D02060" w:rsidP="00D02060">
      <w:pPr>
        <w:spacing w:after="160" w:line="259" w:lineRule="auto"/>
        <w:ind w:firstLine="708"/>
        <w:jc w:val="both"/>
        <w:rPr>
          <w:rFonts w:ascii="Calibri" w:eastAsia="Calibri" w:hAnsi="Calibri"/>
          <w:kern w:val="2"/>
          <w:lang w:val="es-MX" w:eastAsia="en-US"/>
          <w14:ligatures w14:val="standardContextual"/>
        </w:rPr>
      </w:pPr>
      <w:r w:rsidRPr="00D02060">
        <w:rPr>
          <w:rFonts w:ascii="Calibri" w:eastAsia="Calibri" w:hAnsi="Calibri"/>
          <w:b/>
          <w:bCs/>
          <w:kern w:val="2"/>
          <w:lang w:val="es-MX" w:eastAsia="en-US"/>
          <w14:ligatures w14:val="standardContextual"/>
        </w:rPr>
        <w:t>Zona Rural (fuera de la Zona Metropolitana):</w:t>
      </w:r>
      <w:r w:rsidRPr="00D02060">
        <w:rPr>
          <w:rFonts w:ascii="Calibri" w:eastAsia="Calibri" w:hAnsi="Calibri"/>
          <w:kern w:val="2"/>
          <w:lang w:val="es-MX" w:eastAsia="en-US"/>
          <w14:ligatures w14:val="standardContextual"/>
        </w:rPr>
        <w:t xml:space="preserve"> Dentro de 2 horas.</w:t>
      </w:r>
    </w:p>
    <w:p w14:paraId="0FE12331"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El Elemento de Seguridad asignado para cubrir el abandono del servicio deberá cumplir con la jornada laboral completa establecida en el contrato, incluyendo el tiempo en el que las instalaciones permanecieron sin cobertura, de lo contrario su asistencia no será computada como efectiva para el pago del servicio.</w:t>
      </w:r>
    </w:p>
    <w:p w14:paraId="4B0FD276"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En caso de que 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no cumpla con la cobertura dentro de los plazos establecidos en el presente Anexo Técnico, deberá garantizar la prestación de los servicios afectados sin costo alguno para la </w:t>
      </w:r>
      <w:r w:rsidRPr="00D02060">
        <w:rPr>
          <w:rFonts w:ascii="Calibri" w:eastAsia="Calibri" w:hAnsi="Calibri"/>
          <w:b/>
          <w:bCs/>
          <w:kern w:val="2"/>
          <w:lang w:val="es-MX" w:eastAsia="en-US"/>
          <w14:ligatures w14:val="standardContextual"/>
        </w:rPr>
        <w:t>CONVOCANTE</w:t>
      </w:r>
      <w:r w:rsidRPr="00D02060">
        <w:rPr>
          <w:rFonts w:ascii="Calibri" w:eastAsia="Calibri" w:hAnsi="Calibri"/>
          <w:kern w:val="2"/>
          <w:lang w:val="es-MX" w:eastAsia="en-US"/>
          <w14:ligatures w14:val="standardContextual"/>
        </w:rPr>
        <w:t>. Además, estará obligado a emitir las notas de crédito correspondientes para reflejar el descuento por el incumplimiento y para la aplicación de la pena convencional estipulada en las bases del contrato.</w:t>
      </w:r>
    </w:p>
    <w:p w14:paraId="3909D388" w14:textId="77777777" w:rsidR="00D02060" w:rsidRPr="00D02060" w:rsidRDefault="00D02060" w:rsidP="00D02060">
      <w:pPr>
        <w:spacing w:line="259" w:lineRule="auto"/>
        <w:ind w:left="66"/>
        <w:jc w:val="both"/>
        <w:outlineLvl w:val="2"/>
        <w:rPr>
          <w:rFonts w:ascii="Calibri" w:eastAsia="Calibri" w:hAnsi="Calibri"/>
          <w:b/>
          <w:bCs/>
          <w:kern w:val="2"/>
          <w:lang w:val="es-MX" w:eastAsia="en-US"/>
          <w14:ligatures w14:val="standardContextual"/>
        </w:rPr>
      </w:pPr>
      <w:bookmarkStart w:id="65" w:name="_Toc183531038"/>
      <w:r w:rsidRPr="00D02060">
        <w:rPr>
          <w:rFonts w:ascii="Calibri" w:eastAsia="Calibri" w:hAnsi="Calibri"/>
          <w:b/>
          <w:bCs/>
          <w:kern w:val="2"/>
          <w:lang w:val="es-MX" w:eastAsia="en-US"/>
          <w14:ligatures w14:val="standardContextual"/>
        </w:rPr>
        <w:t>Política de Admisión y Permanencia del Personal</w:t>
      </w:r>
      <w:bookmarkEnd w:id="65"/>
    </w:p>
    <w:p w14:paraId="4904DA01"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La </w:t>
      </w:r>
      <w:r w:rsidRPr="00D02060">
        <w:rPr>
          <w:rFonts w:ascii="Calibri" w:eastAsia="Calibri" w:hAnsi="Calibri"/>
          <w:b/>
          <w:bCs/>
          <w:kern w:val="2"/>
          <w:lang w:val="es-MX" w:eastAsia="en-US"/>
          <w14:ligatures w14:val="standardContextual"/>
        </w:rPr>
        <w:t>CONVOCANTE</w:t>
      </w:r>
      <w:r w:rsidRPr="00D02060">
        <w:rPr>
          <w:rFonts w:ascii="Calibri" w:eastAsia="Calibri" w:hAnsi="Calibri"/>
          <w:kern w:val="2"/>
          <w:lang w:val="es-MX" w:eastAsia="en-US"/>
          <w14:ligatures w14:val="standardContextual"/>
        </w:rPr>
        <w:t xml:space="preserve"> se reserva el derecho de negar el acceso al personal que no porte el uniforme completo y en buen estado. Esta decisión será tomada por la Unidad Técnica o el Administrador del Servicio en la Unidad Aplicativa, según corresponda.</w:t>
      </w:r>
    </w:p>
    <w:p w14:paraId="5A2C2AC8"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Los Elementos de Seguridad deberán portar su Credencial de Identificación (Gafete) en un lugar visible durante toda la jornada laboral, como acreditación ante servidores públicos y usuarios de la </w:t>
      </w:r>
      <w:r w:rsidRPr="00D02060">
        <w:rPr>
          <w:rFonts w:ascii="Calibri" w:eastAsia="Calibri" w:hAnsi="Calibri"/>
          <w:b/>
          <w:bCs/>
          <w:kern w:val="2"/>
          <w:lang w:val="es-MX" w:eastAsia="en-US"/>
          <w14:ligatures w14:val="standardContextual"/>
        </w:rPr>
        <w:t>CONVOCANTE</w:t>
      </w:r>
      <w:r w:rsidRPr="00D02060">
        <w:rPr>
          <w:rFonts w:ascii="Calibri" w:eastAsia="Calibri" w:hAnsi="Calibri"/>
          <w:kern w:val="2"/>
          <w:lang w:val="es-MX" w:eastAsia="en-US"/>
          <w14:ligatures w14:val="standardContextual"/>
        </w:rPr>
        <w:t xml:space="preserve"> y deberán permanecer siempre dentro del perímetro de la Unidad Aplicativa a custodiar.</w:t>
      </w:r>
    </w:p>
    <w:p w14:paraId="6B72335D"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Los Elementos de Seguridad deberán portar y utilizar los equipos de protección y comunicación, especificados en el presente Anexo Técnico, además de ser usados exclusivamente para actividades laborales.</w:t>
      </w:r>
    </w:p>
    <w:p w14:paraId="17296887" w14:textId="77777777" w:rsidR="00D02060" w:rsidRPr="00D02060" w:rsidRDefault="00D02060">
      <w:pPr>
        <w:numPr>
          <w:ilvl w:val="0"/>
          <w:numId w:val="58"/>
        </w:numPr>
        <w:spacing w:after="160" w:line="259" w:lineRule="auto"/>
        <w:contextualSpacing/>
        <w:outlineLvl w:val="1"/>
        <w:rPr>
          <w:rFonts w:ascii="Calibri" w:eastAsia="Calibri" w:hAnsi="Calibri"/>
          <w:b/>
          <w:bCs/>
          <w:kern w:val="2"/>
          <w:lang w:val="es-MX" w:eastAsia="en-US"/>
          <w14:ligatures w14:val="standardContextual"/>
        </w:rPr>
      </w:pPr>
      <w:bookmarkStart w:id="66" w:name="_Toc183531039"/>
      <w:r w:rsidRPr="00D02060">
        <w:rPr>
          <w:rFonts w:ascii="Calibri" w:eastAsia="Calibri" w:hAnsi="Calibri"/>
          <w:b/>
          <w:bCs/>
          <w:kern w:val="2"/>
          <w:lang w:val="es-MX" w:eastAsia="en-US"/>
          <w14:ligatures w14:val="standardContextual"/>
        </w:rPr>
        <w:t>Actividades previas al inicio de la prestación del servicio</w:t>
      </w:r>
      <w:bookmarkEnd w:id="66"/>
    </w:p>
    <w:p w14:paraId="2A9BD2B2" w14:textId="77777777" w:rsidR="00D02060" w:rsidRPr="00D02060" w:rsidRDefault="00D02060" w:rsidP="00D02060">
      <w:pPr>
        <w:spacing w:line="259" w:lineRule="auto"/>
        <w:ind w:left="66"/>
        <w:jc w:val="both"/>
        <w:outlineLvl w:val="2"/>
        <w:rPr>
          <w:rFonts w:ascii="Calibri" w:eastAsia="Calibri" w:hAnsi="Calibri"/>
          <w:b/>
          <w:bCs/>
          <w:kern w:val="2"/>
          <w:lang w:val="es-MX" w:eastAsia="en-US"/>
          <w14:ligatures w14:val="standardContextual"/>
        </w:rPr>
      </w:pPr>
      <w:bookmarkStart w:id="67" w:name="_Toc183531040"/>
      <w:r w:rsidRPr="00D02060">
        <w:rPr>
          <w:rFonts w:ascii="Calibri" w:eastAsia="Calibri" w:hAnsi="Calibri"/>
          <w:b/>
          <w:bCs/>
          <w:kern w:val="2"/>
          <w:lang w:val="es-MX" w:eastAsia="en-US"/>
          <w14:ligatures w14:val="standardContextual"/>
        </w:rPr>
        <w:t>Relación de Personal Administrativo y Operativo</w:t>
      </w:r>
      <w:bookmarkEnd w:id="67"/>
    </w:p>
    <w:p w14:paraId="36EEAD5D"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presentar, al menos 48 horas antes del inicio del servicio por medio de oficio, una relación detallada de todo el personal administrativo y operativo que participará en la administración y operación del servicio contratado, que debe incluir:</w:t>
      </w:r>
    </w:p>
    <w:p w14:paraId="7D7D932F" w14:textId="77777777" w:rsidR="00D02060" w:rsidRPr="00D02060" w:rsidRDefault="00D02060">
      <w:pPr>
        <w:numPr>
          <w:ilvl w:val="0"/>
          <w:numId w:val="60"/>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Fotografía a color.</w:t>
      </w:r>
    </w:p>
    <w:p w14:paraId="55848070" w14:textId="77777777" w:rsidR="00D02060" w:rsidRPr="00D02060" w:rsidRDefault="00D02060">
      <w:pPr>
        <w:numPr>
          <w:ilvl w:val="0"/>
          <w:numId w:val="60"/>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Nombre completo.</w:t>
      </w:r>
    </w:p>
    <w:p w14:paraId="57402705" w14:textId="77777777" w:rsidR="00D02060" w:rsidRPr="00D02060" w:rsidRDefault="00D02060">
      <w:pPr>
        <w:numPr>
          <w:ilvl w:val="0"/>
          <w:numId w:val="60"/>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Cargo dentro de la empresa.</w:t>
      </w:r>
    </w:p>
    <w:p w14:paraId="5325DEF4" w14:textId="77777777" w:rsidR="00D02060" w:rsidRPr="00D02060" w:rsidRDefault="00D02060">
      <w:pPr>
        <w:numPr>
          <w:ilvl w:val="0"/>
          <w:numId w:val="60"/>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Número de contacto de servicio.</w:t>
      </w:r>
    </w:p>
    <w:p w14:paraId="6EE7254F" w14:textId="77777777" w:rsidR="00D02060" w:rsidRPr="00D02060" w:rsidRDefault="00D02060">
      <w:pPr>
        <w:numPr>
          <w:ilvl w:val="0"/>
          <w:numId w:val="60"/>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Actividades autorizadas a realizar en el servicio.</w:t>
      </w:r>
    </w:p>
    <w:p w14:paraId="348F2C67" w14:textId="77777777" w:rsidR="00D02060" w:rsidRPr="00D02060" w:rsidRDefault="00D02060">
      <w:pPr>
        <w:numPr>
          <w:ilvl w:val="0"/>
          <w:numId w:val="60"/>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En el caso de supervisores: las Unidades Aplicativas asignadas bajo su supervisión.</w:t>
      </w:r>
    </w:p>
    <w:p w14:paraId="73A74A0D"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Asimismo, 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el oficio de notificación deberá de indicar que dicho personal está autorizado para realizar las actividades señaladas y que serán los únicos autorizados para ingresar y deambular en las instalaciones de las Unidades Aplicativas de la </w:t>
      </w:r>
      <w:r w:rsidRPr="00D02060">
        <w:rPr>
          <w:rFonts w:ascii="Calibri" w:eastAsia="Calibri" w:hAnsi="Calibri"/>
          <w:b/>
          <w:bCs/>
          <w:kern w:val="2"/>
          <w:lang w:val="es-MX" w:eastAsia="en-US"/>
          <w14:ligatures w14:val="standardContextual"/>
        </w:rPr>
        <w:t>CONVOCANTE</w:t>
      </w:r>
      <w:r w:rsidRPr="00D02060">
        <w:rPr>
          <w:rFonts w:ascii="Calibri" w:eastAsia="Calibri" w:hAnsi="Calibri"/>
          <w:kern w:val="2"/>
          <w:lang w:val="es-MX" w:eastAsia="en-US"/>
          <w14:ligatures w14:val="standardContextual"/>
        </w:rPr>
        <w:t>.</w:t>
      </w:r>
    </w:p>
    <w:p w14:paraId="73D0BE5E"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La relación de personal deberá actualizarse cada vez que se realice un cambio en la plantilla operativa o administrativa. Dicha actualización deberá de presentarse por medio de oficio, informando los cambios realizados, incluyendo el nombre del personal saliente, que ya no deberá tener acceso a las instalaciones, y el nombre del personal que suplirá a este.</w:t>
      </w:r>
    </w:p>
    <w:p w14:paraId="2A2420D9"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lastRenderedPageBreak/>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informar por escrito a la administración de cada Unidad Aplicativa sobre el supervisor asignado a esa unidad, quien será el único autorizado a ingresar y supervisar las instalaciones. Además de realizar una visita de presentación para que el personal de la Unidad Aplicativa lo identifique.</w:t>
      </w:r>
    </w:p>
    <w:p w14:paraId="470CF2AF" w14:textId="77777777" w:rsidR="00D02060" w:rsidRPr="00D02060" w:rsidRDefault="00D02060" w:rsidP="00D02060">
      <w:pPr>
        <w:spacing w:line="259" w:lineRule="auto"/>
        <w:ind w:left="66"/>
        <w:jc w:val="both"/>
        <w:outlineLvl w:val="2"/>
        <w:rPr>
          <w:rFonts w:ascii="Calibri" w:eastAsia="Calibri" w:hAnsi="Calibri"/>
          <w:b/>
          <w:bCs/>
          <w:kern w:val="2"/>
          <w:lang w:val="es-MX" w:eastAsia="en-US"/>
          <w14:ligatures w14:val="standardContextual"/>
        </w:rPr>
      </w:pPr>
      <w:r w:rsidRPr="00D02060">
        <w:rPr>
          <w:rFonts w:ascii="Calibri" w:eastAsia="Calibri" w:hAnsi="Calibri"/>
          <w:b/>
          <w:bCs/>
          <w:kern w:val="2"/>
          <w:lang w:val="es-MX" w:eastAsia="en-US"/>
          <w14:ligatures w14:val="standardContextual"/>
        </w:rPr>
        <w:t xml:space="preserve"> </w:t>
      </w:r>
      <w:bookmarkStart w:id="68" w:name="_Toc183531041"/>
      <w:r w:rsidRPr="00D02060">
        <w:rPr>
          <w:rFonts w:ascii="Calibri" w:eastAsia="Calibri" w:hAnsi="Calibri"/>
          <w:b/>
          <w:bCs/>
          <w:kern w:val="2"/>
          <w:lang w:val="es-MX" w:eastAsia="en-US"/>
          <w14:ligatures w14:val="standardContextual"/>
        </w:rPr>
        <w:t>Relación de Elementos de Seguridad por Unidad Aplicativa</w:t>
      </w:r>
      <w:bookmarkEnd w:id="68"/>
    </w:p>
    <w:p w14:paraId="56C6F2D9" w14:textId="77777777" w:rsidR="00D02060" w:rsidRPr="00D02060" w:rsidRDefault="00D02060" w:rsidP="00D02060">
      <w:pPr>
        <w:spacing w:after="160" w:line="259" w:lineRule="auto"/>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entregar a la Unidad Técnica una relación detallada de los Elementos de Seguridad asignados a las diferentes Unidades Aplicativas, mínimo 48 horas antes del inicio del servicio. Esta relación deberá indicar la Unidad Aplicativa específica a la que cada Elemento de Seguridad será asignado.</w:t>
      </w:r>
    </w:p>
    <w:p w14:paraId="295F4F6B" w14:textId="77777777" w:rsidR="00D02060" w:rsidRPr="00D02060" w:rsidRDefault="00D02060" w:rsidP="00D02060">
      <w:pPr>
        <w:spacing w:line="259" w:lineRule="auto"/>
        <w:ind w:left="66"/>
        <w:jc w:val="both"/>
        <w:outlineLvl w:val="2"/>
        <w:rPr>
          <w:rFonts w:ascii="Calibri" w:eastAsia="Calibri" w:hAnsi="Calibri"/>
          <w:b/>
          <w:bCs/>
          <w:kern w:val="2"/>
          <w:lang w:val="es-MX" w:eastAsia="en-US"/>
          <w14:ligatures w14:val="standardContextual"/>
        </w:rPr>
      </w:pPr>
      <w:bookmarkStart w:id="69" w:name="_Toc183531042"/>
      <w:r w:rsidRPr="00D02060">
        <w:rPr>
          <w:rFonts w:ascii="Calibri" w:eastAsia="Calibri" w:hAnsi="Calibri"/>
          <w:b/>
          <w:bCs/>
          <w:kern w:val="2"/>
          <w:lang w:val="es-MX" w:eastAsia="en-US"/>
          <w14:ligatures w14:val="standardContextual"/>
        </w:rPr>
        <w:t>Recorridos Previos al Inicio del Servicio</w:t>
      </w:r>
      <w:bookmarkEnd w:id="69"/>
    </w:p>
    <w:p w14:paraId="48767484"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presentar a los Elementos de Seguridad asignados para realizar un recorrido por las instalaciones de la </w:t>
      </w:r>
      <w:r w:rsidRPr="00D02060">
        <w:rPr>
          <w:rFonts w:ascii="Calibri" w:eastAsia="Calibri" w:hAnsi="Calibri"/>
          <w:b/>
          <w:bCs/>
          <w:kern w:val="2"/>
          <w:lang w:val="es-MX" w:eastAsia="en-US"/>
          <w14:ligatures w14:val="standardContextual"/>
        </w:rPr>
        <w:t>CONVOCANTE</w:t>
      </w:r>
      <w:r w:rsidRPr="00D02060">
        <w:rPr>
          <w:rFonts w:ascii="Calibri" w:eastAsia="Calibri" w:hAnsi="Calibri"/>
          <w:kern w:val="2"/>
          <w:lang w:val="es-MX" w:eastAsia="en-US"/>
          <w14:ligatures w14:val="standardContextual"/>
        </w:rPr>
        <w:t xml:space="preserve"> durante la semana previa al inicio del servicio. El personal presentado será el mismo que deberá laborar a partir del 1 de enero de 2025, salvo cambios justificados que deberán notificarse al Administrador del Servicio y a la Unidad Técnica.</w:t>
      </w:r>
    </w:p>
    <w:p w14:paraId="0360D216" w14:textId="77777777" w:rsidR="00D02060" w:rsidRPr="00D02060" w:rsidRDefault="00D02060" w:rsidP="00D02060">
      <w:pPr>
        <w:spacing w:line="259" w:lineRule="auto"/>
        <w:ind w:left="66"/>
        <w:jc w:val="both"/>
        <w:outlineLvl w:val="2"/>
        <w:rPr>
          <w:rFonts w:ascii="Calibri" w:eastAsia="Calibri" w:hAnsi="Calibri"/>
          <w:b/>
          <w:bCs/>
          <w:kern w:val="2"/>
          <w:lang w:val="es-MX" w:eastAsia="en-US"/>
          <w14:ligatures w14:val="standardContextual"/>
        </w:rPr>
      </w:pPr>
      <w:bookmarkStart w:id="70" w:name="_Toc183531043"/>
      <w:r w:rsidRPr="00D02060">
        <w:rPr>
          <w:rFonts w:ascii="Calibri" w:eastAsia="Calibri" w:hAnsi="Calibri"/>
          <w:b/>
          <w:bCs/>
          <w:kern w:val="2"/>
          <w:lang w:val="es-MX" w:eastAsia="en-US"/>
          <w14:ligatures w14:val="standardContextual"/>
        </w:rPr>
        <w:t>Actividades del Día de Inicio del Servicio</w:t>
      </w:r>
      <w:bookmarkEnd w:id="70"/>
    </w:p>
    <w:p w14:paraId="34683936" w14:textId="77777777" w:rsidR="00D02060" w:rsidRPr="00D02060" w:rsidRDefault="00D02060" w:rsidP="00D02060">
      <w:pPr>
        <w:spacing w:after="160" w:line="259" w:lineRule="auto"/>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garantizar una transición eficiente y organizada, presentando a los Elementos de Seguridad asignados a las 06:00 horas del 1 de enero de 2025, en cada Unidad Aplicativa correspondiente para:</w:t>
      </w:r>
    </w:p>
    <w:p w14:paraId="1D678E55" w14:textId="77777777" w:rsidR="00D02060" w:rsidRPr="00D02060" w:rsidRDefault="00D02060">
      <w:pPr>
        <w:numPr>
          <w:ilvl w:val="0"/>
          <w:numId w:val="61"/>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Recibir consignas particulares establecidas.</w:t>
      </w:r>
    </w:p>
    <w:p w14:paraId="28CC11D2" w14:textId="77777777" w:rsidR="00D02060" w:rsidRPr="00D02060" w:rsidRDefault="00D02060">
      <w:pPr>
        <w:numPr>
          <w:ilvl w:val="0"/>
          <w:numId w:val="61"/>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Revisar y asignar los puntos de seguridad y las bitácoras correspondientes.</w:t>
      </w:r>
    </w:p>
    <w:p w14:paraId="37D46EF2" w14:textId="77777777" w:rsidR="00D02060" w:rsidRPr="00D02060" w:rsidRDefault="00D02060">
      <w:pPr>
        <w:numPr>
          <w:ilvl w:val="0"/>
          <w:numId w:val="61"/>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Realizar un recorrido con los elementos para el reconocimiento de los sitios a custodiar.</w:t>
      </w:r>
    </w:p>
    <w:p w14:paraId="6BB10298" w14:textId="77777777" w:rsidR="00D02060" w:rsidRPr="00D02060" w:rsidRDefault="00D02060">
      <w:pPr>
        <w:numPr>
          <w:ilvl w:val="0"/>
          <w:numId w:val="61"/>
        </w:numPr>
        <w:spacing w:after="160" w:line="259" w:lineRule="auto"/>
        <w:contextualSpacing/>
        <w:jc w:val="both"/>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Recibir toda la información y los pendientes de la empresa saliente, en caso de haber cambio de proveedor.</w:t>
      </w:r>
    </w:p>
    <w:p w14:paraId="00BD6268" w14:textId="77777777" w:rsidR="00D02060" w:rsidRPr="00D02060" w:rsidRDefault="00D02060">
      <w:pPr>
        <w:numPr>
          <w:ilvl w:val="0"/>
          <w:numId w:val="58"/>
        </w:numPr>
        <w:spacing w:after="160" w:line="259" w:lineRule="auto"/>
        <w:contextualSpacing/>
        <w:outlineLvl w:val="1"/>
        <w:rPr>
          <w:rFonts w:ascii="Calibri" w:eastAsia="Calibri" w:hAnsi="Calibri"/>
          <w:b/>
          <w:bCs/>
          <w:kern w:val="2"/>
          <w:lang w:val="es-MX" w:eastAsia="en-US"/>
          <w14:ligatures w14:val="standardContextual"/>
        </w:rPr>
      </w:pPr>
      <w:bookmarkStart w:id="71" w:name="_Toc183531044"/>
      <w:r w:rsidRPr="00D02060">
        <w:rPr>
          <w:rFonts w:ascii="Calibri" w:eastAsia="Calibri" w:hAnsi="Calibri"/>
          <w:b/>
          <w:bCs/>
          <w:kern w:val="2"/>
          <w:lang w:val="es-MX" w:eastAsia="en-US"/>
          <w14:ligatures w14:val="standardContextual"/>
        </w:rPr>
        <w:t>Actividades permanentes durante la prestación del servicio</w:t>
      </w:r>
      <w:bookmarkEnd w:id="71"/>
    </w:p>
    <w:p w14:paraId="7C74D385" w14:textId="77777777" w:rsidR="00D02060" w:rsidRPr="00D02060" w:rsidRDefault="00D02060" w:rsidP="00D02060">
      <w:pPr>
        <w:spacing w:after="160" w:line="259" w:lineRule="auto"/>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 xml:space="preserve">El </w:t>
      </w:r>
      <w:r w:rsidRPr="00D02060">
        <w:rPr>
          <w:rFonts w:ascii="Calibri" w:eastAsia="Calibri" w:hAnsi="Calibri" w:cs="Calibri"/>
          <w:b/>
          <w:bCs/>
          <w:kern w:val="2"/>
          <w:lang w:val="es-MX" w:eastAsia="en-US"/>
          <w14:ligatures w14:val="standardContextual"/>
        </w:rPr>
        <w:t>LICITANTE GANADOR</w:t>
      </w:r>
      <w:r w:rsidRPr="00D02060">
        <w:rPr>
          <w:rFonts w:ascii="Calibri" w:eastAsia="Calibri" w:hAnsi="Calibri" w:cs="Calibri"/>
          <w:kern w:val="2"/>
          <w:lang w:val="es-MX" w:eastAsia="en-US"/>
          <w14:ligatures w14:val="standardContextual"/>
        </w:rPr>
        <w:t xml:space="preserve"> será responsable de proporcionar el Servicio de Vigilancia y Seguridad con Elementos de Seguridad, quienes deberán cumplir con las obligaciones establecidas en el presente Anexo Técnico, el cual formará parte del contrato como un documento complementario.</w:t>
      </w:r>
    </w:p>
    <w:p w14:paraId="28E387CF" w14:textId="77777777" w:rsidR="00D02060" w:rsidRPr="00D02060" w:rsidRDefault="00D02060" w:rsidP="00D02060">
      <w:pPr>
        <w:spacing w:line="259" w:lineRule="auto"/>
        <w:ind w:left="66"/>
        <w:jc w:val="both"/>
        <w:outlineLvl w:val="2"/>
        <w:rPr>
          <w:rFonts w:ascii="Calibri" w:eastAsia="Calibri" w:hAnsi="Calibri"/>
          <w:b/>
          <w:bCs/>
          <w:kern w:val="2"/>
          <w:lang w:val="es-MX" w:eastAsia="en-US"/>
          <w14:ligatures w14:val="standardContextual"/>
        </w:rPr>
      </w:pPr>
      <w:bookmarkStart w:id="72" w:name="_Toc183531045"/>
      <w:r w:rsidRPr="00D02060">
        <w:rPr>
          <w:rFonts w:ascii="Calibri" w:eastAsia="Calibri" w:hAnsi="Calibri"/>
          <w:b/>
          <w:bCs/>
          <w:kern w:val="2"/>
          <w:lang w:val="es-MX" w:eastAsia="en-US"/>
          <w14:ligatures w14:val="standardContextual"/>
        </w:rPr>
        <w:t>Reporte de Novedades</w:t>
      </w:r>
      <w:bookmarkEnd w:id="72"/>
    </w:p>
    <w:p w14:paraId="3BDDE432" w14:textId="77777777" w:rsidR="00D02060" w:rsidRPr="00D02060" w:rsidRDefault="00D02060" w:rsidP="00D02060">
      <w:pPr>
        <w:spacing w:after="160" w:line="259" w:lineRule="auto"/>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Cada Elemento de Seguridad deberá elaborar y entregar un Reporte de Novedades diariamente, correspondiente a su turno. Este reporte deberá ser llenado manualmente con letra de molde, clara y legible, y deberá incluir por lo mínimo lo siguiente:</w:t>
      </w:r>
    </w:p>
    <w:p w14:paraId="4A881D64" w14:textId="77777777" w:rsidR="00D02060" w:rsidRPr="00D02060" w:rsidRDefault="00D02060">
      <w:pPr>
        <w:numPr>
          <w:ilvl w:val="0"/>
          <w:numId w:val="62"/>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Nombre completo del elemento que lo elabora.</w:t>
      </w:r>
    </w:p>
    <w:p w14:paraId="62DC6D40" w14:textId="77777777" w:rsidR="00D02060" w:rsidRPr="00D02060" w:rsidRDefault="00D02060">
      <w:pPr>
        <w:numPr>
          <w:ilvl w:val="0"/>
          <w:numId w:val="62"/>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Unidad y punto donde se desarrollaron las actividades.</w:t>
      </w:r>
    </w:p>
    <w:p w14:paraId="3D582DFB" w14:textId="77777777" w:rsidR="00D02060" w:rsidRPr="00D02060" w:rsidRDefault="00D02060">
      <w:pPr>
        <w:numPr>
          <w:ilvl w:val="0"/>
          <w:numId w:val="62"/>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Actividades de mayor relevancia y/o situaciones fuera de la normalidad del servicio.</w:t>
      </w:r>
    </w:p>
    <w:p w14:paraId="7AE8C814" w14:textId="77777777" w:rsidR="00D02060" w:rsidRPr="00D02060" w:rsidRDefault="00D02060">
      <w:pPr>
        <w:numPr>
          <w:ilvl w:val="0"/>
          <w:numId w:val="62"/>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Firma del elemento que lo realiza.</w:t>
      </w:r>
    </w:p>
    <w:p w14:paraId="4F50958F" w14:textId="77777777" w:rsidR="00D02060" w:rsidRPr="00D02060" w:rsidRDefault="00D02060" w:rsidP="00D02060">
      <w:pPr>
        <w:spacing w:line="259" w:lineRule="auto"/>
        <w:ind w:left="66"/>
        <w:jc w:val="both"/>
        <w:outlineLvl w:val="2"/>
        <w:rPr>
          <w:rFonts w:ascii="Calibri" w:eastAsia="Calibri" w:hAnsi="Calibri"/>
          <w:b/>
          <w:bCs/>
          <w:kern w:val="2"/>
          <w:lang w:val="es-MX" w:eastAsia="en-US"/>
          <w14:ligatures w14:val="standardContextual"/>
        </w:rPr>
      </w:pPr>
      <w:bookmarkStart w:id="73" w:name="_Toc183531046"/>
      <w:r w:rsidRPr="00D02060">
        <w:rPr>
          <w:rFonts w:ascii="Calibri" w:eastAsia="Calibri" w:hAnsi="Calibri"/>
          <w:b/>
          <w:bCs/>
          <w:kern w:val="2"/>
          <w:lang w:val="es-MX" w:eastAsia="en-US"/>
          <w14:ligatures w14:val="standardContextual"/>
        </w:rPr>
        <w:t>Bitácoras de Seguridad y Seguimientos</w:t>
      </w:r>
      <w:bookmarkEnd w:id="73"/>
    </w:p>
    <w:p w14:paraId="6186772C" w14:textId="77777777" w:rsidR="00D02060" w:rsidRPr="00D02060" w:rsidRDefault="00D02060" w:rsidP="00D02060">
      <w:pPr>
        <w:spacing w:after="160" w:line="259" w:lineRule="auto"/>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Los Elementos de Seguridad serán responsables de elaborar y entregar las bitácoras correspondientes a los puntos asignados, las cuales podrán incluir:</w:t>
      </w:r>
    </w:p>
    <w:p w14:paraId="7E96C638" w14:textId="77777777" w:rsidR="00D02060" w:rsidRPr="00D02060" w:rsidRDefault="00D02060">
      <w:pPr>
        <w:numPr>
          <w:ilvl w:val="0"/>
          <w:numId w:val="63"/>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Bitácora de Control de Acceso: Registro de visitantes, proveedores y vehículos.</w:t>
      </w:r>
    </w:p>
    <w:p w14:paraId="793F607B" w14:textId="77777777" w:rsidR="00D02060" w:rsidRPr="00D02060" w:rsidRDefault="00D02060">
      <w:pPr>
        <w:numPr>
          <w:ilvl w:val="0"/>
          <w:numId w:val="63"/>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Bitácora de Rondines: Registro detallado de los recorridos realizados, indicando horarios y observaciones relevantes.</w:t>
      </w:r>
    </w:p>
    <w:p w14:paraId="0F653E8E" w14:textId="77777777" w:rsidR="00D02060" w:rsidRPr="00D02060" w:rsidRDefault="00D02060">
      <w:pPr>
        <w:numPr>
          <w:ilvl w:val="0"/>
          <w:numId w:val="63"/>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Bitácoras de Verificación: Supervisión de temperaturas, accesos, sistemas de seguridad, y otras verificaciones específicas de la Unidad Aplicativa.</w:t>
      </w:r>
    </w:p>
    <w:p w14:paraId="3A1D8868" w14:textId="77777777" w:rsidR="00D02060" w:rsidRPr="00D02060" w:rsidRDefault="00D02060">
      <w:pPr>
        <w:numPr>
          <w:ilvl w:val="0"/>
          <w:numId w:val="63"/>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lastRenderedPageBreak/>
        <w:t>Bitácora de Incidentes: Documentación de cualquier anomalía, emergencia o situación especial ocurrida durante la jornada. Entre otras.</w:t>
      </w:r>
    </w:p>
    <w:p w14:paraId="1A06C7D0" w14:textId="77777777" w:rsidR="00D02060" w:rsidRPr="00D02060" w:rsidRDefault="00D02060" w:rsidP="00D02060">
      <w:pPr>
        <w:spacing w:after="160" w:line="259" w:lineRule="auto"/>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Todas las bitácoras deberán ser llenadas manualmente con letra de molde, clara y legible, o según lo estipulado por el Administrador del Servicio, para garantizar su comprensión y validez.</w:t>
      </w:r>
    </w:p>
    <w:p w14:paraId="112C3BB9" w14:textId="77777777" w:rsidR="00D02060" w:rsidRPr="00D02060" w:rsidRDefault="00D02060" w:rsidP="00D02060">
      <w:pPr>
        <w:spacing w:line="259" w:lineRule="auto"/>
        <w:ind w:left="66"/>
        <w:jc w:val="both"/>
        <w:outlineLvl w:val="2"/>
        <w:rPr>
          <w:rFonts w:ascii="Calibri" w:eastAsia="Calibri" w:hAnsi="Calibri"/>
          <w:b/>
          <w:bCs/>
          <w:kern w:val="2"/>
          <w:lang w:val="es-MX" w:eastAsia="en-US"/>
          <w14:ligatures w14:val="standardContextual"/>
        </w:rPr>
      </w:pPr>
      <w:bookmarkStart w:id="74" w:name="_Toc183531047"/>
      <w:r w:rsidRPr="00D02060">
        <w:rPr>
          <w:rFonts w:ascii="Calibri" w:eastAsia="Calibri" w:hAnsi="Calibri"/>
          <w:b/>
          <w:bCs/>
          <w:kern w:val="2"/>
          <w:lang w:val="es-MX" w:eastAsia="en-US"/>
          <w14:ligatures w14:val="standardContextual"/>
        </w:rPr>
        <w:t>Consignas Generales del Servicio</w:t>
      </w:r>
      <w:bookmarkEnd w:id="74"/>
    </w:p>
    <w:p w14:paraId="68FBF4C8" w14:textId="77777777" w:rsidR="00D02060" w:rsidRPr="00D02060" w:rsidRDefault="00D02060" w:rsidP="00D02060">
      <w:pPr>
        <w:spacing w:after="160" w:line="259" w:lineRule="auto"/>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Los Elementos de Seguridad deberán prestar el servicio conforme a lo establecido en el presente Anexo Técnico, así como en los términos solicitados por la Unidad Técnica. A continuación, se describen las Consignas Generales, las cuales son enunciativas pero no limitativas, ya que las consignas específicas serán asignadas según las necesidades operativas de cada Unidad Aplicativa.</w:t>
      </w:r>
    </w:p>
    <w:p w14:paraId="24EA8EED" w14:textId="77777777" w:rsidR="00D02060" w:rsidRPr="00D02060" w:rsidRDefault="00D02060" w:rsidP="00D02060">
      <w:pPr>
        <w:numPr>
          <w:ilvl w:val="1"/>
          <w:numId w:val="31"/>
        </w:numPr>
        <w:spacing w:after="160" w:line="259" w:lineRule="auto"/>
        <w:ind w:left="284" w:hanging="280"/>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De la Operación Diaria</w:t>
      </w:r>
    </w:p>
    <w:p w14:paraId="5579CDA6" w14:textId="77777777" w:rsidR="00D02060" w:rsidRPr="00D02060" w:rsidRDefault="00D02060">
      <w:pPr>
        <w:numPr>
          <w:ilvl w:val="0"/>
          <w:numId w:val="64"/>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Asistir puntualmente a sus labores y sin indolencia.</w:t>
      </w:r>
    </w:p>
    <w:p w14:paraId="3CD331F2" w14:textId="77777777" w:rsidR="00D02060" w:rsidRPr="00D02060" w:rsidRDefault="00D02060">
      <w:pPr>
        <w:numPr>
          <w:ilvl w:val="0"/>
          <w:numId w:val="64"/>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Presentarse al servicio con al menos 15 minutos de anticipación, portando el uniforme completo, aseado, en buen estado y con la Credencial de Identificación (Gafete) visible.</w:t>
      </w:r>
    </w:p>
    <w:p w14:paraId="0D2FE630" w14:textId="77777777" w:rsidR="00D02060" w:rsidRPr="00D02060" w:rsidRDefault="00D02060">
      <w:pPr>
        <w:numPr>
          <w:ilvl w:val="0"/>
          <w:numId w:val="64"/>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Mantener una apariencia personal impecable (aseado, cabello recortado o recogido en caso de mujeres, bigote recortado si aplica).</w:t>
      </w:r>
    </w:p>
    <w:p w14:paraId="019E67AE" w14:textId="77777777" w:rsidR="00D02060" w:rsidRPr="00D02060" w:rsidRDefault="00D02060">
      <w:pPr>
        <w:numPr>
          <w:ilvl w:val="0"/>
          <w:numId w:val="64"/>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Registrar manualmente su asistencia de manera legible, firmando conforme a su INE.</w:t>
      </w:r>
    </w:p>
    <w:p w14:paraId="34FC2014" w14:textId="77777777" w:rsidR="00D02060" w:rsidRPr="00D02060" w:rsidRDefault="00D02060">
      <w:pPr>
        <w:numPr>
          <w:ilvl w:val="0"/>
          <w:numId w:val="64"/>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Conducirse con respeto, educación y cortesía hacia el personal, usuarios y superiores.</w:t>
      </w:r>
    </w:p>
    <w:p w14:paraId="47677D01" w14:textId="77777777" w:rsidR="00D02060" w:rsidRPr="00D02060" w:rsidRDefault="00D02060">
      <w:pPr>
        <w:numPr>
          <w:ilvl w:val="0"/>
          <w:numId w:val="64"/>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 xml:space="preserve">Abstenerse de fraternizar con el Personal o usuarios de la </w:t>
      </w:r>
      <w:r w:rsidRPr="00D02060">
        <w:rPr>
          <w:rFonts w:ascii="Calibri" w:eastAsia="Calibri" w:hAnsi="Calibri" w:cs="Calibri"/>
          <w:b/>
          <w:bCs/>
          <w:kern w:val="2"/>
          <w:lang w:val="es-MX" w:eastAsia="en-US"/>
          <w14:ligatures w14:val="standardContextual"/>
        </w:rPr>
        <w:t>CONVOCANTE</w:t>
      </w:r>
      <w:r w:rsidRPr="00D02060">
        <w:rPr>
          <w:rFonts w:ascii="Calibri" w:eastAsia="Calibri" w:hAnsi="Calibri" w:cs="Calibri"/>
          <w:kern w:val="2"/>
          <w:lang w:val="es-MX" w:eastAsia="en-US"/>
          <w14:ligatures w14:val="standardContextual"/>
        </w:rPr>
        <w:t xml:space="preserve"> EN el servicio.</w:t>
      </w:r>
    </w:p>
    <w:p w14:paraId="68335741" w14:textId="77777777" w:rsidR="00D02060" w:rsidRPr="00D02060" w:rsidRDefault="00D02060">
      <w:pPr>
        <w:numPr>
          <w:ilvl w:val="0"/>
          <w:numId w:val="64"/>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No aceptar dádivas en dinero o especie para facilitar trámites.</w:t>
      </w:r>
    </w:p>
    <w:p w14:paraId="14A75080" w14:textId="77777777" w:rsidR="00D02060" w:rsidRPr="00D02060" w:rsidRDefault="00D02060">
      <w:pPr>
        <w:numPr>
          <w:ilvl w:val="0"/>
          <w:numId w:val="64"/>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No abandonar el punto asignado hasta ser relevado, dejando constancia de las novedades y consignas específicas en la bitácora.</w:t>
      </w:r>
    </w:p>
    <w:p w14:paraId="71C809F3" w14:textId="77777777" w:rsidR="00D02060" w:rsidRPr="00D02060" w:rsidRDefault="00D02060" w:rsidP="00D02060">
      <w:pPr>
        <w:numPr>
          <w:ilvl w:val="1"/>
          <w:numId w:val="31"/>
        </w:numPr>
        <w:spacing w:after="160" w:line="259" w:lineRule="auto"/>
        <w:ind w:left="284" w:hanging="280"/>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Del Servicio de Seguridad y Atención a Usuarios</w:t>
      </w:r>
    </w:p>
    <w:p w14:paraId="2232AC1C" w14:textId="77777777" w:rsidR="00D02060" w:rsidRPr="00D02060" w:rsidRDefault="00D02060">
      <w:pPr>
        <w:numPr>
          <w:ilvl w:val="0"/>
          <w:numId w:val="65"/>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Atender preguntas, peticiones u orientaciones de usuarios, recepción o áreas asignadas.</w:t>
      </w:r>
    </w:p>
    <w:p w14:paraId="0D017954" w14:textId="77777777" w:rsidR="00D02060" w:rsidRPr="00D02060" w:rsidRDefault="00D02060">
      <w:pPr>
        <w:numPr>
          <w:ilvl w:val="0"/>
          <w:numId w:val="65"/>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 xml:space="preserve">Responder con prontitud y eficacia a los llamados del personal de la </w:t>
      </w:r>
      <w:r w:rsidRPr="00D02060">
        <w:rPr>
          <w:rFonts w:ascii="Calibri" w:eastAsia="Calibri" w:hAnsi="Calibri" w:cs="Calibri"/>
          <w:b/>
          <w:bCs/>
          <w:kern w:val="2"/>
          <w:lang w:val="es-MX" w:eastAsia="en-US"/>
          <w14:ligatures w14:val="standardContextual"/>
        </w:rPr>
        <w:t>CONVOCANTE</w:t>
      </w:r>
      <w:r w:rsidRPr="00D02060">
        <w:rPr>
          <w:rFonts w:ascii="Calibri" w:eastAsia="Calibri" w:hAnsi="Calibri" w:cs="Calibri"/>
          <w:kern w:val="2"/>
          <w:lang w:val="es-MX" w:eastAsia="en-US"/>
          <w14:ligatures w14:val="standardContextual"/>
        </w:rPr>
        <w:t>.</w:t>
      </w:r>
    </w:p>
    <w:p w14:paraId="0C98461D" w14:textId="77777777" w:rsidR="00D02060" w:rsidRPr="00D02060" w:rsidRDefault="00D02060">
      <w:pPr>
        <w:numPr>
          <w:ilvl w:val="0"/>
          <w:numId w:val="65"/>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Auxiliar en incidentes de manera eficiente, asegurando la seguridad y el orden.</w:t>
      </w:r>
    </w:p>
    <w:p w14:paraId="48C67BA9" w14:textId="77777777" w:rsidR="00D02060" w:rsidRPr="00D02060" w:rsidRDefault="00D02060">
      <w:pPr>
        <w:numPr>
          <w:ilvl w:val="0"/>
          <w:numId w:val="65"/>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Mantener vigilancia constante durante todo el turno, reportando de inmediato actitudes sospechosas.</w:t>
      </w:r>
    </w:p>
    <w:p w14:paraId="0182D3EC" w14:textId="77777777" w:rsidR="00D02060" w:rsidRPr="00D02060" w:rsidRDefault="00D02060">
      <w:pPr>
        <w:numPr>
          <w:ilvl w:val="0"/>
          <w:numId w:val="65"/>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Realizar rondines frecuentes para identificar y notificar riesgos potenciales.</w:t>
      </w:r>
    </w:p>
    <w:p w14:paraId="1308A9D4" w14:textId="77777777" w:rsidR="00D02060" w:rsidRPr="00D02060" w:rsidRDefault="00D02060">
      <w:pPr>
        <w:numPr>
          <w:ilvl w:val="0"/>
          <w:numId w:val="65"/>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 xml:space="preserve">Prevenir cualquier daño al personal, usuarios o bienes de la </w:t>
      </w:r>
      <w:r w:rsidRPr="00D02060">
        <w:rPr>
          <w:rFonts w:ascii="Calibri" w:eastAsia="Calibri" w:hAnsi="Calibri" w:cs="Calibri"/>
          <w:b/>
          <w:bCs/>
          <w:kern w:val="2"/>
          <w:lang w:val="es-MX" w:eastAsia="en-US"/>
          <w14:ligatures w14:val="standardContextual"/>
        </w:rPr>
        <w:t>CONVOCANTE</w:t>
      </w:r>
      <w:r w:rsidRPr="00D02060">
        <w:rPr>
          <w:rFonts w:ascii="Calibri" w:eastAsia="Calibri" w:hAnsi="Calibri" w:cs="Calibri"/>
          <w:kern w:val="2"/>
          <w:lang w:val="es-MX" w:eastAsia="en-US"/>
          <w14:ligatures w14:val="standardContextual"/>
        </w:rPr>
        <w:t>, especialmente de personas violentas o bajo el influjo de sustancias.</w:t>
      </w:r>
    </w:p>
    <w:p w14:paraId="4E67DA1F" w14:textId="77777777" w:rsidR="00D02060" w:rsidRPr="00D02060" w:rsidRDefault="00D02060">
      <w:pPr>
        <w:numPr>
          <w:ilvl w:val="0"/>
          <w:numId w:val="65"/>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Supervisar puertas, interruptores eléctricos y áreas críticas, asegurándose de su correcta operación.</w:t>
      </w:r>
    </w:p>
    <w:p w14:paraId="0127ADC5" w14:textId="77777777" w:rsidR="00D02060" w:rsidRPr="00D02060" w:rsidRDefault="00D02060">
      <w:pPr>
        <w:numPr>
          <w:ilvl w:val="0"/>
          <w:numId w:val="65"/>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Garantizar el orden y seguridad en las áreas internas y externas inmediatas del inmueble.</w:t>
      </w:r>
    </w:p>
    <w:p w14:paraId="6A4219E8" w14:textId="77777777" w:rsidR="00D02060" w:rsidRPr="00D02060" w:rsidRDefault="00D02060">
      <w:pPr>
        <w:numPr>
          <w:ilvl w:val="0"/>
          <w:numId w:val="65"/>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Verificar que los puntos asignados estén en condiciones adecuadas de limpieza y orden, reportando cualquier anomalía.</w:t>
      </w:r>
    </w:p>
    <w:p w14:paraId="04E8D418" w14:textId="77777777" w:rsidR="00D02060" w:rsidRPr="00D02060" w:rsidRDefault="00D02060" w:rsidP="00D02060">
      <w:pPr>
        <w:numPr>
          <w:ilvl w:val="1"/>
          <w:numId w:val="31"/>
        </w:numPr>
        <w:spacing w:after="160" w:line="259" w:lineRule="auto"/>
        <w:ind w:left="284" w:hanging="280"/>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Control de Accesos</w:t>
      </w:r>
    </w:p>
    <w:p w14:paraId="731D507E" w14:textId="77777777" w:rsidR="00D02060" w:rsidRPr="00D02060" w:rsidRDefault="00D02060">
      <w:pPr>
        <w:numPr>
          <w:ilvl w:val="0"/>
          <w:numId w:val="66"/>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Supervisar y registrar (según bitácoras) el ingreso y egreso de personas, vehículos y mercancías, verificando las autorizaciones correspondientes.</w:t>
      </w:r>
    </w:p>
    <w:p w14:paraId="46A5DF52" w14:textId="77777777" w:rsidR="00D02060" w:rsidRPr="00D02060" w:rsidRDefault="00D02060">
      <w:pPr>
        <w:numPr>
          <w:ilvl w:val="0"/>
          <w:numId w:val="66"/>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Verificar documentos o autorizaciones antes de permitir la salida de bienes, asegurándose de que concuerden con los registros autorizados, consultando en caso de dudas al Administrador del Servicio.</w:t>
      </w:r>
    </w:p>
    <w:p w14:paraId="647515D8" w14:textId="77777777" w:rsidR="00D02060" w:rsidRPr="00D02060" w:rsidRDefault="00D02060">
      <w:pPr>
        <w:numPr>
          <w:ilvl w:val="0"/>
          <w:numId w:val="66"/>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Registrar y controlar las órdenes de salida de equipos, mobiliario y materiales, consultando en caso de dudas al Administrador del Servicio.</w:t>
      </w:r>
    </w:p>
    <w:p w14:paraId="7AD3DD20" w14:textId="77777777" w:rsidR="00D02060" w:rsidRPr="00D02060" w:rsidRDefault="00D02060" w:rsidP="00D02060">
      <w:pPr>
        <w:numPr>
          <w:ilvl w:val="1"/>
          <w:numId w:val="31"/>
        </w:numPr>
        <w:spacing w:after="160" w:line="259" w:lineRule="auto"/>
        <w:ind w:left="284" w:hanging="280"/>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Estacionamientos</w:t>
      </w:r>
    </w:p>
    <w:p w14:paraId="2CD716C7" w14:textId="77777777" w:rsidR="00D02060" w:rsidRPr="00D02060" w:rsidRDefault="00D02060">
      <w:pPr>
        <w:numPr>
          <w:ilvl w:val="0"/>
          <w:numId w:val="67"/>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Revisar y registrar vehículos oficiales y particulares al ingresar o salir de las instalaciones.</w:t>
      </w:r>
    </w:p>
    <w:p w14:paraId="52919766" w14:textId="77777777" w:rsidR="00D02060" w:rsidRPr="00D02060" w:rsidRDefault="00D02060">
      <w:pPr>
        <w:numPr>
          <w:ilvl w:val="0"/>
          <w:numId w:val="67"/>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Supervisar el acceso y egreso de vehículos de proveedores y asegurar que cumplan con los protocolos establecidos.</w:t>
      </w:r>
    </w:p>
    <w:p w14:paraId="366A0C5B" w14:textId="77777777" w:rsidR="00D02060" w:rsidRPr="00D02060" w:rsidRDefault="00D02060" w:rsidP="00D02060">
      <w:pPr>
        <w:numPr>
          <w:ilvl w:val="1"/>
          <w:numId w:val="31"/>
        </w:numPr>
        <w:spacing w:after="160" w:line="259" w:lineRule="auto"/>
        <w:ind w:left="284" w:hanging="280"/>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lastRenderedPageBreak/>
        <w:t>Prevención de Riesgos</w:t>
      </w:r>
    </w:p>
    <w:p w14:paraId="1D68D2E8" w14:textId="77777777" w:rsidR="00D02060" w:rsidRPr="00D02060" w:rsidRDefault="00D02060">
      <w:pPr>
        <w:numPr>
          <w:ilvl w:val="0"/>
          <w:numId w:val="68"/>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Realizar recorridos programados en las instalaciones para detectar anomalías o posibles riesgos.</w:t>
      </w:r>
    </w:p>
    <w:p w14:paraId="596FCB92" w14:textId="77777777" w:rsidR="00D02060" w:rsidRPr="00D02060" w:rsidRDefault="00D02060">
      <w:pPr>
        <w:numPr>
          <w:ilvl w:val="0"/>
          <w:numId w:val="68"/>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Garantizar que las salidas de emergencia estén libres de obstrucciones.</w:t>
      </w:r>
    </w:p>
    <w:p w14:paraId="30E19035" w14:textId="77777777" w:rsidR="00D02060" w:rsidRPr="00D02060" w:rsidRDefault="00D02060">
      <w:pPr>
        <w:numPr>
          <w:ilvl w:val="0"/>
          <w:numId w:val="68"/>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Notificar de inmediato cualquier riesgo de seguridad detectado, ya sea por escrito o verbalmente en casos urgentes.</w:t>
      </w:r>
    </w:p>
    <w:p w14:paraId="586617DF" w14:textId="77777777" w:rsidR="00D02060" w:rsidRPr="00D02060" w:rsidRDefault="00D02060">
      <w:pPr>
        <w:numPr>
          <w:ilvl w:val="0"/>
          <w:numId w:val="68"/>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Participar activamente en simulacros y en la ejecución del Programa Interno de Protección Civil.</w:t>
      </w:r>
    </w:p>
    <w:p w14:paraId="5FAE9EF3" w14:textId="77777777" w:rsidR="00D02060" w:rsidRPr="00D02060" w:rsidRDefault="00D02060">
      <w:pPr>
        <w:numPr>
          <w:ilvl w:val="0"/>
          <w:numId w:val="68"/>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Monitorear cámaras de vigilancia (Solo en casos autorizados y solicitados por la Unidad Técnica).</w:t>
      </w:r>
    </w:p>
    <w:p w14:paraId="4914C16B" w14:textId="77777777" w:rsidR="00D02060" w:rsidRPr="00D02060" w:rsidRDefault="00D02060" w:rsidP="00D02060">
      <w:pPr>
        <w:numPr>
          <w:ilvl w:val="1"/>
          <w:numId w:val="31"/>
        </w:numPr>
        <w:spacing w:after="160" w:line="259" w:lineRule="auto"/>
        <w:ind w:left="284" w:hanging="280"/>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Informes</w:t>
      </w:r>
    </w:p>
    <w:p w14:paraId="3C4D0A5A" w14:textId="77777777" w:rsidR="00D02060" w:rsidRPr="00D02060" w:rsidRDefault="00D02060">
      <w:pPr>
        <w:numPr>
          <w:ilvl w:val="0"/>
          <w:numId w:val="69"/>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Elaborar y entregar diariamente el Reporte de Novedades al Administrador del Servicio.</w:t>
      </w:r>
    </w:p>
    <w:p w14:paraId="7292E86C" w14:textId="77777777" w:rsidR="00D02060" w:rsidRPr="00D02060" w:rsidRDefault="00D02060">
      <w:pPr>
        <w:numPr>
          <w:ilvl w:val="0"/>
          <w:numId w:val="69"/>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Informar de manera inmediata cualquier evento relevante a los Supervisores, Administradores del Servicio o a la Unidad Técnica.</w:t>
      </w:r>
    </w:p>
    <w:p w14:paraId="08EB6D40" w14:textId="77777777" w:rsidR="00D02060" w:rsidRPr="00D02060" w:rsidRDefault="00D02060">
      <w:pPr>
        <w:numPr>
          <w:ilvl w:val="0"/>
          <w:numId w:val="69"/>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Redactar partes informativos detallados de incidentes relevantes presentados durante el turno.</w:t>
      </w:r>
    </w:p>
    <w:p w14:paraId="4ACAE706" w14:textId="77777777" w:rsidR="00D02060" w:rsidRPr="00D02060" w:rsidRDefault="00D02060">
      <w:pPr>
        <w:numPr>
          <w:ilvl w:val="0"/>
          <w:numId w:val="71"/>
        </w:numPr>
        <w:spacing w:after="160" w:line="259" w:lineRule="auto"/>
        <w:ind w:left="284" w:hanging="284"/>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Incidentes o Delitos Flagrantes</w:t>
      </w:r>
    </w:p>
    <w:p w14:paraId="650DA28D" w14:textId="77777777" w:rsidR="00D02060" w:rsidRPr="00D02060" w:rsidRDefault="00D02060">
      <w:pPr>
        <w:numPr>
          <w:ilvl w:val="0"/>
          <w:numId w:val="70"/>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Custodiar a los posibles responsables en un lugar visible, sin ejercer violencia física, psicológica o moral.</w:t>
      </w:r>
    </w:p>
    <w:p w14:paraId="5721DF1A" w14:textId="77777777" w:rsidR="00D02060" w:rsidRPr="00D02060" w:rsidRDefault="00D02060">
      <w:pPr>
        <w:numPr>
          <w:ilvl w:val="0"/>
          <w:numId w:val="70"/>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Documentar los hechos en un parte informativo con precisión y objetividad.</w:t>
      </w:r>
    </w:p>
    <w:p w14:paraId="4978C728" w14:textId="77777777" w:rsidR="00D02060" w:rsidRPr="00D02060" w:rsidRDefault="00D02060">
      <w:pPr>
        <w:numPr>
          <w:ilvl w:val="0"/>
          <w:numId w:val="70"/>
        </w:numPr>
        <w:spacing w:after="160" w:line="259" w:lineRule="auto"/>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Informar de inmediato al personal designado por la Unidad Técnica, al Administrador del Servicio y al Supervisor, para que el área jurídica determine las acciones correspondientes y, de ser necesario, se ponga al responsable a disposición de las autoridades competentes.</w:t>
      </w:r>
    </w:p>
    <w:p w14:paraId="397D13C9" w14:textId="77777777" w:rsidR="00D02060" w:rsidRPr="00D02060" w:rsidRDefault="00D02060" w:rsidP="00D02060">
      <w:pPr>
        <w:spacing w:after="160" w:line="259" w:lineRule="auto"/>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 xml:space="preserve">El </w:t>
      </w:r>
      <w:r w:rsidRPr="00D02060">
        <w:rPr>
          <w:rFonts w:ascii="Calibri" w:eastAsia="Calibri" w:hAnsi="Calibri" w:cs="Calibri"/>
          <w:b/>
          <w:bCs/>
          <w:kern w:val="2"/>
          <w:lang w:val="es-MX" w:eastAsia="en-US"/>
          <w14:ligatures w14:val="standardContextual"/>
        </w:rPr>
        <w:t>LICITANTE GANADOR</w:t>
      </w:r>
      <w:r w:rsidRPr="00D02060">
        <w:rPr>
          <w:rFonts w:ascii="Calibri" w:eastAsia="Calibri" w:hAnsi="Calibri" w:cs="Calibri"/>
          <w:kern w:val="2"/>
          <w:lang w:val="es-MX" w:eastAsia="en-US"/>
          <w14:ligatures w14:val="standardContextual"/>
        </w:rPr>
        <w:t xml:space="preserve"> podrá solicitar por escrito cualquier nueva orden, consigna o instrucción y, en caso de que la instrucción sea verbal, podrá solicitar su ratificación por escrito a la </w:t>
      </w:r>
      <w:r w:rsidRPr="00D02060">
        <w:rPr>
          <w:rFonts w:ascii="Calibri" w:eastAsia="Calibri" w:hAnsi="Calibri" w:cs="Calibri"/>
          <w:b/>
          <w:bCs/>
          <w:kern w:val="2"/>
          <w:lang w:val="es-MX" w:eastAsia="en-US"/>
          <w14:ligatures w14:val="standardContextual"/>
        </w:rPr>
        <w:t>CONVOCANTE</w:t>
      </w:r>
      <w:r w:rsidRPr="00D02060">
        <w:rPr>
          <w:rFonts w:ascii="Calibri" w:eastAsia="Calibri" w:hAnsi="Calibri" w:cs="Calibri"/>
          <w:kern w:val="2"/>
          <w:lang w:val="es-MX" w:eastAsia="en-US"/>
          <w14:ligatures w14:val="standardContextual"/>
        </w:rPr>
        <w:t xml:space="preserve"> o a quien esta designe como representante.</w:t>
      </w:r>
    </w:p>
    <w:p w14:paraId="0E6CE016" w14:textId="77777777" w:rsidR="00D02060" w:rsidRPr="00D02060" w:rsidRDefault="00D02060" w:rsidP="00D02060">
      <w:pPr>
        <w:spacing w:line="259" w:lineRule="auto"/>
        <w:ind w:left="66"/>
        <w:jc w:val="both"/>
        <w:outlineLvl w:val="2"/>
        <w:rPr>
          <w:rFonts w:ascii="Calibri" w:eastAsia="Calibri" w:hAnsi="Calibri"/>
          <w:b/>
          <w:bCs/>
          <w:kern w:val="2"/>
          <w:lang w:val="es-MX" w:eastAsia="en-US"/>
          <w14:ligatures w14:val="standardContextual"/>
        </w:rPr>
      </w:pPr>
      <w:bookmarkStart w:id="75" w:name="_Toc183531048"/>
      <w:r w:rsidRPr="00D02060">
        <w:rPr>
          <w:rFonts w:ascii="Calibri" w:eastAsia="Calibri" w:hAnsi="Calibri"/>
          <w:b/>
          <w:bCs/>
          <w:kern w:val="2"/>
          <w:lang w:val="es-MX" w:eastAsia="en-US"/>
          <w14:ligatures w14:val="standardContextual"/>
        </w:rPr>
        <w:t>Código de comportamiento</w:t>
      </w:r>
      <w:bookmarkEnd w:id="75"/>
    </w:p>
    <w:p w14:paraId="01DD6C36" w14:textId="77777777" w:rsidR="00D02060" w:rsidRPr="00D02060" w:rsidRDefault="00D02060" w:rsidP="00D02060">
      <w:pPr>
        <w:spacing w:after="160" w:line="259" w:lineRule="auto"/>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Los Elementos de Seguridad tienen prohibido realizar lo siguiente:</w:t>
      </w:r>
    </w:p>
    <w:p w14:paraId="268CFA48" w14:textId="77777777" w:rsidR="00D02060" w:rsidRPr="00D02060" w:rsidRDefault="00D02060">
      <w:pPr>
        <w:numPr>
          <w:ilvl w:val="1"/>
          <w:numId w:val="73"/>
        </w:numPr>
        <w:spacing w:after="160" w:line="259" w:lineRule="auto"/>
        <w:ind w:left="426"/>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Presentarse a sus labores bajo la influencia de cualquier tipo de drogas, alcohol o enervantes.</w:t>
      </w:r>
    </w:p>
    <w:p w14:paraId="096A6B83" w14:textId="77777777" w:rsidR="00D02060" w:rsidRPr="00D02060" w:rsidRDefault="00D02060">
      <w:pPr>
        <w:numPr>
          <w:ilvl w:val="1"/>
          <w:numId w:val="73"/>
        </w:numPr>
        <w:spacing w:after="160" w:line="259" w:lineRule="auto"/>
        <w:ind w:left="426"/>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Permanecer en los puestos donde laboran sus compañeros cuando desmonten el servicio.</w:t>
      </w:r>
    </w:p>
    <w:p w14:paraId="52AB326B" w14:textId="77777777" w:rsidR="00D02060" w:rsidRPr="00D02060" w:rsidRDefault="00D02060">
      <w:pPr>
        <w:numPr>
          <w:ilvl w:val="1"/>
          <w:numId w:val="73"/>
        </w:numPr>
        <w:spacing w:after="160" w:line="259" w:lineRule="auto"/>
        <w:ind w:left="426"/>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Cometer actos de indisciplina, tener conducta prepotente con el personal empleado, usuarios del servicio o visitas, así como tomar atribuciones que no les correspondan.</w:t>
      </w:r>
    </w:p>
    <w:p w14:paraId="0CBA04B2" w14:textId="77777777" w:rsidR="00D02060" w:rsidRPr="00D02060" w:rsidRDefault="00D02060">
      <w:pPr>
        <w:numPr>
          <w:ilvl w:val="1"/>
          <w:numId w:val="73"/>
        </w:numPr>
        <w:spacing w:after="160" w:line="259" w:lineRule="auto"/>
        <w:ind w:left="426"/>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Introducir armas de fuego al interior de los centros de trabajo.</w:t>
      </w:r>
    </w:p>
    <w:p w14:paraId="5752E1A0" w14:textId="77777777" w:rsidR="00D02060" w:rsidRPr="00D02060" w:rsidRDefault="00D02060">
      <w:pPr>
        <w:numPr>
          <w:ilvl w:val="1"/>
          <w:numId w:val="73"/>
        </w:numPr>
        <w:spacing w:after="160" w:line="259" w:lineRule="auto"/>
        <w:ind w:left="426"/>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Realizar labores que no estén relacionadas con la naturaleza de la prestación del Servicio de Seguridad y Vigilancia;</w:t>
      </w:r>
    </w:p>
    <w:p w14:paraId="21A6A379" w14:textId="77777777" w:rsidR="00D02060" w:rsidRPr="00D02060" w:rsidRDefault="00D02060">
      <w:pPr>
        <w:numPr>
          <w:ilvl w:val="1"/>
          <w:numId w:val="73"/>
        </w:numPr>
        <w:spacing w:after="160" w:line="259" w:lineRule="auto"/>
        <w:ind w:left="426"/>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Dormir durante su turno de trabajo;</w:t>
      </w:r>
    </w:p>
    <w:p w14:paraId="10DA2576" w14:textId="77777777" w:rsidR="00D02060" w:rsidRPr="00D02060" w:rsidRDefault="00D02060">
      <w:pPr>
        <w:numPr>
          <w:ilvl w:val="1"/>
          <w:numId w:val="73"/>
        </w:numPr>
        <w:spacing w:after="160" w:line="259" w:lineRule="auto"/>
        <w:ind w:left="426"/>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Tomar bebidas embriagantes;</w:t>
      </w:r>
    </w:p>
    <w:p w14:paraId="1BDBE4CE" w14:textId="77777777" w:rsidR="00D02060" w:rsidRPr="00D02060" w:rsidRDefault="00D02060">
      <w:pPr>
        <w:numPr>
          <w:ilvl w:val="1"/>
          <w:numId w:val="73"/>
        </w:numPr>
        <w:spacing w:after="160" w:line="259" w:lineRule="auto"/>
        <w:ind w:left="426"/>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Fumar al interior de las instalaciones;</w:t>
      </w:r>
    </w:p>
    <w:p w14:paraId="5DE56A82" w14:textId="77777777" w:rsidR="00D02060" w:rsidRPr="00D02060" w:rsidRDefault="00D02060">
      <w:pPr>
        <w:numPr>
          <w:ilvl w:val="1"/>
          <w:numId w:val="73"/>
        </w:numPr>
        <w:spacing w:after="160" w:line="259" w:lineRule="auto"/>
        <w:ind w:left="426"/>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Hacer uso de teléfonos celulares personales, uso de radios y/o reproductores de música, televisores o cualquier otro equipo que distraiga su atención;</w:t>
      </w:r>
    </w:p>
    <w:p w14:paraId="4533D57E" w14:textId="77777777" w:rsidR="00D02060" w:rsidRPr="00D02060" w:rsidRDefault="00D02060">
      <w:pPr>
        <w:numPr>
          <w:ilvl w:val="1"/>
          <w:numId w:val="73"/>
        </w:numPr>
        <w:spacing w:after="160" w:line="259" w:lineRule="auto"/>
        <w:ind w:left="426"/>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Abrir escritorios, gabinetes o cualquier otro mueble, ingresar a oficinas sin la autorización expresa del poseedor de la oficina, utilizar equipos (computadoras, teléfonos, etc.) en las áreas del centro de trabajo. En caso de detectar que han sido violados, lo comunicará inmediatamente al jefe de turno o Administrador del Servicio;</w:t>
      </w:r>
    </w:p>
    <w:p w14:paraId="70921B90" w14:textId="77777777" w:rsidR="00D02060" w:rsidRPr="00D02060" w:rsidRDefault="00D02060">
      <w:pPr>
        <w:numPr>
          <w:ilvl w:val="1"/>
          <w:numId w:val="73"/>
        </w:numPr>
        <w:spacing w:after="160" w:line="259" w:lineRule="auto"/>
        <w:ind w:left="426"/>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Guardar bajo su responsabilidad paquetes, objetos y materiales del personal empleado y usuarios del servicio;</w:t>
      </w:r>
    </w:p>
    <w:p w14:paraId="30384685" w14:textId="77777777" w:rsidR="00D02060" w:rsidRPr="00D02060" w:rsidRDefault="00D02060">
      <w:pPr>
        <w:numPr>
          <w:ilvl w:val="1"/>
          <w:numId w:val="73"/>
        </w:numPr>
        <w:spacing w:after="160" w:line="259" w:lineRule="auto"/>
        <w:ind w:left="426"/>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Permitir el acceso a personas ajenas a las áreas restringidas, sin la autorización correspondiente del encargado de esta. De igual forma tienen prohibido permitir el ingreso a personas que no justifiquen su estancia en dicho centro, etc.;</w:t>
      </w:r>
    </w:p>
    <w:p w14:paraId="79F622AC" w14:textId="77777777" w:rsidR="00D02060" w:rsidRPr="00D02060" w:rsidRDefault="00D02060">
      <w:pPr>
        <w:numPr>
          <w:ilvl w:val="1"/>
          <w:numId w:val="73"/>
        </w:numPr>
        <w:spacing w:after="160" w:line="259" w:lineRule="auto"/>
        <w:ind w:left="426"/>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Hacerse acompañar durante el desarrollo de su jornada de trabajo por familiares (hijos, hermanos, esposos, padres, primos, tíos) o amistades;</w:t>
      </w:r>
    </w:p>
    <w:p w14:paraId="729D0FD3" w14:textId="77777777" w:rsidR="00D02060" w:rsidRPr="00D02060" w:rsidRDefault="00D02060">
      <w:pPr>
        <w:numPr>
          <w:ilvl w:val="1"/>
          <w:numId w:val="73"/>
        </w:numPr>
        <w:spacing w:after="160" w:line="259" w:lineRule="auto"/>
        <w:ind w:left="426"/>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Facilitar el desarrollo de actos ilícitos;</w:t>
      </w:r>
    </w:p>
    <w:p w14:paraId="0E750EDC" w14:textId="77777777" w:rsidR="00D02060" w:rsidRPr="00D02060" w:rsidRDefault="00D02060">
      <w:pPr>
        <w:numPr>
          <w:ilvl w:val="1"/>
          <w:numId w:val="73"/>
        </w:numPr>
        <w:spacing w:after="160" w:line="259" w:lineRule="auto"/>
        <w:ind w:left="426"/>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lastRenderedPageBreak/>
        <w:t>Hacer mal uso de los bienes o instalaciones bajo su resguardo, en caso de que el uso de un bien o un servicio genere cargos, el Licitante repondrá el costo de estos los mismos;</w:t>
      </w:r>
    </w:p>
    <w:p w14:paraId="3BC7D57B" w14:textId="77777777" w:rsidR="00D02060" w:rsidRPr="00D02060" w:rsidRDefault="00D02060">
      <w:pPr>
        <w:numPr>
          <w:ilvl w:val="1"/>
          <w:numId w:val="73"/>
        </w:numPr>
        <w:spacing w:after="160" w:line="259" w:lineRule="auto"/>
        <w:ind w:left="426"/>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Proporcionar información confidencial a personas no autorizadas;</w:t>
      </w:r>
    </w:p>
    <w:p w14:paraId="7C559510" w14:textId="77777777" w:rsidR="00D02060" w:rsidRPr="00D02060" w:rsidRDefault="00D02060">
      <w:pPr>
        <w:numPr>
          <w:ilvl w:val="1"/>
          <w:numId w:val="73"/>
        </w:numPr>
        <w:spacing w:after="160" w:line="259" w:lineRule="auto"/>
        <w:ind w:left="426"/>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Ausentarse de su lugar o área de vigilancia en horas de labores, sin el permiso correspondiente;</w:t>
      </w:r>
    </w:p>
    <w:p w14:paraId="7A448EA7" w14:textId="77777777" w:rsidR="00D02060" w:rsidRPr="00D02060" w:rsidRDefault="00D02060">
      <w:pPr>
        <w:numPr>
          <w:ilvl w:val="1"/>
          <w:numId w:val="73"/>
        </w:numPr>
        <w:spacing w:after="160" w:line="259" w:lineRule="auto"/>
        <w:ind w:left="426"/>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Solicitar o recibir por parte de usuarios, visitantes o trabajadores gratificaciones, obsequios o dádivas de cualquier especie, así como aceptar ofrecimientos o promesas por algún acto u omisión relacionado con sus funciones;</w:t>
      </w:r>
    </w:p>
    <w:p w14:paraId="3321A903" w14:textId="77777777" w:rsidR="00D02060" w:rsidRPr="00D02060" w:rsidRDefault="00D02060">
      <w:pPr>
        <w:numPr>
          <w:ilvl w:val="1"/>
          <w:numId w:val="73"/>
        </w:numPr>
        <w:spacing w:after="160" w:line="259" w:lineRule="auto"/>
        <w:ind w:left="426"/>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 xml:space="preserve">Cometer actos de indisciplina o abuso de autoridad, en contra de servidores públicos, trabajadores y público en general, visitante de las instalaciones de la </w:t>
      </w:r>
      <w:r w:rsidRPr="00D02060">
        <w:rPr>
          <w:rFonts w:ascii="Calibri" w:eastAsia="Calibri" w:hAnsi="Calibri" w:cs="Calibri"/>
          <w:b/>
          <w:bCs/>
          <w:kern w:val="2"/>
          <w:lang w:val="es-MX" w:eastAsia="en-US"/>
          <w14:ligatures w14:val="standardContextual"/>
        </w:rPr>
        <w:t>CONVOCANTE</w:t>
      </w:r>
      <w:r w:rsidRPr="00D02060">
        <w:rPr>
          <w:rFonts w:ascii="Calibri" w:eastAsia="Calibri" w:hAnsi="Calibri" w:cs="Calibri"/>
          <w:kern w:val="2"/>
          <w:lang w:val="es-MX" w:eastAsia="en-US"/>
          <w14:ligatures w14:val="standardContextual"/>
        </w:rPr>
        <w:t>;</w:t>
      </w:r>
    </w:p>
    <w:p w14:paraId="2D5D93CF" w14:textId="77777777" w:rsidR="00D02060" w:rsidRPr="00D02060" w:rsidRDefault="00D02060">
      <w:pPr>
        <w:numPr>
          <w:ilvl w:val="1"/>
          <w:numId w:val="73"/>
        </w:numPr>
        <w:spacing w:after="160" w:line="259" w:lineRule="auto"/>
        <w:ind w:left="426"/>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Rendir informes falsos, ocultar información o alterar la veracidad del parte diario de novedades, o hacer anotaciones falsas en los libros de registro o formatos de control de entrada y salida de personas, bienes patrimoniales y vehículos de los Servicios de Salud de Nuevo León;</w:t>
      </w:r>
    </w:p>
    <w:p w14:paraId="79FC3D1E" w14:textId="77777777" w:rsidR="00D02060" w:rsidRPr="00D02060" w:rsidRDefault="00D02060">
      <w:pPr>
        <w:numPr>
          <w:ilvl w:val="1"/>
          <w:numId w:val="73"/>
        </w:numPr>
        <w:spacing w:after="160" w:line="259" w:lineRule="auto"/>
        <w:ind w:left="426"/>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Vestir o mezclar prendas civiles con el uniforme oficial del servicio, durante su jornada laboral;</w:t>
      </w:r>
    </w:p>
    <w:p w14:paraId="5CC1AEB1" w14:textId="77777777" w:rsidR="00D02060" w:rsidRPr="00D02060" w:rsidRDefault="00D02060">
      <w:pPr>
        <w:numPr>
          <w:ilvl w:val="1"/>
          <w:numId w:val="73"/>
        </w:numPr>
        <w:spacing w:after="160" w:line="259" w:lineRule="auto"/>
        <w:ind w:left="426"/>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Abandonar su puesto o punto de vigilancia sin autorización, o antes de que sea relevado por otro elemento que lo sustituya durante su ausencia;</w:t>
      </w:r>
    </w:p>
    <w:p w14:paraId="0D57B3D1" w14:textId="77777777" w:rsidR="00D02060" w:rsidRPr="00D02060" w:rsidRDefault="00D02060">
      <w:pPr>
        <w:numPr>
          <w:ilvl w:val="1"/>
          <w:numId w:val="73"/>
        </w:numPr>
        <w:spacing w:after="160" w:line="259" w:lineRule="auto"/>
        <w:ind w:left="426"/>
        <w:contextualSpacing/>
        <w:jc w:val="both"/>
        <w:rPr>
          <w:rFonts w:ascii="Calibri" w:eastAsia="Calibri" w:hAnsi="Calibri" w:cs="Calibri"/>
          <w:kern w:val="2"/>
          <w:lang w:val="es-MX" w:eastAsia="en-US"/>
          <w14:ligatures w14:val="standardContextual"/>
        </w:rPr>
      </w:pPr>
      <w:r w:rsidRPr="00D02060">
        <w:rPr>
          <w:rFonts w:ascii="Calibri" w:eastAsia="Calibri" w:hAnsi="Calibri" w:cs="Calibri"/>
          <w:kern w:val="2"/>
          <w:lang w:val="es-MX" w:eastAsia="en-US"/>
          <w14:ligatures w14:val="standardContextual"/>
        </w:rPr>
        <w:t xml:space="preserve">Manipular la maquinaria, insumos, fuentes de energía, equipos de cómputo o fuentes de energía sin la autorización de la </w:t>
      </w:r>
      <w:r w:rsidRPr="00D02060">
        <w:rPr>
          <w:rFonts w:ascii="Calibri" w:eastAsia="Calibri" w:hAnsi="Calibri" w:cs="Calibri"/>
          <w:b/>
          <w:bCs/>
          <w:kern w:val="2"/>
          <w:lang w:val="es-MX" w:eastAsia="en-US"/>
          <w14:ligatures w14:val="standardContextual"/>
        </w:rPr>
        <w:t>CONVOCANTE</w:t>
      </w:r>
      <w:r w:rsidRPr="00D02060">
        <w:rPr>
          <w:rFonts w:ascii="Calibri" w:eastAsia="Calibri" w:hAnsi="Calibri" w:cs="Calibri"/>
          <w:kern w:val="2"/>
          <w:lang w:val="es-MX" w:eastAsia="en-US"/>
          <w14:ligatures w14:val="standardContextual"/>
        </w:rPr>
        <w:t>.</w:t>
      </w:r>
    </w:p>
    <w:p w14:paraId="789A0189" w14:textId="77777777" w:rsidR="00D02060" w:rsidRPr="00D02060" w:rsidRDefault="00D02060">
      <w:pPr>
        <w:numPr>
          <w:ilvl w:val="0"/>
          <w:numId w:val="57"/>
        </w:numPr>
        <w:spacing w:after="160" w:line="259" w:lineRule="auto"/>
        <w:contextualSpacing/>
        <w:outlineLvl w:val="1"/>
        <w:rPr>
          <w:rFonts w:ascii="Calibri" w:eastAsia="Calibri" w:hAnsi="Calibri"/>
          <w:b/>
          <w:bCs/>
          <w:kern w:val="2"/>
          <w:lang w:val="es-MX" w:eastAsia="en-US"/>
          <w14:ligatures w14:val="standardContextual"/>
        </w:rPr>
      </w:pPr>
      <w:bookmarkStart w:id="76" w:name="_Toc183531049"/>
      <w:r w:rsidRPr="00D02060">
        <w:rPr>
          <w:rFonts w:ascii="Calibri" w:eastAsia="Calibri" w:hAnsi="Calibri"/>
          <w:b/>
          <w:bCs/>
          <w:kern w:val="2"/>
          <w:lang w:val="es-MX" w:eastAsia="en-US"/>
          <w14:ligatures w14:val="standardContextual"/>
        </w:rPr>
        <w:t>Facturación del Servicio</w:t>
      </w:r>
      <w:bookmarkEnd w:id="76"/>
    </w:p>
    <w:p w14:paraId="4739CFD8" w14:textId="77777777" w:rsidR="00D02060" w:rsidRPr="00D02060" w:rsidRDefault="00D02060" w:rsidP="00D02060">
      <w:pPr>
        <w:spacing w:line="259" w:lineRule="auto"/>
        <w:ind w:left="66"/>
        <w:jc w:val="both"/>
        <w:outlineLvl w:val="2"/>
        <w:rPr>
          <w:rFonts w:ascii="Calibri" w:eastAsia="Calibri" w:hAnsi="Calibri"/>
          <w:b/>
          <w:bCs/>
          <w:kern w:val="2"/>
          <w:lang w:val="es-MX" w:eastAsia="en-US"/>
          <w14:ligatures w14:val="standardContextual"/>
        </w:rPr>
      </w:pPr>
      <w:bookmarkStart w:id="77" w:name="_Toc183531050"/>
      <w:r w:rsidRPr="00D02060">
        <w:rPr>
          <w:rFonts w:ascii="Calibri" w:eastAsia="Calibri" w:hAnsi="Calibri"/>
          <w:b/>
          <w:bCs/>
          <w:kern w:val="2"/>
          <w:lang w:val="es-MX" w:eastAsia="en-US"/>
          <w14:ligatures w14:val="standardContextual"/>
        </w:rPr>
        <w:t>Listados Diarios de Asistencia</w:t>
      </w:r>
      <w:bookmarkEnd w:id="77"/>
    </w:p>
    <w:p w14:paraId="0FE75AAD" w14:textId="77777777" w:rsidR="00D02060" w:rsidRPr="00D02060" w:rsidRDefault="00D02060" w:rsidP="00D02060">
      <w:pPr>
        <w:spacing w:after="160" w:line="259" w:lineRule="auto"/>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Los listados diarios de asistencia deberán ser firmados y sellados por el Supervisor Asignado y por el Administrador del Servicio en cada Unidad Aplicativa, para confirmar la veracidad de las asistencias registradas. Estos listados se deberán de adjuntar a la factura del servicio brindado para el procedimiento de pago y quedarán bajo el resguardo y custodia de la Subdirección de Recursos Financieros de la </w:t>
      </w:r>
      <w:r w:rsidRPr="00D02060">
        <w:rPr>
          <w:rFonts w:ascii="Calibri" w:eastAsia="Calibri" w:hAnsi="Calibri"/>
          <w:b/>
          <w:bCs/>
          <w:kern w:val="2"/>
          <w:lang w:val="es-MX" w:eastAsia="en-US"/>
          <w14:ligatures w14:val="standardContextual"/>
        </w:rPr>
        <w:t>CONVOCANTE</w:t>
      </w:r>
      <w:r w:rsidRPr="00D02060">
        <w:rPr>
          <w:rFonts w:ascii="Calibri" w:eastAsia="Calibri" w:hAnsi="Calibri"/>
          <w:kern w:val="2"/>
          <w:lang w:val="es-MX" w:eastAsia="en-US"/>
          <w14:ligatures w14:val="standardContextual"/>
        </w:rPr>
        <w:t>, para aclaraciones futuras y revisiones por parte del Organismos Auditores.</w:t>
      </w:r>
    </w:p>
    <w:p w14:paraId="398E6415" w14:textId="77777777" w:rsidR="00D02060" w:rsidRPr="00D02060" w:rsidRDefault="00D02060" w:rsidP="00D02060">
      <w:pPr>
        <w:spacing w:line="259" w:lineRule="auto"/>
        <w:ind w:left="66"/>
        <w:jc w:val="both"/>
        <w:outlineLvl w:val="2"/>
        <w:rPr>
          <w:rFonts w:ascii="Calibri" w:eastAsia="Calibri" w:hAnsi="Calibri"/>
          <w:b/>
          <w:bCs/>
          <w:kern w:val="2"/>
          <w:lang w:val="es-MX" w:eastAsia="en-US"/>
          <w14:ligatures w14:val="standardContextual"/>
        </w:rPr>
      </w:pPr>
      <w:bookmarkStart w:id="78" w:name="_Toc183531051"/>
      <w:r w:rsidRPr="00D02060">
        <w:rPr>
          <w:rFonts w:ascii="Calibri" w:eastAsia="Calibri" w:hAnsi="Calibri"/>
          <w:b/>
          <w:bCs/>
          <w:kern w:val="2"/>
          <w:lang w:val="es-MX" w:eastAsia="en-US"/>
          <w14:ligatures w14:val="standardContextual"/>
        </w:rPr>
        <w:t>Reporte Quincenal de Asistencia</w:t>
      </w:r>
      <w:bookmarkEnd w:id="78"/>
    </w:p>
    <w:p w14:paraId="26A24D2D" w14:textId="77777777" w:rsidR="00D02060" w:rsidRPr="00D02060" w:rsidRDefault="00D02060" w:rsidP="00D02060">
      <w:pPr>
        <w:spacing w:after="160" w:line="259" w:lineRule="auto"/>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 xml:space="preserve"> deberá elaborar un reporte quincenal de asistencia de los Elementos de Seguridad por cada Unidad Aplicativa donde se preste el servicio. Este reporte deberá cumplir con las siguientes características:</w:t>
      </w:r>
    </w:p>
    <w:p w14:paraId="3B777F21" w14:textId="77777777" w:rsidR="00D02060" w:rsidRPr="00D02060" w:rsidRDefault="00D02060">
      <w:pPr>
        <w:numPr>
          <w:ilvl w:val="0"/>
          <w:numId w:val="74"/>
        </w:numPr>
        <w:spacing w:after="160" w:line="259" w:lineRule="auto"/>
        <w:contextualSpacing/>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Seguir el formato establecido en el Anexo 4, con el logotipo y los datos de la empresa.</w:t>
      </w:r>
    </w:p>
    <w:p w14:paraId="7254EF46" w14:textId="77777777" w:rsidR="00D02060" w:rsidRPr="00D02060" w:rsidRDefault="00D02060">
      <w:pPr>
        <w:numPr>
          <w:ilvl w:val="0"/>
          <w:numId w:val="74"/>
        </w:numPr>
        <w:spacing w:after="160" w:line="259" w:lineRule="auto"/>
        <w:contextualSpacing/>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Detallar el número de asistencias y faltas diarias durante el periodo.</w:t>
      </w:r>
    </w:p>
    <w:p w14:paraId="3F6C4BE9" w14:textId="77777777" w:rsidR="00D02060" w:rsidRPr="00D02060" w:rsidRDefault="00D02060">
      <w:pPr>
        <w:numPr>
          <w:ilvl w:val="0"/>
          <w:numId w:val="74"/>
        </w:numPr>
        <w:spacing w:after="160" w:line="259" w:lineRule="auto"/>
        <w:contextualSpacing/>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Contar con las firmas del Supervisor Asignado y del Administrador del Servicio en la Unidad Aplicativa.</w:t>
      </w:r>
    </w:p>
    <w:p w14:paraId="38A910AC" w14:textId="77777777" w:rsidR="00D02060" w:rsidRPr="00D02060" w:rsidRDefault="00D02060">
      <w:pPr>
        <w:numPr>
          <w:ilvl w:val="0"/>
          <w:numId w:val="74"/>
        </w:numPr>
        <w:spacing w:after="160" w:line="259" w:lineRule="auto"/>
        <w:contextualSpacing/>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Adjuntarse a las facturas correspondientes como respaldo.</w:t>
      </w:r>
    </w:p>
    <w:p w14:paraId="48F166F5" w14:textId="77777777" w:rsidR="00D02060" w:rsidRPr="00D02060" w:rsidRDefault="00D02060" w:rsidP="00D02060">
      <w:pPr>
        <w:spacing w:line="259" w:lineRule="auto"/>
        <w:ind w:left="66"/>
        <w:jc w:val="both"/>
        <w:outlineLvl w:val="2"/>
        <w:rPr>
          <w:rFonts w:ascii="Calibri" w:eastAsia="Calibri" w:hAnsi="Calibri"/>
          <w:b/>
          <w:bCs/>
          <w:kern w:val="2"/>
          <w:lang w:val="es-MX" w:eastAsia="en-US"/>
          <w14:ligatures w14:val="standardContextual"/>
        </w:rPr>
      </w:pPr>
      <w:bookmarkStart w:id="79" w:name="_Toc183531052"/>
      <w:r w:rsidRPr="00D02060">
        <w:rPr>
          <w:rFonts w:ascii="Calibri" w:eastAsia="Calibri" w:hAnsi="Calibri"/>
          <w:b/>
          <w:bCs/>
          <w:kern w:val="2"/>
          <w:lang w:val="es-MX" w:eastAsia="en-US"/>
          <w14:ligatures w14:val="standardContextual"/>
        </w:rPr>
        <w:t>Facturas y Notas de Crédito del Servicio</w:t>
      </w:r>
      <w:bookmarkEnd w:id="79"/>
    </w:p>
    <w:p w14:paraId="7007A1FD" w14:textId="77777777" w:rsidR="00D02060" w:rsidRPr="00D02060" w:rsidRDefault="00D02060" w:rsidP="00D02060">
      <w:pPr>
        <w:spacing w:after="160" w:line="259" w:lineRule="auto"/>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Las facturas y notas de crédito generadas por la prestación del servicio deberán contar con las siguientes firmas y sellos, para su trámite de pago:</w:t>
      </w:r>
    </w:p>
    <w:p w14:paraId="6FDE50B5" w14:textId="77777777" w:rsidR="00D02060" w:rsidRPr="00D02060" w:rsidRDefault="00D02060">
      <w:pPr>
        <w:numPr>
          <w:ilvl w:val="0"/>
          <w:numId w:val="75"/>
        </w:numPr>
        <w:spacing w:after="160" w:line="259" w:lineRule="auto"/>
        <w:contextualSpacing/>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Director(a) o equivalente de la Unidad Aplicativa.</w:t>
      </w:r>
    </w:p>
    <w:p w14:paraId="3ECB1BE0" w14:textId="77777777" w:rsidR="00D02060" w:rsidRPr="00D02060" w:rsidRDefault="00D02060">
      <w:pPr>
        <w:numPr>
          <w:ilvl w:val="0"/>
          <w:numId w:val="75"/>
        </w:numPr>
        <w:spacing w:after="160" w:line="259" w:lineRule="auto"/>
        <w:contextualSpacing/>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Administrador(a) o equivalente de la Unidad Aplicativa.</w:t>
      </w:r>
    </w:p>
    <w:p w14:paraId="10F93E6A" w14:textId="77777777" w:rsidR="00D02060" w:rsidRPr="00D02060" w:rsidRDefault="00D02060">
      <w:pPr>
        <w:numPr>
          <w:ilvl w:val="0"/>
          <w:numId w:val="75"/>
        </w:numPr>
        <w:spacing w:after="160" w:line="259" w:lineRule="auto"/>
        <w:contextualSpacing/>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Jefe o Coordinador(a) de Seguridad Interna (si aplica en la unidad), o Administrador del Servicio de la Unidad Aplicativa.</w:t>
      </w:r>
    </w:p>
    <w:p w14:paraId="44DC1A69" w14:textId="77777777" w:rsidR="00D02060" w:rsidRPr="00D02060" w:rsidRDefault="00D02060">
      <w:pPr>
        <w:numPr>
          <w:ilvl w:val="0"/>
          <w:numId w:val="75"/>
        </w:numPr>
        <w:spacing w:after="160" w:line="259" w:lineRule="auto"/>
        <w:contextualSpacing/>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Titular de la Unidad Técnica.</w:t>
      </w:r>
    </w:p>
    <w:p w14:paraId="4AEE06EF" w14:textId="77777777" w:rsidR="00D02060" w:rsidRPr="00D02060" w:rsidRDefault="00D02060">
      <w:pPr>
        <w:numPr>
          <w:ilvl w:val="0"/>
          <w:numId w:val="75"/>
        </w:numPr>
        <w:spacing w:after="160" w:line="259" w:lineRule="auto"/>
        <w:contextualSpacing/>
        <w:rPr>
          <w:rFonts w:ascii="Calibri" w:eastAsia="Calibri" w:hAnsi="Calibri"/>
          <w:kern w:val="2"/>
          <w:lang w:val="es-MX" w:eastAsia="en-US"/>
          <w14:ligatures w14:val="standardContextual"/>
        </w:rPr>
      </w:pPr>
      <w:r w:rsidRPr="00D02060">
        <w:rPr>
          <w:rFonts w:ascii="Calibri" w:eastAsia="Calibri" w:hAnsi="Calibri"/>
          <w:kern w:val="2"/>
          <w:lang w:val="es-MX" w:eastAsia="en-US"/>
          <w14:ligatures w14:val="standardContextual"/>
        </w:rPr>
        <w:t xml:space="preserve">Supervisor del </w:t>
      </w:r>
      <w:r w:rsidRPr="00D02060">
        <w:rPr>
          <w:rFonts w:ascii="Calibri" w:eastAsia="Calibri" w:hAnsi="Calibri"/>
          <w:b/>
          <w:bCs/>
          <w:kern w:val="2"/>
          <w:lang w:val="es-MX" w:eastAsia="en-US"/>
          <w14:ligatures w14:val="standardContextual"/>
        </w:rPr>
        <w:t>LICITANTE GANADOR</w:t>
      </w:r>
      <w:r w:rsidRPr="00D02060">
        <w:rPr>
          <w:rFonts w:ascii="Calibri" w:eastAsia="Calibri" w:hAnsi="Calibri"/>
          <w:kern w:val="2"/>
          <w:lang w:val="es-MX" w:eastAsia="en-US"/>
          <w14:ligatures w14:val="standardContextual"/>
        </w:rPr>
        <w:t>.</w:t>
      </w:r>
    </w:p>
    <w:p w14:paraId="288CE208" w14:textId="77777777" w:rsidR="00D02060" w:rsidRPr="00D02060" w:rsidRDefault="00D02060" w:rsidP="00D02060">
      <w:pPr>
        <w:spacing w:after="160" w:line="259" w:lineRule="auto"/>
        <w:rPr>
          <w:rFonts w:ascii="Calibri" w:eastAsia="Calibri" w:hAnsi="Calibri"/>
          <w:kern w:val="2"/>
          <w:sz w:val="24"/>
          <w:szCs w:val="22"/>
          <w:lang w:val="es-MX" w:eastAsia="en-US"/>
          <w14:ligatures w14:val="standardContextual"/>
        </w:rPr>
      </w:pPr>
    </w:p>
    <w:p w14:paraId="49E8F619" w14:textId="4C9816B3" w:rsidR="00F5572F" w:rsidRDefault="00F5572F" w:rsidP="00EC7330">
      <w:pPr>
        <w:tabs>
          <w:tab w:val="left" w:pos="2760"/>
        </w:tabs>
        <w:jc w:val="both"/>
        <w:rPr>
          <w:rFonts w:asciiTheme="minorHAnsi" w:hAnsiTheme="minorHAnsi" w:cs="Arial"/>
          <w:lang w:val="es-MX"/>
        </w:rPr>
      </w:pPr>
    </w:p>
    <w:p w14:paraId="00EBFA10" w14:textId="77777777" w:rsidR="00D02060" w:rsidRDefault="00D02060">
      <w:pPr>
        <w:spacing w:after="200" w:line="276" w:lineRule="auto"/>
        <w:rPr>
          <w:rFonts w:asciiTheme="minorHAnsi" w:hAnsiTheme="minorHAnsi" w:cs="Arial"/>
          <w:lang w:val="es-MX"/>
        </w:rPr>
      </w:pPr>
    </w:p>
    <w:p w14:paraId="645AD31F" w14:textId="548F4423" w:rsidR="000D79E9" w:rsidRPr="00B1660C" w:rsidRDefault="003A390E" w:rsidP="00AE572E">
      <w:pPr>
        <w:pStyle w:val="Ttulo"/>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left="284" w:right="293"/>
        <w:rPr>
          <w:rFonts w:asciiTheme="minorHAnsi" w:hAnsiTheme="minorHAnsi"/>
          <w:sz w:val="20"/>
          <w:szCs w:val="20"/>
          <w:lang w:val="es-ES_tradnl"/>
        </w:rPr>
      </w:pPr>
      <w:r>
        <w:rPr>
          <w:rFonts w:asciiTheme="minorHAnsi" w:hAnsiTheme="minorHAnsi"/>
          <w:sz w:val="20"/>
          <w:szCs w:val="20"/>
          <w:lang w:val="es-ES_tradnl"/>
        </w:rPr>
        <w:t>ANEXO 1-</w:t>
      </w:r>
      <w:r w:rsidR="00F5572F">
        <w:rPr>
          <w:rFonts w:asciiTheme="minorHAnsi" w:hAnsiTheme="minorHAnsi"/>
          <w:sz w:val="20"/>
          <w:szCs w:val="20"/>
          <w:lang w:val="es-ES_tradnl"/>
        </w:rPr>
        <w:t>C REPORTE</w:t>
      </w:r>
      <w:r w:rsidRPr="003A390E">
        <w:rPr>
          <w:rFonts w:asciiTheme="minorHAnsi" w:hAnsiTheme="minorHAnsi"/>
          <w:sz w:val="20"/>
          <w:szCs w:val="20"/>
          <w:lang w:val="es-MX"/>
        </w:rPr>
        <w:t xml:space="preserve"> QUINCENAL DE ASISTENCIA DEL PERSONAL DE SEGURIDAD</w:t>
      </w:r>
    </w:p>
    <w:p w14:paraId="0B622F52" w14:textId="77777777" w:rsidR="003A390E" w:rsidRDefault="003A390E" w:rsidP="000D79E9">
      <w:pPr>
        <w:spacing w:after="120"/>
        <w:jc w:val="both"/>
        <w:rPr>
          <w:rFonts w:asciiTheme="minorHAnsi" w:hAnsiTheme="minorHAnsi"/>
          <w:lang w:eastAsia="en-US"/>
        </w:rPr>
      </w:pPr>
    </w:p>
    <w:p w14:paraId="50BE1536" w14:textId="6F34DB96" w:rsidR="003A390E" w:rsidRPr="003A390E" w:rsidRDefault="003A390E" w:rsidP="003A390E">
      <w:pPr>
        <w:spacing w:after="120"/>
        <w:jc w:val="both"/>
        <w:rPr>
          <w:rFonts w:asciiTheme="minorHAnsi" w:hAnsiTheme="minorHAnsi"/>
          <w:lang w:val="es-ES" w:eastAsia="en-US"/>
        </w:rPr>
      </w:pPr>
      <w:r w:rsidRPr="003A390E">
        <w:rPr>
          <w:rFonts w:asciiTheme="minorHAnsi" w:hAnsiTheme="minorHAnsi"/>
          <w:lang w:val="es-ES" w:eastAsia="en-US"/>
        </w:rPr>
        <w:t xml:space="preserve">Formato en el cual se realizará el concentrado quincenal de la asistencia de cada una de las Unidades Aplicativas y servirá como anexo de la factura emitida para </w:t>
      </w:r>
      <w:r w:rsidR="009805D3">
        <w:rPr>
          <w:rFonts w:asciiTheme="minorHAnsi" w:hAnsiTheme="minorHAnsi"/>
          <w:lang w:val="es-ES" w:eastAsia="en-US"/>
        </w:rPr>
        <w:t>el</w:t>
      </w:r>
      <w:r w:rsidRPr="003A390E">
        <w:rPr>
          <w:rFonts w:asciiTheme="minorHAnsi" w:hAnsiTheme="minorHAnsi"/>
          <w:lang w:val="es-ES" w:eastAsia="en-US"/>
        </w:rPr>
        <w:t xml:space="preserve"> pago del servicio. Dicho formato deberá de estar en hoja membretada de la empresa e incluir los datos generales de la empresa y domicilio.</w:t>
      </w:r>
    </w:p>
    <w:p w14:paraId="274089D7" w14:textId="77777777" w:rsidR="000D79E9" w:rsidRDefault="000D79E9" w:rsidP="000D79E9">
      <w:pPr>
        <w:spacing w:after="120"/>
        <w:jc w:val="both"/>
        <w:rPr>
          <w:rFonts w:asciiTheme="minorHAnsi" w:hAnsiTheme="minorHAnsi"/>
          <w:lang w:val="es-ES" w:eastAsia="en-US"/>
        </w:rPr>
      </w:pPr>
    </w:p>
    <w:p w14:paraId="71F4D30C" w14:textId="77777777" w:rsidR="003A390E" w:rsidRPr="00B1660C" w:rsidRDefault="003A390E" w:rsidP="003A390E">
      <w:pPr>
        <w:spacing w:after="120"/>
        <w:jc w:val="center"/>
        <w:rPr>
          <w:rFonts w:asciiTheme="minorHAnsi" w:hAnsiTheme="minorHAnsi"/>
          <w:lang w:eastAsia="en-US"/>
        </w:rPr>
      </w:pPr>
      <w:r w:rsidRPr="003A390E">
        <w:rPr>
          <w:rFonts w:ascii="Calibri" w:eastAsia="Calibri" w:hAnsi="Calibri"/>
          <w:noProof/>
          <w:color w:val="000000"/>
          <w:lang w:val="es-MX" w:eastAsia="es-MX"/>
        </w:rPr>
        <w:drawing>
          <wp:inline distT="0" distB="0" distL="0" distR="0" wp14:anchorId="04490B60" wp14:editId="014608D8">
            <wp:extent cx="5692868" cy="5121634"/>
            <wp:effectExtent l="0" t="0" r="3175" b="3175"/>
            <wp:docPr id="102" name="Imagen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01069" cy="5129013"/>
                    </a:xfrm>
                    <a:prstGeom prst="rect">
                      <a:avLst/>
                    </a:prstGeom>
                  </pic:spPr>
                </pic:pic>
              </a:graphicData>
            </a:graphic>
          </wp:inline>
        </w:drawing>
      </w:r>
    </w:p>
    <w:p w14:paraId="58515A4F" w14:textId="77777777" w:rsidR="000D79E9" w:rsidRDefault="000D79E9" w:rsidP="000D79E9">
      <w:pPr>
        <w:spacing w:after="120"/>
        <w:jc w:val="center"/>
        <w:rPr>
          <w:rFonts w:asciiTheme="minorHAnsi" w:hAnsiTheme="minorHAnsi" w:cs="Arial"/>
          <w:sz w:val="14"/>
          <w:szCs w:val="14"/>
        </w:rPr>
      </w:pPr>
    </w:p>
    <w:p w14:paraId="440278B8" w14:textId="77777777" w:rsidR="00B00C6D" w:rsidRDefault="00B00C6D" w:rsidP="000D79E9">
      <w:pPr>
        <w:spacing w:after="120"/>
        <w:jc w:val="center"/>
        <w:rPr>
          <w:rFonts w:asciiTheme="minorHAnsi" w:hAnsiTheme="minorHAnsi" w:cs="Arial"/>
        </w:rPr>
      </w:pPr>
    </w:p>
    <w:p w14:paraId="072FB451" w14:textId="77777777" w:rsidR="000D79E9" w:rsidRPr="00EC08D5" w:rsidRDefault="003A390E" w:rsidP="00B9036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jc w:val="center"/>
        <w:rPr>
          <w:rFonts w:asciiTheme="minorHAnsi" w:hAnsiTheme="minorHAnsi" w:cs="Arial"/>
          <w:b/>
        </w:rPr>
      </w:pPr>
      <w:r>
        <w:rPr>
          <w:rFonts w:asciiTheme="minorHAnsi" w:hAnsiTheme="minorHAnsi" w:cs="Arial"/>
          <w:b/>
        </w:rPr>
        <w:lastRenderedPageBreak/>
        <w:t xml:space="preserve">ANEXO 1-D </w:t>
      </w:r>
      <w:r w:rsidRPr="003A390E">
        <w:rPr>
          <w:rFonts w:asciiTheme="minorHAnsi" w:hAnsiTheme="minorHAnsi" w:cs="Arial"/>
          <w:b/>
          <w:lang w:val="es-MX"/>
        </w:rPr>
        <w:t>LISTA DE ASISTENCIA DIARIA DEL PERSONAL DE SEGURIDAD</w:t>
      </w:r>
    </w:p>
    <w:p w14:paraId="4C254C96" w14:textId="77777777" w:rsidR="000D79E9" w:rsidRDefault="000D79E9" w:rsidP="000D79E9">
      <w:pPr>
        <w:rPr>
          <w:lang w:val="es-ES" w:eastAsia="en-US"/>
        </w:rPr>
      </w:pPr>
    </w:p>
    <w:p w14:paraId="4DF7E312" w14:textId="77777777" w:rsidR="003A390E" w:rsidRPr="009805D3" w:rsidRDefault="003A390E" w:rsidP="009805D3">
      <w:pPr>
        <w:jc w:val="both"/>
        <w:rPr>
          <w:rFonts w:ascii="Calibri" w:hAnsi="Calibri" w:cs="Calibri"/>
          <w:lang w:val="es-ES" w:eastAsia="en-US"/>
        </w:rPr>
      </w:pPr>
      <w:r w:rsidRPr="009805D3">
        <w:rPr>
          <w:rFonts w:ascii="Calibri" w:hAnsi="Calibri" w:cs="Calibri"/>
          <w:lang w:val="es-ES" w:eastAsia="en-US"/>
        </w:rPr>
        <w:t>Formato en el cual se llevará control de asistencia diaria por cada Unidad Aplicativa, este deberá de indicar el nombre y domicilio de la Unidad Aplicativa, la fecha del servicio, el nombre de cada uno de los Elementos de Seguridad / Guardias asignados a la unidad, hora de entrada, firma de entrada, hora de salida, firma de salida, firma del Supervisor asignado y firma del Administrador del servicio a la Unidad. Dicho formato deberá de estar en hoja membretada de la empresa e incluir los datos generales de la empresa y domicilio.</w:t>
      </w:r>
    </w:p>
    <w:p w14:paraId="39CEF571" w14:textId="77777777" w:rsidR="003A390E" w:rsidRPr="009805D3" w:rsidRDefault="003A390E" w:rsidP="000D79E9">
      <w:pPr>
        <w:rPr>
          <w:rFonts w:ascii="Calibri" w:hAnsi="Calibri" w:cs="Calibri"/>
          <w:lang w:val="es-ES" w:eastAsia="en-US"/>
        </w:rPr>
      </w:pPr>
    </w:p>
    <w:p w14:paraId="53AAC9F7" w14:textId="77777777" w:rsidR="000D79E9" w:rsidRDefault="000D79E9" w:rsidP="000D79E9">
      <w:pPr>
        <w:jc w:val="center"/>
        <w:rPr>
          <w:rFonts w:asciiTheme="minorHAnsi" w:hAnsiTheme="minorHAnsi"/>
          <w:lang w:eastAsia="en-US"/>
        </w:rPr>
      </w:pPr>
    </w:p>
    <w:p w14:paraId="5A12E15F" w14:textId="77777777" w:rsidR="000D79E9" w:rsidRDefault="003A390E" w:rsidP="000D79E9">
      <w:pPr>
        <w:jc w:val="center"/>
        <w:rPr>
          <w:rFonts w:asciiTheme="minorHAnsi" w:hAnsiTheme="minorHAnsi"/>
          <w:lang w:eastAsia="en-US"/>
        </w:rPr>
      </w:pPr>
      <w:r w:rsidRPr="00217C21">
        <w:rPr>
          <w:noProof/>
          <w:lang w:val="es-MX" w:eastAsia="es-MX"/>
        </w:rPr>
        <w:drawing>
          <wp:inline distT="0" distB="0" distL="0" distR="0" wp14:anchorId="76CDE4F6" wp14:editId="53D5AECC">
            <wp:extent cx="6727825" cy="57150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728419" cy="5715505"/>
                    </a:xfrm>
                    <a:prstGeom prst="rect">
                      <a:avLst/>
                    </a:prstGeom>
                  </pic:spPr>
                </pic:pic>
              </a:graphicData>
            </a:graphic>
          </wp:inline>
        </w:drawing>
      </w:r>
    </w:p>
    <w:p w14:paraId="241A8FFE" w14:textId="77777777" w:rsidR="003A390E" w:rsidRDefault="003A390E" w:rsidP="000D79E9">
      <w:pPr>
        <w:jc w:val="center"/>
        <w:rPr>
          <w:rFonts w:asciiTheme="minorHAnsi" w:hAnsiTheme="minorHAnsi"/>
          <w:lang w:eastAsia="en-US"/>
        </w:rPr>
      </w:pPr>
      <w:r w:rsidRPr="00217C21">
        <w:rPr>
          <w:noProof/>
          <w:lang w:val="es-MX" w:eastAsia="es-MX"/>
        </w:rPr>
        <w:lastRenderedPageBreak/>
        <w:drawing>
          <wp:inline distT="0" distB="0" distL="0" distR="0" wp14:anchorId="479FB009" wp14:editId="543120A3">
            <wp:extent cx="6637020" cy="681990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637604" cy="6820500"/>
                    </a:xfrm>
                    <a:prstGeom prst="rect">
                      <a:avLst/>
                    </a:prstGeom>
                  </pic:spPr>
                </pic:pic>
              </a:graphicData>
            </a:graphic>
          </wp:inline>
        </w:drawing>
      </w:r>
    </w:p>
    <w:p w14:paraId="2A12CB22" w14:textId="77777777" w:rsidR="00B00C6D" w:rsidRDefault="00B00C6D" w:rsidP="003A390E">
      <w:pPr>
        <w:rPr>
          <w:rFonts w:asciiTheme="minorHAnsi" w:hAnsiTheme="minorHAnsi"/>
          <w:lang w:eastAsia="en-US"/>
        </w:rPr>
      </w:pPr>
    </w:p>
    <w:p w14:paraId="2E07923F" w14:textId="77777777" w:rsidR="00B00C6D" w:rsidRPr="00B1660C" w:rsidRDefault="00B00C6D" w:rsidP="000D79E9">
      <w:pPr>
        <w:jc w:val="center"/>
        <w:rPr>
          <w:rFonts w:asciiTheme="minorHAnsi" w:hAnsiTheme="minorHAnsi"/>
          <w:lang w:eastAsia="en-US"/>
        </w:rPr>
      </w:pPr>
    </w:p>
    <w:p w14:paraId="73824BE2" w14:textId="77777777" w:rsidR="000D79E9" w:rsidRPr="00007CCB" w:rsidRDefault="000D79E9" w:rsidP="00B9036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jc w:val="center"/>
        <w:rPr>
          <w:rFonts w:ascii="Calibri" w:hAnsi="Calibri"/>
          <w:b/>
        </w:rPr>
      </w:pPr>
      <w:r w:rsidRPr="00007CCB">
        <w:rPr>
          <w:rFonts w:ascii="Calibri" w:hAnsi="Calibri"/>
          <w:b/>
        </w:rPr>
        <w:lastRenderedPageBreak/>
        <w:t>ANEXO 2</w:t>
      </w:r>
    </w:p>
    <w:p w14:paraId="68A60480" w14:textId="77777777" w:rsidR="000D79E9" w:rsidRPr="00007CCB" w:rsidRDefault="000D79E9" w:rsidP="000D79E9">
      <w:pPr>
        <w:tabs>
          <w:tab w:val="left" w:pos="4253"/>
          <w:tab w:val="left" w:pos="7797"/>
        </w:tabs>
        <w:jc w:val="center"/>
        <w:rPr>
          <w:rFonts w:ascii="Calibri" w:hAnsi="Calibri"/>
        </w:rPr>
      </w:pPr>
      <w:r w:rsidRPr="00007CCB">
        <w:rPr>
          <w:rFonts w:ascii="Calibri" w:hAnsi="Calibri"/>
          <w:b/>
        </w:rPr>
        <w:t>FORMATO DE PROPOSICIÓN TÉCNICA</w:t>
      </w:r>
    </w:p>
    <w:p w14:paraId="440795D1" w14:textId="77777777" w:rsidR="000D79E9" w:rsidRPr="001512E5" w:rsidRDefault="000D79E9" w:rsidP="000D79E9">
      <w:pPr>
        <w:jc w:val="center"/>
        <w:rPr>
          <w:rFonts w:ascii="Calibri" w:hAnsi="Calibri"/>
        </w:rPr>
      </w:pPr>
      <w:r w:rsidRPr="001512E5">
        <w:rPr>
          <w:rFonts w:ascii="Calibri" w:hAnsi="Calibri"/>
        </w:rPr>
        <w:t>(Deberá contener las características solicitadas en el anexo 1)</w:t>
      </w:r>
    </w:p>
    <w:p w14:paraId="720B3B4E" w14:textId="77777777" w:rsidR="000D79E9" w:rsidRPr="00007CCB" w:rsidRDefault="000D79E9" w:rsidP="000D79E9">
      <w:pPr>
        <w:tabs>
          <w:tab w:val="left" w:pos="4253"/>
          <w:tab w:val="left" w:pos="7797"/>
        </w:tabs>
        <w:jc w:val="right"/>
        <w:rPr>
          <w:rFonts w:ascii="Calibri" w:hAnsi="Calibri"/>
        </w:rPr>
      </w:pPr>
    </w:p>
    <w:p w14:paraId="33EF0B02" w14:textId="77777777" w:rsidR="000D79E9" w:rsidRPr="00007CCB" w:rsidRDefault="000D79E9" w:rsidP="000D79E9">
      <w:pPr>
        <w:tabs>
          <w:tab w:val="left" w:pos="7655"/>
        </w:tabs>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51"/>
      </w:tblGrid>
      <w:tr w:rsidR="000D79E9" w:rsidRPr="00007CCB" w14:paraId="07D33BA2" w14:textId="77777777" w:rsidTr="000D79E9">
        <w:trPr>
          <w:jc w:val="center"/>
        </w:trPr>
        <w:tc>
          <w:tcPr>
            <w:tcW w:w="2518" w:type="dxa"/>
            <w:shd w:val="clear" w:color="auto" w:fill="auto"/>
          </w:tcPr>
          <w:p w14:paraId="74862650" w14:textId="77777777" w:rsidR="000D79E9" w:rsidRPr="00007CCB" w:rsidRDefault="00137CDA" w:rsidP="000D79E9">
            <w:pPr>
              <w:tabs>
                <w:tab w:val="right" w:pos="9356"/>
              </w:tabs>
              <w:rPr>
                <w:b/>
                <w:u w:val="single"/>
              </w:rPr>
            </w:pPr>
            <w:r w:rsidRPr="00137CDA">
              <w:rPr>
                <w:rFonts w:ascii="Calibri" w:hAnsi="Calibri"/>
                <w:b/>
              </w:rPr>
              <w:t>LICITACIÓN</w:t>
            </w:r>
            <w:r w:rsidRPr="00137CDA">
              <w:rPr>
                <w:rFonts w:ascii="Calibri" w:hAnsi="Calibri"/>
              </w:rPr>
              <w:t xml:space="preserve"> </w:t>
            </w:r>
            <w:r w:rsidRPr="00137CDA">
              <w:rPr>
                <w:rFonts w:ascii="Calibri" w:hAnsi="Calibri"/>
                <w:b/>
              </w:rPr>
              <w:t>NO:</w:t>
            </w:r>
          </w:p>
        </w:tc>
        <w:tc>
          <w:tcPr>
            <w:tcW w:w="6851" w:type="dxa"/>
            <w:shd w:val="clear" w:color="auto" w:fill="auto"/>
          </w:tcPr>
          <w:p w14:paraId="5978BC0E" w14:textId="77777777" w:rsidR="000D79E9" w:rsidRPr="00007CCB" w:rsidRDefault="000D79E9" w:rsidP="000D79E9">
            <w:pPr>
              <w:rPr>
                <w:rFonts w:ascii="Calibri" w:hAnsi="Calibri"/>
                <w:b/>
              </w:rPr>
            </w:pPr>
          </w:p>
        </w:tc>
      </w:tr>
      <w:tr w:rsidR="000D79E9" w:rsidRPr="00007CCB" w14:paraId="6EAFD54E" w14:textId="77777777" w:rsidTr="000D79E9">
        <w:trPr>
          <w:jc w:val="center"/>
        </w:trPr>
        <w:tc>
          <w:tcPr>
            <w:tcW w:w="2518" w:type="dxa"/>
            <w:shd w:val="clear" w:color="auto" w:fill="auto"/>
          </w:tcPr>
          <w:p w14:paraId="4DA36176" w14:textId="77777777" w:rsidR="000D79E9" w:rsidRPr="00007CCB" w:rsidRDefault="000D79E9" w:rsidP="000D79E9">
            <w:pPr>
              <w:tabs>
                <w:tab w:val="right" w:pos="9356"/>
              </w:tabs>
              <w:rPr>
                <w:b/>
                <w:u w:val="single"/>
              </w:rPr>
            </w:pPr>
            <w:r w:rsidRPr="00007CCB">
              <w:rPr>
                <w:rFonts w:ascii="Calibri" w:hAnsi="Calibri"/>
                <w:b/>
              </w:rPr>
              <w:t xml:space="preserve">COMPAÑÍA VENDEDORA: </w:t>
            </w:r>
          </w:p>
        </w:tc>
        <w:tc>
          <w:tcPr>
            <w:tcW w:w="6851" w:type="dxa"/>
            <w:shd w:val="clear" w:color="auto" w:fill="auto"/>
          </w:tcPr>
          <w:p w14:paraId="0FDEBAC5" w14:textId="77777777" w:rsidR="000D79E9" w:rsidRPr="00007CCB" w:rsidRDefault="000D79E9" w:rsidP="000D79E9">
            <w:pPr>
              <w:rPr>
                <w:rFonts w:ascii="Calibri" w:hAnsi="Calibri"/>
                <w:b/>
              </w:rPr>
            </w:pPr>
          </w:p>
        </w:tc>
      </w:tr>
    </w:tbl>
    <w:p w14:paraId="6A9704F3" w14:textId="77777777" w:rsidR="000D79E9" w:rsidRPr="0093321E" w:rsidRDefault="000D79E9" w:rsidP="000D79E9">
      <w:pPr>
        <w:ind w:left="426"/>
        <w:jc w:val="both"/>
        <w:rPr>
          <w:rFonts w:asciiTheme="minorHAnsi" w:hAnsiTheme="minorHAnsi"/>
        </w:rPr>
      </w:pPr>
    </w:p>
    <w:p w14:paraId="3EA5C29B" w14:textId="77777777" w:rsidR="000D79E9" w:rsidRDefault="000D79E9" w:rsidP="000D79E9">
      <w:pPr>
        <w:tabs>
          <w:tab w:val="right" w:pos="9781"/>
        </w:tabs>
        <w:ind w:right="141"/>
        <w:rPr>
          <w:rFonts w:ascii="Calibri" w:hAnsi="Calibri"/>
          <w:u w:val="single"/>
        </w:rPr>
      </w:pPr>
    </w:p>
    <w:p w14:paraId="78279676" w14:textId="77777777" w:rsidR="000D79E9" w:rsidRDefault="000D79E9" w:rsidP="000D79E9">
      <w:pPr>
        <w:tabs>
          <w:tab w:val="right" w:pos="9781"/>
        </w:tabs>
        <w:ind w:right="141"/>
        <w:rPr>
          <w:rFonts w:ascii="Calibri" w:hAnsi="Calibri"/>
          <w:u w:val="single"/>
        </w:rPr>
      </w:pPr>
    </w:p>
    <w:tbl>
      <w:tblPr>
        <w:tblW w:w="103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5"/>
        <w:gridCol w:w="1418"/>
        <w:gridCol w:w="7796"/>
      </w:tblGrid>
      <w:tr w:rsidR="000D79E9" w:rsidRPr="00007CCB" w14:paraId="58947192" w14:textId="77777777" w:rsidTr="00B90361">
        <w:trPr>
          <w:trHeight w:val="64"/>
          <w:jc w:val="center"/>
        </w:trPr>
        <w:tc>
          <w:tcPr>
            <w:tcW w:w="1125" w:type="dxa"/>
            <w:shd w:val="clear" w:color="auto" w:fill="9BECFF"/>
            <w:vAlign w:val="center"/>
          </w:tcPr>
          <w:p w14:paraId="21C42B20" w14:textId="77777777" w:rsidR="000D79E9" w:rsidRPr="00AA2FC6" w:rsidRDefault="000D79E9" w:rsidP="000D79E9">
            <w:pPr>
              <w:tabs>
                <w:tab w:val="right" w:pos="9781"/>
              </w:tabs>
              <w:spacing w:before="40" w:after="40"/>
              <w:jc w:val="center"/>
              <w:rPr>
                <w:rFonts w:ascii="Calibri" w:hAnsi="Calibri"/>
                <w:b/>
                <w:sz w:val="16"/>
              </w:rPr>
            </w:pPr>
            <w:r w:rsidRPr="00AA2FC6">
              <w:rPr>
                <w:rFonts w:ascii="Calibri" w:hAnsi="Calibri"/>
                <w:b/>
                <w:sz w:val="16"/>
              </w:rPr>
              <w:t>PARTIDA</w:t>
            </w:r>
          </w:p>
        </w:tc>
        <w:tc>
          <w:tcPr>
            <w:tcW w:w="1418" w:type="dxa"/>
            <w:shd w:val="clear" w:color="auto" w:fill="9BECFF"/>
            <w:vAlign w:val="center"/>
          </w:tcPr>
          <w:p w14:paraId="7DB720A5" w14:textId="77777777" w:rsidR="000D79E9" w:rsidRPr="00AA2FC6" w:rsidRDefault="000D79E9" w:rsidP="000D79E9">
            <w:pPr>
              <w:tabs>
                <w:tab w:val="right" w:pos="9781"/>
              </w:tabs>
              <w:spacing w:before="40" w:after="40"/>
              <w:jc w:val="center"/>
              <w:rPr>
                <w:rFonts w:ascii="Calibri" w:hAnsi="Calibri"/>
                <w:b/>
                <w:sz w:val="16"/>
              </w:rPr>
            </w:pPr>
            <w:r w:rsidRPr="00AA2FC6">
              <w:rPr>
                <w:rFonts w:ascii="Calibri" w:hAnsi="Calibri"/>
                <w:b/>
                <w:sz w:val="16"/>
              </w:rPr>
              <w:t>DESCIPCIÓN</w:t>
            </w:r>
          </w:p>
        </w:tc>
        <w:tc>
          <w:tcPr>
            <w:tcW w:w="7796" w:type="dxa"/>
            <w:shd w:val="clear" w:color="auto" w:fill="9BECFF"/>
          </w:tcPr>
          <w:p w14:paraId="756C58B8" w14:textId="77777777" w:rsidR="000D79E9" w:rsidRPr="00AA2FC6" w:rsidRDefault="000D79E9" w:rsidP="000D79E9">
            <w:pPr>
              <w:spacing w:before="40" w:after="40"/>
              <w:jc w:val="center"/>
              <w:rPr>
                <w:rFonts w:ascii="Calibri" w:hAnsi="Calibri"/>
                <w:b/>
                <w:sz w:val="16"/>
              </w:rPr>
            </w:pPr>
            <w:r w:rsidRPr="00AA2FC6">
              <w:rPr>
                <w:rFonts w:ascii="Calibri" w:hAnsi="Calibri"/>
                <w:b/>
                <w:sz w:val="16"/>
              </w:rPr>
              <w:t>DESCRIPCIÓN DEL SERVICIO</w:t>
            </w:r>
          </w:p>
        </w:tc>
      </w:tr>
      <w:tr w:rsidR="000D79E9" w:rsidRPr="00007CCB" w14:paraId="1A40AC21" w14:textId="77777777" w:rsidTr="000D79E9">
        <w:trPr>
          <w:jc w:val="center"/>
        </w:trPr>
        <w:tc>
          <w:tcPr>
            <w:tcW w:w="1125" w:type="dxa"/>
            <w:vAlign w:val="center"/>
          </w:tcPr>
          <w:p w14:paraId="51D5C914" w14:textId="77777777" w:rsidR="000D79E9" w:rsidRPr="00E1428C" w:rsidRDefault="000D79E9" w:rsidP="000D79E9">
            <w:pPr>
              <w:tabs>
                <w:tab w:val="right" w:pos="9781"/>
              </w:tabs>
              <w:jc w:val="center"/>
              <w:rPr>
                <w:rFonts w:ascii="Calibri" w:hAnsi="Calibri"/>
                <w:b/>
                <w:sz w:val="18"/>
              </w:rPr>
            </w:pPr>
            <w:r>
              <w:rPr>
                <w:rFonts w:ascii="Calibri" w:hAnsi="Calibri"/>
                <w:b/>
                <w:sz w:val="18"/>
              </w:rPr>
              <w:t>1</w:t>
            </w:r>
          </w:p>
        </w:tc>
        <w:tc>
          <w:tcPr>
            <w:tcW w:w="1418" w:type="dxa"/>
            <w:shd w:val="clear" w:color="auto" w:fill="auto"/>
            <w:vAlign w:val="center"/>
          </w:tcPr>
          <w:p w14:paraId="118FD258" w14:textId="77777777" w:rsidR="000D79E9" w:rsidRPr="00E1428C" w:rsidRDefault="000D79E9" w:rsidP="000D79E9">
            <w:pPr>
              <w:tabs>
                <w:tab w:val="right" w:pos="9781"/>
              </w:tabs>
              <w:jc w:val="center"/>
              <w:rPr>
                <w:b/>
                <w:sz w:val="18"/>
                <w:u w:val="single"/>
              </w:rPr>
            </w:pPr>
            <w:r w:rsidRPr="00E1428C">
              <w:rPr>
                <w:rFonts w:ascii="Calibri" w:hAnsi="Calibri"/>
                <w:b/>
                <w:sz w:val="18"/>
              </w:rPr>
              <w:t>DESCRIPCIÓN DEL SERVICIO:</w:t>
            </w:r>
          </w:p>
        </w:tc>
        <w:tc>
          <w:tcPr>
            <w:tcW w:w="7796" w:type="dxa"/>
            <w:shd w:val="clear" w:color="auto" w:fill="auto"/>
          </w:tcPr>
          <w:p w14:paraId="558537C9" w14:textId="77777777" w:rsidR="000D79E9" w:rsidRPr="00E1428C" w:rsidRDefault="000D79E9" w:rsidP="000D79E9">
            <w:pPr>
              <w:spacing w:before="120" w:after="120"/>
              <w:rPr>
                <w:rFonts w:ascii="Calibri" w:hAnsi="Calibri"/>
              </w:rPr>
            </w:pPr>
            <w:r w:rsidRPr="00E1428C">
              <w:rPr>
                <w:rFonts w:ascii="Calibri" w:hAnsi="Calibri"/>
              </w:rPr>
              <w:t>___________________________________________________________________________</w:t>
            </w:r>
          </w:p>
          <w:p w14:paraId="72B9EE3C" w14:textId="77777777" w:rsidR="000D79E9" w:rsidRPr="00E1428C" w:rsidRDefault="000D79E9" w:rsidP="000D79E9">
            <w:pPr>
              <w:spacing w:before="120" w:after="120"/>
              <w:rPr>
                <w:rFonts w:ascii="Calibri" w:hAnsi="Calibri"/>
              </w:rPr>
            </w:pPr>
            <w:r w:rsidRPr="00E1428C">
              <w:rPr>
                <w:rFonts w:ascii="Calibri" w:hAnsi="Calibri"/>
              </w:rPr>
              <w:t>___________________________________________________________________________</w:t>
            </w:r>
          </w:p>
          <w:p w14:paraId="61F57A4B" w14:textId="77777777" w:rsidR="000D79E9" w:rsidRPr="00E1428C" w:rsidRDefault="000D79E9" w:rsidP="000D79E9">
            <w:pPr>
              <w:spacing w:before="120" w:after="120"/>
              <w:rPr>
                <w:rFonts w:ascii="Calibri" w:hAnsi="Calibri"/>
              </w:rPr>
            </w:pPr>
            <w:r w:rsidRPr="00E1428C">
              <w:rPr>
                <w:rFonts w:ascii="Calibri" w:hAnsi="Calibri"/>
              </w:rPr>
              <w:t>___________________________________________________________________________</w:t>
            </w:r>
          </w:p>
          <w:p w14:paraId="21616AE3" w14:textId="77777777" w:rsidR="000D79E9" w:rsidRPr="00E1428C" w:rsidRDefault="000D79E9" w:rsidP="000D79E9">
            <w:pPr>
              <w:spacing w:before="120" w:after="120"/>
              <w:rPr>
                <w:rFonts w:ascii="Calibri" w:hAnsi="Calibri"/>
              </w:rPr>
            </w:pPr>
            <w:r w:rsidRPr="00E1428C">
              <w:rPr>
                <w:rFonts w:ascii="Calibri" w:hAnsi="Calibri"/>
              </w:rPr>
              <w:t>___________________________________________________________________________</w:t>
            </w:r>
          </w:p>
          <w:p w14:paraId="314E3F90" w14:textId="77777777" w:rsidR="000D79E9" w:rsidRPr="00E1428C" w:rsidRDefault="000D79E9" w:rsidP="000D79E9">
            <w:pPr>
              <w:spacing w:before="120" w:after="120"/>
              <w:rPr>
                <w:rFonts w:ascii="Calibri" w:hAnsi="Calibri"/>
              </w:rPr>
            </w:pPr>
            <w:r w:rsidRPr="00E1428C">
              <w:rPr>
                <w:rFonts w:ascii="Calibri" w:hAnsi="Calibri"/>
              </w:rPr>
              <w:t>___________________________________________________________________________</w:t>
            </w:r>
          </w:p>
          <w:p w14:paraId="21E93A86" w14:textId="77777777" w:rsidR="000D79E9" w:rsidRPr="00E1428C" w:rsidRDefault="000D79E9" w:rsidP="000D79E9">
            <w:pPr>
              <w:spacing w:before="120" w:after="120"/>
              <w:rPr>
                <w:rFonts w:ascii="Calibri" w:hAnsi="Calibri"/>
              </w:rPr>
            </w:pPr>
            <w:r w:rsidRPr="00E1428C">
              <w:rPr>
                <w:rFonts w:ascii="Calibri" w:hAnsi="Calibri"/>
              </w:rPr>
              <w:t>___________________________________________________________________________</w:t>
            </w:r>
          </w:p>
          <w:p w14:paraId="0B76FDE6" w14:textId="77777777" w:rsidR="000D79E9" w:rsidRPr="00E1428C" w:rsidRDefault="000D79E9" w:rsidP="000D79E9">
            <w:pPr>
              <w:spacing w:before="120" w:after="120"/>
              <w:rPr>
                <w:rFonts w:ascii="Calibri" w:hAnsi="Calibri"/>
              </w:rPr>
            </w:pPr>
            <w:r w:rsidRPr="00E1428C">
              <w:rPr>
                <w:rFonts w:ascii="Calibri" w:hAnsi="Calibri"/>
              </w:rPr>
              <w:t>___________________________________________________________________________</w:t>
            </w:r>
          </w:p>
          <w:p w14:paraId="6EF72483" w14:textId="77777777" w:rsidR="000D79E9" w:rsidRPr="00D23ECF" w:rsidRDefault="000D79E9" w:rsidP="000D79E9">
            <w:pPr>
              <w:spacing w:before="120" w:after="120"/>
              <w:rPr>
                <w:rFonts w:ascii="Calibri" w:hAnsi="Calibri"/>
              </w:rPr>
            </w:pPr>
            <w:r w:rsidRPr="00E1428C">
              <w:rPr>
                <w:rFonts w:ascii="Calibri" w:hAnsi="Calibri"/>
              </w:rPr>
              <w:t>___________________________________________________________________________</w:t>
            </w:r>
          </w:p>
        </w:tc>
      </w:tr>
    </w:tbl>
    <w:p w14:paraId="3E182F40" w14:textId="77777777" w:rsidR="000D79E9" w:rsidRDefault="000D79E9" w:rsidP="000D79E9">
      <w:pPr>
        <w:tabs>
          <w:tab w:val="right" w:pos="9781"/>
        </w:tabs>
        <w:ind w:right="141"/>
        <w:rPr>
          <w:rFonts w:ascii="Calibri" w:hAnsi="Calibri"/>
          <w:u w:val="single"/>
        </w:rPr>
      </w:pPr>
    </w:p>
    <w:p w14:paraId="40D98C1B" w14:textId="77777777" w:rsidR="000D79E9" w:rsidRPr="00007CCB" w:rsidRDefault="000D79E9" w:rsidP="000D79E9">
      <w:pPr>
        <w:tabs>
          <w:tab w:val="right" w:pos="9781"/>
        </w:tabs>
        <w:ind w:right="141"/>
        <w:rPr>
          <w:rFonts w:ascii="Calibri" w:hAnsi="Calibri"/>
          <w:u w:val="single"/>
        </w:rPr>
      </w:pPr>
    </w:p>
    <w:p w14:paraId="74E0CA30" w14:textId="77777777" w:rsidR="000D79E9" w:rsidRDefault="000D79E9" w:rsidP="000D79E9">
      <w:pPr>
        <w:tabs>
          <w:tab w:val="right" w:pos="9781"/>
        </w:tabs>
        <w:ind w:right="141"/>
        <w:rPr>
          <w:rFonts w:ascii="Calibri" w:hAnsi="Calibri"/>
          <w:u w:val="single"/>
        </w:rPr>
      </w:pPr>
    </w:p>
    <w:p w14:paraId="6EB9803B" w14:textId="77777777" w:rsidR="000D79E9" w:rsidRPr="00007CCB" w:rsidRDefault="000D79E9" w:rsidP="000D79E9">
      <w:pPr>
        <w:tabs>
          <w:tab w:val="right" w:pos="9781"/>
        </w:tabs>
        <w:ind w:right="141"/>
        <w:rPr>
          <w:rFonts w:ascii="Calibri" w:hAnsi="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0D79E9" w:rsidRPr="003655E2" w14:paraId="28BE22A1" w14:textId="77777777" w:rsidTr="000D79E9">
        <w:trPr>
          <w:jc w:val="center"/>
        </w:trPr>
        <w:tc>
          <w:tcPr>
            <w:tcW w:w="2093" w:type="dxa"/>
            <w:shd w:val="clear" w:color="auto" w:fill="auto"/>
            <w:vAlign w:val="center"/>
          </w:tcPr>
          <w:p w14:paraId="5D794DBE" w14:textId="77777777" w:rsidR="000D79E9" w:rsidRPr="003655E2" w:rsidRDefault="000D79E9" w:rsidP="000D79E9">
            <w:pPr>
              <w:tabs>
                <w:tab w:val="right" w:pos="9356"/>
              </w:tabs>
              <w:jc w:val="both"/>
              <w:rPr>
                <w:rFonts w:ascii="Calibri" w:hAnsi="Calibri"/>
                <w:b/>
                <w:sz w:val="18"/>
              </w:rPr>
            </w:pPr>
            <w:r w:rsidRPr="003655E2">
              <w:rPr>
                <w:rFonts w:ascii="Calibri" w:hAnsi="Calibri"/>
                <w:b/>
                <w:sz w:val="18"/>
              </w:rPr>
              <w:t>PRESENTACIÓN Y UNIDAD DE MEDIDA:</w:t>
            </w:r>
          </w:p>
        </w:tc>
        <w:tc>
          <w:tcPr>
            <w:tcW w:w="2268" w:type="dxa"/>
            <w:tcBorders>
              <w:right w:val="single" w:sz="4" w:space="0" w:color="auto"/>
            </w:tcBorders>
            <w:shd w:val="clear" w:color="auto" w:fill="auto"/>
            <w:vAlign w:val="center"/>
          </w:tcPr>
          <w:p w14:paraId="11A86B09" w14:textId="77777777" w:rsidR="000D79E9" w:rsidRPr="003655E2" w:rsidRDefault="000D79E9" w:rsidP="000D79E9">
            <w:pPr>
              <w:jc w:val="center"/>
              <w:rPr>
                <w:rFonts w:ascii="Calibri" w:hAnsi="Calibri"/>
                <w:b/>
                <w:sz w:val="18"/>
              </w:rPr>
            </w:pPr>
          </w:p>
        </w:tc>
        <w:tc>
          <w:tcPr>
            <w:tcW w:w="567" w:type="dxa"/>
            <w:tcBorders>
              <w:top w:val="nil"/>
              <w:left w:val="single" w:sz="4" w:space="0" w:color="auto"/>
              <w:bottom w:val="nil"/>
              <w:right w:val="single" w:sz="4" w:space="0" w:color="auto"/>
            </w:tcBorders>
            <w:shd w:val="clear" w:color="auto" w:fill="auto"/>
            <w:vAlign w:val="center"/>
          </w:tcPr>
          <w:p w14:paraId="051EF929" w14:textId="77777777" w:rsidR="000D79E9" w:rsidRPr="003655E2" w:rsidRDefault="000D79E9" w:rsidP="000D79E9">
            <w:pPr>
              <w:jc w:val="center"/>
              <w:rPr>
                <w:rFonts w:ascii="Calibri" w:hAnsi="Calibri"/>
                <w:b/>
                <w:sz w:val="18"/>
              </w:rPr>
            </w:pPr>
          </w:p>
        </w:tc>
        <w:tc>
          <w:tcPr>
            <w:tcW w:w="2126" w:type="dxa"/>
            <w:tcBorders>
              <w:left w:val="single" w:sz="4" w:space="0" w:color="auto"/>
            </w:tcBorders>
            <w:shd w:val="clear" w:color="auto" w:fill="auto"/>
            <w:vAlign w:val="center"/>
          </w:tcPr>
          <w:p w14:paraId="104958EA" w14:textId="77777777" w:rsidR="000D79E9" w:rsidRPr="003655E2" w:rsidRDefault="000D79E9" w:rsidP="000D79E9">
            <w:pPr>
              <w:rPr>
                <w:rFonts w:ascii="Calibri" w:hAnsi="Calibri"/>
                <w:b/>
                <w:sz w:val="18"/>
              </w:rPr>
            </w:pPr>
            <w:r w:rsidRPr="003655E2">
              <w:rPr>
                <w:rFonts w:ascii="Calibri" w:hAnsi="Calibri"/>
                <w:b/>
                <w:sz w:val="18"/>
              </w:rPr>
              <w:t>CANTIDAD OFERTADA:</w:t>
            </w:r>
          </w:p>
        </w:tc>
        <w:tc>
          <w:tcPr>
            <w:tcW w:w="2342" w:type="dxa"/>
            <w:shd w:val="clear" w:color="auto" w:fill="auto"/>
            <w:vAlign w:val="center"/>
          </w:tcPr>
          <w:p w14:paraId="68E4B344" w14:textId="77777777" w:rsidR="000D79E9" w:rsidRPr="003655E2" w:rsidRDefault="000D79E9" w:rsidP="000D79E9">
            <w:pPr>
              <w:jc w:val="center"/>
              <w:rPr>
                <w:rFonts w:ascii="Calibri" w:hAnsi="Calibri"/>
                <w:b/>
                <w:sz w:val="18"/>
              </w:rPr>
            </w:pPr>
          </w:p>
        </w:tc>
      </w:tr>
    </w:tbl>
    <w:p w14:paraId="214335AF" w14:textId="77777777" w:rsidR="000D79E9" w:rsidRPr="003655E2" w:rsidRDefault="000D79E9" w:rsidP="000D79E9">
      <w:pPr>
        <w:tabs>
          <w:tab w:val="right" w:pos="5103"/>
          <w:tab w:val="right" w:pos="9781"/>
        </w:tabs>
        <w:ind w:right="141"/>
        <w:rPr>
          <w:rFonts w:ascii="Calibri" w:hAnsi="Calibri"/>
          <w:sz w:val="18"/>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tblGrid>
      <w:tr w:rsidR="000D79E9" w:rsidRPr="003655E2" w14:paraId="42AF5E4F" w14:textId="77777777" w:rsidTr="000D79E9">
        <w:trPr>
          <w:jc w:val="center"/>
        </w:trPr>
        <w:tc>
          <w:tcPr>
            <w:tcW w:w="2093" w:type="dxa"/>
            <w:shd w:val="clear" w:color="auto" w:fill="auto"/>
            <w:vAlign w:val="center"/>
          </w:tcPr>
          <w:p w14:paraId="2A6F4115" w14:textId="77777777" w:rsidR="000D79E9" w:rsidRPr="003655E2" w:rsidRDefault="000D79E9" w:rsidP="000D79E9">
            <w:pPr>
              <w:tabs>
                <w:tab w:val="right" w:pos="9356"/>
              </w:tabs>
              <w:jc w:val="both"/>
              <w:rPr>
                <w:rFonts w:ascii="Calibri" w:hAnsi="Calibri"/>
                <w:b/>
                <w:sz w:val="18"/>
              </w:rPr>
            </w:pPr>
            <w:r>
              <w:rPr>
                <w:rFonts w:ascii="Calibri" w:hAnsi="Calibri"/>
                <w:b/>
                <w:sz w:val="18"/>
              </w:rPr>
              <w:t xml:space="preserve">GARANTÍA DEL SERVICIO </w:t>
            </w:r>
            <w:r w:rsidRPr="003655E2">
              <w:rPr>
                <w:rFonts w:ascii="Calibri" w:hAnsi="Calibri"/>
                <w:b/>
                <w:sz w:val="18"/>
              </w:rPr>
              <w:t>OFERTADO:</w:t>
            </w:r>
          </w:p>
        </w:tc>
        <w:tc>
          <w:tcPr>
            <w:tcW w:w="2268" w:type="dxa"/>
            <w:tcBorders>
              <w:right w:val="single" w:sz="4" w:space="0" w:color="auto"/>
            </w:tcBorders>
            <w:shd w:val="clear" w:color="auto" w:fill="auto"/>
            <w:vAlign w:val="center"/>
          </w:tcPr>
          <w:p w14:paraId="0920998D" w14:textId="77777777" w:rsidR="000D79E9" w:rsidRPr="003655E2" w:rsidRDefault="000D79E9" w:rsidP="000D79E9">
            <w:pPr>
              <w:jc w:val="center"/>
              <w:rPr>
                <w:rFonts w:ascii="Calibri" w:hAnsi="Calibri"/>
                <w:b/>
                <w:sz w:val="18"/>
              </w:rPr>
            </w:pPr>
          </w:p>
        </w:tc>
      </w:tr>
    </w:tbl>
    <w:p w14:paraId="5CC1DD5B" w14:textId="77777777" w:rsidR="000D79E9" w:rsidRDefault="000D79E9" w:rsidP="000D79E9">
      <w:pPr>
        <w:tabs>
          <w:tab w:val="right" w:pos="9781"/>
        </w:tabs>
        <w:ind w:right="141"/>
        <w:rPr>
          <w:rFonts w:ascii="Calibri" w:hAnsi="Calibri"/>
        </w:rPr>
      </w:pPr>
    </w:p>
    <w:p w14:paraId="1455D20A" w14:textId="77777777" w:rsidR="000D79E9" w:rsidRDefault="000D79E9" w:rsidP="000D79E9">
      <w:pPr>
        <w:tabs>
          <w:tab w:val="right" w:pos="9781"/>
        </w:tabs>
        <w:ind w:right="141"/>
        <w:rPr>
          <w:rFonts w:ascii="Calibri" w:hAnsi="Calibri"/>
        </w:rPr>
      </w:pPr>
    </w:p>
    <w:p w14:paraId="3B678547" w14:textId="77777777" w:rsidR="000D79E9" w:rsidRPr="00F372BA" w:rsidRDefault="000D79E9" w:rsidP="000D79E9">
      <w:pPr>
        <w:tabs>
          <w:tab w:val="right" w:pos="9781"/>
        </w:tabs>
        <w:ind w:right="141"/>
        <w:rPr>
          <w:rFonts w:ascii="Calibri" w:hAnsi="Calibri"/>
        </w:rPr>
      </w:pPr>
      <w:r>
        <w:rPr>
          <w:rFonts w:ascii="Calibri" w:hAnsi="Calibri"/>
        </w:rPr>
        <w:t>-</w:t>
      </w:r>
    </w:p>
    <w:p w14:paraId="0D70BEC0" w14:textId="77777777" w:rsidR="000D79E9" w:rsidRPr="0093321E" w:rsidRDefault="000D79E9" w:rsidP="000D79E9">
      <w:pPr>
        <w:pStyle w:val="Default"/>
        <w:jc w:val="center"/>
        <w:rPr>
          <w:rFonts w:asciiTheme="minorHAnsi" w:hAnsiTheme="minorHAnsi"/>
          <w:b/>
          <w:sz w:val="20"/>
          <w:szCs w:val="20"/>
        </w:rPr>
      </w:pPr>
      <w:r w:rsidRPr="0093321E">
        <w:rPr>
          <w:rFonts w:asciiTheme="minorHAnsi" w:hAnsiTheme="minorHAnsi"/>
          <w:b/>
          <w:sz w:val="20"/>
          <w:szCs w:val="20"/>
        </w:rPr>
        <w:t>Lugar y fecha</w:t>
      </w:r>
    </w:p>
    <w:p w14:paraId="395289F1" w14:textId="77777777" w:rsidR="000D79E9" w:rsidRPr="00007CCB" w:rsidRDefault="000D79E9" w:rsidP="000D79E9">
      <w:pPr>
        <w:pStyle w:val="Default"/>
        <w:jc w:val="center"/>
        <w:rPr>
          <w:rFonts w:ascii="Calibri" w:hAnsi="Calibri"/>
          <w:b/>
          <w:sz w:val="20"/>
          <w:szCs w:val="20"/>
        </w:rPr>
      </w:pPr>
    </w:p>
    <w:p w14:paraId="2E82B340" w14:textId="77777777" w:rsidR="000D79E9" w:rsidRPr="00007CCB" w:rsidRDefault="000D79E9" w:rsidP="000D79E9">
      <w:pPr>
        <w:pStyle w:val="Default"/>
        <w:jc w:val="center"/>
        <w:rPr>
          <w:rFonts w:ascii="Calibri" w:hAnsi="Calibri"/>
          <w:b/>
          <w:sz w:val="20"/>
          <w:szCs w:val="20"/>
        </w:rPr>
      </w:pPr>
      <w:r w:rsidRPr="00007CCB">
        <w:rPr>
          <w:rFonts w:ascii="Calibri" w:hAnsi="Calibri"/>
          <w:b/>
          <w:sz w:val="20"/>
          <w:szCs w:val="20"/>
        </w:rPr>
        <w:t>_________________________________________</w:t>
      </w:r>
    </w:p>
    <w:p w14:paraId="672369C7" w14:textId="77777777" w:rsidR="000D79E9" w:rsidRPr="00007CCB" w:rsidRDefault="000D79E9" w:rsidP="000D79E9">
      <w:pPr>
        <w:pStyle w:val="Default"/>
        <w:jc w:val="center"/>
        <w:rPr>
          <w:rFonts w:ascii="Calibri" w:hAnsi="Calibri"/>
          <w:b/>
          <w:sz w:val="20"/>
          <w:szCs w:val="20"/>
        </w:rPr>
      </w:pPr>
      <w:r w:rsidRPr="00007CCB">
        <w:rPr>
          <w:rFonts w:ascii="Calibri" w:hAnsi="Calibri"/>
          <w:b/>
          <w:sz w:val="20"/>
          <w:szCs w:val="20"/>
        </w:rPr>
        <w:t>NOMBRE Y FIRMA DEL REPRESENTANTE LEGAL</w:t>
      </w:r>
    </w:p>
    <w:p w14:paraId="549DD4BA" w14:textId="77777777" w:rsidR="000D79E9" w:rsidRDefault="000D79E9" w:rsidP="000D79E9">
      <w:pPr>
        <w:ind w:left="426"/>
        <w:jc w:val="center"/>
        <w:rPr>
          <w:rFonts w:ascii="Calibri" w:hAnsi="Calibri"/>
          <w:b/>
        </w:rPr>
      </w:pPr>
      <w:r w:rsidRPr="00007CCB">
        <w:rPr>
          <w:rFonts w:ascii="Calibri" w:hAnsi="Calibri"/>
          <w:b/>
        </w:rPr>
        <w:t>Protesto lo necesario</w:t>
      </w:r>
    </w:p>
    <w:p w14:paraId="45F6D0D1" w14:textId="77777777" w:rsidR="000D79E9" w:rsidRDefault="000D79E9" w:rsidP="000D79E9">
      <w:pPr>
        <w:ind w:left="426"/>
        <w:jc w:val="center"/>
        <w:rPr>
          <w:rFonts w:ascii="Calibri" w:hAnsi="Calibri"/>
          <w:b/>
        </w:rPr>
      </w:pPr>
    </w:p>
    <w:p w14:paraId="28B5B553" w14:textId="77777777" w:rsidR="000D79E9" w:rsidRDefault="000D79E9" w:rsidP="000D79E9">
      <w:pPr>
        <w:ind w:left="426"/>
        <w:jc w:val="center"/>
        <w:rPr>
          <w:rFonts w:ascii="Calibri" w:hAnsi="Calibri"/>
          <w:b/>
        </w:rPr>
      </w:pPr>
    </w:p>
    <w:p w14:paraId="5DF9EAFF" w14:textId="77777777" w:rsidR="00B00C6D" w:rsidRDefault="00B00C6D" w:rsidP="000D79E9">
      <w:pPr>
        <w:ind w:left="426"/>
        <w:jc w:val="center"/>
        <w:rPr>
          <w:rFonts w:ascii="Calibri" w:hAnsi="Calibri"/>
          <w:b/>
        </w:rPr>
      </w:pPr>
    </w:p>
    <w:p w14:paraId="57B91B2B" w14:textId="77777777" w:rsidR="00B00C6D" w:rsidRDefault="00B00C6D" w:rsidP="000D79E9">
      <w:pPr>
        <w:ind w:left="426"/>
        <w:jc w:val="center"/>
        <w:rPr>
          <w:rFonts w:ascii="Calibri" w:hAnsi="Calibri"/>
          <w:b/>
        </w:rPr>
      </w:pPr>
    </w:p>
    <w:p w14:paraId="735414FD" w14:textId="77777777" w:rsidR="000D79E9" w:rsidRDefault="000D79E9" w:rsidP="000D79E9">
      <w:pPr>
        <w:ind w:left="426"/>
        <w:jc w:val="center"/>
        <w:rPr>
          <w:rFonts w:ascii="Calibri" w:hAnsi="Calibri"/>
          <w:b/>
        </w:rPr>
      </w:pPr>
    </w:p>
    <w:p w14:paraId="7BB61BFA" w14:textId="77777777" w:rsidR="000D79E9" w:rsidRPr="002522C8" w:rsidRDefault="000D79E9" w:rsidP="00AE572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tabs>
          <w:tab w:val="left" w:pos="4253"/>
          <w:tab w:val="left" w:pos="8080"/>
        </w:tabs>
        <w:ind w:left="426" w:right="293"/>
        <w:jc w:val="center"/>
        <w:rPr>
          <w:rFonts w:ascii="Calibri" w:hAnsi="Calibri" w:cs="Arial"/>
          <w:b/>
          <w:bCs/>
        </w:rPr>
      </w:pPr>
      <w:r w:rsidRPr="002522C8">
        <w:rPr>
          <w:rFonts w:ascii="Calibri" w:hAnsi="Calibri" w:cs="Arial"/>
          <w:b/>
          <w:bCs/>
        </w:rPr>
        <w:lastRenderedPageBreak/>
        <w:t>ANEXO 3</w:t>
      </w:r>
    </w:p>
    <w:p w14:paraId="145C3F95" w14:textId="77777777" w:rsidR="000D79E9" w:rsidRPr="002522C8" w:rsidRDefault="000D79E9" w:rsidP="000D79E9">
      <w:pPr>
        <w:tabs>
          <w:tab w:val="left" w:pos="426"/>
        </w:tabs>
        <w:ind w:left="284"/>
        <w:jc w:val="center"/>
        <w:rPr>
          <w:rFonts w:ascii="Calibri" w:hAnsi="Calibri"/>
          <w:b/>
        </w:rPr>
      </w:pPr>
      <w:r w:rsidRPr="002522C8">
        <w:rPr>
          <w:rFonts w:ascii="Calibri" w:hAnsi="Calibri"/>
          <w:b/>
        </w:rPr>
        <w:t>Formato de Oferta Económica</w:t>
      </w:r>
    </w:p>
    <w:p w14:paraId="31FFF10D" w14:textId="77777777" w:rsidR="000D79E9" w:rsidRPr="001512E5" w:rsidRDefault="000D79E9" w:rsidP="000D79E9">
      <w:pPr>
        <w:jc w:val="center"/>
        <w:rPr>
          <w:rFonts w:ascii="Calibri" w:hAnsi="Calibri"/>
        </w:rPr>
      </w:pPr>
      <w:r w:rsidRPr="001512E5">
        <w:rPr>
          <w:rFonts w:ascii="Calibri" w:hAnsi="Calibri"/>
        </w:rPr>
        <w:t>(Deberá contener las características solicitadas en el anexo 1)</w:t>
      </w:r>
    </w:p>
    <w:p w14:paraId="42CF42DC" w14:textId="77777777" w:rsidR="000D79E9" w:rsidRPr="00B40713" w:rsidRDefault="000D79E9" w:rsidP="000D79E9">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0D79E9" w:rsidRPr="002522C8" w14:paraId="4C8F8DF9" w14:textId="77777777" w:rsidTr="00B90361">
        <w:trPr>
          <w:jc w:val="center"/>
        </w:trPr>
        <w:tc>
          <w:tcPr>
            <w:tcW w:w="7371" w:type="dxa"/>
            <w:tcBorders>
              <w:bottom w:val="nil"/>
            </w:tcBorders>
            <w:shd w:val="clear" w:color="auto" w:fill="9BECFF"/>
          </w:tcPr>
          <w:p w14:paraId="2444C22C" w14:textId="77777777" w:rsidR="000D79E9" w:rsidRPr="002522C8" w:rsidRDefault="000D79E9" w:rsidP="000D79E9">
            <w:pPr>
              <w:jc w:val="center"/>
              <w:rPr>
                <w:rFonts w:ascii="Calibri" w:hAnsi="Calibri"/>
                <w:b/>
              </w:rPr>
            </w:pPr>
            <w:r w:rsidRPr="002522C8">
              <w:rPr>
                <w:rFonts w:ascii="Calibri" w:hAnsi="Calibri"/>
                <w:b/>
              </w:rPr>
              <w:t>CONCURSO No.</w:t>
            </w:r>
          </w:p>
        </w:tc>
        <w:tc>
          <w:tcPr>
            <w:tcW w:w="1843" w:type="dxa"/>
            <w:tcBorders>
              <w:bottom w:val="nil"/>
            </w:tcBorders>
            <w:shd w:val="clear" w:color="auto" w:fill="9BECFF"/>
          </w:tcPr>
          <w:p w14:paraId="7CD9DA10" w14:textId="77777777" w:rsidR="000D79E9" w:rsidRPr="002522C8" w:rsidRDefault="000D79E9" w:rsidP="000D79E9">
            <w:pPr>
              <w:jc w:val="center"/>
              <w:rPr>
                <w:rFonts w:ascii="Calibri" w:hAnsi="Calibri"/>
                <w:b/>
              </w:rPr>
            </w:pPr>
            <w:r w:rsidRPr="002522C8">
              <w:rPr>
                <w:rFonts w:ascii="Calibri" w:hAnsi="Calibri"/>
                <w:b/>
              </w:rPr>
              <w:t>FECHA</w:t>
            </w:r>
          </w:p>
        </w:tc>
      </w:tr>
      <w:tr w:rsidR="000D79E9" w:rsidRPr="002522C8" w14:paraId="335EC266" w14:textId="77777777" w:rsidTr="000D79E9">
        <w:trPr>
          <w:trHeight w:val="418"/>
          <w:jc w:val="center"/>
        </w:trPr>
        <w:tc>
          <w:tcPr>
            <w:tcW w:w="7371" w:type="dxa"/>
            <w:tcBorders>
              <w:top w:val="single" w:sz="4" w:space="0" w:color="auto"/>
              <w:left w:val="single" w:sz="4" w:space="0" w:color="auto"/>
              <w:bottom w:val="single" w:sz="4" w:space="0" w:color="auto"/>
              <w:right w:val="nil"/>
            </w:tcBorders>
            <w:vAlign w:val="center"/>
          </w:tcPr>
          <w:p w14:paraId="3A467488" w14:textId="3BF2E3B6" w:rsidR="000D79E9" w:rsidRPr="009A4F2F" w:rsidRDefault="000D79E9" w:rsidP="000D79E9">
            <w:pPr>
              <w:jc w:val="center"/>
              <w:rPr>
                <w:rFonts w:ascii="Calibri" w:hAnsi="Calibri" w:cs="Arial"/>
              </w:rPr>
            </w:pPr>
            <w:r w:rsidRPr="004A2D0C">
              <w:rPr>
                <w:rFonts w:ascii="Calibri" w:hAnsi="Calibri" w:cs="Arial"/>
                <w:bCs/>
              </w:rPr>
              <w:t xml:space="preserve">No. </w:t>
            </w:r>
            <w:r w:rsidR="00C06078">
              <w:rPr>
                <w:rFonts w:ascii="Calibri" w:hAnsi="Calibri"/>
                <w:bCs/>
              </w:rPr>
              <w:t>LP-919044992-N41-2024</w:t>
            </w:r>
          </w:p>
        </w:tc>
        <w:tc>
          <w:tcPr>
            <w:tcW w:w="1843" w:type="dxa"/>
            <w:tcBorders>
              <w:top w:val="single" w:sz="4" w:space="0" w:color="auto"/>
              <w:left w:val="single" w:sz="4" w:space="0" w:color="auto"/>
              <w:bottom w:val="single" w:sz="4" w:space="0" w:color="auto"/>
              <w:right w:val="single" w:sz="4" w:space="0" w:color="auto"/>
            </w:tcBorders>
            <w:vAlign w:val="center"/>
          </w:tcPr>
          <w:p w14:paraId="3BF14E89" w14:textId="77777777" w:rsidR="000D79E9" w:rsidRPr="002522C8" w:rsidRDefault="000D79E9" w:rsidP="000D79E9">
            <w:pPr>
              <w:jc w:val="center"/>
              <w:rPr>
                <w:rFonts w:ascii="Calibri" w:hAnsi="Calibri"/>
              </w:rPr>
            </w:pPr>
            <w:r w:rsidRPr="002522C8">
              <w:rPr>
                <w:rFonts w:ascii="Calibri" w:hAnsi="Calibri"/>
              </w:rPr>
              <w:t>_____________</w:t>
            </w:r>
          </w:p>
        </w:tc>
      </w:tr>
    </w:tbl>
    <w:p w14:paraId="55549AB8" w14:textId="77777777" w:rsidR="000D79E9" w:rsidRPr="002522C8" w:rsidRDefault="000D79E9" w:rsidP="000D79E9">
      <w:pPr>
        <w:ind w:left="851"/>
        <w:jc w:val="both"/>
        <w:rPr>
          <w:rFonts w:ascii="Calibri" w:hAnsi="Calibri"/>
        </w:rPr>
      </w:pPr>
    </w:p>
    <w:p w14:paraId="29C0729E" w14:textId="77777777" w:rsidR="000D79E9" w:rsidRPr="002522C8" w:rsidRDefault="000D79E9" w:rsidP="000D79E9">
      <w:pPr>
        <w:ind w:left="851"/>
        <w:jc w:val="both"/>
        <w:rPr>
          <w:rFonts w:ascii="Calibri" w:hAnsi="Calibri"/>
        </w:rPr>
      </w:pPr>
    </w:p>
    <w:p w14:paraId="56F9CED8" w14:textId="77777777" w:rsidR="000D79E9" w:rsidRPr="002522C8" w:rsidRDefault="000D79E9" w:rsidP="000D79E9">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0D79E9" w:rsidRPr="002522C8" w14:paraId="1C7022F5" w14:textId="77777777" w:rsidTr="00B90361">
        <w:trPr>
          <w:jc w:val="center"/>
        </w:trPr>
        <w:tc>
          <w:tcPr>
            <w:tcW w:w="9193" w:type="dxa"/>
            <w:tcBorders>
              <w:top w:val="single" w:sz="4" w:space="0" w:color="auto"/>
              <w:left w:val="single" w:sz="4" w:space="0" w:color="auto"/>
              <w:bottom w:val="single" w:sz="4" w:space="0" w:color="auto"/>
              <w:right w:val="single" w:sz="4" w:space="0" w:color="auto"/>
            </w:tcBorders>
            <w:shd w:val="clear" w:color="auto" w:fill="9BECFF"/>
          </w:tcPr>
          <w:p w14:paraId="48811E31" w14:textId="77777777" w:rsidR="000D79E9" w:rsidRPr="002522C8" w:rsidRDefault="000D79E9" w:rsidP="000D79E9">
            <w:pPr>
              <w:ind w:left="851"/>
              <w:jc w:val="center"/>
              <w:rPr>
                <w:rFonts w:ascii="Calibri" w:hAnsi="Calibri"/>
                <w:b/>
              </w:rPr>
            </w:pPr>
            <w:r w:rsidRPr="002522C8">
              <w:rPr>
                <w:rFonts w:ascii="Calibri" w:hAnsi="Calibri"/>
                <w:b/>
              </w:rPr>
              <w:t xml:space="preserve">NOMBRE </w:t>
            </w:r>
            <w:proofErr w:type="spellStart"/>
            <w:r w:rsidRPr="002522C8">
              <w:rPr>
                <w:rFonts w:ascii="Calibri" w:hAnsi="Calibri"/>
                <w:b/>
              </w:rPr>
              <w:t>Ó</w:t>
            </w:r>
            <w:proofErr w:type="spellEnd"/>
            <w:r w:rsidRPr="002522C8">
              <w:rPr>
                <w:rFonts w:ascii="Calibri" w:hAnsi="Calibri"/>
                <w:b/>
              </w:rPr>
              <w:t xml:space="preserve"> RAZÓN SOCIAL DE LA COMPAÑÍA</w:t>
            </w:r>
          </w:p>
        </w:tc>
      </w:tr>
      <w:tr w:rsidR="000D79E9" w:rsidRPr="002522C8" w14:paraId="00B9A050" w14:textId="77777777" w:rsidTr="000D79E9">
        <w:trPr>
          <w:jc w:val="center"/>
        </w:trPr>
        <w:tc>
          <w:tcPr>
            <w:tcW w:w="9193" w:type="dxa"/>
            <w:tcBorders>
              <w:top w:val="nil"/>
            </w:tcBorders>
          </w:tcPr>
          <w:p w14:paraId="14F9CCBA" w14:textId="77777777" w:rsidR="000D79E9" w:rsidRPr="002522C8" w:rsidRDefault="000D79E9" w:rsidP="000D79E9">
            <w:pPr>
              <w:ind w:left="851"/>
              <w:jc w:val="center"/>
              <w:rPr>
                <w:rFonts w:ascii="Calibri" w:hAnsi="Calibri"/>
                <w:b/>
              </w:rPr>
            </w:pPr>
          </w:p>
          <w:p w14:paraId="4E2FA621" w14:textId="77777777" w:rsidR="000D79E9" w:rsidRPr="002522C8" w:rsidRDefault="000D79E9" w:rsidP="000D79E9">
            <w:pPr>
              <w:jc w:val="center"/>
              <w:rPr>
                <w:rFonts w:ascii="Calibri" w:hAnsi="Calibri"/>
              </w:rPr>
            </w:pPr>
            <w:r w:rsidRPr="002522C8">
              <w:rPr>
                <w:rFonts w:ascii="Calibri" w:hAnsi="Calibri"/>
              </w:rPr>
              <w:t>________________________________________________________</w:t>
            </w:r>
          </w:p>
          <w:p w14:paraId="1505206D" w14:textId="77777777" w:rsidR="000D79E9" w:rsidRPr="002522C8" w:rsidRDefault="000D79E9" w:rsidP="000D79E9">
            <w:pPr>
              <w:ind w:left="851"/>
              <w:jc w:val="center"/>
              <w:rPr>
                <w:rFonts w:ascii="Calibri" w:hAnsi="Calibri"/>
                <w:b/>
              </w:rPr>
            </w:pPr>
          </w:p>
        </w:tc>
      </w:tr>
    </w:tbl>
    <w:p w14:paraId="6C47BEB4" w14:textId="77777777" w:rsidR="000D79E9" w:rsidRPr="002522C8" w:rsidRDefault="000D79E9" w:rsidP="000D79E9">
      <w:pPr>
        <w:ind w:left="851"/>
        <w:jc w:val="both"/>
        <w:rPr>
          <w:rFonts w:ascii="Calibri" w:hAnsi="Calibri"/>
        </w:rPr>
      </w:pPr>
    </w:p>
    <w:p w14:paraId="176BEE97" w14:textId="77777777" w:rsidR="000D79E9" w:rsidRPr="002522C8" w:rsidRDefault="000D79E9" w:rsidP="000D79E9">
      <w:pPr>
        <w:ind w:left="851"/>
        <w:jc w:val="both"/>
        <w:rPr>
          <w:rFonts w:ascii="Calibri" w:hAnsi="Calibri"/>
        </w:rPr>
      </w:pPr>
    </w:p>
    <w:p w14:paraId="22ACC4CA" w14:textId="77777777" w:rsidR="000D79E9" w:rsidRPr="002522C8" w:rsidRDefault="000D79E9" w:rsidP="000D79E9">
      <w:pPr>
        <w:ind w:left="851"/>
        <w:jc w:val="both"/>
        <w:rPr>
          <w:rFonts w:ascii="Calibri" w:hAnsi="Calibri"/>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0D79E9" w:rsidRPr="002522C8" w14:paraId="776F6FC9" w14:textId="77777777" w:rsidTr="00B90361">
        <w:trPr>
          <w:jc w:val="center"/>
        </w:trPr>
        <w:tc>
          <w:tcPr>
            <w:tcW w:w="3083" w:type="dxa"/>
            <w:tcBorders>
              <w:bottom w:val="single" w:sz="4" w:space="0" w:color="auto"/>
            </w:tcBorders>
            <w:shd w:val="clear" w:color="auto" w:fill="9BECFF"/>
            <w:vAlign w:val="center"/>
          </w:tcPr>
          <w:p w14:paraId="59063A1F" w14:textId="77777777" w:rsidR="000D79E9" w:rsidRPr="002522C8" w:rsidRDefault="000D79E9" w:rsidP="000D79E9">
            <w:pPr>
              <w:spacing w:before="120" w:after="120"/>
              <w:jc w:val="center"/>
              <w:rPr>
                <w:rFonts w:ascii="Calibri" w:hAnsi="Calibri"/>
                <w:b/>
                <w:noProof/>
              </w:rPr>
            </w:pPr>
            <w:r w:rsidRPr="002522C8">
              <w:rPr>
                <w:rFonts w:ascii="Calibri" w:hAnsi="Calibri"/>
                <w:b/>
                <w:noProof/>
              </w:rPr>
              <w:t>Partida</w:t>
            </w:r>
          </w:p>
        </w:tc>
        <w:tc>
          <w:tcPr>
            <w:tcW w:w="3083" w:type="dxa"/>
            <w:tcBorders>
              <w:bottom w:val="single" w:sz="4" w:space="0" w:color="auto"/>
            </w:tcBorders>
            <w:shd w:val="clear" w:color="auto" w:fill="9BECFF"/>
            <w:vAlign w:val="center"/>
          </w:tcPr>
          <w:p w14:paraId="5EF08EB4" w14:textId="77777777" w:rsidR="000D79E9" w:rsidRPr="002522C8" w:rsidRDefault="000D79E9" w:rsidP="000D79E9">
            <w:pPr>
              <w:spacing w:before="120" w:after="120"/>
              <w:jc w:val="center"/>
              <w:rPr>
                <w:rFonts w:ascii="Calibri" w:hAnsi="Calibri"/>
                <w:b/>
                <w:noProof/>
              </w:rPr>
            </w:pPr>
            <w:r w:rsidRPr="002522C8">
              <w:rPr>
                <w:rFonts w:ascii="Calibri" w:hAnsi="Calibri"/>
                <w:b/>
                <w:noProof/>
              </w:rPr>
              <w:t>Cantidad Cotizada</w:t>
            </w:r>
          </w:p>
        </w:tc>
        <w:tc>
          <w:tcPr>
            <w:tcW w:w="3083" w:type="dxa"/>
            <w:tcBorders>
              <w:bottom w:val="single" w:sz="4" w:space="0" w:color="auto"/>
            </w:tcBorders>
            <w:shd w:val="clear" w:color="auto" w:fill="9BECFF"/>
            <w:vAlign w:val="center"/>
          </w:tcPr>
          <w:p w14:paraId="4D9F6841" w14:textId="77777777" w:rsidR="000D79E9" w:rsidRPr="002522C8" w:rsidRDefault="000D79E9" w:rsidP="000D79E9">
            <w:pPr>
              <w:spacing w:before="120" w:after="120"/>
              <w:jc w:val="center"/>
              <w:rPr>
                <w:rFonts w:ascii="Calibri" w:hAnsi="Calibri"/>
                <w:b/>
                <w:noProof/>
              </w:rPr>
            </w:pPr>
            <w:r w:rsidRPr="002522C8">
              <w:rPr>
                <w:rFonts w:ascii="Calibri" w:hAnsi="Calibri"/>
                <w:b/>
                <w:noProof/>
              </w:rPr>
              <w:t>Precio Unitario</w:t>
            </w:r>
            <w:r>
              <w:rPr>
                <w:rFonts w:ascii="Calibri" w:hAnsi="Calibri"/>
                <w:b/>
                <w:noProof/>
              </w:rPr>
              <w:t xml:space="preserve"> por elemento por periodo a contratar</w:t>
            </w:r>
            <w:r w:rsidRPr="002522C8">
              <w:rPr>
                <w:rFonts w:ascii="Calibri" w:hAnsi="Calibri"/>
                <w:b/>
                <w:noProof/>
              </w:rPr>
              <w:t xml:space="preserve"> antes de IVA</w:t>
            </w:r>
          </w:p>
        </w:tc>
      </w:tr>
      <w:tr w:rsidR="000D79E9" w:rsidRPr="002522C8" w14:paraId="1F204ED8" w14:textId="77777777" w:rsidTr="000D79E9">
        <w:trPr>
          <w:trHeight w:val="461"/>
          <w:jc w:val="center"/>
        </w:trPr>
        <w:tc>
          <w:tcPr>
            <w:tcW w:w="3083" w:type="dxa"/>
            <w:vMerge w:val="restart"/>
            <w:tcBorders>
              <w:top w:val="single" w:sz="4" w:space="0" w:color="auto"/>
              <w:left w:val="single" w:sz="4" w:space="0" w:color="auto"/>
              <w:right w:val="single" w:sz="4" w:space="0" w:color="auto"/>
            </w:tcBorders>
            <w:vAlign w:val="center"/>
          </w:tcPr>
          <w:p w14:paraId="09205AA0" w14:textId="77777777" w:rsidR="000D79E9" w:rsidRPr="002522C8" w:rsidRDefault="000D79E9" w:rsidP="000D79E9">
            <w:pPr>
              <w:jc w:val="center"/>
              <w:rPr>
                <w:rFonts w:ascii="Calibri" w:hAnsi="Calibri"/>
                <w:noProof/>
              </w:rPr>
            </w:pPr>
            <w:r>
              <w:rPr>
                <w:rFonts w:ascii="Calibri" w:hAnsi="Calibri"/>
                <w:noProof/>
              </w:rPr>
              <w:t>1</w:t>
            </w:r>
          </w:p>
        </w:tc>
        <w:tc>
          <w:tcPr>
            <w:tcW w:w="3083" w:type="dxa"/>
            <w:tcBorders>
              <w:top w:val="single" w:sz="4" w:space="0" w:color="auto"/>
              <w:left w:val="single" w:sz="4" w:space="0" w:color="auto"/>
              <w:bottom w:val="single" w:sz="4" w:space="0" w:color="auto"/>
              <w:right w:val="single" w:sz="4" w:space="0" w:color="auto"/>
            </w:tcBorders>
            <w:vAlign w:val="center"/>
          </w:tcPr>
          <w:p w14:paraId="39414F1E" w14:textId="77777777" w:rsidR="000D79E9" w:rsidRPr="002522C8" w:rsidRDefault="000D79E9" w:rsidP="000D79E9">
            <w:pPr>
              <w:jc w:val="center"/>
              <w:rPr>
                <w:rFonts w:ascii="Calibri" w:hAnsi="Calibri"/>
                <w:noProof/>
              </w:rPr>
            </w:pPr>
            <w:r>
              <w:rPr>
                <w:rFonts w:ascii="Calibri" w:hAnsi="Calibri"/>
                <w:noProof/>
              </w:rPr>
              <w:t>1</w:t>
            </w:r>
          </w:p>
        </w:tc>
        <w:tc>
          <w:tcPr>
            <w:tcW w:w="3083" w:type="dxa"/>
            <w:vMerge w:val="restart"/>
            <w:tcBorders>
              <w:top w:val="single" w:sz="4" w:space="0" w:color="auto"/>
              <w:left w:val="single" w:sz="4" w:space="0" w:color="auto"/>
              <w:right w:val="single" w:sz="4" w:space="0" w:color="auto"/>
            </w:tcBorders>
            <w:vAlign w:val="center"/>
          </w:tcPr>
          <w:p w14:paraId="19850512" w14:textId="77777777" w:rsidR="000D79E9" w:rsidRPr="002522C8" w:rsidRDefault="000D79E9" w:rsidP="000D79E9">
            <w:pPr>
              <w:jc w:val="center"/>
              <w:rPr>
                <w:rFonts w:ascii="Calibri" w:hAnsi="Calibri"/>
                <w:noProof/>
              </w:rPr>
            </w:pPr>
          </w:p>
        </w:tc>
      </w:tr>
      <w:tr w:rsidR="000D79E9" w:rsidRPr="002522C8" w14:paraId="7E0F5C4D" w14:textId="77777777" w:rsidTr="00B90361">
        <w:trPr>
          <w:trHeight w:val="412"/>
          <w:jc w:val="center"/>
        </w:trPr>
        <w:tc>
          <w:tcPr>
            <w:tcW w:w="3083" w:type="dxa"/>
            <w:vMerge/>
            <w:tcBorders>
              <w:left w:val="single" w:sz="4" w:space="0" w:color="auto"/>
              <w:right w:val="single" w:sz="4" w:space="0" w:color="auto"/>
            </w:tcBorders>
            <w:vAlign w:val="center"/>
          </w:tcPr>
          <w:p w14:paraId="357D7D00" w14:textId="77777777" w:rsidR="000D79E9" w:rsidRDefault="000D79E9" w:rsidP="000D79E9">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shd w:val="clear" w:color="auto" w:fill="9BECFF"/>
            <w:vAlign w:val="center"/>
          </w:tcPr>
          <w:p w14:paraId="2A313C3F" w14:textId="77777777" w:rsidR="000D79E9" w:rsidRPr="00493BA9" w:rsidRDefault="000D79E9" w:rsidP="000D79E9">
            <w:pPr>
              <w:jc w:val="center"/>
              <w:rPr>
                <w:rFonts w:ascii="Calibri" w:hAnsi="Calibri"/>
                <w:b/>
                <w:noProof/>
              </w:rPr>
            </w:pPr>
            <w:r w:rsidRPr="00493BA9">
              <w:rPr>
                <w:rFonts w:ascii="Calibri" w:hAnsi="Calibri"/>
                <w:b/>
                <w:noProof/>
              </w:rPr>
              <w:t>Unidad de Medida</w:t>
            </w:r>
          </w:p>
        </w:tc>
        <w:tc>
          <w:tcPr>
            <w:tcW w:w="3083" w:type="dxa"/>
            <w:vMerge/>
            <w:tcBorders>
              <w:left w:val="single" w:sz="4" w:space="0" w:color="auto"/>
              <w:right w:val="single" w:sz="4" w:space="0" w:color="auto"/>
            </w:tcBorders>
            <w:vAlign w:val="center"/>
          </w:tcPr>
          <w:p w14:paraId="3DE10F29" w14:textId="77777777" w:rsidR="000D79E9" w:rsidRPr="002522C8" w:rsidRDefault="000D79E9" w:rsidP="000D79E9">
            <w:pPr>
              <w:jc w:val="center"/>
              <w:rPr>
                <w:rFonts w:ascii="Calibri" w:hAnsi="Calibri"/>
                <w:noProof/>
              </w:rPr>
            </w:pPr>
          </w:p>
        </w:tc>
      </w:tr>
      <w:tr w:rsidR="000D79E9" w:rsidRPr="002522C8" w14:paraId="0F8231A7" w14:textId="77777777" w:rsidTr="000D79E9">
        <w:trPr>
          <w:trHeight w:val="417"/>
          <w:jc w:val="center"/>
        </w:trPr>
        <w:tc>
          <w:tcPr>
            <w:tcW w:w="3083" w:type="dxa"/>
            <w:vMerge/>
            <w:tcBorders>
              <w:left w:val="single" w:sz="4" w:space="0" w:color="auto"/>
              <w:bottom w:val="single" w:sz="4" w:space="0" w:color="auto"/>
              <w:right w:val="single" w:sz="4" w:space="0" w:color="auto"/>
            </w:tcBorders>
            <w:vAlign w:val="center"/>
          </w:tcPr>
          <w:p w14:paraId="2E54EFF5" w14:textId="77777777" w:rsidR="000D79E9" w:rsidRDefault="000D79E9" w:rsidP="000D79E9">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0B8658C2" w14:textId="77777777" w:rsidR="000D79E9" w:rsidRDefault="000D79E9" w:rsidP="000D79E9">
            <w:pPr>
              <w:jc w:val="center"/>
              <w:rPr>
                <w:rFonts w:ascii="Calibri" w:hAnsi="Calibri"/>
                <w:noProof/>
              </w:rPr>
            </w:pPr>
            <w:r>
              <w:rPr>
                <w:rFonts w:ascii="Calibri" w:hAnsi="Calibri"/>
                <w:noProof/>
              </w:rPr>
              <w:t>paquete</w:t>
            </w:r>
          </w:p>
        </w:tc>
        <w:tc>
          <w:tcPr>
            <w:tcW w:w="3083" w:type="dxa"/>
            <w:vMerge/>
            <w:tcBorders>
              <w:left w:val="single" w:sz="4" w:space="0" w:color="auto"/>
              <w:bottom w:val="single" w:sz="4" w:space="0" w:color="auto"/>
              <w:right w:val="single" w:sz="4" w:space="0" w:color="auto"/>
            </w:tcBorders>
            <w:vAlign w:val="center"/>
          </w:tcPr>
          <w:p w14:paraId="3C07BA48" w14:textId="77777777" w:rsidR="000D79E9" w:rsidRPr="002522C8" w:rsidRDefault="000D79E9" w:rsidP="000D79E9">
            <w:pPr>
              <w:jc w:val="center"/>
              <w:rPr>
                <w:rFonts w:ascii="Calibri" w:hAnsi="Calibri"/>
                <w:noProof/>
              </w:rPr>
            </w:pPr>
          </w:p>
        </w:tc>
      </w:tr>
    </w:tbl>
    <w:p w14:paraId="10B790D0" w14:textId="77777777" w:rsidR="000D79E9" w:rsidRPr="002522C8" w:rsidRDefault="000D79E9" w:rsidP="000D79E9">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0D79E9" w:rsidRPr="002522C8" w14:paraId="29D3BF31" w14:textId="77777777" w:rsidTr="00B90361">
        <w:trPr>
          <w:jc w:val="center"/>
        </w:trPr>
        <w:tc>
          <w:tcPr>
            <w:tcW w:w="3071" w:type="dxa"/>
            <w:tcBorders>
              <w:top w:val="single" w:sz="4" w:space="0" w:color="auto"/>
              <w:left w:val="single" w:sz="4" w:space="0" w:color="auto"/>
              <w:bottom w:val="single" w:sz="4" w:space="0" w:color="auto"/>
            </w:tcBorders>
            <w:shd w:val="clear" w:color="auto" w:fill="9BECFF"/>
            <w:vAlign w:val="center"/>
          </w:tcPr>
          <w:p w14:paraId="6D3B376E" w14:textId="77777777" w:rsidR="000D79E9" w:rsidRPr="002522C8" w:rsidRDefault="000D79E9" w:rsidP="000D79E9">
            <w:pPr>
              <w:jc w:val="center"/>
              <w:rPr>
                <w:rFonts w:ascii="Calibri" w:hAnsi="Calibri"/>
                <w:b/>
                <w:noProof/>
              </w:rPr>
            </w:pPr>
          </w:p>
          <w:p w14:paraId="13CA55D3" w14:textId="77777777" w:rsidR="000D79E9" w:rsidRPr="002522C8" w:rsidRDefault="000D79E9" w:rsidP="000D79E9">
            <w:pPr>
              <w:jc w:val="center"/>
              <w:rPr>
                <w:rFonts w:ascii="Calibri" w:hAnsi="Calibri"/>
                <w:b/>
                <w:noProof/>
              </w:rPr>
            </w:pPr>
            <w:r w:rsidRPr="002522C8">
              <w:rPr>
                <w:rFonts w:ascii="Calibri" w:hAnsi="Calibri"/>
                <w:b/>
                <w:noProof/>
              </w:rPr>
              <w:t>Subtotal</w:t>
            </w:r>
            <w:r>
              <w:rPr>
                <w:rFonts w:ascii="Calibri" w:hAnsi="Calibri"/>
                <w:b/>
                <w:noProof/>
              </w:rPr>
              <w:t xml:space="preserve"> del paquete</w:t>
            </w:r>
            <w:r w:rsidRPr="002522C8">
              <w:rPr>
                <w:rFonts w:ascii="Calibri" w:hAnsi="Calibri"/>
                <w:b/>
                <w:noProof/>
              </w:rPr>
              <w:t xml:space="preserve"> antes de I.V.A.</w:t>
            </w:r>
          </w:p>
          <w:p w14:paraId="544B31A1" w14:textId="77777777" w:rsidR="000D79E9" w:rsidRPr="002522C8" w:rsidRDefault="000D79E9" w:rsidP="000D79E9">
            <w:pPr>
              <w:jc w:val="center"/>
              <w:rPr>
                <w:rFonts w:ascii="Calibri" w:hAnsi="Calibri"/>
                <w:b/>
                <w:noProof/>
              </w:rPr>
            </w:pPr>
          </w:p>
        </w:tc>
        <w:tc>
          <w:tcPr>
            <w:tcW w:w="3071" w:type="dxa"/>
            <w:tcBorders>
              <w:top w:val="single" w:sz="4" w:space="0" w:color="auto"/>
              <w:bottom w:val="single" w:sz="4" w:space="0" w:color="auto"/>
            </w:tcBorders>
            <w:shd w:val="clear" w:color="auto" w:fill="9BECFF"/>
            <w:vAlign w:val="center"/>
          </w:tcPr>
          <w:p w14:paraId="63BBCD3F" w14:textId="77777777" w:rsidR="000D79E9" w:rsidRPr="002522C8" w:rsidRDefault="000D79E9" w:rsidP="000D79E9">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9BECFF"/>
            <w:vAlign w:val="center"/>
          </w:tcPr>
          <w:p w14:paraId="36BDC8F9" w14:textId="77777777" w:rsidR="000D79E9" w:rsidRPr="002522C8" w:rsidRDefault="000D79E9" w:rsidP="000D79E9">
            <w:pPr>
              <w:jc w:val="center"/>
              <w:rPr>
                <w:rFonts w:ascii="Calibri" w:hAnsi="Calibri"/>
                <w:b/>
                <w:noProof/>
              </w:rPr>
            </w:pPr>
            <w:r w:rsidRPr="002522C8">
              <w:rPr>
                <w:rFonts w:ascii="Calibri" w:hAnsi="Calibri"/>
                <w:b/>
                <w:noProof/>
              </w:rPr>
              <w:t>Total incluyendo I.V.A.</w:t>
            </w:r>
          </w:p>
        </w:tc>
      </w:tr>
      <w:tr w:rsidR="000D79E9" w:rsidRPr="002522C8" w14:paraId="339B821F" w14:textId="77777777" w:rsidTr="00AE572E">
        <w:trPr>
          <w:trHeight w:val="841"/>
          <w:jc w:val="center"/>
        </w:trPr>
        <w:tc>
          <w:tcPr>
            <w:tcW w:w="3071" w:type="dxa"/>
            <w:tcBorders>
              <w:top w:val="single" w:sz="4" w:space="0" w:color="auto"/>
            </w:tcBorders>
          </w:tcPr>
          <w:p w14:paraId="3B5A8043" w14:textId="77777777" w:rsidR="000D79E9" w:rsidRPr="002522C8" w:rsidRDefault="000D79E9" w:rsidP="000D79E9">
            <w:pPr>
              <w:rPr>
                <w:rFonts w:ascii="Calibri" w:hAnsi="Calibri"/>
                <w:noProof/>
              </w:rPr>
            </w:pPr>
          </w:p>
          <w:p w14:paraId="19F74C6E" w14:textId="77777777" w:rsidR="000D79E9" w:rsidRPr="002522C8" w:rsidRDefault="000D79E9" w:rsidP="000D79E9">
            <w:pPr>
              <w:rPr>
                <w:rFonts w:ascii="Calibri" w:hAnsi="Calibri"/>
                <w:noProof/>
              </w:rPr>
            </w:pPr>
          </w:p>
          <w:p w14:paraId="3F3BD361" w14:textId="77777777" w:rsidR="000D79E9" w:rsidRPr="002522C8" w:rsidRDefault="000D79E9" w:rsidP="000D79E9">
            <w:pPr>
              <w:rPr>
                <w:rFonts w:ascii="Calibri" w:hAnsi="Calibri"/>
                <w:noProof/>
              </w:rPr>
            </w:pPr>
          </w:p>
          <w:p w14:paraId="75290BA6" w14:textId="77777777" w:rsidR="000D79E9" w:rsidRPr="002522C8" w:rsidRDefault="000D79E9" w:rsidP="000D79E9">
            <w:pPr>
              <w:rPr>
                <w:rFonts w:ascii="Calibri" w:hAnsi="Calibri"/>
                <w:noProof/>
              </w:rPr>
            </w:pPr>
          </w:p>
        </w:tc>
        <w:tc>
          <w:tcPr>
            <w:tcW w:w="3071" w:type="dxa"/>
            <w:tcBorders>
              <w:top w:val="single" w:sz="4" w:space="0" w:color="auto"/>
            </w:tcBorders>
          </w:tcPr>
          <w:p w14:paraId="42B0D039" w14:textId="77777777" w:rsidR="000D79E9" w:rsidRPr="002522C8" w:rsidRDefault="000D79E9" w:rsidP="000D79E9">
            <w:pPr>
              <w:rPr>
                <w:rFonts w:ascii="Calibri" w:hAnsi="Calibri"/>
                <w:noProof/>
              </w:rPr>
            </w:pPr>
          </w:p>
        </w:tc>
        <w:tc>
          <w:tcPr>
            <w:tcW w:w="3072" w:type="dxa"/>
            <w:tcBorders>
              <w:top w:val="single" w:sz="4" w:space="0" w:color="auto"/>
            </w:tcBorders>
          </w:tcPr>
          <w:p w14:paraId="1430EA5C" w14:textId="77777777" w:rsidR="000D79E9" w:rsidRPr="002522C8" w:rsidRDefault="000D79E9" w:rsidP="000D79E9">
            <w:pPr>
              <w:rPr>
                <w:rFonts w:ascii="Calibri" w:hAnsi="Calibri"/>
                <w:noProof/>
              </w:rPr>
            </w:pPr>
          </w:p>
        </w:tc>
      </w:tr>
    </w:tbl>
    <w:p w14:paraId="6FDBA9AA" w14:textId="77777777" w:rsidR="000D79E9" w:rsidRPr="002522C8" w:rsidRDefault="000D79E9" w:rsidP="000D79E9">
      <w:pPr>
        <w:rPr>
          <w:rFonts w:ascii="Calibri" w:hAnsi="Calibri"/>
        </w:rPr>
      </w:pPr>
    </w:p>
    <w:p w14:paraId="5908C6C2" w14:textId="77777777" w:rsidR="000D79E9" w:rsidRPr="002522C8" w:rsidRDefault="000D79E9" w:rsidP="000D79E9">
      <w:pPr>
        <w:tabs>
          <w:tab w:val="left" w:pos="5245"/>
          <w:tab w:val="left" w:pos="7655"/>
        </w:tabs>
        <w:ind w:left="426"/>
        <w:jc w:val="center"/>
        <w:rPr>
          <w:rFonts w:ascii="Calibri" w:hAnsi="Calibri"/>
          <w:b/>
        </w:rPr>
      </w:pPr>
    </w:p>
    <w:p w14:paraId="40BDDED0" w14:textId="77777777" w:rsidR="000D79E9" w:rsidRPr="002522C8" w:rsidRDefault="000D79E9" w:rsidP="000D79E9">
      <w:pPr>
        <w:tabs>
          <w:tab w:val="left" w:pos="5245"/>
          <w:tab w:val="left" w:pos="7655"/>
        </w:tabs>
        <w:ind w:left="426"/>
        <w:jc w:val="center"/>
        <w:rPr>
          <w:rFonts w:ascii="Calibri" w:hAnsi="Calibri"/>
          <w:b/>
        </w:rPr>
      </w:pPr>
      <w:r w:rsidRPr="002522C8">
        <w:rPr>
          <w:rFonts w:ascii="Calibri" w:hAnsi="Calibri"/>
          <w:b/>
        </w:rPr>
        <w:t>Datos del Representante Legal de la Compañía</w:t>
      </w:r>
    </w:p>
    <w:p w14:paraId="4F199F56" w14:textId="77777777" w:rsidR="000D79E9" w:rsidRPr="002522C8" w:rsidRDefault="000D79E9" w:rsidP="000D79E9">
      <w:pPr>
        <w:tabs>
          <w:tab w:val="left" w:pos="5245"/>
          <w:tab w:val="left" w:pos="7655"/>
        </w:tabs>
        <w:ind w:left="426"/>
        <w:jc w:val="center"/>
        <w:rPr>
          <w:rFonts w:ascii="Calibri" w:hAnsi="Calibri"/>
          <w:b/>
        </w:rPr>
      </w:pPr>
    </w:p>
    <w:p w14:paraId="250294EA" w14:textId="77777777" w:rsidR="000D79E9" w:rsidRPr="002522C8" w:rsidRDefault="000D79E9" w:rsidP="000D79E9">
      <w:pPr>
        <w:tabs>
          <w:tab w:val="left" w:pos="5245"/>
          <w:tab w:val="left" w:pos="7655"/>
        </w:tabs>
        <w:ind w:left="426"/>
        <w:rPr>
          <w:rFonts w:ascii="Calibri" w:hAnsi="Calibri"/>
          <w:b/>
        </w:rPr>
      </w:pPr>
    </w:p>
    <w:p w14:paraId="6F179358" w14:textId="77777777" w:rsidR="000D79E9" w:rsidRPr="002522C8" w:rsidRDefault="000D79E9" w:rsidP="000D79E9">
      <w:pPr>
        <w:tabs>
          <w:tab w:val="left" w:pos="5245"/>
          <w:tab w:val="left" w:pos="7655"/>
        </w:tabs>
        <w:ind w:left="426"/>
        <w:jc w:val="center"/>
        <w:rPr>
          <w:rFonts w:ascii="Calibri" w:hAnsi="Calibri"/>
          <w:b/>
        </w:rPr>
      </w:pPr>
      <w:r w:rsidRPr="002522C8">
        <w:rPr>
          <w:rFonts w:ascii="Calibri" w:hAnsi="Calibri"/>
          <w:b/>
        </w:rPr>
        <w:t>_____________________________________________</w:t>
      </w:r>
    </w:p>
    <w:p w14:paraId="767C9BF7" w14:textId="77777777" w:rsidR="000D79E9" w:rsidRPr="002522C8" w:rsidRDefault="000D79E9" w:rsidP="000D79E9">
      <w:pPr>
        <w:tabs>
          <w:tab w:val="left" w:pos="5245"/>
          <w:tab w:val="left" w:pos="7655"/>
        </w:tabs>
        <w:ind w:left="426"/>
        <w:jc w:val="center"/>
        <w:rPr>
          <w:rFonts w:ascii="Calibri" w:hAnsi="Calibri"/>
          <w:b/>
        </w:rPr>
      </w:pPr>
      <w:r w:rsidRPr="002522C8">
        <w:rPr>
          <w:rFonts w:ascii="Calibri" w:hAnsi="Calibri"/>
          <w:b/>
        </w:rPr>
        <w:t>Nombre y Firma</w:t>
      </w:r>
    </w:p>
    <w:p w14:paraId="25783C75" w14:textId="77777777" w:rsidR="000D79E9" w:rsidRDefault="000D79E9" w:rsidP="000D79E9">
      <w:pPr>
        <w:jc w:val="center"/>
        <w:rPr>
          <w:rFonts w:ascii="Calibri" w:hAnsi="Calibri"/>
        </w:rPr>
      </w:pPr>
      <w:r w:rsidRPr="00C40ADF">
        <w:rPr>
          <w:rFonts w:ascii="Calibri" w:hAnsi="Calibri"/>
        </w:rPr>
        <w:t>*Anexar en sobre Económico.</w:t>
      </w:r>
    </w:p>
    <w:p w14:paraId="10B4135F" w14:textId="77777777" w:rsidR="000D79E9" w:rsidRDefault="000D79E9" w:rsidP="000D79E9">
      <w:pPr>
        <w:jc w:val="center"/>
        <w:rPr>
          <w:rFonts w:ascii="Calibri" w:hAnsi="Calibri"/>
        </w:rPr>
      </w:pPr>
    </w:p>
    <w:p w14:paraId="6757E632" w14:textId="77777777" w:rsidR="000D79E9" w:rsidRDefault="000D79E9" w:rsidP="000D79E9">
      <w:pPr>
        <w:jc w:val="center"/>
        <w:rPr>
          <w:rFonts w:ascii="Calibri" w:hAnsi="Calibri"/>
        </w:rPr>
      </w:pPr>
    </w:p>
    <w:p w14:paraId="62B5F897" w14:textId="77777777" w:rsidR="00AE572E" w:rsidRPr="00C40ADF" w:rsidRDefault="00AE572E" w:rsidP="000D79E9">
      <w:pPr>
        <w:jc w:val="center"/>
        <w:rPr>
          <w:rFonts w:ascii="Calibri" w:hAnsi="Calibri"/>
        </w:rPr>
      </w:pPr>
    </w:p>
    <w:p w14:paraId="3226FF54" w14:textId="77777777" w:rsidR="000D79E9" w:rsidRPr="002522C8" w:rsidRDefault="000D79E9" w:rsidP="00B90361">
      <w:pPr>
        <w:pBdr>
          <w:top w:val="single" w:sz="4" w:space="1" w:color="auto"/>
          <w:left w:val="single" w:sz="4" w:space="4" w:color="auto"/>
          <w:bottom w:val="single" w:sz="4" w:space="1" w:color="auto"/>
          <w:right w:val="single" w:sz="4" w:space="4" w:color="auto"/>
        </w:pBdr>
        <w:shd w:val="clear" w:color="auto" w:fill="9BECFF"/>
        <w:tabs>
          <w:tab w:val="left" w:pos="4253"/>
          <w:tab w:val="left" w:pos="8080"/>
        </w:tabs>
        <w:ind w:right="1"/>
        <w:jc w:val="center"/>
        <w:outlineLvl w:val="0"/>
        <w:rPr>
          <w:rFonts w:ascii="Calibri" w:hAnsi="Calibri" w:cs="Arial"/>
          <w:b/>
          <w:bCs/>
        </w:rPr>
      </w:pPr>
      <w:r w:rsidRPr="002522C8">
        <w:rPr>
          <w:rFonts w:ascii="Calibri" w:hAnsi="Calibri" w:cs="Arial"/>
          <w:b/>
          <w:bCs/>
        </w:rPr>
        <w:lastRenderedPageBreak/>
        <w:t>ANEXO 4</w:t>
      </w:r>
    </w:p>
    <w:p w14:paraId="1D1E1A53" w14:textId="77777777" w:rsidR="000D79E9" w:rsidRDefault="000D79E9" w:rsidP="000D79E9">
      <w:pPr>
        <w:tabs>
          <w:tab w:val="left" w:pos="5387"/>
          <w:tab w:val="left" w:pos="8222"/>
          <w:tab w:val="right" w:pos="14459"/>
        </w:tabs>
        <w:jc w:val="center"/>
        <w:rPr>
          <w:rFonts w:ascii="Calibri" w:hAnsi="Calibri"/>
          <w:b/>
        </w:rPr>
      </w:pPr>
      <w:r w:rsidRPr="002522C8">
        <w:rPr>
          <w:rFonts w:ascii="Calibri" w:hAnsi="Calibri"/>
          <w:b/>
        </w:rPr>
        <w:t>HOJA DE RESUMEN DE PROPUESTAS ECONÓMICAS</w:t>
      </w:r>
    </w:p>
    <w:p w14:paraId="26E4AFB4" w14:textId="77777777" w:rsidR="000D79E9" w:rsidRPr="002522C8" w:rsidRDefault="000D79E9" w:rsidP="000D79E9">
      <w:pPr>
        <w:tabs>
          <w:tab w:val="left" w:pos="5245"/>
          <w:tab w:val="left" w:pos="7655"/>
        </w:tabs>
        <w:ind w:left="567"/>
        <w:rPr>
          <w:rFonts w:ascii="Calibri" w:hAnsi="Calibri"/>
        </w:rPr>
      </w:pP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0D79E9" w:rsidRPr="0093321E" w14:paraId="08F9F650" w14:textId="77777777" w:rsidTr="00B90361">
        <w:trPr>
          <w:jc w:val="center"/>
        </w:trPr>
        <w:tc>
          <w:tcPr>
            <w:tcW w:w="7102" w:type="dxa"/>
            <w:tcBorders>
              <w:bottom w:val="nil"/>
            </w:tcBorders>
            <w:shd w:val="clear" w:color="auto" w:fill="9BECFF"/>
          </w:tcPr>
          <w:p w14:paraId="2E356628" w14:textId="77777777" w:rsidR="000D79E9" w:rsidRPr="0093321E" w:rsidRDefault="000D79E9" w:rsidP="000D79E9">
            <w:pPr>
              <w:jc w:val="center"/>
              <w:rPr>
                <w:rFonts w:asciiTheme="minorHAnsi" w:hAnsiTheme="minorHAnsi"/>
                <w:b/>
              </w:rPr>
            </w:pPr>
            <w:r w:rsidRPr="0093321E">
              <w:rPr>
                <w:rFonts w:asciiTheme="minorHAnsi" w:hAnsiTheme="minorHAnsi"/>
                <w:b/>
              </w:rPr>
              <w:t>Concurso No.</w:t>
            </w:r>
          </w:p>
        </w:tc>
        <w:tc>
          <w:tcPr>
            <w:tcW w:w="2899" w:type="dxa"/>
            <w:tcBorders>
              <w:bottom w:val="nil"/>
            </w:tcBorders>
            <w:shd w:val="clear" w:color="auto" w:fill="9BECFF"/>
          </w:tcPr>
          <w:p w14:paraId="519CD73C" w14:textId="77777777" w:rsidR="000D79E9" w:rsidRPr="0093321E" w:rsidRDefault="000D79E9" w:rsidP="000D79E9">
            <w:pPr>
              <w:jc w:val="center"/>
              <w:rPr>
                <w:rFonts w:asciiTheme="minorHAnsi" w:hAnsiTheme="minorHAnsi"/>
                <w:b/>
              </w:rPr>
            </w:pPr>
            <w:r w:rsidRPr="0093321E">
              <w:rPr>
                <w:rFonts w:asciiTheme="minorHAnsi" w:hAnsiTheme="minorHAnsi"/>
                <w:b/>
              </w:rPr>
              <w:t>Fecha</w:t>
            </w:r>
          </w:p>
        </w:tc>
      </w:tr>
      <w:tr w:rsidR="000D79E9" w:rsidRPr="0093321E" w14:paraId="0A92AADF" w14:textId="77777777" w:rsidTr="000D79E9">
        <w:trPr>
          <w:trHeight w:val="60"/>
          <w:jc w:val="center"/>
        </w:trPr>
        <w:tc>
          <w:tcPr>
            <w:tcW w:w="7102" w:type="dxa"/>
            <w:tcBorders>
              <w:top w:val="single" w:sz="4" w:space="0" w:color="auto"/>
              <w:left w:val="single" w:sz="4" w:space="0" w:color="auto"/>
              <w:bottom w:val="single" w:sz="4" w:space="0" w:color="auto"/>
              <w:right w:val="nil"/>
            </w:tcBorders>
          </w:tcPr>
          <w:p w14:paraId="786B028C" w14:textId="2EBB1A64" w:rsidR="000D79E9" w:rsidRPr="004A2D0C" w:rsidRDefault="000D79E9" w:rsidP="000D79E9">
            <w:pPr>
              <w:jc w:val="center"/>
              <w:rPr>
                <w:rFonts w:asciiTheme="minorHAnsi" w:hAnsiTheme="minorHAnsi" w:cs="Arial"/>
                <w:u w:val="single"/>
              </w:rPr>
            </w:pPr>
            <w:r w:rsidRPr="004A2D0C">
              <w:rPr>
                <w:rFonts w:asciiTheme="minorHAnsi" w:hAnsiTheme="minorHAnsi" w:cs="Arial"/>
                <w:bCs/>
                <w:u w:val="single"/>
              </w:rPr>
              <w:t xml:space="preserve">No. </w:t>
            </w:r>
            <w:r w:rsidR="00C06078">
              <w:rPr>
                <w:rFonts w:asciiTheme="minorHAnsi" w:hAnsiTheme="minorHAnsi" w:cs="Arial"/>
                <w:bCs/>
                <w:u w:val="single"/>
              </w:rPr>
              <w:t>LP-919044992-N41-2024</w:t>
            </w:r>
          </w:p>
        </w:tc>
        <w:tc>
          <w:tcPr>
            <w:tcW w:w="2899" w:type="dxa"/>
            <w:tcBorders>
              <w:top w:val="single" w:sz="4" w:space="0" w:color="auto"/>
              <w:left w:val="single" w:sz="4" w:space="0" w:color="auto"/>
              <w:bottom w:val="single" w:sz="4" w:space="0" w:color="auto"/>
              <w:right w:val="single" w:sz="4" w:space="0" w:color="auto"/>
            </w:tcBorders>
          </w:tcPr>
          <w:p w14:paraId="3C4DAA7F" w14:textId="77777777" w:rsidR="000D79E9" w:rsidRPr="0093321E" w:rsidRDefault="000D79E9" w:rsidP="000D79E9">
            <w:pPr>
              <w:jc w:val="center"/>
              <w:rPr>
                <w:rFonts w:asciiTheme="minorHAnsi" w:hAnsiTheme="minorHAnsi"/>
              </w:rPr>
            </w:pPr>
            <w:r w:rsidRPr="0093321E">
              <w:rPr>
                <w:rFonts w:asciiTheme="minorHAnsi" w:hAnsiTheme="minorHAnsi"/>
              </w:rPr>
              <w:t>_____________</w:t>
            </w:r>
          </w:p>
        </w:tc>
      </w:tr>
    </w:tbl>
    <w:p w14:paraId="37B1F398" w14:textId="77777777" w:rsidR="000D79E9" w:rsidRPr="0093321E" w:rsidRDefault="000D79E9" w:rsidP="000D79E9">
      <w:pPr>
        <w:tabs>
          <w:tab w:val="left" w:pos="426"/>
        </w:tabs>
        <w:ind w:left="284"/>
        <w:jc w:val="center"/>
        <w:rPr>
          <w:rFonts w:asciiTheme="minorHAnsi" w:hAnsiTheme="minorHAnsi"/>
          <w:b/>
        </w:rPr>
      </w:pPr>
    </w:p>
    <w:tbl>
      <w:tblPr>
        <w:tblW w:w="10359"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359"/>
      </w:tblGrid>
      <w:tr w:rsidR="000D79E9" w:rsidRPr="0093321E" w14:paraId="29A09224" w14:textId="77777777" w:rsidTr="00B90361">
        <w:trPr>
          <w:trHeight w:val="54"/>
          <w:jc w:val="center"/>
        </w:trPr>
        <w:tc>
          <w:tcPr>
            <w:tcW w:w="10359" w:type="dxa"/>
            <w:tcBorders>
              <w:top w:val="single" w:sz="4" w:space="0" w:color="auto"/>
              <w:left w:val="single" w:sz="4" w:space="0" w:color="auto"/>
              <w:bottom w:val="single" w:sz="4" w:space="0" w:color="auto"/>
              <w:right w:val="single" w:sz="4" w:space="0" w:color="auto"/>
            </w:tcBorders>
            <w:shd w:val="clear" w:color="auto" w:fill="9BECFF"/>
          </w:tcPr>
          <w:p w14:paraId="40DAEC1B" w14:textId="77777777" w:rsidR="000D79E9" w:rsidRPr="0093321E" w:rsidRDefault="000D79E9" w:rsidP="000D79E9">
            <w:pPr>
              <w:ind w:left="851"/>
              <w:jc w:val="center"/>
              <w:rPr>
                <w:rFonts w:asciiTheme="minorHAnsi" w:hAnsiTheme="minorHAnsi"/>
                <w:b/>
              </w:rPr>
            </w:pPr>
            <w:r w:rsidRPr="0093321E">
              <w:rPr>
                <w:rFonts w:asciiTheme="minorHAnsi" w:hAnsiTheme="minorHAnsi"/>
                <w:b/>
              </w:rPr>
              <w:t xml:space="preserve">Nombre </w:t>
            </w:r>
            <w:proofErr w:type="spellStart"/>
            <w:r w:rsidRPr="0093321E">
              <w:rPr>
                <w:rFonts w:asciiTheme="minorHAnsi" w:hAnsiTheme="minorHAnsi"/>
                <w:b/>
              </w:rPr>
              <w:t>ó</w:t>
            </w:r>
            <w:proofErr w:type="spellEnd"/>
            <w:r w:rsidRPr="0093321E">
              <w:rPr>
                <w:rFonts w:asciiTheme="minorHAnsi" w:hAnsiTheme="minorHAnsi"/>
                <w:b/>
              </w:rPr>
              <w:t xml:space="preserve"> Razón Social de la Compañía</w:t>
            </w:r>
          </w:p>
        </w:tc>
      </w:tr>
      <w:tr w:rsidR="000D79E9" w:rsidRPr="0093321E" w14:paraId="4A3566D8" w14:textId="77777777" w:rsidTr="000D79E9">
        <w:trPr>
          <w:trHeight w:val="172"/>
          <w:jc w:val="center"/>
        </w:trPr>
        <w:tc>
          <w:tcPr>
            <w:tcW w:w="10359" w:type="dxa"/>
            <w:tcBorders>
              <w:top w:val="nil"/>
            </w:tcBorders>
          </w:tcPr>
          <w:p w14:paraId="101329C0" w14:textId="77777777" w:rsidR="000D79E9" w:rsidRPr="0093321E" w:rsidRDefault="000D79E9" w:rsidP="000D79E9">
            <w:pPr>
              <w:jc w:val="center"/>
              <w:rPr>
                <w:rFonts w:asciiTheme="minorHAnsi" w:hAnsiTheme="minorHAnsi"/>
              </w:rPr>
            </w:pPr>
            <w:r w:rsidRPr="0093321E">
              <w:rPr>
                <w:rFonts w:asciiTheme="minorHAnsi" w:hAnsiTheme="minorHAnsi"/>
              </w:rPr>
              <w:t>________________________________________________________</w:t>
            </w:r>
          </w:p>
        </w:tc>
      </w:tr>
    </w:tbl>
    <w:p w14:paraId="7DB739DE" w14:textId="77777777" w:rsidR="000D79E9" w:rsidRPr="00B1660C" w:rsidRDefault="000D79E9" w:rsidP="000D79E9">
      <w:pPr>
        <w:ind w:left="851"/>
        <w:rPr>
          <w:rFonts w:asciiTheme="minorHAnsi" w:hAnsiTheme="minorHAnsi"/>
        </w:rPr>
      </w:pPr>
    </w:p>
    <w:tbl>
      <w:tblPr>
        <w:tblW w:w="5000" w:type="pct"/>
        <w:jc w:val="center"/>
        <w:tblCellMar>
          <w:left w:w="70" w:type="dxa"/>
          <w:right w:w="70" w:type="dxa"/>
        </w:tblCellMar>
        <w:tblLook w:val="04A0" w:firstRow="1" w:lastRow="0" w:firstColumn="1" w:lastColumn="0" w:noHBand="0" w:noVBand="1"/>
      </w:tblPr>
      <w:tblGrid>
        <w:gridCol w:w="326"/>
        <w:gridCol w:w="4226"/>
        <w:gridCol w:w="870"/>
        <w:gridCol w:w="1229"/>
        <w:gridCol w:w="1227"/>
        <w:gridCol w:w="1227"/>
        <w:gridCol w:w="1223"/>
      </w:tblGrid>
      <w:tr w:rsidR="000D79E9" w:rsidRPr="00B1660C" w14:paraId="01CF693A" w14:textId="77777777" w:rsidTr="00B90361">
        <w:trPr>
          <w:trHeight w:val="34"/>
          <w:jc w:val="center"/>
        </w:trPr>
        <w:tc>
          <w:tcPr>
            <w:tcW w:w="158" w:type="pct"/>
            <w:tcBorders>
              <w:top w:val="single" w:sz="12" w:space="0" w:color="auto"/>
              <w:left w:val="single" w:sz="12" w:space="0" w:color="auto"/>
              <w:bottom w:val="single" w:sz="12" w:space="0" w:color="auto"/>
              <w:right w:val="single" w:sz="12" w:space="0" w:color="auto"/>
            </w:tcBorders>
            <w:shd w:val="clear" w:color="auto" w:fill="9BECFF"/>
          </w:tcPr>
          <w:p w14:paraId="7933EBD6" w14:textId="77777777" w:rsidR="000D79E9" w:rsidRPr="00B1660C" w:rsidRDefault="000D79E9" w:rsidP="000D79E9">
            <w:pPr>
              <w:rPr>
                <w:rFonts w:asciiTheme="minorHAnsi" w:hAnsiTheme="minorHAnsi" w:cs="Arial"/>
                <w:b/>
                <w:bCs/>
                <w:color w:val="000000"/>
                <w:sz w:val="12"/>
                <w:szCs w:val="12"/>
                <w:lang w:val="es-MX" w:eastAsia="es-MX"/>
              </w:rPr>
            </w:pPr>
          </w:p>
        </w:tc>
        <w:tc>
          <w:tcPr>
            <w:tcW w:w="2046" w:type="pct"/>
            <w:tcBorders>
              <w:top w:val="single" w:sz="12" w:space="0" w:color="auto"/>
              <w:left w:val="single" w:sz="12" w:space="0" w:color="auto"/>
              <w:bottom w:val="single" w:sz="12" w:space="0" w:color="auto"/>
              <w:right w:val="single" w:sz="12" w:space="0" w:color="auto"/>
            </w:tcBorders>
            <w:shd w:val="clear" w:color="auto" w:fill="9BECFF"/>
            <w:vAlign w:val="center"/>
            <w:hideMark/>
          </w:tcPr>
          <w:p w14:paraId="57EB6A0D" w14:textId="77777777" w:rsidR="000D79E9" w:rsidRPr="00B1660C" w:rsidRDefault="000D79E9" w:rsidP="000D79E9">
            <w:pPr>
              <w:jc w:val="center"/>
              <w:rPr>
                <w:rFonts w:asciiTheme="minorHAnsi" w:hAnsiTheme="minorHAnsi" w:cs="Arial"/>
                <w:b/>
                <w:bCs/>
                <w:color w:val="000000"/>
                <w:sz w:val="12"/>
                <w:szCs w:val="12"/>
                <w:lang w:val="es-MX" w:eastAsia="es-MX"/>
              </w:rPr>
            </w:pPr>
            <w:r w:rsidRPr="00B1660C">
              <w:rPr>
                <w:rFonts w:asciiTheme="minorHAnsi" w:hAnsiTheme="minorHAnsi" w:cs="Arial"/>
                <w:b/>
                <w:bCs/>
                <w:color w:val="000000"/>
                <w:sz w:val="12"/>
                <w:szCs w:val="12"/>
                <w:lang w:val="es-MX" w:eastAsia="es-MX"/>
              </w:rPr>
              <w:t>UNIDAD</w:t>
            </w:r>
          </w:p>
        </w:tc>
        <w:tc>
          <w:tcPr>
            <w:tcW w:w="421" w:type="pct"/>
            <w:tcBorders>
              <w:top w:val="single" w:sz="12" w:space="0" w:color="auto"/>
              <w:left w:val="single" w:sz="12" w:space="0" w:color="auto"/>
              <w:bottom w:val="single" w:sz="12" w:space="0" w:color="auto"/>
              <w:right w:val="single" w:sz="12" w:space="0" w:color="auto"/>
            </w:tcBorders>
            <w:shd w:val="clear" w:color="auto" w:fill="9BECFF"/>
            <w:vAlign w:val="center"/>
          </w:tcPr>
          <w:p w14:paraId="7D50518E" w14:textId="77777777" w:rsidR="000D79E9" w:rsidRPr="00B1660C" w:rsidRDefault="000D79E9" w:rsidP="000D79E9">
            <w:pPr>
              <w:pStyle w:val="Ttulo8"/>
              <w:rPr>
                <w:rFonts w:asciiTheme="minorHAnsi" w:hAnsiTheme="minorHAnsi"/>
                <w:sz w:val="12"/>
                <w:szCs w:val="12"/>
              </w:rPr>
            </w:pPr>
            <w:r w:rsidRPr="00B1660C">
              <w:rPr>
                <w:rFonts w:asciiTheme="minorHAnsi" w:hAnsiTheme="minorHAnsi"/>
                <w:sz w:val="12"/>
                <w:szCs w:val="12"/>
              </w:rPr>
              <w:t>No.</w:t>
            </w:r>
          </w:p>
          <w:p w14:paraId="0D55B6D1" w14:textId="77777777" w:rsidR="000D79E9" w:rsidRPr="00B1660C" w:rsidRDefault="000D79E9" w:rsidP="000D79E9">
            <w:pPr>
              <w:pStyle w:val="Ttulo8"/>
              <w:rPr>
                <w:rFonts w:asciiTheme="minorHAnsi" w:hAnsiTheme="minorHAnsi"/>
                <w:sz w:val="12"/>
                <w:szCs w:val="12"/>
              </w:rPr>
            </w:pPr>
            <w:r>
              <w:rPr>
                <w:rFonts w:asciiTheme="minorHAnsi" w:hAnsiTheme="minorHAnsi"/>
                <w:sz w:val="12"/>
                <w:szCs w:val="12"/>
              </w:rPr>
              <w:t>ELEMENTOS</w:t>
            </w:r>
          </w:p>
        </w:tc>
        <w:tc>
          <w:tcPr>
            <w:tcW w:w="595" w:type="pct"/>
            <w:tcBorders>
              <w:top w:val="single" w:sz="12" w:space="0" w:color="auto"/>
              <w:left w:val="single" w:sz="12" w:space="0" w:color="auto"/>
              <w:bottom w:val="single" w:sz="12" w:space="0" w:color="auto"/>
              <w:right w:val="single" w:sz="12" w:space="0" w:color="auto"/>
            </w:tcBorders>
            <w:shd w:val="clear" w:color="auto" w:fill="9BECFF"/>
            <w:vAlign w:val="center"/>
          </w:tcPr>
          <w:p w14:paraId="2C5317B7" w14:textId="77777777" w:rsidR="000D79E9" w:rsidRPr="00B1660C" w:rsidRDefault="000D79E9" w:rsidP="000D79E9">
            <w:pPr>
              <w:pStyle w:val="Ttulo8"/>
              <w:rPr>
                <w:rFonts w:asciiTheme="minorHAnsi" w:hAnsiTheme="minorHAnsi"/>
                <w:sz w:val="12"/>
                <w:szCs w:val="12"/>
              </w:rPr>
            </w:pPr>
            <w:r w:rsidRPr="00B1660C">
              <w:rPr>
                <w:rFonts w:asciiTheme="minorHAnsi" w:hAnsiTheme="minorHAnsi"/>
                <w:sz w:val="12"/>
                <w:szCs w:val="12"/>
              </w:rPr>
              <w:t>COSTO MENSUAL POR PERSONASIN IVA</w:t>
            </w:r>
          </w:p>
        </w:tc>
        <w:tc>
          <w:tcPr>
            <w:tcW w:w="594" w:type="pct"/>
            <w:tcBorders>
              <w:top w:val="single" w:sz="12" w:space="0" w:color="auto"/>
              <w:left w:val="single" w:sz="12" w:space="0" w:color="auto"/>
              <w:bottom w:val="single" w:sz="12" w:space="0" w:color="auto"/>
              <w:right w:val="single" w:sz="12" w:space="0" w:color="auto"/>
            </w:tcBorders>
            <w:shd w:val="clear" w:color="auto" w:fill="9BECFF"/>
            <w:vAlign w:val="center"/>
          </w:tcPr>
          <w:p w14:paraId="0AC18C45" w14:textId="77777777" w:rsidR="000D79E9" w:rsidRPr="00B1660C" w:rsidRDefault="000D79E9" w:rsidP="000D79E9">
            <w:pPr>
              <w:pStyle w:val="Ttulo8"/>
              <w:rPr>
                <w:rFonts w:asciiTheme="minorHAnsi" w:hAnsiTheme="minorHAnsi"/>
                <w:sz w:val="12"/>
                <w:szCs w:val="12"/>
              </w:rPr>
            </w:pPr>
            <w:r w:rsidRPr="00B1660C">
              <w:rPr>
                <w:rFonts w:asciiTheme="minorHAnsi" w:hAnsiTheme="minorHAnsi"/>
                <w:sz w:val="12"/>
                <w:szCs w:val="12"/>
              </w:rPr>
              <w:t>COSTO MENSUAL POR PERSONACON IVA</w:t>
            </w:r>
          </w:p>
        </w:tc>
        <w:tc>
          <w:tcPr>
            <w:tcW w:w="594" w:type="pct"/>
            <w:tcBorders>
              <w:top w:val="single" w:sz="12" w:space="0" w:color="auto"/>
              <w:left w:val="single" w:sz="12" w:space="0" w:color="auto"/>
              <w:bottom w:val="single" w:sz="12" w:space="0" w:color="auto"/>
              <w:right w:val="single" w:sz="12" w:space="0" w:color="auto"/>
            </w:tcBorders>
            <w:shd w:val="clear" w:color="auto" w:fill="9BECFF"/>
            <w:vAlign w:val="center"/>
          </w:tcPr>
          <w:p w14:paraId="3E2EDCCD" w14:textId="77777777" w:rsidR="000D79E9" w:rsidRPr="00B1660C" w:rsidRDefault="000D79E9" w:rsidP="000D79E9">
            <w:pPr>
              <w:pStyle w:val="Ttulo8"/>
              <w:rPr>
                <w:rFonts w:asciiTheme="minorHAnsi" w:hAnsiTheme="minorHAnsi"/>
                <w:sz w:val="12"/>
                <w:szCs w:val="12"/>
              </w:rPr>
            </w:pPr>
            <w:r w:rsidRPr="00B1660C">
              <w:rPr>
                <w:rFonts w:asciiTheme="minorHAnsi" w:hAnsiTheme="minorHAnsi"/>
                <w:sz w:val="12"/>
                <w:szCs w:val="12"/>
              </w:rPr>
              <w:t>COSTO MENSUAL POR UNIDADSIN IVA</w:t>
            </w:r>
          </w:p>
        </w:tc>
        <w:tc>
          <w:tcPr>
            <w:tcW w:w="592" w:type="pct"/>
            <w:tcBorders>
              <w:top w:val="single" w:sz="12" w:space="0" w:color="auto"/>
              <w:left w:val="single" w:sz="12" w:space="0" w:color="auto"/>
              <w:bottom w:val="single" w:sz="12" w:space="0" w:color="auto"/>
              <w:right w:val="single" w:sz="12" w:space="0" w:color="auto"/>
            </w:tcBorders>
            <w:shd w:val="clear" w:color="auto" w:fill="9BECFF"/>
            <w:vAlign w:val="center"/>
          </w:tcPr>
          <w:p w14:paraId="26D984FB" w14:textId="77777777" w:rsidR="000D79E9" w:rsidRPr="00B1660C" w:rsidRDefault="000D79E9" w:rsidP="000D79E9">
            <w:pPr>
              <w:pStyle w:val="Ttulo8"/>
              <w:rPr>
                <w:rFonts w:asciiTheme="minorHAnsi" w:hAnsiTheme="minorHAnsi"/>
                <w:sz w:val="12"/>
                <w:szCs w:val="12"/>
              </w:rPr>
            </w:pPr>
            <w:r w:rsidRPr="00B1660C">
              <w:rPr>
                <w:rFonts w:asciiTheme="minorHAnsi" w:hAnsiTheme="minorHAnsi"/>
                <w:sz w:val="12"/>
                <w:szCs w:val="12"/>
              </w:rPr>
              <w:t>COSTO MENSUAL POR UNIDADCON  IVA</w:t>
            </w:r>
          </w:p>
        </w:tc>
      </w:tr>
      <w:tr w:rsidR="000D79E9" w:rsidRPr="001937D3" w14:paraId="342995FD" w14:textId="77777777" w:rsidTr="000D79E9">
        <w:trPr>
          <w:trHeight w:val="37"/>
          <w:jc w:val="center"/>
        </w:trPr>
        <w:tc>
          <w:tcPr>
            <w:tcW w:w="158" w:type="pct"/>
            <w:tcBorders>
              <w:top w:val="single" w:sz="8" w:space="0" w:color="auto"/>
              <w:left w:val="single" w:sz="4" w:space="0" w:color="auto"/>
              <w:bottom w:val="single" w:sz="4" w:space="0" w:color="auto"/>
              <w:right w:val="single" w:sz="4" w:space="0" w:color="auto"/>
            </w:tcBorders>
          </w:tcPr>
          <w:p w14:paraId="0D0499F5" w14:textId="77777777" w:rsidR="000D79E9" w:rsidRPr="00B1660C" w:rsidRDefault="000D79E9" w:rsidP="000D79E9">
            <w:pPr>
              <w:rPr>
                <w:rFonts w:asciiTheme="minorHAnsi" w:hAnsiTheme="minorHAnsi" w:cs="Arial"/>
                <w:i/>
                <w:iCs/>
                <w:color w:val="000000"/>
                <w:sz w:val="12"/>
                <w:szCs w:val="12"/>
                <w:lang w:val="es-MX" w:eastAsia="es-MX"/>
              </w:rPr>
            </w:pPr>
          </w:p>
        </w:tc>
        <w:tc>
          <w:tcPr>
            <w:tcW w:w="2046" w:type="pct"/>
            <w:tcBorders>
              <w:top w:val="single" w:sz="8" w:space="0" w:color="auto"/>
              <w:left w:val="single" w:sz="4" w:space="0" w:color="auto"/>
              <w:bottom w:val="single" w:sz="4" w:space="0" w:color="auto"/>
              <w:right w:val="single" w:sz="4" w:space="0" w:color="auto"/>
            </w:tcBorders>
            <w:shd w:val="clear" w:color="auto" w:fill="auto"/>
            <w:vAlign w:val="center"/>
          </w:tcPr>
          <w:p w14:paraId="04931537" w14:textId="77777777" w:rsidR="000D79E9" w:rsidRPr="001937D3" w:rsidRDefault="000D79E9" w:rsidP="000D79E9">
            <w:pPr>
              <w:rPr>
                <w:rFonts w:asciiTheme="minorHAnsi" w:hAnsiTheme="minorHAnsi" w:cs="Arial"/>
                <w:i/>
                <w:iCs/>
                <w:color w:val="000000"/>
                <w:sz w:val="12"/>
                <w:szCs w:val="12"/>
                <w:lang w:val="es-MX" w:eastAsia="es-MX"/>
              </w:rPr>
            </w:pPr>
          </w:p>
        </w:tc>
        <w:tc>
          <w:tcPr>
            <w:tcW w:w="421" w:type="pct"/>
            <w:tcBorders>
              <w:top w:val="single" w:sz="8" w:space="0" w:color="auto"/>
              <w:left w:val="single" w:sz="4" w:space="0" w:color="auto"/>
              <w:bottom w:val="single" w:sz="4" w:space="0" w:color="auto"/>
              <w:right w:val="single" w:sz="4" w:space="0" w:color="auto"/>
            </w:tcBorders>
            <w:shd w:val="clear" w:color="auto" w:fill="auto"/>
          </w:tcPr>
          <w:p w14:paraId="19A194D9" w14:textId="77777777" w:rsidR="000D79E9" w:rsidRPr="001937D3" w:rsidRDefault="000D79E9" w:rsidP="000D79E9">
            <w:pPr>
              <w:jc w:val="center"/>
              <w:rPr>
                <w:rFonts w:asciiTheme="minorHAnsi" w:hAnsiTheme="minorHAnsi" w:cs="Arial"/>
                <w:iCs/>
                <w:color w:val="000000"/>
                <w:sz w:val="12"/>
                <w:szCs w:val="12"/>
                <w:lang w:val="es-MX" w:eastAsia="es-MX"/>
              </w:rPr>
            </w:pPr>
          </w:p>
        </w:tc>
        <w:tc>
          <w:tcPr>
            <w:tcW w:w="595" w:type="pct"/>
            <w:tcBorders>
              <w:top w:val="single" w:sz="8" w:space="0" w:color="auto"/>
              <w:left w:val="single" w:sz="4" w:space="0" w:color="auto"/>
              <w:bottom w:val="single" w:sz="4" w:space="0" w:color="auto"/>
              <w:right w:val="single" w:sz="4" w:space="0" w:color="auto"/>
            </w:tcBorders>
            <w:shd w:val="clear" w:color="auto" w:fill="auto"/>
          </w:tcPr>
          <w:p w14:paraId="66D8040D" w14:textId="77777777" w:rsidR="000D79E9" w:rsidRPr="001937D3" w:rsidRDefault="000D79E9" w:rsidP="000D79E9">
            <w:pPr>
              <w:jc w:val="center"/>
              <w:rPr>
                <w:rFonts w:asciiTheme="minorHAnsi" w:hAnsiTheme="minorHAnsi" w:cs="Arial"/>
                <w:iCs/>
                <w:color w:val="000000"/>
                <w:sz w:val="12"/>
                <w:szCs w:val="12"/>
                <w:lang w:val="es-MX" w:eastAsia="es-MX"/>
              </w:rPr>
            </w:pPr>
          </w:p>
        </w:tc>
        <w:tc>
          <w:tcPr>
            <w:tcW w:w="594" w:type="pct"/>
            <w:tcBorders>
              <w:top w:val="single" w:sz="8" w:space="0" w:color="auto"/>
              <w:left w:val="single" w:sz="4" w:space="0" w:color="auto"/>
              <w:bottom w:val="single" w:sz="4" w:space="0" w:color="auto"/>
              <w:right w:val="single" w:sz="4" w:space="0" w:color="auto"/>
            </w:tcBorders>
            <w:shd w:val="clear" w:color="auto" w:fill="auto"/>
          </w:tcPr>
          <w:p w14:paraId="08205B04" w14:textId="77777777" w:rsidR="000D79E9" w:rsidRPr="001937D3" w:rsidRDefault="000D79E9" w:rsidP="000D79E9">
            <w:pPr>
              <w:jc w:val="center"/>
              <w:rPr>
                <w:rFonts w:asciiTheme="minorHAnsi" w:hAnsiTheme="minorHAnsi" w:cs="Arial"/>
                <w:iCs/>
                <w:color w:val="000000"/>
                <w:sz w:val="12"/>
                <w:szCs w:val="12"/>
                <w:lang w:val="es-MX" w:eastAsia="es-MX"/>
              </w:rPr>
            </w:pPr>
          </w:p>
        </w:tc>
        <w:tc>
          <w:tcPr>
            <w:tcW w:w="594" w:type="pct"/>
            <w:tcBorders>
              <w:top w:val="single" w:sz="8" w:space="0" w:color="auto"/>
              <w:left w:val="single" w:sz="4" w:space="0" w:color="auto"/>
              <w:bottom w:val="single" w:sz="4" w:space="0" w:color="auto"/>
              <w:right w:val="single" w:sz="4" w:space="0" w:color="auto"/>
            </w:tcBorders>
            <w:shd w:val="clear" w:color="auto" w:fill="auto"/>
          </w:tcPr>
          <w:p w14:paraId="5C505855" w14:textId="77777777" w:rsidR="000D79E9" w:rsidRPr="001937D3" w:rsidRDefault="000D79E9" w:rsidP="000D79E9">
            <w:pPr>
              <w:jc w:val="center"/>
              <w:rPr>
                <w:rFonts w:asciiTheme="minorHAnsi" w:hAnsiTheme="minorHAnsi" w:cs="Arial"/>
                <w:iCs/>
                <w:color w:val="000000"/>
                <w:sz w:val="12"/>
                <w:szCs w:val="12"/>
                <w:lang w:val="es-MX" w:eastAsia="es-MX"/>
              </w:rPr>
            </w:pPr>
          </w:p>
        </w:tc>
        <w:tc>
          <w:tcPr>
            <w:tcW w:w="592" w:type="pct"/>
            <w:tcBorders>
              <w:top w:val="single" w:sz="8" w:space="0" w:color="auto"/>
              <w:left w:val="single" w:sz="4" w:space="0" w:color="auto"/>
              <w:bottom w:val="single" w:sz="4" w:space="0" w:color="auto"/>
              <w:right w:val="single" w:sz="4" w:space="0" w:color="auto"/>
            </w:tcBorders>
            <w:shd w:val="clear" w:color="auto" w:fill="auto"/>
          </w:tcPr>
          <w:p w14:paraId="11599158" w14:textId="77777777" w:rsidR="000D79E9" w:rsidRPr="001937D3" w:rsidRDefault="000D79E9" w:rsidP="000D79E9">
            <w:pPr>
              <w:jc w:val="center"/>
              <w:rPr>
                <w:rFonts w:asciiTheme="minorHAnsi" w:hAnsiTheme="minorHAnsi" w:cs="Arial"/>
                <w:iCs/>
                <w:color w:val="000000"/>
                <w:sz w:val="12"/>
                <w:szCs w:val="12"/>
                <w:lang w:val="es-MX" w:eastAsia="es-MX"/>
              </w:rPr>
            </w:pPr>
          </w:p>
        </w:tc>
      </w:tr>
      <w:tr w:rsidR="000D79E9" w:rsidRPr="001937D3" w14:paraId="5E8B3929" w14:textId="77777777" w:rsidTr="000D79E9">
        <w:trPr>
          <w:trHeight w:val="54"/>
          <w:jc w:val="center"/>
        </w:trPr>
        <w:tc>
          <w:tcPr>
            <w:tcW w:w="158" w:type="pct"/>
            <w:tcBorders>
              <w:top w:val="nil"/>
              <w:left w:val="single" w:sz="4" w:space="0" w:color="auto"/>
              <w:bottom w:val="single" w:sz="4" w:space="0" w:color="auto"/>
              <w:right w:val="single" w:sz="4" w:space="0" w:color="auto"/>
            </w:tcBorders>
          </w:tcPr>
          <w:p w14:paraId="3A6BED84" w14:textId="77777777" w:rsidR="000D79E9" w:rsidRPr="00B1660C" w:rsidRDefault="000D79E9" w:rsidP="000D79E9">
            <w:pPr>
              <w:rPr>
                <w:rFonts w:asciiTheme="minorHAnsi" w:hAnsiTheme="minorHAnsi" w:cs="Arial"/>
                <w:color w:val="000000"/>
                <w:sz w:val="12"/>
                <w:szCs w:val="12"/>
                <w:lang w:val="es-MX" w:eastAsia="es-MX"/>
              </w:rPr>
            </w:pPr>
          </w:p>
        </w:tc>
        <w:tc>
          <w:tcPr>
            <w:tcW w:w="2046" w:type="pct"/>
            <w:tcBorders>
              <w:top w:val="nil"/>
              <w:left w:val="single" w:sz="4" w:space="0" w:color="auto"/>
              <w:bottom w:val="single" w:sz="4" w:space="0" w:color="auto"/>
              <w:right w:val="single" w:sz="4" w:space="0" w:color="auto"/>
            </w:tcBorders>
            <w:shd w:val="clear" w:color="auto" w:fill="auto"/>
            <w:vAlign w:val="center"/>
          </w:tcPr>
          <w:p w14:paraId="5983BC4A" w14:textId="77777777" w:rsidR="000D79E9" w:rsidRPr="001937D3" w:rsidRDefault="000D79E9" w:rsidP="000D79E9">
            <w:pPr>
              <w:rPr>
                <w:rFonts w:asciiTheme="minorHAnsi" w:hAnsiTheme="minorHAnsi" w:cs="Arial"/>
                <w:color w:val="000000"/>
                <w:sz w:val="12"/>
                <w:szCs w:val="12"/>
                <w:lang w:val="es-MX" w:eastAsia="es-MX"/>
              </w:rPr>
            </w:pPr>
          </w:p>
        </w:tc>
        <w:tc>
          <w:tcPr>
            <w:tcW w:w="421" w:type="pct"/>
            <w:tcBorders>
              <w:top w:val="nil"/>
              <w:left w:val="single" w:sz="4" w:space="0" w:color="auto"/>
              <w:bottom w:val="single" w:sz="4" w:space="0" w:color="auto"/>
              <w:right w:val="single" w:sz="4" w:space="0" w:color="auto"/>
            </w:tcBorders>
            <w:shd w:val="clear" w:color="auto" w:fill="auto"/>
          </w:tcPr>
          <w:p w14:paraId="2DDB4CD5"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5" w:type="pct"/>
            <w:tcBorders>
              <w:top w:val="nil"/>
              <w:left w:val="single" w:sz="4" w:space="0" w:color="auto"/>
              <w:bottom w:val="single" w:sz="4" w:space="0" w:color="auto"/>
              <w:right w:val="single" w:sz="4" w:space="0" w:color="auto"/>
            </w:tcBorders>
            <w:shd w:val="clear" w:color="auto" w:fill="auto"/>
          </w:tcPr>
          <w:p w14:paraId="511F5B13"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nil"/>
              <w:left w:val="single" w:sz="4" w:space="0" w:color="auto"/>
              <w:bottom w:val="single" w:sz="4" w:space="0" w:color="auto"/>
              <w:right w:val="single" w:sz="4" w:space="0" w:color="auto"/>
            </w:tcBorders>
            <w:shd w:val="clear" w:color="auto" w:fill="auto"/>
          </w:tcPr>
          <w:p w14:paraId="3AF5BD9F"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nil"/>
              <w:left w:val="single" w:sz="4" w:space="0" w:color="auto"/>
              <w:bottom w:val="single" w:sz="4" w:space="0" w:color="auto"/>
              <w:right w:val="single" w:sz="4" w:space="0" w:color="auto"/>
            </w:tcBorders>
            <w:shd w:val="clear" w:color="auto" w:fill="auto"/>
          </w:tcPr>
          <w:p w14:paraId="00784ED0"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2" w:type="pct"/>
            <w:tcBorders>
              <w:top w:val="nil"/>
              <w:left w:val="single" w:sz="4" w:space="0" w:color="auto"/>
              <w:bottom w:val="single" w:sz="4" w:space="0" w:color="auto"/>
              <w:right w:val="single" w:sz="4" w:space="0" w:color="auto"/>
            </w:tcBorders>
            <w:shd w:val="clear" w:color="auto" w:fill="auto"/>
          </w:tcPr>
          <w:p w14:paraId="22743112" w14:textId="77777777" w:rsidR="000D79E9" w:rsidRPr="001937D3" w:rsidRDefault="000D79E9" w:rsidP="000D79E9">
            <w:pPr>
              <w:jc w:val="center"/>
              <w:rPr>
                <w:rFonts w:asciiTheme="minorHAnsi" w:hAnsiTheme="minorHAnsi" w:cs="Arial"/>
                <w:color w:val="000000"/>
                <w:sz w:val="12"/>
                <w:szCs w:val="12"/>
                <w:lang w:val="es-MX" w:eastAsia="es-MX"/>
              </w:rPr>
            </w:pPr>
          </w:p>
        </w:tc>
      </w:tr>
      <w:tr w:rsidR="000D79E9" w:rsidRPr="001937D3" w14:paraId="6122A4FB" w14:textId="77777777" w:rsidTr="000D79E9">
        <w:trPr>
          <w:trHeight w:val="50"/>
          <w:jc w:val="center"/>
        </w:trPr>
        <w:tc>
          <w:tcPr>
            <w:tcW w:w="158" w:type="pct"/>
            <w:tcBorders>
              <w:top w:val="single" w:sz="4" w:space="0" w:color="auto"/>
              <w:left w:val="single" w:sz="4" w:space="0" w:color="auto"/>
              <w:bottom w:val="single" w:sz="4" w:space="0" w:color="auto"/>
              <w:right w:val="single" w:sz="4" w:space="0" w:color="auto"/>
            </w:tcBorders>
          </w:tcPr>
          <w:p w14:paraId="1E1CB306" w14:textId="77777777" w:rsidR="000D79E9" w:rsidRPr="00B1660C" w:rsidRDefault="000D79E9" w:rsidP="000D79E9">
            <w:pPr>
              <w:rPr>
                <w:rFonts w:asciiTheme="minorHAnsi" w:hAnsiTheme="minorHAnsi" w:cs="Arial"/>
                <w:color w:val="000000"/>
                <w:sz w:val="12"/>
                <w:szCs w:val="12"/>
                <w:lang w:val="es-MX" w:eastAsia="es-MX"/>
              </w:rPr>
            </w:pPr>
          </w:p>
        </w:tc>
        <w:tc>
          <w:tcPr>
            <w:tcW w:w="2046" w:type="pct"/>
            <w:tcBorders>
              <w:top w:val="single" w:sz="4" w:space="0" w:color="auto"/>
              <w:left w:val="single" w:sz="4" w:space="0" w:color="auto"/>
              <w:bottom w:val="single" w:sz="4" w:space="0" w:color="auto"/>
              <w:right w:val="single" w:sz="4" w:space="0" w:color="auto"/>
            </w:tcBorders>
            <w:shd w:val="clear" w:color="auto" w:fill="auto"/>
            <w:vAlign w:val="center"/>
          </w:tcPr>
          <w:p w14:paraId="4E0CB629" w14:textId="77777777" w:rsidR="000D79E9" w:rsidRPr="001937D3" w:rsidRDefault="000D79E9" w:rsidP="000D79E9">
            <w:pPr>
              <w:rPr>
                <w:rFonts w:asciiTheme="minorHAnsi" w:hAnsiTheme="minorHAnsi" w:cs="Arial"/>
                <w:color w:val="000000"/>
                <w:sz w:val="12"/>
                <w:szCs w:val="12"/>
                <w:lang w:val="es-MX" w:eastAsia="es-MX"/>
              </w:rPr>
            </w:pPr>
          </w:p>
        </w:tc>
        <w:tc>
          <w:tcPr>
            <w:tcW w:w="421" w:type="pct"/>
            <w:tcBorders>
              <w:top w:val="single" w:sz="4" w:space="0" w:color="auto"/>
              <w:left w:val="single" w:sz="4" w:space="0" w:color="auto"/>
              <w:bottom w:val="single" w:sz="4" w:space="0" w:color="auto"/>
              <w:right w:val="single" w:sz="4" w:space="0" w:color="auto"/>
            </w:tcBorders>
            <w:shd w:val="clear" w:color="auto" w:fill="auto"/>
            <w:vAlign w:val="center"/>
          </w:tcPr>
          <w:p w14:paraId="58B51996" w14:textId="77777777" w:rsidR="000D79E9" w:rsidRPr="001937D3" w:rsidRDefault="000D79E9" w:rsidP="000D79E9">
            <w:pPr>
              <w:jc w:val="center"/>
              <w:rPr>
                <w:rFonts w:ascii="Calibri" w:hAnsi="Calibri"/>
                <w:color w:val="000000"/>
                <w:sz w:val="12"/>
                <w:szCs w:val="12"/>
              </w:rPr>
            </w:pPr>
          </w:p>
        </w:tc>
        <w:tc>
          <w:tcPr>
            <w:tcW w:w="595" w:type="pct"/>
            <w:tcBorders>
              <w:top w:val="single" w:sz="4" w:space="0" w:color="auto"/>
              <w:left w:val="single" w:sz="4" w:space="0" w:color="auto"/>
              <w:bottom w:val="single" w:sz="4" w:space="0" w:color="auto"/>
              <w:right w:val="single" w:sz="4" w:space="0" w:color="auto"/>
            </w:tcBorders>
            <w:shd w:val="clear" w:color="auto" w:fill="auto"/>
          </w:tcPr>
          <w:p w14:paraId="36A36F67"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36F58914"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049882C3"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2" w:type="pct"/>
            <w:tcBorders>
              <w:top w:val="single" w:sz="4" w:space="0" w:color="auto"/>
              <w:left w:val="single" w:sz="4" w:space="0" w:color="auto"/>
              <w:bottom w:val="single" w:sz="4" w:space="0" w:color="auto"/>
              <w:right w:val="single" w:sz="4" w:space="0" w:color="auto"/>
            </w:tcBorders>
            <w:shd w:val="clear" w:color="auto" w:fill="auto"/>
          </w:tcPr>
          <w:p w14:paraId="69DD12AF" w14:textId="77777777" w:rsidR="000D79E9" w:rsidRPr="001937D3" w:rsidRDefault="000D79E9" w:rsidP="000D79E9">
            <w:pPr>
              <w:jc w:val="center"/>
              <w:rPr>
                <w:rFonts w:asciiTheme="minorHAnsi" w:hAnsiTheme="minorHAnsi" w:cs="Arial"/>
                <w:color w:val="000000"/>
                <w:sz w:val="12"/>
                <w:szCs w:val="12"/>
                <w:lang w:val="es-MX" w:eastAsia="es-MX"/>
              </w:rPr>
            </w:pPr>
          </w:p>
        </w:tc>
      </w:tr>
      <w:tr w:rsidR="000D79E9" w:rsidRPr="001937D3" w14:paraId="6621DDAB" w14:textId="77777777" w:rsidTr="000D79E9">
        <w:trPr>
          <w:trHeight w:val="60"/>
          <w:jc w:val="center"/>
        </w:trPr>
        <w:tc>
          <w:tcPr>
            <w:tcW w:w="158" w:type="pct"/>
            <w:tcBorders>
              <w:top w:val="nil"/>
              <w:left w:val="single" w:sz="4" w:space="0" w:color="auto"/>
              <w:bottom w:val="single" w:sz="4" w:space="0" w:color="auto"/>
              <w:right w:val="single" w:sz="4" w:space="0" w:color="auto"/>
            </w:tcBorders>
          </w:tcPr>
          <w:p w14:paraId="0920101F" w14:textId="77777777" w:rsidR="000D79E9" w:rsidRPr="00B1660C" w:rsidRDefault="000D79E9" w:rsidP="000D79E9">
            <w:pPr>
              <w:rPr>
                <w:rFonts w:asciiTheme="minorHAnsi" w:hAnsiTheme="minorHAnsi" w:cs="Arial"/>
                <w:color w:val="000000"/>
                <w:sz w:val="12"/>
                <w:szCs w:val="12"/>
                <w:lang w:val="es-MX" w:eastAsia="es-MX"/>
              </w:rPr>
            </w:pPr>
          </w:p>
        </w:tc>
        <w:tc>
          <w:tcPr>
            <w:tcW w:w="2046" w:type="pct"/>
            <w:tcBorders>
              <w:top w:val="nil"/>
              <w:left w:val="single" w:sz="4" w:space="0" w:color="auto"/>
              <w:bottom w:val="single" w:sz="4" w:space="0" w:color="auto"/>
              <w:right w:val="single" w:sz="4" w:space="0" w:color="auto"/>
            </w:tcBorders>
            <w:shd w:val="clear" w:color="auto" w:fill="auto"/>
            <w:vAlign w:val="center"/>
          </w:tcPr>
          <w:p w14:paraId="2E172E0F" w14:textId="77777777" w:rsidR="000D79E9" w:rsidRPr="001937D3" w:rsidRDefault="000D79E9" w:rsidP="000D79E9">
            <w:pPr>
              <w:rPr>
                <w:rFonts w:asciiTheme="minorHAnsi" w:hAnsiTheme="minorHAnsi" w:cs="Arial"/>
                <w:color w:val="000000"/>
                <w:sz w:val="12"/>
                <w:szCs w:val="12"/>
                <w:lang w:val="es-MX" w:eastAsia="es-MX"/>
              </w:rPr>
            </w:pPr>
          </w:p>
        </w:tc>
        <w:tc>
          <w:tcPr>
            <w:tcW w:w="421" w:type="pct"/>
            <w:tcBorders>
              <w:top w:val="nil"/>
              <w:left w:val="single" w:sz="4" w:space="0" w:color="auto"/>
              <w:bottom w:val="single" w:sz="4" w:space="0" w:color="auto"/>
              <w:right w:val="single" w:sz="4" w:space="0" w:color="auto"/>
            </w:tcBorders>
            <w:shd w:val="clear" w:color="auto" w:fill="auto"/>
            <w:vAlign w:val="center"/>
          </w:tcPr>
          <w:p w14:paraId="4A4EC326" w14:textId="77777777" w:rsidR="000D79E9" w:rsidRPr="001937D3" w:rsidRDefault="000D79E9" w:rsidP="000D79E9">
            <w:pPr>
              <w:jc w:val="center"/>
              <w:rPr>
                <w:rFonts w:ascii="Calibri" w:hAnsi="Calibri"/>
                <w:color w:val="000000"/>
                <w:sz w:val="12"/>
                <w:szCs w:val="12"/>
              </w:rPr>
            </w:pPr>
          </w:p>
        </w:tc>
        <w:tc>
          <w:tcPr>
            <w:tcW w:w="595" w:type="pct"/>
            <w:tcBorders>
              <w:top w:val="nil"/>
              <w:left w:val="single" w:sz="4" w:space="0" w:color="auto"/>
              <w:bottom w:val="single" w:sz="4" w:space="0" w:color="auto"/>
              <w:right w:val="single" w:sz="4" w:space="0" w:color="auto"/>
            </w:tcBorders>
            <w:shd w:val="clear" w:color="auto" w:fill="auto"/>
          </w:tcPr>
          <w:p w14:paraId="4AA17081"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nil"/>
              <w:left w:val="single" w:sz="4" w:space="0" w:color="auto"/>
              <w:bottom w:val="single" w:sz="4" w:space="0" w:color="auto"/>
              <w:right w:val="single" w:sz="4" w:space="0" w:color="auto"/>
            </w:tcBorders>
            <w:shd w:val="clear" w:color="auto" w:fill="auto"/>
          </w:tcPr>
          <w:p w14:paraId="2E65EDB0"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nil"/>
              <w:left w:val="single" w:sz="4" w:space="0" w:color="auto"/>
              <w:bottom w:val="single" w:sz="4" w:space="0" w:color="auto"/>
              <w:right w:val="single" w:sz="4" w:space="0" w:color="auto"/>
            </w:tcBorders>
            <w:shd w:val="clear" w:color="auto" w:fill="auto"/>
          </w:tcPr>
          <w:p w14:paraId="175C5733"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2" w:type="pct"/>
            <w:tcBorders>
              <w:top w:val="nil"/>
              <w:left w:val="single" w:sz="4" w:space="0" w:color="auto"/>
              <w:bottom w:val="single" w:sz="4" w:space="0" w:color="auto"/>
              <w:right w:val="single" w:sz="4" w:space="0" w:color="auto"/>
            </w:tcBorders>
            <w:shd w:val="clear" w:color="auto" w:fill="auto"/>
          </w:tcPr>
          <w:p w14:paraId="4C8A0656" w14:textId="77777777" w:rsidR="000D79E9" w:rsidRPr="001937D3" w:rsidRDefault="000D79E9" w:rsidP="000D79E9">
            <w:pPr>
              <w:jc w:val="center"/>
              <w:rPr>
                <w:rFonts w:asciiTheme="minorHAnsi" w:hAnsiTheme="minorHAnsi" w:cs="Arial"/>
                <w:color w:val="000000"/>
                <w:sz w:val="12"/>
                <w:szCs w:val="12"/>
                <w:lang w:val="es-MX" w:eastAsia="es-MX"/>
              </w:rPr>
            </w:pPr>
          </w:p>
        </w:tc>
      </w:tr>
      <w:tr w:rsidR="000D79E9" w:rsidRPr="001937D3" w14:paraId="0411A6D4" w14:textId="77777777" w:rsidTr="000D79E9">
        <w:trPr>
          <w:trHeight w:val="47"/>
          <w:jc w:val="center"/>
        </w:trPr>
        <w:tc>
          <w:tcPr>
            <w:tcW w:w="158" w:type="pct"/>
            <w:tcBorders>
              <w:top w:val="nil"/>
              <w:left w:val="single" w:sz="4" w:space="0" w:color="auto"/>
              <w:bottom w:val="single" w:sz="4" w:space="0" w:color="auto"/>
              <w:right w:val="single" w:sz="4" w:space="0" w:color="auto"/>
            </w:tcBorders>
          </w:tcPr>
          <w:p w14:paraId="3C41CD73" w14:textId="77777777" w:rsidR="000D79E9" w:rsidRPr="00B1660C" w:rsidRDefault="000D79E9" w:rsidP="000D79E9">
            <w:pPr>
              <w:rPr>
                <w:rFonts w:asciiTheme="minorHAnsi" w:hAnsiTheme="minorHAnsi" w:cs="Arial"/>
                <w:color w:val="000000"/>
                <w:sz w:val="12"/>
                <w:szCs w:val="12"/>
                <w:lang w:val="es-MX" w:eastAsia="es-MX"/>
              </w:rPr>
            </w:pPr>
          </w:p>
        </w:tc>
        <w:tc>
          <w:tcPr>
            <w:tcW w:w="2046" w:type="pct"/>
            <w:tcBorders>
              <w:top w:val="nil"/>
              <w:left w:val="single" w:sz="4" w:space="0" w:color="auto"/>
              <w:bottom w:val="single" w:sz="4" w:space="0" w:color="auto"/>
              <w:right w:val="single" w:sz="4" w:space="0" w:color="auto"/>
            </w:tcBorders>
            <w:shd w:val="clear" w:color="auto" w:fill="auto"/>
            <w:vAlign w:val="center"/>
          </w:tcPr>
          <w:p w14:paraId="437396EF" w14:textId="77777777" w:rsidR="000D79E9" w:rsidRPr="001937D3" w:rsidRDefault="000D79E9" w:rsidP="000D79E9">
            <w:pPr>
              <w:rPr>
                <w:rFonts w:asciiTheme="minorHAnsi" w:hAnsiTheme="minorHAnsi" w:cs="Arial"/>
                <w:color w:val="000000"/>
                <w:sz w:val="12"/>
                <w:szCs w:val="12"/>
                <w:lang w:val="es-MX" w:eastAsia="es-MX"/>
              </w:rPr>
            </w:pPr>
          </w:p>
        </w:tc>
        <w:tc>
          <w:tcPr>
            <w:tcW w:w="421" w:type="pct"/>
            <w:tcBorders>
              <w:top w:val="nil"/>
              <w:left w:val="single" w:sz="4" w:space="0" w:color="auto"/>
              <w:bottom w:val="single" w:sz="4" w:space="0" w:color="auto"/>
              <w:right w:val="single" w:sz="4" w:space="0" w:color="auto"/>
            </w:tcBorders>
            <w:shd w:val="clear" w:color="auto" w:fill="auto"/>
            <w:vAlign w:val="center"/>
          </w:tcPr>
          <w:p w14:paraId="447226B7" w14:textId="77777777" w:rsidR="000D79E9" w:rsidRPr="001937D3" w:rsidRDefault="000D79E9" w:rsidP="000D79E9">
            <w:pPr>
              <w:jc w:val="center"/>
              <w:rPr>
                <w:rFonts w:ascii="Calibri" w:hAnsi="Calibri"/>
                <w:color w:val="000000"/>
                <w:sz w:val="12"/>
                <w:szCs w:val="12"/>
              </w:rPr>
            </w:pPr>
          </w:p>
        </w:tc>
        <w:tc>
          <w:tcPr>
            <w:tcW w:w="595" w:type="pct"/>
            <w:tcBorders>
              <w:top w:val="nil"/>
              <w:left w:val="single" w:sz="4" w:space="0" w:color="auto"/>
              <w:bottom w:val="single" w:sz="4" w:space="0" w:color="auto"/>
              <w:right w:val="single" w:sz="4" w:space="0" w:color="auto"/>
            </w:tcBorders>
            <w:shd w:val="clear" w:color="auto" w:fill="auto"/>
          </w:tcPr>
          <w:p w14:paraId="6A4416CA"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nil"/>
              <w:left w:val="single" w:sz="4" w:space="0" w:color="auto"/>
              <w:bottom w:val="single" w:sz="4" w:space="0" w:color="auto"/>
              <w:right w:val="single" w:sz="4" w:space="0" w:color="auto"/>
            </w:tcBorders>
            <w:shd w:val="clear" w:color="auto" w:fill="auto"/>
          </w:tcPr>
          <w:p w14:paraId="512B3B31"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nil"/>
              <w:left w:val="single" w:sz="4" w:space="0" w:color="auto"/>
              <w:bottom w:val="single" w:sz="4" w:space="0" w:color="auto"/>
              <w:right w:val="single" w:sz="4" w:space="0" w:color="auto"/>
            </w:tcBorders>
            <w:shd w:val="clear" w:color="auto" w:fill="auto"/>
          </w:tcPr>
          <w:p w14:paraId="028AB1A7"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2" w:type="pct"/>
            <w:tcBorders>
              <w:top w:val="nil"/>
              <w:left w:val="single" w:sz="4" w:space="0" w:color="auto"/>
              <w:bottom w:val="single" w:sz="4" w:space="0" w:color="auto"/>
              <w:right w:val="single" w:sz="4" w:space="0" w:color="auto"/>
            </w:tcBorders>
            <w:shd w:val="clear" w:color="auto" w:fill="auto"/>
          </w:tcPr>
          <w:p w14:paraId="1DCE07E5" w14:textId="77777777" w:rsidR="000D79E9" w:rsidRPr="001937D3" w:rsidRDefault="000D79E9" w:rsidP="000D79E9">
            <w:pPr>
              <w:jc w:val="center"/>
              <w:rPr>
                <w:rFonts w:asciiTheme="minorHAnsi" w:hAnsiTheme="minorHAnsi" w:cs="Arial"/>
                <w:color w:val="000000"/>
                <w:sz w:val="12"/>
                <w:szCs w:val="12"/>
                <w:lang w:val="es-MX" w:eastAsia="es-MX"/>
              </w:rPr>
            </w:pPr>
          </w:p>
        </w:tc>
      </w:tr>
      <w:tr w:rsidR="000D79E9" w:rsidRPr="001937D3" w14:paraId="61B205C2" w14:textId="77777777" w:rsidTr="000D79E9">
        <w:trPr>
          <w:trHeight w:val="47"/>
          <w:jc w:val="center"/>
        </w:trPr>
        <w:tc>
          <w:tcPr>
            <w:tcW w:w="158" w:type="pct"/>
            <w:tcBorders>
              <w:top w:val="nil"/>
              <w:left w:val="single" w:sz="4" w:space="0" w:color="auto"/>
              <w:bottom w:val="single" w:sz="4" w:space="0" w:color="auto"/>
              <w:right w:val="single" w:sz="4" w:space="0" w:color="auto"/>
            </w:tcBorders>
          </w:tcPr>
          <w:p w14:paraId="3439B3D6" w14:textId="77777777" w:rsidR="000D79E9" w:rsidRPr="00B1660C" w:rsidRDefault="000D79E9" w:rsidP="000D79E9">
            <w:pPr>
              <w:rPr>
                <w:rFonts w:asciiTheme="minorHAnsi" w:hAnsiTheme="minorHAnsi" w:cs="Arial"/>
                <w:color w:val="000000"/>
                <w:sz w:val="12"/>
                <w:szCs w:val="12"/>
                <w:lang w:val="es-MX" w:eastAsia="es-MX"/>
              </w:rPr>
            </w:pPr>
          </w:p>
        </w:tc>
        <w:tc>
          <w:tcPr>
            <w:tcW w:w="2046" w:type="pct"/>
            <w:tcBorders>
              <w:top w:val="nil"/>
              <w:left w:val="single" w:sz="4" w:space="0" w:color="auto"/>
              <w:bottom w:val="single" w:sz="4" w:space="0" w:color="auto"/>
              <w:right w:val="single" w:sz="4" w:space="0" w:color="auto"/>
            </w:tcBorders>
            <w:shd w:val="clear" w:color="auto" w:fill="auto"/>
            <w:vAlign w:val="center"/>
          </w:tcPr>
          <w:p w14:paraId="24B4E1A6" w14:textId="77777777" w:rsidR="000D79E9" w:rsidRPr="001937D3" w:rsidRDefault="000D79E9" w:rsidP="000D79E9">
            <w:pPr>
              <w:rPr>
                <w:rFonts w:asciiTheme="minorHAnsi" w:hAnsiTheme="minorHAnsi" w:cs="Arial"/>
                <w:color w:val="000000"/>
                <w:sz w:val="12"/>
                <w:szCs w:val="12"/>
                <w:lang w:val="es-MX" w:eastAsia="es-MX"/>
              </w:rPr>
            </w:pPr>
          </w:p>
        </w:tc>
        <w:tc>
          <w:tcPr>
            <w:tcW w:w="421" w:type="pct"/>
            <w:tcBorders>
              <w:top w:val="nil"/>
              <w:left w:val="single" w:sz="4" w:space="0" w:color="auto"/>
              <w:bottom w:val="single" w:sz="4" w:space="0" w:color="auto"/>
              <w:right w:val="single" w:sz="4" w:space="0" w:color="auto"/>
            </w:tcBorders>
            <w:shd w:val="clear" w:color="auto" w:fill="auto"/>
            <w:vAlign w:val="center"/>
          </w:tcPr>
          <w:p w14:paraId="4A416D07" w14:textId="77777777" w:rsidR="000D79E9" w:rsidRPr="001937D3" w:rsidRDefault="000D79E9" w:rsidP="000D79E9">
            <w:pPr>
              <w:jc w:val="center"/>
              <w:rPr>
                <w:rFonts w:ascii="Calibri" w:hAnsi="Calibri"/>
                <w:color w:val="000000"/>
                <w:sz w:val="12"/>
                <w:szCs w:val="12"/>
              </w:rPr>
            </w:pPr>
          </w:p>
        </w:tc>
        <w:tc>
          <w:tcPr>
            <w:tcW w:w="595" w:type="pct"/>
            <w:tcBorders>
              <w:top w:val="nil"/>
              <w:left w:val="single" w:sz="4" w:space="0" w:color="auto"/>
              <w:bottom w:val="single" w:sz="4" w:space="0" w:color="auto"/>
              <w:right w:val="single" w:sz="4" w:space="0" w:color="auto"/>
            </w:tcBorders>
            <w:shd w:val="clear" w:color="auto" w:fill="auto"/>
          </w:tcPr>
          <w:p w14:paraId="4B008992"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nil"/>
              <w:left w:val="single" w:sz="4" w:space="0" w:color="auto"/>
              <w:bottom w:val="single" w:sz="4" w:space="0" w:color="auto"/>
              <w:right w:val="single" w:sz="4" w:space="0" w:color="auto"/>
            </w:tcBorders>
            <w:shd w:val="clear" w:color="auto" w:fill="auto"/>
          </w:tcPr>
          <w:p w14:paraId="6EAA92AF"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nil"/>
              <w:left w:val="single" w:sz="4" w:space="0" w:color="auto"/>
              <w:bottom w:val="single" w:sz="4" w:space="0" w:color="auto"/>
              <w:right w:val="single" w:sz="4" w:space="0" w:color="auto"/>
            </w:tcBorders>
            <w:shd w:val="clear" w:color="auto" w:fill="auto"/>
          </w:tcPr>
          <w:p w14:paraId="20CA2BF4"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2" w:type="pct"/>
            <w:tcBorders>
              <w:top w:val="nil"/>
              <w:left w:val="single" w:sz="4" w:space="0" w:color="auto"/>
              <w:bottom w:val="single" w:sz="4" w:space="0" w:color="auto"/>
              <w:right w:val="single" w:sz="4" w:space="0" w:color="auto"/>
            </w:tcBorders>
            <w:shd w:val="clear" w:color="auto" w:fill="auto"/>
          </w:tcPr>
          <w:p w14:paraId="0704E42B" w14:textId="77777777" w:rsidR="000D79E9" w:rsidRPr="001937D3" w:rsidRDefault="000D79E9" w:rsidP="000D79E9">
            <w:pPr>
              <w:jc w:val="center"/>
              <w:rPr>
                <w:rFonts w:asciiTheme="minorHAnsi" w:hAnsiTheme="minorHAnsi" w:cs="Arial"/>
                <w:color w:val="000000"/>
                <w:sz w:val="12"/>
                <w:szCs w:val="12"/>
                <w:lang w:val="es-MX" w:eastAsia="es-MX"/>
              </w:rPr>
            </w:pPr>
          </w:p>
        </w:tc>
      </w:tr>
      <w:tr w:rsidR="000D79E9" w:rsidRPr="001937D3" w14:paraId="3F2FF8B9" w14:textId="77777777" w:rsidTr="000D79E9">
        <w:trPr>
          <w:trHeight w:val="47"/>
          <w:jc w:val="center"/>
        </w:trPr>
        <w:tc>
          <w:tcPr>
            <w:tcW w:w="158" w:type="pct"/>
            <w:tcBorders>
              <w:top w:val="nil"/>
              <w:left w:val="single" w:sz="4" w:space="0" w:color="auto"/>
              <w:bottom w:val="single" w:sz="4" w:space="0" w:color="auto"/>
              <w:right w:val="single" w:sz="4" w:space="0" w:color="auto"/>
            </w:tcBorders>
          </w:tcPr>
          <w:p w14:paraId="0593CFE7" w14:textId="77777777" w:rsidR="000D79E9" w:rsidRPr="00B1660C" w:rsidRDefault="000D79E9" w:rsidP="000D79E9">
            <w:pPr>
              <w:rPr>
                <w:rFonts w:asciiTheme="minorHAnsi" w:hAnsiTheme="minorHAnsi" w:cs="Arial"/>
                <w:color w:val="000000"/>
                <w:sz w:val="12"/>
                <w:szCs w:val="12"/>
                <w:lang w:val="es-MX" w:eastAsia="es-MX"/>
              </w:rPr>
            </w:pPr>
          </w:p>
        </w:tc>
        <w:tc>
          <w:tcPr>
            <w:tcW w:w="2046" w:type="pct"/>
            <w:tcBorders>
              <w:top w:val="nil"/>
              <w:left w:val="single" w:sz="4" w:space="0" w:color="auto"/>
              <w:bottom w:val="single" w:sz="4" w:space="0" w:color="auto"/>
              <w:right w:val="single" w:sz="4" w:space="0" w:color="auto"/>
            </w:tcBorders>
            <w:shd w:val="clear" w:color="auto" w:fill="auto"/>
            <w:vAlign w:val="center"/>
          </w:tcPr>
          <w:p w14:paraId="129B7E07" w14:textId="77777777" w:rsidR="000D79E9" w:rsidRPr="001937D3" w:rsidRDefault="000D79E9" w:rsidP="000D79E9">
            <w:pPr>
              <w:rPr>
                <w:rFonts w:asciiTheme="minorHAnsi" w:hAnsiTheme="minorHAnsi" w:cs="Arial"/>
                <w:color w:val="000000"/>
                <w:sz w:val="12"/>
                <w:szCs w:val="12"/>
                <w:lang w:val="es-MX" w:eastAsia="es-MX"/>
              </w:rPr>
            </w:pPr>
          </w:p>
        </w:tc>
        <w:tc>
          <w:tcPr>
            <w:tcW w:w="421" w:type="pct"/>
            <w:tcBorders>
              <w:top w:val="nil"/>
              <w:left w:val="single" w:sz="4" w:space="0" w:color="auto"/>
              <w:bottom w:val="single" w:sz="4" w:space="0" w:color="auto"/>
              <w:right w:val="single" w:sz="4" w:space="0" w:color="auto"/>
            </w:tcBorders>
            <w:shd w:val="clear" w:color="auto" w:fill="auto"/>
            <w:vAlign w:val="center"/>
          </w:tcPr>
          <w:p w14:paraId="723E935A" w14:textId="77777777" w:rsidR="000D79E9" w:rsidRPr="001937D3" w:rsidRDefault="000D79E9" w:rsidP="000D79E9">
            <w:pPr>
              <w:jc w:val="center"/>
              <w:rPr>
                <w:rFonts w:ascii="Calibri" w:hAnsi="Calibri"/>
                <w:color w:val="000000"/>
                <w:sz w:val="12"/>
                <w:szCs w:val="12"/>
              </w:rPr>
            </w:pPr>
          </w:p>
        </w:tc>
        <w:tc>
          <w:tcPr>
            <w:tcW w:w="595" w:type="pct"/>
            <w:tcBorders>
              <w:top w:val="nil"/>
              <w:left w:val="single" w:sz="4" w:space="0" w:color="auto"/>
              <w:bottom w:val="single" w:sz="4" w:space="0" w:color="auto"/>
              <w:right w:val="single" w:sz="4" w:space="0" w:color="auto"/>
            </w:tcBorders>
            <w:shd w:val="clear" w:color="auto" w:fill="auto"/>
          </w:tcPr>
          <w:p w14:paraId="65A7E877"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nil"/>
              <w:left w:val="single" w:sz="4" w:space="0" w:color="auto"/>
              <w:bottom w:val="single" w:sz="4" w:space="0" w:color="auto"/>
              <w:right w:val="single" w:sz="4" w:space="0" w:color="auto"/>
            </w:tcBorders>
            <w:shd w:val="clear" w:color="auto" w:fill="auto"/>
          </w:tcPr>
          <w:p w14:paraId="758E1856"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nil"/>
              <w:left w:val="single" w:sz="4" w:space="0" w:color="auto"/>
              <w:bottom w:val="single" w:sz="4" w:space="0" w:color="auto"/>
              <w:right w:val="single" w:sz="4" w:space="0" w:color="auto"/>
            </w:tcBorders>
            <w:shd w:val="clear" w:color="auto" w:fill="auto"/>
          </w:tcPr>
          <w:p w14:paraId="674885CA"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2" w:type="pct"/>
            <w:tcBorders>
              <w:top w:val="nil"/>
              <w:left w:val="single" w:sz="4" w:space="0" w:color="auto"/>
              <w:bottom w:val="single" w:sz="4" w:space="0" w:color="auto"/>
              <w:right w:val="single" w:sz="4" w:space="0" w:color="auto"/>
            </w:tcBorders>
            <w:shd w:val="clear" w:color="auto" w:fill="auto"/>
          </w:tcPr>
          <w:p w14:paraId="64417B9C" w14:textId="77777777" w:rsidR="000D79E9" w:rsidRPr="001937D3" w:rsidRDefault="000D79E9" w:rsidP="000D79E9">
            <w:pPr>
              <w:jc w:val="center"/>
              <w:rPr>
                <w:rFonts w:asciiTheme="minorHAnsi" w:hAnsiTheme="minorHAnsi" w:cs="Arial"/>
                <w:color w:val="000000"/>
                <w:sz w:val="12"/>
                <w:szCs w:val="12"/>
                <w:lang w:val="es-MX" w:eastAsia="es-MX"/>
              </w:rPr>
            </w:pPr>
          </w:p>
        </w:tc>
      </w:tr>
      <w:tr w:rsidR="000D79E9" w:rsidRPr="001937D3" w14:paraId="63B1AA88" w14:textId="77777777" w:rsidTr="000D79E9">
        <w:trPr>
          <w:trHeight w:val="47"/>
          <w:jc w:val="center"/>
        </w:trPr>
        <w:tc>
          <w:tcPr>
            <w:tcW w:w="158" w:type="pct"/>
            <w:tcBorders>
              <w:top w:val="nil"/>
              <w:left w:val="single" w:sz="4" w:space="0" w:color="auto"/>
              <w:bottom w:val="single" w:sz="4" w:space="0" w:color="auto"/>
              <w:right w:val="single" w:sz="4" w:space="0" w:color="auto"/>
            </w:tcBorders>
          </w:tcPr>
          <w:p w14:paraId="2E659E03" w14:textId="77777777" w:rsidR="000D79E9" w:rsidRPr="00B1660C" w:rsidRDefault="000D79E9" w:rsidP="000D79E9">
            <w:pPr>
              <w:rPr>
                <w:rFonts w:asciiTheme="minorHAnsi" w:hAnsiTheme="minorHAnsi" w:cs="Arial"/>
                <w:color w:val="000000"/>
                <w:sz w:val="12"/>
                <w:szCs w:val="12"/>
                <w:lang w:val="es-MX" w:eastAsia="es-MX"/>
              </w:rPr>
            </w:pPr>
          </w:p>
        </w:tc>
        <w:tc>
          <w:tcPr>
            <w:tcW w:w="2046" w:type="pct"/>
            <w:tcBorders>
              <w:top w:val="nil"/>
              <w:left w:val="single" w:sz="4" w:space="0" w:color="auto"/>
              <w:bottom w:val="single" w:sz="4" w:space="0" w:color="auto"/>
              <w:right w:val="single" w:sz="4" w:space="0" w:color="auto"/>
            </w:tcBorders>
            <w:shd w:val="clear" w:color="auto" w:fill="auto"/>
            <w:vAlign w:val="center"/>
          </w:tcPr>
          <w:p w14:paraId="0B6B938A" w14:textId="77777777" w:rsidR="000D79E9" w:rsidRPr="001937D3" w:rsidRDefault="000D79E9" w:rsidP="000D79E9">
            <w:pPr>
              <w:rPr>
                <w:rFonts w:asciiTheme="minorHAnsi" w:hAnsiTheme="minorHAnsi" w:cs="Arial"/>
                <w:color w:val="000000"/>
                <w:sz w:val="12"/>
                <w:szCs w:val="12"/>
                <w:lang w:val="es-MX" w:eastAsia="es-MX"/>
              </w:rPr>
            </w:pPr>
          </w:p>
        </w:tc>
        <w:tc>
          <w:tcPr>
            <w:tcW w:w="421" w:type="pct"/>
            <w:tcBorders>
              <w:top w:val="nil"/>
              <w:left w:val="single" w:sz="4" w:space="0" w:color="auto"/>
              <w:bottom w:val="single" w:sz="4" w:space="0" w:color="auto"/>
              <w:right w:val="single" w:sz="4" w:space="0" w:color="auto"/>
            </w:tcBorders>
            <w:shd w:val="clear" w:color="auto" w:fill="auto"/>
            <w:vAlign w:val="center"/>
          </w:tcPr>
          <w:p w14:paraId="3907BC52" w14:textId="77777777" w:rsidR="000D79E9" w:rsidRPr="001937D3" w:rsidRDefault="000D79E9" w:rsidP="000D79E9">
            <w:pPr>
              <w:jc w:val="center"/>
              <w:rPr>
                <w:rFonts w:ascii="Calibri" w:hAnsi="Calibri"/>
                <w:color w:val="000000"/>
                <w:sz w:val="12"/>
                <w:szCs w:val="12"/>
              </w:rPr>
            </w:pPr>
          </w:p>
        </w:tc>
        <w:tc>
          <w:tcPr>
            <w:tcW w:w="595" w:type="pct"/>
            <w:tcBorders>
              <w:top w:val="nil"/>
              <w:left w:val="single" w:sz="4" w:space="0" w:color="auto"/>
              <w:bottom w:val="single" w:sz="4" w:space="0" w:color="auto"/>
              <w:right w:val="single" w:sz="4" w:space="0" w:color="auto"/>
            </w:tcBorders>
            <w:shd w:val="clear" w:color="auto" w:fill="auto"/>
          </w:tcPr>
          <w:p w14:paraId="78D06F8D"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nil"/>
              <w:left w:val="single" w:sz="4" w:space="0" w:color="auto"/>
              <w:bottom w:val="single" w:sz="4" w:space="0" w:color="auto"/>
              <w:right w:val="single" w:sz="4" w:space="0" w:color="auto"/>
            </w:tcBorders>
            <w:shd w:val="clear" w:color="auto" w:fill="auto"/>
          </w:tcPr>
          <w:p w14:paraId="6F546549"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nil"/>
              <w:left w:val="single" w:sz="4" w:space="0" w:color="auto"/>
              <w:bottom w:val="single" w:sz="4" w:space="0" w:color="auto"/>
              <w:right w:val="single" w:sz="4" w:space="0" w:color="auto"/>
            </w:tcBorders>
            <w:shd w:val="clear" w:color="auto" w:fill="auto"/>
          </w:tcPr>
          <w:p w14:paraId="13BEA579"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2" w:type="pct"/>
            <w:tcBorders>
              <w:top w:val="nil"/>
              <w:left w:val="single" w:sz="4" w:space="0" w:color="auto"/>
              <w:bottom w:val="single" w:sz="4" w:space="0" w:color="auto"/>
              <w:right w:val="single" w:sz="4" w:space="0" w:color="auto"/>
            </w:tcBorders>
            <w:shd w:val="clear" w:color="auto" w:fill="auto"/>
          </w:tcPr>
          <w:p w14:paraId="13DEC17E" w14:textId="77777777" w:rsidR="000D79E9" w:rsidRPr="001937D3" w:rsidRDefault="000D79E9" w:rsidP="000D79E9">
            <w:pPr>
              <w:jc w:val="center"/>
              <w:rPr>
                <w:rFonts w:asciiTheme="minorHAnsi" w:hAnsiTheme="minorHAnsi" w:cs="Arial"/>
                <w:color w:val="000000"/>
                <w:sz w:val="12"/>
                <w:szCs w:val="12"/>
                <w:lang w:val="es-MX" w:eastAsia="es-MX"/>
              </w:rPr>
            </w:pPr>
          </w:p>
        </w:tc>
      </w:tr>
      <w:tr w:rsidR="000D79E9" w:rsidRPr="001937D3" w14:paraId="7A17293C" w14:textId="77777777" w:rsidTr="00B90361">
        <w:trPr>
          <w:trHeight w:val="179"/>
          <w:jc w:val="center"/>
        </w:trPr>
        <w:tc>
          <w:tcPr>
            <w:tcW w:w="158" w:type="pct"/>
            <w:tcBorders>
              <w:top w:val="nil"/>
              <w:left w:val="single" w:sz="4" w:space="0" w:color="auto"/>
              <w:bottom w:val="single" w:sz="4" w:space="0" w:color="auto"/>
              <w:right w:val="single" w:sz="4" w:space="0" w:color="auto"/>
            </w:tcBorders>
          </w:tcPr>
          <w:p w14:paraId="31E8003E" w14:textId="77777777" w:rsidR="000D79E9" w:rsidRPr="00B1660C" w:rsidRDefault="000D79E9" w:rsidP="000D79E9">
            <w:pPr>
              <w:rPr>
                <w:rFonts w:asciiTheme="minorHAnsi" w:hAnsiTheme="minorHAnsi" w:cs="Arial"/>
                <w:color w:val="000000"/>
                <w:sz w:val="12"/>
                <w:szCs w:val="12"/>
                <w:lang w:val="es-MX" w:eastAsia="es-MX"/>
              </w:rPr>
            </w:pPr>
          </w:p>
        </w:tc>
        <w:tc>
          <w:tcPr>
            <w:tcW w:w="2046" w:type="pct"/>
            <w:tcBorders>
              <w:top w:val="nil"/>
              <w:left w:val="single" w:sz="4" w:space="0" w:color="auto"/>
              <w:bottom w:val="single" w:sz="4" w:space="0" w:color="auto"/>
              <w:right w:val="single" w:sz="4" w:space="0" w:color="auto"/>
            </w:tcBorders>
            <w:shd w:val="clear" w:color="auto" w:fill="auto"/>
            <w:vAlign w:val="center"/>
          </w:tcPr>
          <w:p w14:paraId="2C5E2663" w14:textId="77777777" w:rsidR="000D79E9" w:rsidRPr="001937D3" w:rsidRDefault="000D79E9" w:rsidP="000D79E9">
            <w:pPr>
              <w:rPr>
                <w:rFonts w:asciiTheme="minorHAnsi" w:hAnsiTheme="minorHAnsi" w:cs="Arial"/>
                <w:color w:val="000000"/>
                <w:sz w:val="12"/>
                <w:szCs w:val="12"/>
                <w:lang w:val="es-MX" w:eastAsia="es-MX"/>
              </w:rPr>
            </w:pPr>
          </w:p>
        </w:tc>
        <w:tc>
          <w:tcPr>
            <w:tcW w:w="421" w:type="pct"/>
            <w:tcBorders>
              <w:top w:val="nil"/>
              <w:left w:val="single" w:sz="4" w:space="0" w:color="auto"/>
              <w:bottom w:val="single" w:sz="4" w:space="0" w:color="auto"/>
              <w:right w:val="single" w:sz="4" w:space="0" w:color="auto"/>
            </w:tcBorders>
            <w:shd w:val="clear" w:color="auto" w:fill="auto"/>
            <w:vAlign w:val="center"/>
          </w:tcPr>
          <w:p w14:paraId="32F371F7" w14:textId="77777777" w:rsidR="000D79E9" w:rsidRPr="001937D3" w:rsidRDefault="000D79E9" w:rsidP="000D79E9">
            <w:pPr>
              <w:jc w:val="center"/>
              <w:rPr>
                <w:rFonts w:ascii="Calibri" w:hAnsi="Calibri"/>
                <w:color w:val="000000"/>
                <w:sz w:val="12"/>
                <w:szCs w:val="12"/>
              </w:rPr>
            </w:pPr>
          </w:p>
        </w:tc>
        <w:tc>
          <w:tcPr>
            <w:tcW w:w="595" w:type="pct"/>
            <w:tcBorders>
              <w:top w:val="nil"/>
              <w:left w:val="single" w:sz="4" w:space="0" w:color="auto"/>
              <w:bottom w:val="single" w:sz="4" w:space="0" w:color="auto"/>
              <w:right w:val="single" w:sz="4" w:space="0" w:color="auto"/>
            </w:tcBorders>
            <w:shd w:val="clear" w:color="auto" w:fill="auto"/>
          </w:tcPr>
          <w:p w14:paraId="4067EDF1"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nil"/>
              <w:left w:val="single" w:sz="4" w:space="0" w:color="auto"/>
              <w:bottom w:val="single" w:sz="4" w:space="0" w:color="auto"/>
              <w:right w:val="single" w:sz="4" w:space="0" w:color="auto"/>
            </w:tcBorders>
            <w:shd w:val="clear" w:color="auto" w:fill="auto"/>
          </w:tcPr>
          <w:p w14:paraId="6E200EE4"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nil"/>
              <w:left w:val="single" w:sz="4" w:space="0" w:color="auto"/>
              <w:bottom w:val="single" w:sz="4" w:space="0" w:color="auto"/>
              <w:right w:val="single" w:sz="4" w:space="0" w:color="auto"/>
            </w:tcBorders>
            <w:shd w:val="clear" w:color="auto" w:fill="auto"/>
          </w:tcPr>
          <w:p w14:paraId="5EE82096"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2" w:type="pct"/>
            <w:tcBorders>
              <w:top w:val="nil"/>
              <w:left w:val="single" w:sz="4" w:space="0" w:color="auto"/>
              <w:bottom w:val="single" w:sz="4" w:space="0" w:color="auto"/>
              <w:right w:val="single" w:sz="4" w:space="0" w:color="auto"/>
            </w:tcBorders>
            <w:shd w:val="clear" w:color="auto" w:fill="auto"/>
          </w:tcPr>
          <w:p w14:paraId="0A36F9BB" w14:textId="77777777" w:rsidR="000D79E9" w:rsidRPr="001937D3" w:rsidRDefault="000D79E9" w:rsidP="000D79E9">
            <w:pPr>
              <w:jc w:val="center"/>
              <w:rPr>
                <w:rFonts w:asciiTheme="minorHAnsi" w:hAnsiTheme="minorHAnsi" w:cs="Arial"/>
                <w:color w:val="000000"/>
                <w:sz w:val="12"/>
                <w:szCs w:val="12"/>
                <w:lang w:val="es-MX" w:eastAsia="es-MX"/>
              </w:rPr>
            </w:pPr>
          </w:p>
        </w:tc>
      </w:tr>
      <w:tr w:rsidR="000D79E9" w:rsidRPr="001937D3" w14:paraId="09535C91" w14:textId="77777777" w:rsidTr="000D79E9">
        <w:trPr>
          <w:trHeight w:val="88"/>
          <w:jc w:val="center"/>
        </w:trPr>
        <w:tc>
          <w:tcPr>
            <w:tcW w:w="158" w:type="pct"/>
            <w:tcBorders>
              <w:top w:val="nil"/>
              <w:left w:val="single" w:sz="4" w:space="0" w:color="auto"/>
              <w:bottom w:val="single" w:sz="4" w:space="0" w:color="auto"/>
              <w:right w:val="single" w:sz="4" w:space="0" w:color="auto"/>
            </w:tcBorders>
          </w:tcPr>
          <w:p w14:paraId="6595ECBD" w14:textId="77777777" w:rsidR="000D79E9" w:rsidRPr="00B1660C" w:rsidRDefault="000D79E9" w:rsidP="000D79E9">
            <w:pPr>
              <w:rPr>
                <w:rFonts w:asciiTheme="minorHAnsi" w:hAnsiTheme="minorHAnsi" w:cs="Arial"/>
                <w:color w:val="000000"/>
                <w:sz w:val="12"/>
                <w:szCs w:val="12"/>
                <w:lang w:val="es-MX" w:eastAsia="es-MX"/>
              </w:rPr>
            </w:pPr>
          </w:p>
        </w:tc>
        <w:tc>
          <w:tcPr>
            <w:tcW w:w="2046" w:type="pct"/>
            <w:tcBorders>
              <w:top w:val="nil"/>
              <w:left w:val="single" w:sz="4" w:space="0" w:color="auto"/>
              <w:bottom w:val="single" w:sz="4" w:space="0" w:color="auto"/>
              <w:right w:val="single" w:sz="4" w:space="0" w:color="auto"/>
            </w:tcBorders>
            <w:shd w:val="clear" w:color="auto" w:fill="auto"/>
            <w:vAlign w:val="center"/>
          </w:tcPr>
          <w:p w14:paraId="43A7F7EF" w14:textId="77777777" w:rsidR="000D79E9" w:rsidRPr="001937D3" w:rsidRDefault="000D79E9" w:rsidP="000D79E9">
            <w:pPr>
              <w:rPr>
                <w:rFonts w:asciiTheme="minorHAnsi" w:hAnsiTheme="minorHAnsi" w:cs="Arial"/>
                <w:color w:val="000000"/>
                <w:sz w:val="12"/>
                <w:szCs w:val="12"/>
                <w:lang w:val="es-MX" w:eastAsia="es-MX"/>
              </w:rPr>
            </w:pPr>
          </w:p>
        </w:tc>
        <w:tc>
          <w:tcPr>
            <w:tcW w:w="421" w:type="pct"/>
            <w:tcBorders>
              <w:top w:val="nil"/>
              <w:left w:val="single" w:sz="4" w:space="0" w:color="auto"/>
              <w:bottom w:val="single" w:sz="4" w:space="0" w:color="auto"/>
              <w:right w:val="single" w:sz="4" w:space="0" w:color="auto"/>
            </w:tcBorders>
            <w:shd w:val="clear" w:color="auto" w:fill="auto"/>
            <w:vAlign w:val="center"/>
          </w:tcPr>
          <w:p w14:paraId="1DDF6D88" w14:textId="77777777" w:rsidR="000D79E9" w:rsidRPr="001937D3" w:rsidRDefault="000D79E9" w:rsidP="000D79E9">
            <w:pPr>
              <w:jc w:val="center"/>
              <w:rPr>
                <w:rFonts w:ascii="Calibri" w:hAnsi="Calibri"/>
                <w:color w:val="000000"/>
                <w:sz w:val="12"/>
                <w:szCs w:val="12"/>
              </w:rPr>
            </w:pPr>
          </w:p>
        </w:tc>
        <w:tc>
          <w:tcPr>
            <w:tcW w:w="595" w:type="pct"/>
            <w:tcBorders>
              <w:top w:val="nil"/>
              <w:left w:val="single" w:sz="4" w:space="0" w:color="auto"/>
              <w:bottom w:val="single" w:sz="4" w:space="0" w:color="auto"/>
              <w:right w:val="single" w:sz="4" w:space="0" w:color="auto"/>
            </w:tcBorders>
            <w:shd w:val="clear" w:color="auto" w:fill="auto"/>
          </w:tcPr>
          <w:p w14:paraId="1F79CEDA"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nil"/>
              <w:left w:val="single" w:sz="4" w:space="0" w:color="auto"/>
              <w:bottom w:val="single" w:sz="4" w:space="0" w:color="auto"/>
              <w:right w:val="single" w:sz="4" w:space="0" w:color="auto"/>
            </w:tcBorders>
            <w:shd w:val="clear" w:color="auto" w:fill="auto"/>
          </w:tcPr>
          <w:p w14:paraId="1F014FDF"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nil"/>
              <w:left w:val="single" w:sz="4" w:space="0" w:color="auto"/>
              <w:bottom w:val="single" w:sz="4" w:space="0" w:color="auto"/>
              <w:right w:val="single" w:sz="4" w:space="0" w:color="auto"/>
            </w:tcBorders>
            <w:shd w:val="clear" w:color="auto" w:fill="auto"/>
          </w:tcPr>
          <w:p w14:paraId="1061ED37"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2" w:type="pct"/>
            <w:tcBorders>
              <w:top w:val="nil"/>
              <w:left w:val="single" w:sz="4" w:space="0" w:color="auto"/>
              <w:bottom w:val="single" w:sz="4" w:space="0" w:color="auto"/>
              <w:right w:val="single" w:sz="4" w:space="0" w:color="auto"/>
            </w:tcBorders>
            <w:shd w:val="clear" w:color="auto" w:fill="auto"/>
          </w:tcPr>
          <w:p w14:paraId="17D60A3C" w14:textId="77777777" w:rsidR="000D79E9" w:rsidRPr="001937D3" w:rsidRDefault="000D79E9" w:rsidP="000D79E9">
            <w:pPr>
              <w:jc w:val="center"/>
              <w:rPr>
                <w:rFonts w:asciiTheme="minorHAnsi" w:hAnsiTheme="minorHAnsi" w:cs="Arial"/>
                <w:color w:val="000000"/>
                <w:sz w:val="12"/>
                <w:szCs w:val="12"/>
                <w:lang w:val="es-MX" w:eastAsia="es-MX"/>
              </w:rPr>
            </w:pPr>
          </w:p>
        </w:tc>
      </w:tr>
      <w:tr w:rsidR="000D79E9" w:rsidRPr="001937D3" w14:paraId="540A8261" w14:textId="77777777" w:rsidTr="000D79E9">
        <w:trPr>
          <w:trHeight w:val="47"/>
          <w:jc w:val="center"/>
        </w:trPr>
        <w:tc>
          <w:tcPr>
            <w:tcW w:w="158" w:type="pct"/>
            <w:tcBorders>
              <w:top w:val="nil"/>
              <w:left w:val="single" w:sz="4" w:space="0" w:color="auto"/>
              <w:bottom w:val="single" w:sz="4" w:space="0" w:color="auto"/>
              <w:right w:val="single" w:sz="4" w:space="0" w:color="auto"/>
            </w:tcBorders>
          </w:tcPr>
          <w:p w14:paraId="5E12E610" w14:textId="77777777" w:rsidR="000D79E9" w:rsidRPr="00B1660C" w:rsidRDefault="000D79E9" w:rsidP="000D79E9">
            <w:pPr>
              <w:rPr>
                <w:rFonts w:asciiTheme="minorHAnsi" w:hAnsiTheme="minorHAnsi" w:cs="Arial"/>
                <w:color w:val="000000"/>
                <w:sz w:val="12"/>
                <w:szCs w:val="12"/>
                <w:lang w:val="es-MX" w:eastAsia="es-MX"/>
              </w:rPr>
            </w:pPr>
          </w:p>
        </w:tc>
        <w:tc>
          <w:tcPr>
            <w:tcW w:w="2046" w:type="pct"/>
            <w:tcBorders>
              <w:top w:val="nil"/>
              <w:left w:val="single" w:sz="4" w:space="0" w:color="auto"/>
              <w:bottom w:val="single" w:sz="4" w:space="0" w:color="auto"/>
              <w:right w:val="single" w:sz="4" w:space="0" w:color="auto"/>
            </w:tcBorders>
            <w:shd w:val="clear" w:color="auto" w:fill="auto"/>
            <w:vAlign w:val="center"/>
          </w:tcPr>
          <w:p w14:paraId="1610E748" w14:textId="77777777" w:rsidR="000D79E9" w:rsidRPr="001937D3" w:rsidRDefault="000D79E9" w:rsidP="000D79E9">
            <w:pPr>
              <w:rPr>
                <w:rFonts w:asciiTheme="minorHAnsi" w:hAnsiTheme="minorHAnsi" w:cs="Arial"/>
                <w:color w:val="000000"/>
                <w:sz w:val="12"/>
                <w:szCs w:val="12"/>
                <w:lang w:val="es-MX" w:eastAsia="es-MX"/>
              </w:rPr>
            </w:pPr>
          </w:p>
        </w:tc>
        <w:tc>
          <w:tcPr>
            <w:tcW w:w="421" w:type="pct"/>
            <w:tcBorders>
              <w:top w:val="nil"/>
              <w:left w:val="single" w:sz="4" w:space="0" w:color="auto"/>
              <w:bottom w:val="single" w:sz="4" w:space="0" w:color="auto"/>
              <w:right w:val="single" w:sz="4" w:space="0" w:color="auto"/>
            </w:tcBorders>
            <w:shd w:val="clear" w:color="auto" w:fill="auto"/>
            <w:vAlign w:val="center"/>
          </w:tcPr>
          <w:p w14:paraId="2185651D" w14:textId="77777777" w:rsidR="000D79E9" w:rsidRPr="001937D3" w:rsidRDefault="000D79E9" w:rsidP="000D79E9">
            <w:pPr>
              <w:jc w:val="center"/>
              <w:rPr>
                <w:rFonts w:ascii="Calibri" w:hAnsi="Calibri"/>
                <w:color w:val="000000"/>
                <w:sz w:val="12"/>
                <w:szCs w:val="12"/>
              </w:rPr>
            </w:pPr>
          </w:p>
        </w:tc>
        <w:tc>
          <w:tcPr>
            <w:tcW w:w="595" w:type="pct"/>
            <w:tcBorders>
              <w:top w:val="nil"/>
              <w:left w:val="single" w:sz="4" w:space="0" w:color="auto"/>
              <w:bottom w:val="single" w:sz="4" w:space="0" w:color="auto"/>
              <w:right w:val="single" w:sz="4" w:space="0" w:color="auto"/>
            </w:tcBorders>
            <w:shd w:val="clear" w:color="auto" w:fill="auto"/>
          </w:tcPr>
          <w:p w14:paraId="1584C69B"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nil"/>
              <w:left w:val="single" w:sz="4" w:space="0" w:color="auto"/>
              <w:bottom w:val="single" w:sz="4" w:space="0" w:color="auto"/>
              <w:right w:val="single" w:sz="4" w:space="0" w:color="auto"/>
            </w:tcBorders>
            <w:shd w:val="clear" w:color="auto" w:fill="auto"/>
          </w:tcPr>
          <w:p w14:paraId="21C3DD36"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nil"/>
              <w:left w:val="single" w:sz="4" w:space="0" w:color="auto"/>
              <w:bottom w:val="single" w:sz="4" w:space="0" w:color="auto"/>
              <w:right w:val="single" w:sz="4" w:space="0" w:color="auto"/>
            </w:tcBorders>
            <w:shd w:val="clear" w:color="auto" w:fill="auto"/>
          </w:tcPr>
          <w:p w14:paraId="720A1D3B"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2" w:type="pct"/>
            <w:tcBorders>
              <w:top w:val="nil"/>
              <w:left w:val="single" w:sz="4" w:space="0" w:color="auto"/>
              <w:bottom w:val="single" w:sz="4" w:space="0" w:color="auto"/>
              <w:right w:val="single" w:sz="4" w:space="0" w:color="auto"/>
            </w:tcBorders>
            <w:shd w:val="clear" w:color="auto" w:fill="auto"/>
          </w:tcPr>
          <w:p w14:paraId="09105E9E" w14:textId="77777777" w:rsidR="000D79E9" w:rsidRPr="001937D3" w:rsidRDefault="000D79E9" w:rsidP="000D79E9">
            <w:pPr>
              <w:jc w:val="center"/>
              <w:rPr>
                <w:rFonts w:asciiTheme="minorHAnsi" w:hAnsiTheme="minorHAnsi" w:cs="Arial"/>
                <w:color w:val="000000"/>
                <w:sz w:val="12"/>
                <w:szCs w:val="12"/>
                <w:lang w:val="es-MX" w:eastAsia="es-MX"/>
              </w:rPr>
            </w:pPr>
          </w:p>
        </w:tc>
      </w:tr>
      <w:tr w:rsidR="000D79E9" w:rsidRPr="001937D3" w14:paraId="78939B4C" w14:textId="77777777" w:rsidTr="000D79E9">
        <w:trPr>
          <w:trHeight w:val="47"/>
          <w:jc w:val="center"/>
        </w:trPr>
        <w:tc>
          <w:tcPr>
            <w:tcW w:w="158" w:type="pct"/>
            <w:tcBorders>
              <w:top w:val="nil"/>
              <w:left w:val="single" w:sz="4" w:space="0" w:color="auto"/>
              <w:bottom w:val="single" w:sz="8" w:space="0" w:color="auto"/>
              <w:right w:val="single" w:sz="4" w:space="0" w:color="auto"/>
            </w:tcBorders>
          </w:tcPr>
          <w:p w14:paraId="323898CF" w14:textId="77777777" w:rsidR="000D79E9" w:rsidRPr="00B1660C" w:rsidRDefault="000D79E9" w:rsidP="000D79E9">
            <w:pPr>
              <w:rPr>
                <w:rFonts w:asciiTheme="minorHAnsi" w:hAnsiTheme="minorHAnsi" w:cs="Arial"/>
                <w:color w:val="000000"/>
                <w:sz w:val="12"/>
                <w:szCs w:val="12"/>
                <w:lang w:val="es-MX" w:eastAsia="es-MX"/>
              </w:rPr>
            </w:pPr>
          </w:p>
        </w:tc>
        <w:tc>
          <w:tcPr>
            <w:tcW w:w="2046" w:type="pct"/>
            <w:tcBorders>
              <w:top w:val="nil"/>
              <w:left w:val="single" w:sz="4" w:space="0" w:color="auto"/>
              <w:bottom w:val="single" w:sz="8" w:space="0" w:color="auto"/>
              <w:right w:val="single" w:sz="4" w:space="0" w:color="auto"/>
            </w:tcBorders>
            <w:shd w:val="clear" w:color="auto" w:fill="auto"/>
            <w:vAlign w:val="center"/>
          </w:tcPr>
          <w:p w14:paraId="404B014F" w14:textId="77777777" w:rsidR="000D79E9" w:rsidRPr="001937D3" w:rsidRDefault="000D79E9" w:rsidP="000D79E9">
            <w:pPr>
              <w:rPr>
                <w:rFonts w:asciiTheme="minorHAnsi" w:hAnsiTheme="minorHAnsi" w:cs="Arial"/>
                <w:color w:val="000000"/>
                <w:sz w:val="12"/>
                <w:szCs w:val="12"/>
                <w:lang w:val="es-MX" w:eastAsia="es-MX"/>
              </w:rPr>
            </w:pPr>
          </w:p>
        </w:tc>
        <w:tc>
          <w:tcPr>
            <w:tcW w:w="421" w:type="pct"/>
            <w:tcBorders>
              <w:top w:val="nil"/>
              <w:left w:val="single" w:sz="4" w:space="0" w:color="auto"/>
              <w:bottom w:val="single" w:sz="8" w:space="0" w:color="auto"/>
              <w:right w:val="single" w:sz="4" w:space="0" w:color="auto"/>
            </w:tcBorders>
            <w:shd w:val="clear" w:color="auto" w:fill="auto"/>
            <w:vAlign w:val="center"/>
          </w:tcPr>
          <w:p w14:paraId="187E11D0" w14:textId="77777777" w:rsidR="000D79E9" w:rsidRPr="001937D3" w:rsidRDefault="000D79E9" w:rsidP="000D79E9">
            <w:pPr>
              <w:jc w:val="center"/>
              <w:rPr>
                <w:rFonts w:ascii="Calibri" w:hAnsi="Calibri"/>
                <w:color w:val="000000"/>
                <w:sz w:val="12"/>
                <w:szCs w:val="12"/>
              </w:rPr>
            </w:pPr>
          </w:p>
        </w:tc>
        <w:tc>
          <w:tcPr>
            <w:tcW w:w="595" w:type="pct"/>
            <w:tcBorders>
              <w:top w:val="nil"/>
              <w:left w:val="single" w:sz="4" w:space="0" w:color="auto"/>
              <w:bottom w:val="single" w:sz="8" w:space="0" w:color="auto"/>
              <w:right w:val="single" w:sz="4" w:space="0" w:color="auto"/>
            </w:tcBorders>
            <w:shd w:val="clear" w:color="auto" w:fill="auto"/>
          </w:tcPr>
          <w:p w14:paraId="377E116F"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nil"/>
              <w:left w:val="single" w:sz="4" w:space="0" w:color="auto"/>
              <w:bottom w:val="single" w:sz="8" w:space="0" w:color="auto"/>
              <w:right w:val="single" w:sz="4" w:space="0" w:color="auto"/>
            </w:tcBorders>
            <w:shd w:val="clear" w:color="auto" w:fill="auto"/>
          </w:tcPr>
          <w:p w14:paraId="7A6FA3FD"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nil"/>
              <w:left w:val="single" w:sz="4" w:space="0" w:color="auto"/>
              <w:bottom w:val="single" w:sz="8" w:space="0" w:color="auto"/>
              <w:right w:val="single" w:sz="4" w:space="0" w:color="auto"/>
            </w:tcBorders>
            <w:shd w:val="clear" w:color="auto" w:fill="auto"/>
          </w:tcPr>
          <w:p w14:paraId="27F32ADB"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2" w:type="pct"/>
            <w:tcBorders>
              <w:top w:val="nil"/>
              <w:left w:val="single" w:sz="4" w:space="0" w:color="auto"/>
              <w:bottom w:val="single" w:sz="8" w:space="0" w:color="auto"/>
              <w:right w:val="single" w:sz="4" w:space="0" w:color="auto"/>
            </w:tcBorders>
            <w:shd w:val="clear" w:color="auto" w:fill="auto"/>
          </w:tcPr>
          <w:p w14:paraId="36BFD678" w14:textId="77777777" w:rsidR="000D79E9" w:rsidRPr="001937D3" w:rsidRDefault="000D79E9" w:rsidP="000D79E9">
            <w:pPr>
              <w:jc w:val="center"/>
              <w:rPr>
                <w:rFonts w:asciiTheme="minorHAnsi" w:hAnsiTheme="minorHAnsi" w:cs="Arial"/>
                <w:color w:val="000000"/>
                <w:sz w:val="12"/>
                <w:szCs w:val="12"/>
                <w:lang w:val="es-MX" w:eastAsia="es-MX"/>
              </w:rPr>
            </w:pPr>
          </w:p>
        </w:tc>
      </w:tr>
      <w:tr w:rsidR="000D79E9" w:rsidRPr="001937D3" w14:paraId="73090607" w14:textId="77777777" w:rsidTr="000D79E9">
        <w:trPr>
          <w:trHeight w:val="37"/>
          <w:jc w:val="center"/>
        </w:trPr>
        <w:tc>
          <w:tcPr>
            <w:tcW w:w="158" w:type="pct"/>
            <w:tcBorders>
              <w:top w:val="single" w:sz="4" w:space="0" w:color="auto"/>
              <w:left w:val="single" w:sz="4" w:space="0" w:color="auto"/>
              <w:bottom w:val="single" w:sz="4" w:space="0" w:color="auto"/>
              <w:right w:val="single" w:sz="4" w:space="0" w:color="auto"/>
            </w:tcBorders>
          </w:tcPr>
          <w:p w14:paraId="51B9AD6B" w14:textId="77777777" w:rsidR="000D79E9" w:rsidRPr="00B1660C" w:rsidRDefault="000D79E9" w:rsidP="000D79E9">
            <w:pPr>
              <w:rPr>
                <w:rFonts w:asciiTheme="minorHAnsi" w:hAnsiTheme="minorHAnsi" w:cs="Arial"/>
                <w:color w:val="000000"/>
                <w:sz w:val="12"/>
                <w:szCs w:val="12"/>
                <w:lang w:val="es-MX" w:eastAsia="es-MX"/>
              </w:rPr>
            </w:pPr>
          </w:p>
        </w:tc>
        <w:tc>
          <w:tcPr>
            <w:tcW w:w="2046" w:type="pct"/>
            <w:tcBorders>
              <w:top w:val="single" w:sz="4" w:space="0" w:color="auto"/>
              <w:left w:val="single" w:sz="4" w:space="0" w:color="auto"/>
              <w:bottom w:val="single" w:sz="4" w:space="0" w:color="auto"/>
              <w:right w:val="single" w:sz="4" w:space="0" w:color="auto"/>
            </w:tcBorders>
            <w:shd w:val="clear" w:color="auto" w:fill="auto"/>
            <w:vAlign w:val="center"/>
          </w:tcPr>
          <w:p w14:paraId="5B3EB09F" w14:textId="77777777" w:rsidR="000D79E9" w:rsidRPr="001937D3" w:rsidRDefault="000D79E9" w:rsidP="000D79E9">
            <w:pPr>
              <w:rPr>
                <w:rFonts w:asciiTheme="minorHAnsi" w:hAnsiTheme="minorHAnsi" w:cs="Arial"/>
                <w:color w:val="000000"/>
                <w:sz w:val="12"/>
                <w:szCs w:val="12"/>
                <w:lang w:val="es-MX" w:eastAsia="es-MX"/>
              </w:rPr>
            </w:pPr>
          </w:p>
        </w:tc>
        <w:tc>
          <w:tcPr>
            <w:tcW w:w="421" w:type="pct"/>
            <w:tcBorders>
              <w:top w:val="single" w:sz="4" w:space="0" w:color="auto"/>
              <w:left w:val="single" w:sz="4" w:space="0" w:color="auto"/>
              <w:bottom w:val="single" w:sz="4" w:space="0" w:color="auto"/>
              <w:right w:val="single" w:sz="4" w:space="0" w:color="auto"/>
            </w:tcBorders>
            <w:shd w:val="clear" w:color="auto" w:fill="auto"/>
            <w:vAlign w:val="center"/>
          </w:tcPr>
          <w:p w14:paraId="0F0A99EF" w14:textId="77777777" w:rsidR="000D79E9" w:rsidRPr="001937D3" w:rsidRDefault="000D79E9" w:rsidP="000D79E9">
            <w:pPr>
              <w:jc w:val="center"/>
              <w:rPr>
                <w:rFonts w:ascii="Calibri" w:hAnsi="Calibri"/>
                <w:color w:val="000000"/>
                <w:sz w:val="12"/>
                <w:szCs w:val="12"/>
              </w:rPr>
            </w:pPr>
          </w:p>
        </w:tc>
        <w:tc>
          <w:tcPr>
            <w:tcW w:w="595" w:type="pct"/>
            <w:tcBorders>
              <w:top w:val="single" w:sz="4" w:space="0" w:color="auto"/>
              <w:left w:val="single" w:sz="4" w:space="0" w:color="auto"/>
              <w:bottom w:val="single" w:sz="4" w:space="0" w:color="auto"/>
              <w:right w:val="single" w:sz="4" w:space="0" w:color="auto"/>
            </w:tcBorders>
            <w:shd w:val="clear" w:color="auto" w:fill="auto"/>
          </w:tcPr>
          <w:p w14:paraId="24C014F5"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77F0B824"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68D545AC"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2" w:type="pct"/>
            <w:tcBorders>
              <w:top w:val="single" w:sz="4" w:space="0" w:color="auto"/>
              <w:left w:val="single" w:sz="4" w:space="0" w:color="auto"/>
              <w:bottom w:val="single" w:sz="4" w:space="0" w:color="auto"/>
              <w:right w:val="single" w:sz="4" w:space="0" w:color="auto"/>
            </w:tcBorders>
            <w:shd w:val="clear" w:color="auto" w:fill="auto"/>
          </w:tcPr>
          <w:p w14:paraId="58DEB66B" w14:textId="77777777" w:rsidR="000D79E9" w:rsidRPr="001937D3" w:rsidRDefault="000D79E9" w:rsidP="000D79E9">
            <w:pPr>
              <w:jc w:val="center"/>
              <w:rPr>
                <w:rFonts w:asciiTheme="minorHAnsi" w:hAnsiTheme="minorHAnsi" w:cs="Arial"/>
                <w:color w:val="000000"/>
                <w:sz w:val="12"/>
                <w:szCs w:val="12"/>
                <w:lang w:val="es-MX" w:eastAsia="es-MX"/>
              </w:rPr>
            </w:pPr>
          </w:p>
        </w:tc>
      </w:tr>
      <w:tr w:rsidR="000D79E9" w:rsidRPr="001937D3" w14:paraId="41F91678" w14:textId="77777777" w:rsidTr="000D79E9">
        <w:trPr>
          <w:trHeight w:val="47"/>
          <w:jc w:val="center"/>
        </w:trPr>
        <w:tc>
          <w:tcPr>
            <w:tcW w:w="158" w:type="pct"/>
            <w:tcBorders>
              <w:top w:val="nil"/>
              <w:left w:val="single" w:sz="4" w:space="0" w:color="auto"/>
              <w:bottom w:val="single" w:sz="4" w:space="0" w:color="auto"/>
              <w:right w:val="single" w:sz="4" w:space="0" w:color="auto"/>
            </w:tcBorders>
          </w:tcPr>
          <w:p w14:paraId="3C392E9C" w14:textId="77777777" w:rsidR="000D79E9" w:rsidRPr="00B1660C" w:rsidRDefault="000D79E9" w:rsidP="000D79E9">
            <w:pPr>
              <w:rPr>
                <w:rFonts w:asciiTheme="minorHAnsi" w:hAnsiTheme="minorHAnsi" w:cs="Arial"/>
                <w:color w:val="000000"/>
                <w:sz w:val="12"/>
                <w:szCs w:val="12"/>
                <w:lang w:val="es-MX" w:eastAsia="es-MX"/>
              </w:rPr>
            </w:pPr>
          </w:p>
        </w:tc>
        <w:tc>
          <w:tcPr>
            <w:tcW w:w="2046" w:type="pct"/>
            <w:tcBorders>
              <w:top w:val="nil"/>
              <w:left w:val="single" w:sz="4" w:space="0" w:color="auto"/>
              <w:bottom w:val="single" w:sz="4" w:space="0" w:color="auto"/>
              <w:right w:val="single" w:sz="4" w:space="0" w:color="auto"/>
            </w:tcBorders>
            <w:shd w:val="clear" w:color="auto" w:fill="auto"/>
            <w:vAlign w:val="center"/>
          </w:tcPr>
          <w:p w14:paraId="78BDD815" w14:textId="77777777" w:rsidR="000D79E9" w:rsidRPr="001937D3" w:rsidRDefault="000D79E9" w:rsidP="000D79E9">
            <w:pPr>
              <w:rPr>
                <w:rFonts w:asciiTheme="minorHAnsi" w:hAnsiTheme="minorHAnsi" w:cs="Arial"/>
                <w:color w:val="000000"/>
                <w:sz w:val="12"/>
                <w:szCs w:val="12"/>
                <w:lang w:val="es-MX" w:eastAsia="es-MX"/>
              </w:rPr>
            </w:pPr>
          </w:p>
        </w:tc>
        <w:tc>
          <w:tcPr>
            <w:tcW w:w="421" w:type="pct"/>
            <w:tcBorders>
              <w:top w:val="nil"/>
              <w:left w:val="single" w:sz="4" w:space="0" w:color="auto"/>
              <w:bottom w:val="single" w:sz="4" w:space="0" w:color="auto"/>
              <w:right w:val="single" w:sz="4" w:space="0" w:color="auto"/>
            </w:tcBorders>
            <w:shd w:val="clear" w:color="auto" w:fill="auto"/>
            <w:vAlign w:val="center"/>
          </w:tcPr>
          <w:p w14:paraId="26178D6C" w14:textId="77777777" w:rsidR="000D79E9" w:rsidRPr="001937D3" w:rsidRDefault="000D79E9" w:rsidP="000D79E9">
            <w:pPr>
              <w:jc w:val="center"/>
              <w:rPr>
                <w:rFonts w:ascii="Calibri" w:hAnsi="Calibri"/>
                <w:color w:val="000000"/>
                <w:sz w:val="12"/>
                <w:szCs w:val="12"/>
              </w:rPr>
            </w:pPr>
          </w:p>
        </w:tc>
        <w:tc>
          <w:tcPr>
            <w:tcW w:w="595" w:type="pct"/>
            <w:tcBorders>
              <w:top w:val="nil"/>
              <w:left w:val="single" w:sz="4" w:space="0" w:color="auto"/>
              <w:bottom w:val="single" w:sz="4" w:space="0" w:color="auto"/>
              <w:right w:val="single" w:sz="4" w:space="0" w:color="auto"/>
            </w:tcBorders>
            <w:shd w:val="clear" w:color="auto" w:fill="auto"/>
          </w:tcPr>
          <w:p w14:paraId="7099425F"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nil"/>
              <w:left w:val="single" w:sz="4" w:space="0" w:color="auto"/>
              <w:bottom w:val="single" w:sz="4" w:space="0" w:color="auto"/>
              <w:right w:val="single" w:sz="4" w:space="0" w:color="auto"/>
            </w:tcBorders>
            <w:shd w:val="clear" w:color="auto" w:fill="auto"/>
          </w:tcPr>
          <w:p w14:paraId="4294240F"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nil"/>
              <w:left w:val="single" w:sz="4" w:space="0" w:color="auto"/>
              <w:bottom w:val="single" w:sz="4" w:space="0" w:color="auto"/>
              <w:right w:val="single" w:sz="4" w:space="0" w:color="auto"/>
            </w:tcBorders>
            <w:shd w:val="clear" w:color="auto" w:fill="auto"/>
          </w:tcPr>
          <w:p w14:paraId="48381C81"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2" w:type="pct"/>
            <w:tcBorders>
              <w:top w:val="nil"/>
              <w:left w:val="single" w:sz="4" w:space="0" w:color="auto"/>
              <w:bottom w:val="single" w:sz="4" w:space="0" w:color="auto"/>
              <w:right w:val="single" w:sz="4" w:space="0" w:color="auto"/>
            </w:tcBorders>
            <w:shd w:val="clear" w:color="auto" w:fill="auto"/>
          </w:tcPr>
          <w:p w14:paraId="2BAA5E86" w14:textId="77777777" w:rsidR="000D79E9" w:rsidRPr="001937D3" w:rsidRDefault="000D79E9" w:rsidP="000D79E9">
            <w:pPr>
              <w:jc w:val="center"/>
              <w:rPr>
                <w:rFonts w:asciiTheme="minorHAnsi" w:hAnsiTheme="minorHAnsi" w:cs="Arial"/>
                <w:color w:val="000000"/>
                <w:sz w:val="12"/>
                <w:szCs w:val="12"/>
                <w:lang w:val="es-MX" w:eastAsia="es-MX"/>
              </w:rPr>
            </w:pPr>
          </w:p>
        </w:tc>
      </w:tr>
      <w:tr w:rsidR="000D79E9" w:rsidRPr="001937D3" w14:paraId="4BB01AAF" w14:textId="77777777" w:rsidTr="000D79E9">
        <w:trPr>
          <w:trHeight w:val="162"/>
          <w:jc w:val="center"/>
        </w:trPr>
        <w:tc>
          <w:tcPr>
            <w:tcW w:w="158" w:type="pct"/>
            <w:tcBorders>
              <w:top w:val="nil"/>
              <w:left w:val="single" w:sz="4" w:space="0" w:color="auto"/>
              <w:bottom w:val="single" w:sz="4" w:space="0" w:color="auto"/>
              <w:right w:val="single" w:sz="4" w:space="0" w:color="auto"/>
            </w:tcBorders>
          </w:tcPr>
          <w:p w14:paraId="0BDFC0A1" w14:textId="77777777" w:rsidR="000D79E9" w:rsidRPr="00B1660C" w:rsidRDefault="000D79E9" w:rsidP="000D79E9">
            <w:pPr>
              <w:rPr>
                <w:rFonts w:asciiTheme="minorHAnsi" w:hAnsiTheme="minorHAnsi" w:cs="Arial"/>
                <w:color w:val="000000"/>
                <w:sz w:val="12"/>
                <w:szCs w:val="12"/>
                <w:lang w:val="es-MX" w:eastAsia="es-MX"/>
              </w:rPr>
            </w:pPr>
          </w:p>
        </w:tc>
        <w:tc>
          <w:tcPr>
            <w:tcW w:w="2046" w:type="pct"/>
            <w:tcBorders>
              <w:top w:val="nil"/>
              <w:left w:val="single" w:sz="4" w:space="0" w:color="auto"/>
              <w:bottom w:val="single" w:sz="4" w:space="0" w:color="auto"/>
              <w:right w:val="single" w:sz="4" w:space="0" w:color="auto"/>
            </w:tcBorders>
            <w:shd w:val="clear" w:color="auto" w:fill="auto"/>
            <w:vAlign w:val="center"/>
          </w:tcPr>
          <w:p w14:paraId="21ED9B76" w14:textId="77777777" w:rsidR="000D79E9" w:rsidRPr="001937D3" w:rsidRDefault="000D79E9" w:rsidP="000D79E9">
            <w:pPr>
              <w:rPr>
                <w:rFonts w:asciiTheme="minorHAnsi" w:hAnsiTheme="minorHAnsi" w:cs="Arial"/>
                <w:color w:val="000000"/>
                <w:sz w:val="12"/>
                <w:szCs w:val="12"/>
                <w:lang w:val="es-MX" w:eastAsia="es-MX"/>
              </w:rPr>
            </w:pPr>
          </w:p>
        </w:tc>
        <w:tc>
          <w:tcPr>
            <w:tcW w:w="421" w:type="pct"/>
            <w:tcBorders>
              <w:top w:val="nil"/>
              <w:left w:val="single" w:sz="4" w:space="0" w:color="auto"/>
              <w:bottom w:val="single" w:sz="4" w:space="0" w:color="auto"/>
              <w:right w:val="single" w:sz="4" w:space="0" w:color="auto"/>
            </w:tcBorders>
            <w:shd w:val="clear" w:color="auto" w:fill="auto"/>
            <w:vAlign w:val="center"/>
          </w:tcPr>
          <w:p w14:paraId="3371AF79" w14:textId="77777777" w:rsidR="000D79E9" w:rsidRPr="001937D3" w:rsidRDefault="000D79E9" w:rsidP="000D79E9">
            <w:pPr>
              <w:jc w:val="center"/>
              <w:rPr>
                <w:rFonts w:ascii="Calibri" w:hAnsi="Calibri"/>
                <w:color w:val="000000"/>
                <w:sz w:val="12"/>
                <w:szCs w:val="12"/>
              </w:rPr>
            </w:pPr>
          </w:p>
        </w:tc>
        <w:tc>
          <w:tcPr>
            <w:tcW w:w="595" w:type="pct"/>
            <w:tcBorders>
              <w:top w:val="nil"/>
              <w:left w:val="single" w:sz="4" w:space="0" w:color="auto"/>
              <w:bottom w:val="single" w:sz="4" w:space="0" w:color="auto"/>
              <w:right w:val="single" w:sz="4" w:space="0" w:color="auto"/>
            </w:tcBorders>
            <w:shd w:val="clear" w:color="auto" w:fill="auto"/>
          </w:tcPr>
          <w:p w14:paraId="2B6571E0"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nil"/>
              <w:left w:val="single" w:sz="4" w:space="0" w:color="auto"/>
              <w:bottom w:val="single" w:sz="4" w:space="0" w:color="auto"/>
              <w:right w:val="single" w:sz="4" w:space="0" w:color="auto"/>
            </w:tcBorders>
            <w:shd w:val="clear" w:color="auto" w:fill="auto"/>
          </w:tcPr>
          <w:p w14:paraId="6DCE6BB3"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nil"/>
              <w:left w:val="single" w:sz="4" w:space="0" w:color="auto"/>
              <w:bottom w:val="single" w:sz="4" w:space="0" w:color="auto"/>
              <w:right w:val="single" w:sz="4" w:space="0" w:color="auto"/>
            </w:tcBorders>
            <w:shd w:val="clear" w:color="auto" w:fill="auto"/>
          </w:tcPr>
          <w:p w14:paraId="23069D40"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2" w:type="pct"/>
            <w:tcBorders>
              <w:top w:val="nil"/>
              <w:left w:val="single" w:sz="4" w:space="0" w:color="auto"/>
              <w:bottom w:val="single" w:sz="4" w:space="0" w:color="auto"/>
              <w:right w:val="single" w:sz="4" w:space="0" w:color="auto"/>
            </w:tcBorders>
            <w:shd w:val="clear" w:color="auto" w:fill="auto"/>
          </w:tcPr>
          <w:p w14:paraId="4FCB7764" w14:textId="77777777" w:rsidR="000D79E9" w:rsidRPr="001937D3" w:rsidRDefault="000D79E9" w:rsidP="000D79E9">
            <w:pPr>
              <w:jc w:val="center"/>
              <w:rPr>
                <w:rFonts w:asciiTheme="minorHAnsi" w:hAnsiTheme="minorHAnsi" w:cs="Arial"/>
                <w:color w:val="000000"/>
                <w:sz w:val="12"/>
                <w:szCs w:val="12"/>
                <w:lang w:val="es-MX" w:eastAsia="es-MX"/>
              </w:rPr>
            </w:pPr>
          </w:p>
        </w:tc>
      </w:tr>
      <w:tr w:rsidR="000D79E9" w:rsidRPr="001937D3" w14:paraId="594AD8CA" w14:textId="77777777" w:rsidTr="000D79E9">
        <w:trPr>
          <w:trHeight w:val="68"/>
          <w:jc w:val="center"/>
        </w:trPr>
        <w:tc>
          <w:tcPr>
            <w:tcW w:w="158" w:type="pct"/>
            <w:tcBorders>
              <w:top w:val="nil"/>
              <w:left w:val="single" w:sz="4" w:space="0" w:color="auto"/>
              <w:bottom w:val="single" w:sz="8" w:space="0" w:color="auto"/>
              <w:right w:val="single" w:sz="4" w:space="0" w:color="auto"/>
            </w:tcBorders>
          </w:tcPr>
          <w:p w14:paraId="3DFC7FDE" w14:textId="77777777" w:rsidR="000D79E9" w:rsidRPr="00B1660C" w:rsidRDefault="000D79E9" w:rsidP="000D79E9">
            <w:pPr>
              <w:rPr>
                <w:rFonts w:asciiTheme="minorHAnsi" w:hAnsiTheme="minorHAnsi" w:cs="Arial"/>
                <w:color w:val="000000"/>
                <w:sz w:val="12"/>
                <w:szCs w:val="12"/>
                <w:lang w:val="es-MX" w:eastAsia="es-MX"/>
              </w:rPr>
            </w:pPr>
          </w:p>
        </w:tc>
        <w:tc>
          <w:tcPr>
            <w:tcW w:w="2046" w:type="pct"/>
            <w:tcBorders>
              <w:top w:val="nil"/>
              <w:left w:val="single" w:sz="4" w:space="0" w:color="auto"/>
              <w:bottom w:val="single" w:sz="8" w:space="0" w:color="auto"/>
              <w:right w:val="single" w:sz="4" w:space="0" w:color="auto"/>
            </w:tcBorders>
            <w:shd w:val="clear" w:color="auto" w:fill="auto"/>
            <w:vAlign w:val="center"/>
          </w:tcPr>
          <w:p w14:paraId="1AC24EC1" w14:textId="77777777" w:rsidR="000D79E9" w:rsidRPr="001937D3" w:rsidRDefault="000D79E9" w:rsidP="000D79E9">
            <w:pPr>
              <w:rPr>
                <w:rFonts w:asciiTheme="minorHAnsi" w:hAnsiTheme="minorHAnsi" w:cs="Arial"/>
                <w:color w:val="000000"/>
                <w:sz w:val="12"/>
                <w:szCs w:val="12"/>
                <w:lang w:val="es-MX" w:eastAsia="es-MX"/>
              </w:rPr>
            </w:pPr>
          </w:p>
        </w:tc>
        <w:tc>
          <w:tcPr>
            <w:tcW w:w="421" w:type="pct"/>
            <w:tcBorders>
              <w:top w:val="nil"/>
              <w:left w:val="single" w:sz="4" w:space="0" w:color="auto"/>
              <w:bottom w:val="single" w:sz="8" w:space="0" w:color="auto"/>
              <w:right w:val="single" w:sz="4" w:space="0" w:color="auto"/>
            </w:tcBorders>
            <w:shd w:val="clear" w:color="auto" w:fill="auto"/>
            <w:vAlign w:val="center"/>
          </w:tcPr>
          <w:p w14:paraId="2B53F331" w14:textId="77777777" w:rsidR="000D79E9" w:rsidRPr="001937D3" w:rsidRDefault="000D79E9" w:rsidP="000D79E9">
            <w:pPr>
              <w:jc w:val="center"/>
              <w:rPr>
                <w:rFonts w:ascii="Calibri" w:hAnsi="Calibri"/>
                <w:color w:val="000000"/>
                <w:sz w:val="12"/>
                <w:szCs w:val="12"/>
              </w:rPr>
            </w:pPr>
          </w:p>
        </w:tc>
        <w:tc>
          <w:tcPr>
            <w:tcW w:w="595" w:type="pct"/>
            <w:tcBorders>
              <w:top w:val="nil"/>
              <w:left w:val="single" w:sz="4" w:space="0" w:color="auto"/>
              <w:bottom w:val="single" w:sz="8" w:space="0" w:color="auto"/>
              <w:right w:val="single" w:sz="4" w:space="0" w:color="auto"/>
            </w:tcBorders>
            <w:shd w:val="clear" w:color="auto" w:fill="auto"/>
          </w:tcPr>
          <w:p w14:paraId="4EA577AA"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nil"/>
              <w:left w:val="single" w:sz="4" w:space="0" w:color="auto"/>
              <w:bottom w:val="single" w:sz="8" w:space="0" w:color="auto"/>
              <w:right w:val="single" w:sz="4" w:space="0" w:color="auto"/>
            </w:tcBorders>
            <w:shd w:val="clear" w:color="auto" w:fill="auto"/>
          </w:tcPr>
          <w:p w14:paraId="3CEC9EEF"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nil"/>
              <w:left w:val="single" w:sz="4" w:space="0" w:color="auto"/>
              <w:bottom w:val="single" w:sz="8" w:space="0" w:color="auto"/>
              <w:right w:val="single" w:sz="4" w:space="0" w:color="auto"/>
            </w:tcBorders>
            <w:shd w:val="clear" w:color="auto" w:fill="auto"/>
          </w:tcPr>
          <w:p w14:paraId="5C99F90F"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2" w:type="pct"/>
            <w:tcBorders>
              <w:top w:val="nil"/>
              <w:left w:val="single" w:sz="4" w:space="0" w:color="auto"/>
              <w:bottom w:val="single" w:sz="8" w:space="0" w:color="auto"/>
              <w:right w:val="single" w:sz="4" w:space="0" w:color="auto"/>
            </w:tcBorders>
            <w:shd w:val="clear" w:color="auto" w:fill="auto"/>
          </w:tcPr>
          <w:p w14:paraId="19F4A42C" w14:textId="77777777" w:rsidR="000D79E9" w:rsidRPr="001937D3" w:rsidRDefault="000D79E9" w:rsidP="000D79E9">
            <w:pPr>
              <w:jc w:val="center"/>
              <w:rPr>
                <w:rFonts w:asciiTheme="minorHAnsi" w:hAnsiTheme="minorHAnsi" w:cs="Arial"/>
                <w:color w:val="000000"/>
                <w:sz w:val="12"/>
                <w:szCs w:val="12"/>
                <w:lang w:val="es-MX" w:eastAsia="es-MX"/>
              </w:rPr>
            </w:pPr>
          </w:p>
        </w:tc>
      </w:tr>
      <w:tr w:rsidR="000D79E9" w:rsidRPr="001937D3" w14:paraId="4466F9A1" w14:textId="77777777" w:rsidTr="000D79E9">
        <w:trPr>
          <w:trHeight w:val="50"/>
          <w:jc w:val="center"/>
        </w:trPr>
        <w:tc>
          <w:tcPr>
            <w:tcW w:w="158" w:type="pct"/>
            <w:tcBorders>
              <w:top w:val="single" w:sz="8" w:space="0" w:color="auto"/>
              <w:left w:val="single" w:sz="4" w:space="0" w:color="auto"/>
              <w:bottom w:val="single" w:sz="4" w:space="0" w:color="auto"/>
              <w:right w:val="single" w:sz="4" w:space="0" w:color="auto"/>
            </w:tcBorders>
          </w:tcPr>
          <w:p w14:paraId="276BAF0D" w14:textId="77777777" w:rsidR="000D79E9" w:rsidRPr="00B1660C" w:rsidRDefault="000D79E9" w:rsidP="000D79E9">
            <w:pPr>
              <w:rPr>
                <w:rFonts w:asciiTheme="minorHAnsi" w:hAnsiTheme="minorHAnsi" w:cs="Arial"/>
                <w:color w:val="000000"/>
                <w:sz w:val="12"/>
                <w:szCs w:val="12"/>
                <w:lang w:val="es-MX" w:eastAsia="es-MX"/>
              </w:rPr>
            </w:pPr>
          </w:p>
        </w:tc>
        <w:tc>
          <w:tcPr>
            <w:tcW w:w="2046" w:type="pct"/>
            <w:tcBorders>
              <w:top w:val="single" w:sz="8" w:space="0" w:color="auto"/>
              <w:left w:val="single" w:sz="4" w:space="0" w:color="auto"/>
              <w:bottom w:val="single" w:sz="4" w:space="0" w:color="auto"/>
              <w:right w:val="single" w:sz="4" w:space="0" w:color="auto"/>
            </w:tcBorders>
            <w:shd w:val="clear" w:color="auto" w:fill="auto"/>
            <w:vAlign w:val="center"/>
          </w:tcPr>
          <w:p w14:paraId="69274E40" w14:textId="77777777" w:rsidR="000D79E9" w:rsidRPr="001937D3" w:rsidRDefault="000D79E9" w:rsidP="000D79E9">
            <w:pPr>
              <w:rPr>
                <w:rFonts w:asciiTheme="minorHAnsi" w:hAnsiTheme="minorHAnsi" w:cs="Arial"/>
                <w:color w:val="000000"/>
                <w:sz w:val="12"/>
                <w:szCs w:val="12"/>
                <w:lang w:val="es-MX" w:eastAsia="es-MX"/>
              </w:rPr>
            </w:pPr>
          </w:p>
        </w:tc>
        <w:tc>
          <w:tcPr>
            <w:tcW w:w="421" w:type="pct"/>
            <w:tcBorders>
              <w:top w:val="single" w:sz="8" w:space="0" w:color="auto"/>
              <w:left w:val="single" w:sz="4" w:space="0" w:color="auto"/>
              <w:bottom w:val="single" w:sz="4" w:space="0" w:color="auto"/>
              <w:right w:val="single" w:sz="4" w:space="0" w:color="auto"/>
            </w:tcBorders>
            <w:shd w:val="clear" w:color="auto" w:fill="auto"/>
          </w:tcPr>
          <w:p w14:paraId="23F1E6DC"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5" w:type="pct"/>
            <w:tcBorders>
              <w:top w:val="single" w:sz="8" w:space="0" w:color="auto"/>
              <w:left w:val="single" w:sz="4" w:space="0" w:color="auto"/>
              <w:bottom w:val="single" w:sz="4" w:space="0" w:color="auto"/>
              <w:right w:val="single" w:sz="4" w:space="0" w:color="auto"/>
            </w:tcBorders>
            <w:shd w:val="clear" w:color="auto" w:fill="auto"/>
          </w:tcPr>
          <w:p w14:paraId="12325832"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4" w:type="pct"/>
            <w:tcBorders>
              <w:top w:val="single" w:sz="8" w:space="0" w:color="auto"/>
              <w:left w:val="single" w:sz="4" w:space="0" w:color="auto"/>
              <w:bottom w:val="single" w:sz="4" w:space="0" w:color="auto"/>
              <w:right w:val="single" w:sz="4" w:space="0" w:color="auto"/>
            </w:tcBorders>
            <w:shd w:val="clear" w:color="auto" w:fill="auto"/>
          </w:tcPr>
          <w:p w14:paraId="306E3A93"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4" w:type="pct"/>
            <w:tcBorders>
              <w:top w:val="single" w:sz="8" w:space="0" w:color="auto"/>
              <w:left w:val="single" w:sz="4" w:space="0" w:color="auto"/>
              <w:bottom w:val="single" w:sz="4" w:space="0" w:color="auto"/>
              <w:right w:val="single" w:sz="4" w:space="0" w:color="auto"/>
            </w:tcBorders>
            <w:shd w:val="clear" w:color="auto" w:fill="auto"/>
          </w:tcPr>
          <w:p w14:paraId="0FC9ED07"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2" w:type="pct"/>
            <w:tcBorders>
              <w:top w:val="single" w:sz="8" w:space="0" w:color="auto"/>
              <w:left w:val="single" w:sz="4" w:space="0" w:color="auto"/>
              <w:bottom w:val="single" w:sz="4" w:space="0" w:color="auto"/>
              <w:right w:val="single" w:sz="4" w:space="0" w:color="auto"/>
            </w:tcBorders>
            <w:shd w:val="clear" w:color="auto" w:fill="auto"/>
          </w:tcPr>
          <w:p w14:paraId="5096CDEE" w14:textId="77777777" w:rsidR="000D79E9" w:rsidRPr="001937D3" w:rsidRDefault="000D79E9" w:rsidP="000D79E9">
            <w:pPr>
              <w:jc w:val="center"/>
              <w:rPr>
                <w:rFonts w:asciiTheme="minorHAnsi" w:hAnsiTheme="minorHAnsi" w:cs="Arial"/>
                <w:b/>
                <w:color w:val="000000"/>
                <w:sz w:val="12"/>
                <w:szCs w:val="12"/>
                <w:lang w:val="es-MX" w:eastAsia="es-MX"/>
              </w:rPr>
            </w:pPr>
          </w:p>
        </w:tc>
      </w:tr>
      <w:tr w:rsidR="000D79E9" w:rsidRPr="001937D3" w14:paraId="1826E521" w14:textId="77777777" w:rsidTr="000D79E9">
        <w:trPr>
          <w:trHeight w:val="47"/>
          <w:jc w:val="center"/>
        </w:trPr>
        <w:tc>
          <w:tcPr>
            <w:tcW w:w="158" w:type="pct"/>
            <w:tcBorders>
              <w:top w:val="single" w:sz="4" w:space="0" w:color="auto"/>
              <w:left w:val="single" w:sz="4" w:space="0" w:color="auto"/>
              <w:bottom w:val="single" w:sz="4" w:space="0" w:color="auto"/>
              <w:right w:val="single" w:sz="4" w:space="0" w:color="auto"/>
            </w:tcBorders>
          </w:tcPr>
          <w:p w14:paraId="3D836AFB" w14:textId="77777777" w:rsidR="000D79E9" w:rsidRPr="00B1660C" w:rsidRDefault="000D79E9" w:rsidP="000D79E9">
            <w:pPr>
              <w:rPr>
                <w:rFonts w:asciiTheme="minorHAnsi" w:hAnsiTheme="minorHAnsi" w:cs="Arial"/>
                <w:color w:val="000000"/>
                <w:sz w:val="12"/>
                <w:szCs w:val="12"/>
                <w:lang w:val="es-MX" w:eastAsia="es-MX"/>
              </w:rPr>
            </w:pPr>
          </w:p>
        </w:tc>
        <w:tc>
          <w:tcPr>
            <w:tcW w:w="2046" w:type="pct"/>
            <w:tcBorders>
              <w:top w:val="single" w:sz="4" w:space="0" w:color="auto"/>
              <w:left w:val="single" w:sz="4" w:space="0" w:color="auto"/>
              <w:bottom w:val="single" w:sz="4" w:space="0" w:color="auto"/>
              <w:right w:val="single" w:sz="4" w:space="0" w:color="auto"/>
            </w:tcBorders>
            <w:shd w:val="clear" w:color="auto" w:fill="auto"/>
            <w:vAlign w:val="center"/>
          </w:tcPr>
          <w:p w14:paraId="75AC02AF" w14:textId="77777777" w:rsidR="000D79E9" w:rsidRPr="001937D3" w:rsidRDefault="000D79E9" w:rsidP="000D79E9">
            <w:pPr>
              <w:rPr>
                <w:rFonts w:asciiTheme="minorHAnsi" w:hAnsiTheme="minorHAnsi" w:cs="Arial"/>
                <w:color w:val="000000"/>
                <w:sz w:val="12"/>
                <w:szCs w:val="12"/>
                <w:lang w:val="es-MX" w:eastAsia="es-MX"/>
              </w:rPr>
            </w:pPr>
          </w:p>
        </w:tc>
        <w:tc>
          <w:tcPr>
            <w:tcW w:w="421" w:type="pct"/>
            <w:tcBorders>
              <w:top w:val="single" w:sz="4" w:space="0" w:color="auto"/>
              <w:left w:val="single" w:sz="4" w:space="0" w:color="auto"/>
              <w:bottom w:val="single" w:sz="4" w:space="0" w:color="auto"/>
              <w:right w:val="single" w:sz="4" w:space="0" w:color="auto"/>
            </w:tcBorders>
            <w:shd w:val="clear" w:color="auto" w:fill="auto"/>
          </w:tcPr>
          <w:p w14:paraId="62EFFC2B"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5" w:type="pct"/>
            <w:tcBorders>
              <w:top w:val="single" w:sz="4" w:space="0" w:color="auto"/>
              <w:left w:val="single" w:sz="4" w:space="0" w:color="auto"/>
              <w:bottom w:val="single" w:sz="4" w:space="0" w:color="auto"/>
              <w:right w:val="single" w:sz="4" w:space="0" w:color="auto"/>
            </w:tcBorders>
            <w:shd w:val="clear" w:color="auto" w:fill="auto"/>
          </w:tcPr>
          <w:p w14:paraId="2BA9DC8F"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2E7F12BF"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5BFEF716"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2" w:type="pct"/>
            <w:tcBorders>
              <w:top w:val="single" w:sz="4" w:space="0" w:color="auto"/>
              <w:left w:val="single" w:sz="4" w:space="0" w:color="auto"/>
              <w:bottom w:val="single" w:sz="4" w:space="0" w:color="auto"/>
              <w:right w:val="single" w:sz="4" w:space="0" w:color="auto"/>
            </w:tcBorders>
            <w:shd w:val="clear" w:color="auto" w:fill="auto"/>
          </w:tcPr>
          <w:p w14:paraId="5F59EEB1" w14:textId="77777777" w:rsidR="000D79E9" w:rsidRPr="001937D3" w:rsidRDefault="000D79E9" w:rsidP="000D79E9">
            <w:pPr>
              <w:jc w:val="center"/>
              <w:rPr>
                <w:rFonts w:asciiTheme="minorHAnsi" w:hAnsiTheme="minorHAnsi" w:cs="Arial"/>
                <w:b/>
                <w:color w:val="000000"/>
                <w:sz w:val="12"/>
                <w:szCs w:val="12"/>
                <w:lang w:val="es-MX" w:eastAsia="es-MX"/>
              </w:rPr>
            </w:pPr>
          </w:p>
        </w:tc>
      </w:tr>
      <w:tr w:rsidR="000D79E9" w:rsidRPr="001937D3" w14:paraId="3A403881" w14:textId="77777777" w:rsidTr="000D79E9">
        <w:trPr>
          <w:trHeight w:val="94"/>
          <w:jc w:val="center"/>
        </w:trPr>
        <w:tc>
          <w:tcPr>
            <w:tcW w:w="158" w:type="pct"/>
            <w:tcBorders>
              <w:top w:val="single" w:sz="4" w:space="0" w:color="auto"/>
              <w:left w:val="single" w:sz="4" w:space="0" w:color="auto"/>
              <w:bottom w:val="single" w:sz="4" w:space="0" w:color="auto"/>
              <w:right w:val="single" w:sz="4" w:space="0" w:color="auto"/>
            </w:tcBorders>
          </w:tcPr>
          <w:p w14:paraId="2730DAE3" w14:textId="77777777" w:rsidR="000D79E9" w:rsidRPr="00B1660C" w:rsidRDefault="000D79E9" w:rsidP="000D79E9">
            <w:pPr>
              <w:rPr>
                <w:rFonts w:asciiTheme="minorHAnsi" w:hAnsiTheme="minorHAnsi" w:cs="Arial"/>
                <w:color w:val="000000"/>
                <w:sz w:val="12"/>
                <w:szCs w:val="12"/>
                <w:lang w:val="es-MX" w:eastAsia="es-MX"/>
              </w:rPr>
            </w:pPr>
          </w:p>
        </w:tc>
        <w:tc>
          <w:tcPr>
            <w:tcW w:w="2046" w:type="pct"/>
            <w:tcBorders>
              <w:top w:val="single" w:sz="4" w:space="0" w:color="auto"/>
              <w:left w:val="single" w:sz="4" w:space="0" w:color="auto"/>
              <w:bottom w:val="single" w:sz="4" w:space="0" w:color="auto"/>
              <w:right w:val="single" w:sz="4" w:space="0" w:color="auto"/>
            </w:tcBorders>
            <w:shd w:val="clear" w:color="auto" w:fill="auto"/>
            <w:vAlign w:val="center"/>
          </w:tcPr>
          <w:p w14:paraId="1849FD46" w14:textId="77777777" w:rsidR="000D79E9" w:rsidRPr="001937D3" w:rsidRDefault="000D79E9" w:rsidP="000D79E9">
            <w:pPr>
              <w:rPr>
                <w:rFonts w:asciiTheme="minorHAnsi" w:hAnsiTheme="minorHAnsi" w:cs="Arial"/>
                <w:color w:val="000000"/>
                <w:sz w:val="12"/>
                <w:szCs w:val="12"/>
                <w:lang w:val="es-MX" w:eastAsia="es-MX"/>
              </w:rPr>
            </w:pPr>
          </w:p>
        </w:tc>
        <w:tc>
          <w:tcPr>
            <w:tcW w:w="421" w:type="pct"/>
            <w:tcBorders>
              <w:top w:val="single" w:sz="4" w:space="0" w:color="auto"/>
              <w:left w:val="single" w:sz="4" w:space="0" w:color="auto"/>
              <w:bottom w:val="single" w:sz="4" w:space="0" w:color="auto"/>
              <w:right w:val="single" w:sz="4" w:space="0" w:color="auto"/>
            </w:tcBorders>
            <w:shd w:val="clear" w:color="auto" w:fill="auto"/>
          </w:tcPr>
          <w:p w14:paraId="698632DB"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5" w:type="pct"/>
            <w:tcBorders>
              <w:top w:val="single" w:sz="4" w:space="0" w:color="auto"/>
              <w:left w:val="single" w:sz="4" w:space="0" w:color="auto"/>
              <w:bottom w:val="single" w:sz="4" w:space="0" w:color="auto"/>
              <w:right w:val="single" w:sz="4" w:space="0" w:color="auto"/>
            </w:tcBorders>
            <w:shd w:val="clear" w:color="auto" w:fill="auto"/>
          </w:tcPr>
          <w:p w14:paraId="5C59DFE3"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7EEEE99E"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2E8550A7"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2" w:type="pct"/>
            <w:tcBorders>
              <w:top w:val="single" w:sz="4" w:space="0" w:color="auto"/>
              <w:left w:val="single" w:sz="4" w:space="0" w:color="auto"/>
              <w:bottom w:val="single" w:sz="4" w:space="0" w:color="auto"/>
              <w:right w:val="single" w:sz="4" w:space="0" w:color="auto"/>
            </w:tcBorders>
            <w:shd w:val="clear" w:color="auto" w:fill="auto"/>
          </w:tcPr>
          <w:p w14:paraId="4B73F30E" w14:textId="77777777" w:rsidR="000D79E9" w:rsidRPr="001937D3" w:rsidRDefault="000D79E9" w:rsidP="000D79E9">
            <w:pPr>
              <w:jc w:val="center"/>
              <w:rPr>
                <w:rFonts w:asciiTheme="minorHAnsi" w:hAnsiTheme="minorHAnsi" w:cs="Arial"/>
                <w:b/>
                <w:color w:val="000000"/>
                <w:sz w:val="12"/>
                <w:szCs w:val="12"/>
                <w:lang w:val="es-MX" w:eastAsia="es-MX"/>
              </w:rPr>
            </w:pPr>
          </w:p>
        </w:tc>
      </w:tr>
      <w:tr w:rsidR="000D79E9" w:rsidRPr="001937D3" w14:paraId="37158635" w14:textId="77777777" w:rsidTr="000D79E9">
        <w:trPr>
          <w:trHeight w:val="68"/>
          <w:jc w:val="center"/>
        </w:trPr>
        <w:tc>
          <w:tcPr>
            <w:tcW w:w="158" w:type="pct"/>
            <w:tcBorders>
              <w:top w:val="single" w:sz="4" w:space="0" w:color="auto"/>
              <w:left w:val="single" w:sz="4" w:space="0" w:color="auto"/>
              <w:bottom w:val="single" w:sz="4" w:space="0" w:color="auto"/>
              <w:right w:val="single" w:sz="4" w:space="0" w:color="auto"/>
            </w:tcBorders>
          </w:tcPr>
          <w:p w14:paraId="4CC46D3A" w14:textId="77777777" w:rsidR="000D79E9" w:rsidRPr="00B1660C" w:rsidRDefault="000D79E9" w:rsidP="000D79E9">
            <w:pPr>
              <w:rPr>
                <w:rFonts w:asciiTheme="minorHAnsi" w:hAnsiTheme="minorHAnsi" w:cs="Arial"/>
                <w:color w:val="000000"/>
                <w:sz w:val="12"/>
                <w:szCs w:val="12"/>
                <w:lang w:val="es-MX" w:eastAsia="es-MX"/>
              </w:rPr>
            </w:pPr>
          </w:p>
        </w:tc>
        <w:tc>
          <w:tcPr>
            <w:tcW w:w="2046" w:type="pct"/>
            <w:tcBorders>
              <w:top w:val="single" w:sz="4" w:space="0" w:color="auto"/>
              <w:left w:val="single" w:sz="4" w:space="0" w:color="auto"/>
              <w:bottom w:val="single" w:sz="4" w:space="0" w:color="auto"/>
              <w:right w:val="single" w:sz="4" w:space="0" w:color="auto"/>
            </w:tcBorders>
            <w:shd w:val="clear" w:color="auto" w:fill="auto"/>
            <w:vAlign w:val="center"/>
          </w:tcPr>
          <w:p w14:paraId="269F2509" w14:textId="77777777" w:rsidR="000D79E9" w:rsidRPr="001937D3" w:rsidRDefault="000D79E9" w:rsidP="000D79E9">
            <w:pPr>
              <w:rPr>
                <w:rFonts w:asciiTheme="minorHAnsi" w:hAnsiTheme="minorHAnsi" w:cs="Arial"/>
                <w:color w:val="000000"/>
                <w:sz w:val="12"/>
                <w:szCs w:val="12"/>
                <w:lang w:val="es-MX" w:eastAsia="es-MX"/>
              </w:rPr>
            </w:pPr>
          </w:p>
        </w:tc>
        <w:tc>
          <w:tcPr>
            <w:tcW w:w="421" w:type="pct"/>
            <w:tcBorders>
              <w:top w:val="single" w:sz="4" w:space="0" w:color="auto"/>
              <w:left w:val="single" w:sz="4" w:space="0" w:color="auto"/>
              <w:bottom w:val="single" w:sz="4" w:space="0" w:color="auto"/>
              <w:right w:val="single" w:sz="4" w:space="0" w:color="auto"/>
            </w:tcBorders>
            <w:shd w:val="clear" w:color="auto" w:fill="auto"/>
          </w:tcPr>
          <w:p w14:paraId="425C9160"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5" w:type="pct"/>
            <w:tcBorders>
              <w:top w:val="single" w:sz="4" w:space="0" w:color="auto"/>
              <w:left w:val="single" w:sz="4" w:space="0" w:color="auto"/>
              <w:bottom w:val="single" w:sz="4" w:space="0" w:color="auto"/>
              <w:right w:val="single" w:sz="4" w:space="0" w:color="auto"/>
            </w:tcBorders>
            <w:shd w:val="clear" w:color="auto" w:fill="auto"/>
          </w:tcPr>
          <w:p w14:paraId="7441F82C"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21DAAA32"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5CBFFD87"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2" w:type="pct"/>
            <w:tcBorders>
              <w:top w:val="single" w:sz="4" w:space="0" w:color="auto"/>
              <w:left w:val="single" w:sz="4" w:space="0" w:color="auto"/>
              <w:bottom w:val="single" w:sz="4" w:space="0" w:color="auto"/>
              <w:right w:val="single" w:sz="4" w:space="0" w:color="auto"/>
            </w:tcBorders>
            <w:shd w:val="clear" w:color="auto" w:fill="auto"/>
          </w:tcPr>
          <w:p w14:paraId="4C6E1B2E" w14:textId="77777777" w:rsidR="000D79E9" w:rsidRPr="001937D3" w:rsidRDefault="000D79E9" w:rsidP="000D79E9">
            <w:pPr>
              <w:jc w:val="center"/>
              <w:rPr>
                <w:rFonts w:asciiTheme="minorHAnsi" w:hAnsiTheme="minorHAnsi" w:cs="Arial"/>
                <w:b/>
                <w:color w:val="000000"/>
                <w:sz w:val="12"/>
                <w:szCs w:val="12"/>
                <w:lang w:val="es-MX" w:eastAsia="es-MX"/>
              </w:rPr>
            </w:pPr>
          </w:p>
        </w:tc>
      </w:tr>
      <w:tr w:rsidR="000D79E9" w:rsidRPr="001937D3" w14:paraId="377FA9C9" w14:textId="77777777" w:rsidTr="000D79E9">
        <w:trPr>
          <w:trHeight w:val="47"/>
          <w:jc w:val="center"/>
        </w:trPr>
        <w:tc>
          <w:tcPr>
            <w:tcW w:w="158" w:type="pct"/>
            <w:tcBorders>
              <w:top w:val="nil"/>
              <w:left w:val="single" w:sz="4" w:space="0" w:color="auto"/>
              <w:bottom w:val="single" w:sz="4" w:space="0" w:color="auto"/>
              <w:right w:val="single" w:sz="4" w:space="0" w:color="auto"/>
            </w:tcBorders>
          </w:tcPr>
          <w:p w14:paraId="4FCA7891" w14:textId="77777777" w:rsidR="000D79E9" w:rsidRPr="00B1660C" w:rsidRDefault="000D79E9" w:rsidP="000D79E9">
            <w:pPr>
              <w:rPr>
                <w:rFonts w:asciiTheme="minorHAnsi" w:hAnsiTheme="minorHAnsi" w:cs="Arial"/>
                <w:color w:val="000000"/>
                <w:sz w:val="12"/>
                <w:szCs w:val="12"/>
                <w:lang w:val="es-MX" w:eastAsia="es-MX"/>
              </w:rPr>
            </w:pPr>
          </w:p>
        </w:tc>
        <w:tc>
          <w:tcPr>
            <w:tcW w:w="2046" w:type="pct"/>
            <w:tcBorders>
              <w:top w:val="nil"/>
              <w:left w:val="single" w:sz="4" w:space="0" w:color="auto"/>
              <w:bottom w:val="single" w:sz="4" w:space="0" w:color="auto"/>
              <w:right w:val="single" w:sz="4" w:space="0" w:color="auto"/>
            </w:tcBorders>
            <w:shd w:val="clear" w:color="auto" w:fill="auto"/>
            <w:vAlign w:val="center"/>
          </w:tcPr>
          <w:p w14:paraId="2580404C" w14:textId="77777777" w:rsidR="000D79E9" w:rsidRPr="001937D3" w:rsidRDefault="000D79E9" w:rsidP="000D79E9">
            <w:pPr>
              <w:rPr>
                <w:rFonts w:asciiTheme="minorHAnsi" w:hAnsiTheme="minorHAnsi" w:cs="Arial"/>
                <w:color w:val="000000"/>
                <w:sz w:val="12"/>
                <w:szCs w:val="12"/>
                <w:lang w:val="es-MX" w:eastAsia="es-MX"/>
              </w:rPr>
            </w:pPr>
          </w:p>
        </w:tc>
        <w:tc>
          <w:tcPr>
            <w:tcW w:w="421" w:type="pct"/>
            <w:tcBorders>
              <w:top w:val="nil"/>
              <w:left w:val="single" w:sz="4" w:space="0" w:color="auto"/>
              <w:bottom w:val="single" w:sz="4" w:space="0" w:color="auto"/>
              <w:right w:val="single" w:sz="4" w:space="0" w:color="auto"/>
            </w:tcBorders>
            <w:shd w:val="clear" w:color="auto" w:fill="auto"/>
          </w:tcPr>
          <w:p w14:paraId="442F737C"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5" w:type="pct"/>
            <w:tcBorders>
              <w:top w:val="nil"/>
              <w:left w:val="single" w:sz="4" w:space="0" w:color="auto"/>
              <w:bottom w:val="single" w:sz="4" w:space="0" w:color="auto"/>
              <w:right w:val="single" w:sz="4" w:space="0" w:color="auto"/>
            </w:tcBorders>
            <w:shd w:val="clear" w:color="auto" w:fill="auto"/>
          </w:tcPr>
          <w:p w14:paraId="6B6E27A6"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4" w:type="pct"/>
            <w:tcBorders>
              <w:top w:val="nil"/>
              <w:left w:val="single" w:sz="4" w:space="0" w:color="auto"/>
              <w:bottom w:val="single" w:sz="4" w:space="0" w:color="auto"/>
              <w:right w:val="single" w:sz="4" w:space="0" w:color="auto"/>
            </w:tcBorders>
            <w:shd w:val="clear" w:color="auto" w:fill="auto"/>
          </w:tcPr>
          <w:p w14:paraId="7BF3EFB5"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4" w:type="pct"/>
            <w:tcBorders>
              <w:top w:val="nil"/>
              <w:left w:val="single" w:sz="4" w:space="0" w:color="auto"/>
              <w:bottom w:val="single" w:sz="4" w:space="0" w:color="auto"/>
              <w:right w:val="single" w:sz="4" w:space="0" w:color="auto"/>
            </w:tcBorders>
            <w:shd w:val="clear" w:color="auto" w:fill="auto"/>
          </w:tcPr>
          <w:p w14:paraId="583FDBE1"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2" w:type="pct"/>
            <w:tcBorders>
              <w:top w:val="nil"/>
              <w:left w:val="single" w:sz="4" w:space="0" w:color="auto"/>
              <w:bottom w:val="single" w:sz="4" w:space="0" w:color="auto"/>
              <w:right w:val="single" w:sz="4" w:space="0" w:color="auto"/>
            </w:tcBorders>
            <w:shd w:val="clear" w:color="auto" w:fill="auto"/>
          </w:tcPr>
          <w:p w14:paraId="24E31A96" w14:textId="77777777" w:rsidR="000D79E9" w:rsidRPr="001937D3" w:rsidRDefault="000D79E9" w:rsidP="000D79E9">
            <w:pPr>
              <w:jc w:val="center"/>
              <w:rPr>
                <w:rFonts w:asciiTheme="minorHAnsi" w:hAnsiTheme="minorHAnsi" w:cs="Arial"/>
                <w:b/>
                <w:color w:val="000000"/>
                <w:sz w:val="12"/>
                <w:szCs w:val="12"/>
                <w:lang w:val="es-MX" w:eastAsia="es-MX"/>
              </w:rPr>
            </w:pPr>
          </w:p>
        </w:tc>
      </w:tr>
      <w:tr w:rsidR="000D79E9" w:rsidRPr="001937D3" w14:paraId="210936E9" w14:textId="77777777" w:rsidTr="000D79E9">
        <w:trPr>
          <w:trHeight w:val="47"/>
          <w:jc w:val="center"/>
        </w:trPr>
        <w:tc>
          <w:tcPr>
            <w:tcW w:w="158" w:type="pct"/>
            <w:tcBorders>
              <w:top w:val="nil"/>
              <w:left w:val="single" w:sz="4" w:space="0" w:color="auto"/>
              <w:bottom w:val="single" w:sz="4" w:space="0" w:color="auto"/>
              <w:right w:val="single" w:sz="4" w:space="0" w:color="auto"/>
            </w:tcBorders>
          </w:tcPr>
          <w:p w14:paraId="37A14DD3" w14:textId="77777777" w:rsidR="000D79E9" w:rsidRPr="00B1660C" w:rsidRDefault="000D79E9" w:rsidP="000D79E9">
            <w:pPr>
              <w:rPr>
                <w:rFonts w:asciiTheme="minorHAnsi" w:hAnsiTheme="minorHAnsi" w:cs="Arial"/>
                <w:color w:val="000000"/>
                <w:sz w:val="12"/>
                <w:szCs w:val="12"/>
                <w:lang w:val="es-MX" w:eastAsia="es-MX"/>
              </w:rPr>
            </w:pPr>
          </w:p>
        </w:tc>
        <w:tc>
          <w:tcPr>
            <w:tcW w:w="2046" w:type="pct"/>
            <w:tcBorders>
              <w:top w:val="nil"/>
              <w:left w:val="single" w:sz="4" w:space="0" w:color="auto"/>
              <w:bottom w:val="single" w:sz="4" w:space="0" w:color="auto"/>
              <w:right w:val="single" w:sz="4" w:space="0" w:color="auto"/>
            </w:tcBorders>
            <w:shd w:val="clear" w:color="auto" w:fill="auto"/>
            <w:vAlign w:val="center"/>
          </w:tcPr>
          <w:p w14:paraId="42336E45" w14:textId="77777777" w:rsidR="000D79E9" w:rsidRPr="001937D3" w:rsidRDefault="000D79E9" w:rsidP="000D79E9">
            <w:pPr>
              <w:rPr>
                <w:rFonts w:asciiTheme="minorHAnsi" w:hAnsiTheme="minorHAnsi" w:cs="Arial"/>
                <w:color w:val="000000"/>
                <w:sz w:val="12"/>
                <w:szCs w:val="12"/>
                <w:lang w:val="es-MX" w:eastAsia="es-MX"/>
              </w:rPr>
            </w:pPr>
          </w:p>
        </w:tc>
        <w:tc>
          <w:tcPr>
            <w:tcW w:w="421" w:type="pct"/>
            <w:tcBorders>
              <w:top w:val="nil"/>
              <w:left w:val="single" w:sz="4" w:space="0" w:color="auto"/>
              <w:bottom w:val="single" w:sz="4" w:space="0" w:color="auto"/>
              <w:right w:val="single" w:sz="4" w:space="0" w:color="auto"/>
            </w:tcBorders>
            <w:shd w:val="clear" w:color="auto" w:fill="auto"/>
          </w:tcPr>
          <w:p w14:paraId="4A1A2602"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5" w:type="pct"/>
            <w:tcBorders>
              <w:top w:val="nil"/>
              <w:left w:val="single" w:sz="4" w:space="0" w:color="auto"/>
              <w:bottom w:val="single" w:sz="4" w:space="0" w:color="auto"/>
              <w:right w:val="single" w:sz="4" w:space="0" w:color="auto"/>
            </w:tcBorders>
            <w:shd w:val="clear" w:color="auto" w:fill="auto"/>
          </w:tcPr>
          <w:p w14:paraId="6830E581"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4" w:type="pct"/>
            <w:tcBorders>
              <w:top w:val="nil"/>
              <w:left w:val="single" w:sz="4" w:space="0" w:color="auto"/>
              <w:bottom w:val="single" w:sz="4" w:space="0" w:color="auto"/>
              <w:right w:val="single" w:sz="4" w:space="0" w:color="auto"/>
            </w:tcBorders>
            <w:shd w:val="clear" w:color="auto" w:fill="auto"/>
          </w:tcPr>
          <w:p w14:paraId="36E16A58"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4" w:type="pct"/>
            <w:tcBorders>
              <w:top w:val="nil"/>
              <w:left w:val="single" w:sz="4" w:space="0" w:color="auto"/>
              <w:bottom w:val="single" w:sz="4" w:space="0" w:color="auto"/>
              <w:right w:val="single" w:sz="4" w:space="0" w:color="auto"/>
            </w:tcBorders>
            <w:shd w:val="clear" w:color="auto" w:fill="auto"/>
          </w:tcPr>
          <w:p w14:paraId="00B97BB4"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2" w:type="pct"/>
            <w:tcBorders>
              <w:top w:val="nil"/>
              <w:left w:val="single" w:sz="4" w:space="0" w:color="auto"/>
              <w:bottom w:val="single" w:sz="4" w:space="0" w:color="auto"/>
              <w:right w:val="single" w:sz="4" w:space="0" w:color="auto"/>
            </w:tcBorders>
            <w:shd w:val="clear" w:color="auto" w:fill="auto"/>
          </w:tcPr>
          <w:p w14:paraId="66CB51AD" w14:textId="77777777" w:rsidR="000D79E9" w:rsidRPr="001937D3" w:rsidRDefault="000D79E9" w:rsidP="000D79E9">
            <w:pPr>
              <w:jc w:val="center"/>
              <w:rPr>
                <w:rFonts w:asciiTheme="minorHAnsi" w:hAnsiTheme="minorHAnsi" w:cs="Arial"/>
                <w:b/>
                <w:color w:val="000000"/>
                <w:sz w:val="12"/>
                <w:szCs w:val="12"/>
                <w:lang w:val="es-MX" w:eastAsia="es-MX"/>
              </w:rPr>
            </w:pPr>
          </w:p>
        </w:tc>
      </w:tr>
      <w:tr w:rsidR="000D79E9" w:rsidRPr="001937D3" w14:paraId="7CFFFBA2" w14:textId="77777777" w:rsidTr="000D79E9">
        <w:trPr>
          <w:trHeight w:val="118"/>
          <w:jc w:val="center"/>
        </w:trPr>
        <w:tc>
          <w:tcPr>
            <w:tcW w:w="158" w:type="pct"/>
            <w:tcBorders>
              <w:top w:val="nil"/>
              <w:left w:val="single" w:sz="4" w:space="0" w:color="auto"/>
              <w:bottom w:val="single" w:sz="4" w:space="0" w:color="auto"/>
              <w:right w:val="single" w:sz="4" w:space="0" w:color="auto"/>
            </w:tcBorders>
          </w:tcPr>
          <w:p w14:paraId="798C5E82" w14:textId="77777777" w:rsidR="000D79E9" w:rsidRPr="00B1660C" w:rsidRDefault="000D79E9" w:rsidP="000D79E9">
            <w:pPr>
              <w:rPr>
                <w:rFonts w:asciiTheme="minorHAnsi" w:hAnsiTheme="minorHAnsi" w:cs="Arial"/>
                <w:color w:val="000000"/>
                <w:sz w:val="12"/>
                <w:szCs w:val="12"/>
                <w:lang w:val="es-MX" w:eastAsia="es-MX"/>
              </w:rPr>
            </w:pPr>
          </w:p>
        </w:tc>
        <w:tc>
          <w:tcPr>
            <w:tcW w:w="2046" w:type="pct"/>
            <w:tcBorders>
              <w:top w:val="nil"/>
              <w:left w:val="single" w:sz="4" w:space="0" w:color="auto"/>
              <w:bottom w:val="single" w:sz="4" w:space="0" w:color="auto"/>
              <w:right w:val="single" w:sz="4" w:space="0" w:color="auto"/>
            </w:tcBorders>
            <w:shd w:val="clear" w:color="auto" w:fill="auto"/>
            <w:vAlign w:val="center"/>
          </w:tcPr>
          <w:p w14:paraId="1912A793" w14:textId="77777777" w:rsidR="000D79E9" w:rsidRPr="001937D3" w:rsidRDefault="000D79E9" w:rsidP="000D79E9">
            <w:pPr>
              <w:rPr>
                <w:rFonts w:asciiTheme="minorHAnsi" w:hAnsiTheme="minorHAnsi" w:cs="Arial"/>
                <w:color w:val="000000"/>
                <w:sz w:val="12"/>
                <w:szCs w:val="12"/>
                <w:lang w:val="es-MX" w:eastAsia="es-MX"/>
              </w:rPr>
            </w:pPr>
          </w:p>
        </w:tc>
        <w:tc>
          <w:tcPr>
            <w:tcW w:w="421" w:type="pct"/>
            <w:tcBorders>
              <w:top w:val="nil"/>
              <w:left w:val="single" w:sz="4" w:space="0" w:color="auto"/>
              <w:bottom w:val="single" w:sz="4" w:space="0" w:color="auto"/>
              <w:right w:val="single" w:sz="4" w:space="0" w:color="auto"/>
            </w:tcBorders>
            <w:shd w:val="clear" w:color="auto" w:fill="auto"/>
          </w:tcPr>
          <w:p w14:paraId="7BB3801A"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5" w:type="pct"/>
            <w:tcBorders>
              <w:top w:val="nil"/>
              <w:left w:val="single" w:sz="4" w:space="0" w:color="auto"/>
              <w:bottom w:val="single" w:sz="4" w:space="0" w:color="auto"/>
              <w:right w:val="single" w:sz="4" w:space="0" w:color="auto"/>
            </w:tcBorders>
            <w:shd w:val="clear" w:color="auto" w:fill="auto"/>
          </w:tcPr>
          <w:p w14:paraId="30464D26"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4" w:type="pct"/>
            <w:tcBorders>
              <w:top w:val="nil"/>
              <w:left w:val="single" w:sz="4" w:space="0" w:color="auto"/>
              <w:bottom w:val="single" w:sz="4" w:space="0" w:color="auto"/>
              <w:right w:val="single" w:sz="4" w:space="0" w:color="auto"/>
            </w:tcBorders>
            <w:shd w:val="clear" w:color="auto" w:fill="auto"/>
          </w:tcPr>
          <w:p w14:paraId="140A6D45"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4" w:type="pct"/>
            <w:tcBorders>
              <w:top w:val="nil"/>
              <w:left w:val="single" w:sz="4" w:space="0" w:color="auto"/>
              <w:bottom w:val="single" w:sz="4" w:space="0" w:color="auto"/>
              <w:right w:val="single" w:sz="4" w:space="0" w:color="auto"/>
            </w:tcBorders>
            <w:shd w:val="clear" w:color="auto" w:fill="auto"/>
          </w:tcPr>
          <w:p w14:paraId="6F0EA7F6"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2" w:type="pct"/>
            <w:tcBorders>
              <w:top w:val="nil"/>
              <w:left w:val="single" w:sz="4" w:space="0" w:color="auto"/>
              <w:bottom w:val="single" w:sz="4" w:space="0" w:color="auto"/>
              <w:right w:val="single" w:sz="4" w:space="0" w:color="auto"/>
            </w:tcBorders>
            <w:shd w:val="clear" w:color="auto" w:fill="auto"/>
          </w:tcPr>
          <w:p w14:paraId="204E758A" w14:textId="77777777" w:rsidR="000D79E9" w:rsidRPr="001937D3" w:rsidRDefault="000D79E9" w:rsidP="000D79E9">
            <w:pPr>
              <w:jc w:val="center"/>
              <w:rPr>
                <w:rFonts w:asciiTheme="minorHAnsi" w:hAnsiTheme="minorHAnsi" w:cs="Arial"/>
                <w:b/>
                <w:color w:val="000000"/>
                <w:sz w:val="12"/>
                <w:szCs w:val="12"/>
                <w:lang w:val="es-MX" w:eastAsia="es-MX"/>
              </w:rPr>
            </w:pPr>
          </w:p>
        </w:tc>
      </w:tr>
      <w:tr w:rsidR="000D79E9" w:rsidRPr="001937D3" w14:paraId="679BB902" w14:textId="77777777" w:rsidTr="000D79E9">
        <w:trPr>
          <w:trHeight w:val="134"/>
          <w:jc w:val="center"/>
        </w:trPr>
        <w:tc>
          <w:tcPr>
            <w:tcW w:w="158" w:type="pct"/>
            <w:tcBorders>
              <w:top w:val="nil"/>
              <w:left w:val="single" w:sz="4" w:space="0" w:color="auto"/>
              <w:bottom w:val="single" w:sz="8" w:space="0" w:color="auto"/>
              <w:right w:val="single" w:sz="4" w:space="0" w:color="auto"/>
            </w:tcBorders>
          </w:tcPr>
          <w:p w14:paraId="03656127" w14:textId="77777777" w:rsidR="000D79E9" w:rsidRPr="00B1660C" w:rsidRDefault="000D79E9" w:rsidP="000D79E9">
            <w:pPr>
              <w:rPr>
                <w:rFonts w:asciiTheme="minorHAnsi" w:hAnsiTheme="minorHAnsi" w:cs="Arial"/>
                <w:color w:val="000000"/>
                <w:sz w:val="12"/>
                <w:szCs w:val="12"/>
                <w:lang w:val="es-MX" w:eastAsia="es-MX"/>
              </w:rPr>
            </w:pPr>
          </w:p>
        </w:tc>
        <w:tc>
          <w:tcPr>
            <w:tcW w:w="2046" w:type="pct"/>
            <w:tcBorders>
              <w:top w:val="nil"/>
              <w:left w:val="single" w:sz="4" w:space="0" w:color="auto"/>
              <w:bottom w:val="single" w:sz="8" w:space="0" w:color="auto"/>
              <w:right w:val="single" w:sz="4" w:space="0" w:color="auto"/>
            </w:tcBorders>
            <w:shd w:val="clear" w:color="auto" w:fill="auto"/>
            <w:vAlign w:val="center"/>
          </w:tcPr>
          <w:p w14:paraId="634CCCD6" w14:textId="77777777" w:rsidR="000D79E9" w:rsidRPr="001937D3" w:rsidRDefault="000D79E9" w:rsidP="000D79E9">
            <w:pPr>
              <w:rPr>
                <w:rFonts w:asciiTheme="minorHAnsi" w:hAnsiTheme="minorHAnsi" w:cs="Arial"/>
                <w:color w:val="000000"/>
                <w:sz w:val="12"/>
                <w:szCs w:val="12"/>
                <w:lang w:val="es-MX" w:eastAsia="es-MX"/>
              </w:rPr>
            </w:pPr>
          </w:p>
        </w:tc>
        <w:tc>
          <w:tcPr>
            <w:tcW w:w="421" w:type="pct"/>
            <w:tcBorders>
              <w:top w:val="nil"/>
              <w:left w:val="single" w:sz="4" w:space="0" w:color="auto"/>
              <w:bottom w:val="single" w:sz="8" w:space="0" w:color="auto"/>
              <w:right w:val="single" w:sz="4" w:space="0" w:color="auto"/>
            </w:tcBorders>
            <w:shd w:val="clear" w:color="auto" w:fill="auto"/>
          </w:tcPr>
          <w:p w14:paraId="145B2C60"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5" w:type="pct"/>
            <w:tcBorders>
              <w:top w:val="nil"/>
              <w:left w:val="single" w:sz="4" w:space="0" w:color="auto"/>
              <w:bottom w:val="single" w:sz="8" w:space="0" w:color="auto"/>
              <w:right w:val="single" w:sz="4" w:space="0" w:color="auto"/>
            </w:tcBorders>
            <w:shd w:val="clear" w:color="auto" w:fill="auto"/>
          </w:tcPr>
          <w:p w14:paraId="08C2114E"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4" w:type="pct"/>
            <w:tcBorders>
              <w:top w:val="nil"/>
              <w:left w:val="single" w:sz="4" w:space="0" w:color="auto"/>
              <w:bottom w:val="single" w:sz="8" w:space="0" w:color="auto"/>
              <w:right w:val="single" w:sz="4" w:space="0" w:color="auto"/>
            </w:tcBorders>
            <w:shd w:val="clear" w:color="auto" w:fill="auto"/>
          </w:tcPr>
          <w:p w14:paraId="181E9A2E"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4" w:type="pct"/>
            <w:tcBorders>
              <w:top w:val="nil"/>
              <w:left w:val="single" w:sz="4" w:space="0" w:color="auto"/>
              <w:bottom w:val="single" w:sz="8" w:space="0" w:color="auto"/>
              <w:right w:val="single" w:sz="4" w:space="0" w:color="auto"/>
            </w:tcBorders>
            <w:shd w:val="clear" w:color="auto" w:fill="auto"/>
          </w:tcPr>
          <w:p w14:paraId="690D9D11"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2" w:type="pct"/>
            <w:tcBorders>
              <w:top w:val="nil"/>
              <w:left w:val="single" w:sz="4" w:space="0" w:color="auto"/>
              <w:bottom w:val="single" w:sz="8" w:space="0" w:color="auto"/>
              <w:right w:val="single" w:sz="4" w:space="0" w:color="auto"/>
            </w:tcBorders>
            <w:shd w:val="clear" w:color="auto" w:fill="auto"/>
          </w:tcPr>
          <w:p w14:paraId="4A4F8485" w14:textId="77777777" w:rsidR="000D79E9" w:rsidRPr="001937D3" w:rsidRDefault="000D79E9" w:rsidP="000D79E9">
            <w:pPr>
              <w:jc w:val="center"/>
              <w:rPr>
                <w:rFonts w:asciiTheme="minorHAnsi" w:hAnsiTheme="minorHAnsi" w:cs="Arial"/>
                <w:b/>
                <w:color w:val="000000"/>
                <w:sz w:val="12"/>
                <w:szCs w:val="12"/>
                <w:lang w:val="es-MX" w:eastAsia="es-MX"/>
              </w:rPr>
            </w:pPr>
          </w:p>
        </w:tc>
      </w:tr>
      <w:tr w:rsidR="000D79E9" w:rsidRPr="001937D3" w14:paraId="43B47646" w14:textId="77777777" w:rsidTr="000D79E9">
        <w:trPr>
          <w:trHeight w:val="134"/>
          <w:jc w:val="center"/>
        </w:trPr>
        <w:tc>
          <w:tcPr>
            <w:tcW w:w="158" w:type="pct"/>
            <w:tcBorders>
              <w:top w:val="nil"/>
              <w:left w:val="single" w:sz="4" w:space="0" w:color="auto"/>
              <w:bottom w:val="single" w:sz="8" w:space="0" w:color="auto"/>
              <w:right w:val="single" w:sz="4" w:space="0" w:color="auto"/>
            </w:tcBorders>
          </w:tcPr>
          <w:p w14:paraId="5C1561A2" w14:textId="77777777" w:rsidR="000D79E9" w:rsidRPr="00B1660C" w:rsidRDefault="000D79E9" w:rsidP="000D79E9">
            <w:pPr>
              <w:rPr>
                <w:rFonts w:asciiTheme="minorHAnsi" w:hAnsiTheme="minorHAnsi" w:cs="Arial"/>
                <w:color w:val="000000"/>
                <w:sz w:val="12"/>
                <w:szCs w:val="12"/>
                <w:lang w:val="es-MX" w:eastAsia="es-MX"/>
              </w:rPr>
            </w:pPr>
          </w:p>
        </w:tc>
        <w:tc>
          <w:tcPr>
            <w:tcW w:w="2046" w:type="pct"/>
            <w:tcBorders>
              <w:top w:val="nil"/>
              <w:left w:val="single" w:sz="4" w:space="0" w:color="auto"/>
              <w:bottom w:val="single" w:sz="8" w:space="0" w:color="auto"/>
              <w:right w:val="single" w:sz="4" w:space="0" w:color="auto"/>
            </w:tcBorders>
            <w:shd w:val="clear" w:color="auto" w:fill="auto"/>
            <w:vAlign w:val="center"/>
          </w:tcPr>
          <w:p w14:paraId="3B4F70DF" w14:textId="77777777" w:rsidR="000D79E9" w:rsidRPr="001937D3" w:rsidRDefault="000D79E9" w:rsidP="000D79E9">
            <w:pPr>
              <w:rPr>
                <w:rFonts w:asciiTheme="minorHAnsi" w:hAnsiTheme="minorHAnsi" w:cs="Arial"/>
                <w:color w:val="000000"/>
                <w:sz w:val="12"/>
                <w:szCs w:val="12"/>
                <w:lang w:val="es-MX" w:eastAsia="es-MX"/>
              </w:rPr>
            </w:pPr>
          </w:p>
        </w:tc>
        <w:tc>
          <w:tcPr>
            <w:tcW w:w="421" w:type="pct"/>
            <w:tcBorders>
              <w:top w:val="nil"/>
              <w:left w:val="single" w:sz="4" w:space="0" w:color="auto"/>
              <w:bottom w:val="single" w:sz="8" w:space="0" w:color="auto"/>
              <w:right w:val="single" w:sz="4" w:space="0" w:color="auto"/>
            </w:tcBorders>
            <w:shd w:val="clear" w:color="auto" w:fill="auto"/>
          </w:tcPr>
          <w:p w14:paraId="71A9FFDD"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5" w:type="pct"/>
            <w:tcBorders>
              <w:top w:val="nil"/>
              <w:left w:val="single" w:sz="4" w:space="0" w:color="auto"/>
              <w:bottom w:val="single" w:sz="8" w:space="0" w:color="auto"/>
              <w:right w:val="single" w:sz="4" w:space="0" w:color="auto"/>
            </w:tcBorders>
            <w:shd w:val="clear" w:color="auto" w:fill="auto"/>
          </w:tcPr>
          <w:p w14:paraId="21C9ADDC"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4" w:type="pct"/>
            <w:tcBorders>
              <w:top w:val="nil"/>
              <w:left w:val="single" w:sz="4" w:space="0" w:color="auto"/>
              <w:bottom w:val="single" w:sz="8" w:space="0" w:color="auto"/>
              <w:right w:val="single" w:sz="4" w:space="0" w:color="auto"/>
            </w:tcBorders>
            <w:shd w:val="clear" w:color="auto" w:fill="auto"/>
          </w:tcPr>
          <w:p w14:paraId="511F8C0A"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4" w:type="pct"/>
            <w:tcBorders>
              <w:top w:val="nil"/>
              <w:left w:val="single" w:sz="4" w:space="0" w:color="auto"/>
              <w:bottom w:val="single" w:sz="8" w:space="0" w:color="auto"/>
              <w:right w:val="single" w:sz="4" w:space="0" w:color="auto"/>
            </w:tcBorders>
            <w:shd w:val="clear" w:color="auto" w:fill="auto"/>
          </w:tcPr>
          <w:p w14:paraId="424C4189" w14:textId="77777777" w:rsidR="000D79E9" w:rsidRPr="001937D3" w:rsidRDefault="000D79E9" w:rsidP="000D79E9">
            <w:pPr>
              <w:jc w:val="center"/>
              <w:rPr>
                <w:rFonts w:asciiTheme="minorHAnsi" w:hAnsiTheme="minorHAnsi" w:cs="Arial"/>
                <w:b/>
                <w:color w:val="000000"/>
                <w:sz w:val="12"/>
                <w:szCs w:val="12"/>
                <w:lang w:val="es-MX" w:eastAsia="es-MX"/>
              </w:rPr>
            </w:pPr>
          </w:p>
        </w:tc>
        <w:tc>
          <w:tcPr>
            <w:tcW w:w="592" w:type="pct"/>
            <w:tcBorders>
              <w:top w:val="nil"/>
              <w:left w:val="single" w:sz="4" w:space="0" w:color="auto"/>
              <w:bottom w:val="single" w:sz="8" w:space="0" w:color="auto"/>
              <w:right w:val="single" w:sz="4" w:space="0" w:color="auto"/>
            </w:tcBorders>
            <w:shd w:val="clear" w:color="auto" w:fill="auto"/>
          </w:tcPr>
          <w:p w14:paraId="027AFFD0" w14:textId="77777777" w:rsidR="000D79E9" w:rsidRPr="001937D3" w:rsidRDefault="000D79E9" w:rsidP="000D79E9">
            <w:pPr>
              <w:jc w:val="center"/>
              <w:rPr>
                <w:rFonts w:asciiTheme="minorHAnsi" w:hAnsiTheme="minorHAnsi" w:cs="Arial"/>
                <w:b/>
                <w:color w:val="000000"/>
                <w:sz w:val="12"/>
                <w:szCs w:val="12"/>
                <w:lang w:val="es-MX" w:eastAsia="es-MX"/>
              </w:rPr>
            </w:pPr>
          </w:p>
        </w:tc>
      </w:tr>
      <w:tr w:rsidR="000D79E9" w:rsidRPr="001937D3" w14:paraId="1B592AAC" w14:textId="77777777" w:rsidTr="000D79E9">
        <w:trPr>
          <w:trHeight w:val="47"/>
          <w:jc w:val="center"/>
        </w:trPr>
        <w:tc>
          <w:tcPr>
            <w:tcW w:w="158" w:type="pct"/>
            <w:tcBorders>
              <w:top w:val="nil"/>
              <w:left w:val="single" w:sz="4" w:space="0" w:color="auto"/>
              <w:bottom w:val="single" w:sz="4" w:space="0" w:color="auto"/>
              <w:right w:val="single" w:sz="4" w:space="0" w:color="auto"/>
            </w:tcBorders>
          </w:tcPr>
          <w:p w14:paraId="7D2A3F9C" w14:textId="77777777" w:rsidR="000D79E9" w:rsidRPr="00B1660C" w:rsidRDefault="000D79E9" w:rsidP="000D79E9">
            <w:pPr>
              <w:rPr>
                <w:rFonts w:asciiTheme="minorHAnsi" w:hAnsiTheme="minorHAnsi" w:cs="Arial"/>
                <w:color w:val="000000"/>
                <w:sz w:val="12"/>
                <w:szCs w:val="12"/>
                <w:lang w:val="es-MX" w:eastAsia="es-MX"/>
              </w:rPr>
            </w:pPr>
          </w:p>
        </w:tc>
        <w:tc>
          <w:tcPr>
            <w:tcW w:w="2046" w:type="pct"/>
            <w:tcBorders>
              <w:top w:val="nil"/>
              <w:left w:val="single" w:sz="4" w:space="0" w:color="auto"/>
              <w:bottom w:val="single" w:sz="4" w:space="0" w:color="auto"/>
              <w:right w:val="single" w:sz="4" w:space="0" w:color="auto"/>
            </w:tcBorders>
            <w:shd w:val="clear" w:color="auto" w:fill="auto"/>
            <w:vAlign w:val="center"/>
          </w:tcPr>
          <w:p w14:paraId="58D72EE5" w14:textId="77777777" w:rsidR="000D79E9" w:rsidRPr="001937D3" w:rsidRDefault="000D79E9" w:rsidP="000D79E9">
            <w:pPr>
              <w:rPr>
                <w:rFonts w:asciiTheme="minorHAnsi" w:hAnsiTheme="minorHAnsi" w:cs="Arial"/>
                <w:color w:val="000000"/>
                <w:sz w:val="12"/>
                <w:szCs w:val="12"/>
                <w:lang w:val="es-MX" w:eastAsia="es-MX"/>
              </w:rPr>
            </w:pPr>
          </w:p>
        </w:tc>
        <w:tc>
          <w:tcPr>
            <w:tcW w:w="421" w:type="pct"/>
            <w:tcBorders>
              <w:top w:val="nil"/>
              <w:left w:val="single" w:sz="4" w:space="0" w:color="auto"/>
              <w:bottom w:val="single" w:sz="4" w:space="0" w:color="auto"/>
              <w:right w:val="single" w:sz="4" w:space="0" w:color="auto"/>
            </w:tcBorders>
            <w:shd w:val="clear" w:color="auto" w:fill="auto"/>
          </w:tcPr>
          <w:p w14:paraId="522EDE55"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5" w:type="pct"/>
            <w:tcBorders>
              <w:top w:val="nil"/>
              <w:left w:val="single" w:sz="4" w:space="0" w:color="auto"/>
              <w:bottom w:val="single" w:sz="4" w:space="0" w:color="auto"/>
              <w:right w:val="single" w:sz="4" w:space="0" w:color="auto"/>
            </w:tcBorders>
            <w:shd w:val="clear" w:color="auto" w:fill="auto"/>
          </w:tcPr>
          <w:p w14:paraId="6B14463B"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nil"/>
              <w:left w:val="single" w:sz="4" w:space="0" w:color="auto"/>
              <w:bottom w:val="single" w:sz="4" w:space="0" w:color="auto"/>
              <w:right w:val="single" w:sz="4" w:space="0" w:color="auto"/>
            </w:tcBorders>
            <w:shd w:val="clear" w:color="auto" w:fill="auto"/>
          </w:tcPr>
          <w:p w14:paraId="03D74018"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nil"/>
              <w:left w:val="single" w:sz="4" w:space="0" w:color="auto"/>
              <w:bottom w:val="single" w:sz="4" w:space="0" w:color="auto"/>
              <w:right w:val="single" w:sz="4" w:space="0" w:color="auto"/>
            </w:tcBorders>
            <w:shd w:val="clear" w:color="auto" w:fill="auto"/>
          </w:tcPr>
          <w:p w14:paraId="73C29987"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2" w:type="pct"/>
            <w:tcBorders>
              <w:top w:val="nil"/>
              <w:left w:val="single" w:sz="4" w:space="0" w:color="auto"/>
              <w:bottom w:val="single" w:sz="4" w:space="0" w:color="auto"/>
              <w:right w:val="single" w:sz="4" w:space="0" w:color="auto"/>
            </w:tcBorders>
            <w:shd w:val="clear" w:color="auto" w:fill="auto"/>
          </w:tcPr>
          <w:p w14:paraId="0B88D4D2" w14:textId="77777777" w:rsidR="000D79E9" w:rsidRPr="001937D3" w:rsidRDefault="000D79E9" w:rsidP="000D79E9">
            <w:pPr>
              <w:jc w:val="center"/>
              <w:rPr>
                <w:rFonts w:asciiTheme="minorHAnsi" w:hAnsiTheme="minorHAnsi" w:cs="Arial"/>
                <w:color w:val="000000"/>
                <w:sz w:val="12"/>
                <w:szCs w:val="12"/>
                <w:lang w:val="es-MX" w:eastAsia="es-MX"/>
              </w:rPr>
            </w:pPr>
          </w:p>
        </w:tc>
      </w:tr>
      <w:tr w:rsidR="000D79E9" w:rsidRPr="001937D3" w14:paraId="3FE62470" w14:textId="77777777" w:rsidTr="00107F1E">
        <w:trPr>
          <w:trHeight w:val="47"/>
          <w:jc w:val="center"/>
        </w:trPr>
        <w:tc>
          <w:tcPr>
            <w:tcW w:w="158" w:type="pct"/>
            <w:tcBorders>
              <w:top w:val="nil"/>
              <w:left w:val="single" w:sz="4" w:space="0" w:color="auto"/>
              <w:bottom w:val="single" w:sz="4" w:space="0" w:color="auto"/>
              <w:right w:val="single" w:sz="4" w:space="0" w:color="auto"/>
            </w:tcBorders>
          </w:tcPr>
          <w:p w14:paraId="46C6CCAB" w14:textId="77777777" w:rsidR="000D79E9" w:rsidRPr="00B1660C" w:rsidRDefault="000D79E9" w:rsidP="000D79E9">
            <w:pPr>
              <w:rPr>
                <w:rFonts w:asciiTheme="minorHAnsi" w:hAnsiTheme="minorHAnsi" w:cs="Arial"/>
                <w:color w:val="000000"/>
                <w:sz w:val="12"/>
                <w:szCs w:val="12"/>
                <w:lang w:val="es-MX" w:eastAsia="es-MX"/>
              </w:rPr>
            </w:pPr>
          </w:p>
        </w:tc>
        <w:tc>
          <w:tcPr>
            <w:tcW w:w="2046" w:type="pct"/>
            <w:tcBorders>
              <w:top w:val="nil"/>
              <w:left w:val="single" w:sz="4" w:space="0" w:color="auto"/>
              <w:bottom w:val="single" w:sz="4" w:space="0" w:color="auto"/>
              <w:right w:val="single" w:sz="4" w:space="0" w:color="auto"/>
            </w:tcBorders>
            <w:shd w:val="clear" w:color="auto" w:fill="auto"/>
            <w:vAlign w:val="center"/>
          </w:tcPr>
          <w:p w14:paraId="53A6A133" w14:textId="77777777" w:rsidR="000D79E9" w:rsidRPr="001937D3" w:rsidRDefault="000D79E9" w:rsidP="000D79E9">
            <w:pPr>
              <w:rPr>
                <w:rFonts w:asciiTheme="minorHAnsi" w:hAnsiTheme="minorHAnsi" w:cs="Arial"/>
                <w:color w:val="000000"/>
                <w:sz w:val="12"/>
                <w:szCs w:val="12"/>
                <w:lang w:val="es-MX" w:eastAsia="es-MX"/>
              </w:rPr>
            </w:pPr>
          </w:p>
        </w:tc>
        <w:tc>
          <w:tcPr>
            <w:tcW w:w="421" w:type="pct"/>
            <w:tcBorders>
              <w:top w:val="nil"/>
              <w:left w:val="single" w:sz="4" w:space="0" w:color="auto"/>
              <w:bottom w:val="single" w:sz="4" w:space="0" w:color="auto"/>
              <w:right w:val="single" w:sz="4" w:space="0" w:color="auto"/>
            </w:tcBorders>
            <w:shd w:val="clear" w:color="auto" w:fill="auto"/>
          </w:tcPr>
          <w:p w14:paraId="3A82FCA4"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5" w:type="pct"/>
            <w:tcBorders>
              <w:top w:val="nil"/>
              <w:left w:val="single" w:sz="4" w:space="0" w:color="auto"/>
              <w:bottom w:val="single" w:sz="4" w:space="0" w:color="auto"/>
              <w:right w:val="single" w:sz="4" w:space="0" w:color="auto"/>
            </w:tcBorders>
            <w:shd w:val="clear" w:color="auto" w:fill="auto"/>
          </w:tcPr>
          <w:p w14:paraId="4E22F49F"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nil"/>
              <w:left w:val="single" w:sz="4" w:space="0" w:color="auto"/>
              <w:bottom w:val="single" w:sz="4" w:space="0" w:color="auto"/>
              <w:right w:val="single" w:sz="4" w:space="0" w:color="auto"/>
            </w:tcBorders>
            <w:shd w:val="clear" w:color="auto" w:fill="auto"/>
          </w:tcPr>
          <w:p w14:paraId="2E0F57D2"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nil"/>
              <w:left w:val="single" w:sz="4" w:space="0" w:color="auto"/>
              <w:bottom w:val="single" w:sz="4" w:space="0" w:color="auto"/>
              <w:right w:val="single" w:sz="4" w:space="0" w:color="auto"/>
            </w:tcBorders>
            <w:shd w:val="clear" w:color="auto" w:fill="auto"/>
          </w:tcPr>
          <w:p w14:paraId="1DA8E7E3"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2" w:type="pct"/>
            <w:tcBorders>
              <w:top w:val="nil"/>
              <w:left w:val="single" w:sz="4" w:space="0" w:color="auto"/>
              <w:bottom w:val="single" w:sz="4" w:space="0" w:color="auto"/>
              <w:right w:val="single" w:sz="4" w:space="0" w:color="auto"/>
            </w:tcBorders>
            <w:shd w:val="clear" w:color="auto" w:fill="auto"/>
          </w:tcPr>
          <w:p w14:paraId="73D4A5B6" w14:textId="77777777" w:rsidR="000D79E9" w:rsidRPr="001937D3" w:rsidRDefault="000D79E9" w:rsidP="000D79E9">
            <w:pPr>
              <w:jc w:val="center"/>
              <w:rPr>
                <w:rFonts w:asciiTheme="minorHAnsi" w:hAnsiTheme="minorHAnsi" w:cs="Arial"/>
                <w:color w:val="000000"/>
                <w:sz w:val="12"/>
                <w:szCs w:val="12"/>
                <w:lang w:val="es-MX" w:eastAsia="es-MX"/>
              </w:rPr>
            </w:pPr>
          </w:p>
        </w:tc>
      </w:tr>
      <w:tr w:rsidR="000D79E9" w:rsidRPr="001937D3" w14:paraId="666CBCAD" w14:textId="77777777" w:rsidTr="00107F1E">
        <w:trPr>
          <w:trHeight w:val="47"/>
          <w:jc w:val="center"/>
        </w:trPr>
        <w:tc>
          <w:tcPr>
            <w:tcW w:w="158" w:type="pct"/>
            <w:tcBorders>
              <w:top w:val="single" w:sz="4" w:space="0" w:color="auto"/>
              <w:left w:val="single" w:sz="4" w:space="0" w:color="auto"/>
              <w:bottom w:val="single" w:sz="4" w:space="0" w:color="auto"/>
              <w:right w:val="single" w:sz="4" w:space="0" w:color="auto"/>
            </w:tcBorders>
          </w:tcPr>
          <w:p w14:paraId="7B10B71F" w14:textId="77777777" w:rsidR="000D79E9" w:rsidRPr="00B1660C" w:rsidRDefault="000D79E9" w:rsidP="000D79E9">
            <w:pPr>
              <w:rPr>
                <w:rFonts w:asciiTheme="minorHAnsi" w:hAnsiTheme="minorHAnsi" w:cs="Arial"/>
                <w:color w:val="000000"/>
                <w:sz w:val="12"/>
                <w:szCs w:val="12"/>
                <w:lang w:val="es-MX" w:eastAsia="es-MX"/>
              </w:rPr>
            </w:pPr>
          </w:p>
        </w:tc>
        <w:tc>
          <w:tcPr>
            <w:tcW w:w="2046" w:type="pct"/>
            <w:tcBorders>
              <w:top w:val="single" w:sz="4" w:space="0" w:color="auto"/>
              <w:left w:val="single" w:sz="4" w:space="0" w:color="auto"/>
              <w:bottom w:val="single" w:sz="4" w:space="0" w:color="auto"/>
              <w:right w:val="single" w:sz="4" w:space="0" w:color="auto"/>
            </w:tcBorders>
            <w:shd w:val="clear" w:color="auto" w:fill="auto"/>
            <w:vAlign w:val="center"/>
          </w:tcPr>
          <w:p w14:paraId="4B4E29AE" w14:textId="77777777" w:rsidR="000D79E9" w:rsidRPr="001937D3" w:rsidRDefault="000D79E9" w:rsidP="000D79E9">
            <w:pPr>
              <w:rPr>
                <w:rFonts w:asciiTheme="minorHAnsi" w:hAnsiTheme="minorHAnsi" w:cs="Arial"/>
                <w:color w:val="000000"/>
                <w:sz w:val="12"/>
                <w:szCs w:val="12"/>
                <w:lang w:val="es-MX" w:eastAsia="es-MX"/>
              </w:rPr>
            </w:pPr>
          </w:p>
        </w:tc>
        <w:tc>
          <w:tcPr>
            <w:tcW w:w="421" w:type="pct"/>
            <w:tcBorders>
              <w:top w:val="single" w:sz="4" w:space="0" w:color="auto"/>
              <w:left w:val="single" w:sz="4" w:space="0" w:color="auto"/>
              <w:bottom w:val="single" w:sz="4" w:space="0" w:color="auto"/>
              <w:right w:val="single" w:sz="4" w:space="0" w:color="auto"/>
            </w:tcBorders>
            <w:shd w:val="clear" w:color="auto" w:fill="auto"/>
          </w:tcPr>
          <w:p w14:paraId="10A1D726"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5" w:type="pct"/>
            <w:tcBorders>
              <w:top w:val="single" w:sz="4" w:space="0" w:color="auto"/>
              <w:left w:val="single" w:sz="4" w:space="0" w:color="auto"/>
              <w:bottom w:val="single" w:sz="4" w:space="0" w:color="auto"/>
              <w:right w:val="single" w:sz="4" w:space="0" w:color="auto"/>
            </w:tcBorders>
            <w:shd w:val="clear" w:color="auto" w:fill="auto"/>
          </w:tcPr>
          <w:p w14:paraId="2BC7859A"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205D32A6"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326CCBA5" w14:textId="77777777" w:rsidR="000D79E9" w:rsidRPr="001937D3" w:rsidRDefault="000D79E9" w:rsidP="000D79E9">
            <w:pPr>
              <w:jc w:val="center"/>
              <w:rPr>
                <w:rFonts w:asciiTheme="minorHAnsi" w:hAnsiTheme="minorHAnsi" w:cs="Arial"/>
                <w:color w:val="000000"/>
                <w:sz w:val="12"/>
                <w:szCs w:val="12"/>
                <w:lang w:val="es-MX" w:eastAsia="es-MX"/>
              </w:rPr>
            </w:pPr>
          </w:p>
        </w:tc>
        <w:tc>
          <w:tcPr>
            <w:tcW w:w="592" w:type="pct"/>
            <w:tcBorders>
              <w:top w:val="single" w:sz="4" w:space="0" w:color="auto"/>
              <w:left w:val="single" w:sz="4" w:space="0" w:color="auto"/>
              <w:bottom w:val="single" w:sz="4" w:space="0" w:color="auto"/>
              <w:right w:val="single" w:sz="4" w:space="0" w:color="auto"/>
            </w:tcBorders>
            <w:shd w:val="clear" w:color="auto" w:fill="auto"/>
          </w:tcPr>
          <w:p w14:paraId="12CD3B68" w14:textId="77777777" w:rsidR="000D79E9" w:rsidRPr="001937D3" w:rsidRDefault="000D79E9" w:rsidP="000D79E9">
            <w:pPr>
              <w:jc w:val="center"/>
              <w:rPr>
                <w:rFonts w:asciiTheme="minorHAnsi" w:hAnsiTheme="minorHAnsi" w:cs="Arial"/>
                <w:color w:val="000000"/>
                <w:sz w:val="12"/>
                <w:szCs w:val="12"/>
                <w:lang w:val="es-MX" w:eastAsia="es-MX"/>
              </w:rPr>
            </w:pPr>
          </w:p>
        </w:tc>
      </w:tr>
    </w:tbl>
    <w:p w14:paraId="748F2604" w14:textId="77777777" w:rsidR="000D79E9" w:rsidRPr="00B1660C" w:rsidRDefault="000D79E9" w:rsidP="000D79E9">
      <w:pPr>
        <w:ind w:left="851"/>
        <w:rPr>
          <w:rFonts w:asciiTheme="minorHAnsi" w:hAnsiTheme="minorHAnsi"/>
        </w:rPr>
      </w:pPr>
    </w:p>
    <w:tbl>
      <w:tblPr>
        <w:tblW w:w="5000" w:type="pct"/>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CellMar>
          <w:left w:w="70" w:type="dxa"/>
          <w:right w:w="70" w:type="dxa"/>
        </w:tblCellMar>
        <w:tblLook w:val="0000" w:firstRow="0" w:lastRow="0" w:firstColumn="0" w:lastColumn="0" w:noHBand="0" w:noVBand="0"/>
      </w:tblPr>
      <w:tblGrid>
        <w:gridCol w:w="3440"/>
        <w:gridCol w:w="3243"/>
        <w:gridCol w:w="3659"/>
      </w:tblGrid>
      <w:tr w:rsidR="000D79E9" w:rsidRPr="00B1660C" w14:paraId="29E15711" w14:textId="77777777" w:rsidTr="00B90361">
        <w:trPr>
          <w:trHeight w:val="209"/>
        </w:trPr>
        <w:tc>
          <w:tcPr>
            <w:tcW w:w="1663" w:type="pct"/>
            <w:shd w:val="clear" w:color="auto" w:fill="9BECFF"/>
            <w:vAlign w:val="center"/>
          </w:tcPr>
          <w:p w14:paraId="32B25A3F" w14:textId="77777777" w:rsidR="000D79E9" w:rsidRPr="004E0204" w:rsidRDefault="000D79E9" w:rsidP="000D79E9">
            <w:pPr>
              <w:jc w:val="center"/>
              <w:rPr>
                <w:rFonts w:asciiTheme="minorHAnsi" w:hAnsiTheme="minorHAnsi"/>
                <w:b/>
                <w:noProof/>
                <w:sz w:val="16"/>
                <w:szCs w:val="16"/>
                <w:lang w:val="es-MX"/>
              </w:rPr>
            </w:pPr>
            <w:r w:rsidRPr="004E0204">
              <w:rPr>
                <w:rFonts w:asciiTheme="minorHAnsi" w:hAnsiTheme="minorHAnsi"/>
                <w:b/>
                <w:noProof/>
                <w:sz w:val="16"/>
                <w:szCs w:val="16"/>
                <w:lang w:val="es-MX"/>
              </w:rPr>
              <w:t xml:space="preserve">TOTAL GLOBAL  </w:t>
            </w:r>
          </w:p>
          <w:p w14:paraId="7F3CE0D9" w14:textId="77777777" w:rsidR="000D79E9" w:rsidRPr="00493BA9" w:rsidRDefault="000D79E9" w:rsidP="000D79E9">
            <w:pPr>
              <w:jc w:val="center"/>
              <w:rPr>
                <w:rFonts w:asciiTheme="minorHAnsi" w:hAnsiTheme="minorHAnsi"/>
                <w:b/>
                <w:noProof/>
                <w:sz w:val="16"/>
                <w:szCs w:val="16"/>
              </w:rPr>
            </w:pPr>
            <w:r w:rsidRPr="00493BA9">
              <w:rPr>
                <w:rFonts w:asciiTheme="minorHAnsi" w:hAnsiTheme="minorHAnsi"/>
                <w:b/>
                <w:noProof/>
                <w:sz w:val="16"/>
                <w:szCs w:val="16"/>
              </w:rPr>
              <w:t>SIN I.V.A.</w:t>
            </w:r>
          </w:p>
        </w:tc>
        <w:tc>
          <w:tcPr>
            <w:tcW w:w="1568" w:type="pct"/>
            <w:shd w:val="clear" w:color="auto" w:fill="9BECFF"/>
            <w:vAlign w:val="center"/>
          </w:tcPr>
          <w:p w14:paraId="5D8AED5A" w14:textId="77777777" w:rsidR="000D79E9" w:rsidRPr="00493BA9" w:rsidRDefault="000D79E9" w:rsidP="000D79E9">
            <w:pPr>
              <w:jc w:val="center"/>
              <w:rPr>
                <w:rFonts w:asciiTheme="minorHAnsi" w:hAnsiTheme="minorHAnsi"/>
                <w:b/>
                <w:noProof/>
                <w:sz w:val="16"/>
                <w:szCs w:val="16"/>
              </w:rPr>
            </w:pPr>
            <w:r w:rsidRPr="00493BA9">
              <w:rPr>
                <w:rFonts w:asciiTheme="minorHAnsi" w:hAnsiTheme="minorHAnsi"/>
                <w:b/>
                <w:noProof/>
                <w:sz w:val="16"/>
                <w:szCs w:val="16"/>
              </w:rPr>
              <w:t>I.V.A.</w:t>
            </w:r>
          </w:p>
        </w:tc>
        <w:tc>
          <w:tcPr>
            <w:tcW w:w="1769" w:type="pct"/>
            <w:shd w:val="clear" w:color="auto" w:fill="9BECFF"/>
            <w:vAlign w:val="center"/>
          </w:tcPr>
          <w:p w14:paraId="35C06DBD" w14:textId="77777777" w:rsidR="000D79E9" w:rsidRPr="00493BA9" w:rsidRDefault="000D79E9" w:rsidP="000D79E9">
            <w:pPr>
              <w:jc w:val="center"/>
              <w:rPr>
                <w:rFonts w:asciiTheme="minorHAnsi" w:hAnsiTheme="minorHAnsi"/>
                <w:b/>
                <w:noProof/>
                <w:sz w:val="16"/>
                <w:szCs w:val="16"/>
              </w:rPr>
            </w:pPr>
            <w:r w:rsidRPr="00493BA9">
              <w:rPr>
                <w:rFonts w:asciiTheme="minorHAnsi" w:hAnsiTheme="minorHAnsi"/>
                <w:b/>
                <w:noProof/>
                <w:sz w:val="16"/>
                <w:szCs w:val="16"/>
              </w:rPr>
              <w:t xml:space="preserve">TOTAL GLOBAL </w:t>
            </w:r>
          </w:p>
          <w:p w14:paraId="323EAF8C" w14:textId="77777777" w:rsidR="000D79E9" w:rsidRPr="00493BA9" w:rsidRDefault="000D79E9" w:rsidP="000D79E9">
            <w:pPr>
              <w:jc w:val="center"/>
              <w:rPr>
                <w:rFonts w:asciiTheme="minorHAnsi" w:hAnsiTheme="minorHAnsi"/>
                <w:b/>
                <w:noProof/>
                <w:sz w:val="16"/>
                <w:szCs w:val="16"/>
              </w:rPr>
            </w:pPr>
            <w:r w:rsidRPr="00493BA9">
              <w:rPr>
                <w:rFonts w:asciiTheme="minorHAnsi" w:hAnsiTheme="minorHAnsi"/>
                <w:b/>
                <w:noProof/>
                <w:sz w:val="16"/>
                <w:szCs w:val="16"/>
              </w:rPr>
              <w:t>CON I.V.A.</w:t>
            </w:r>
          </w:p>
        </w:tc>
      </w:tr>
      <w:tr w:rsidR="000D79E9" w:rsidRPr="00B1660C" w14:paraId="512C647D" w14:textId="77777777" w:rsidTr="000D79E9">
        <w:trPr>
          <w:trHeight w:val="203"/>
        </w:trPr>
        <w:tc>
          <w:tcPr>
            <w:tcW w:w="1663" w:type="pct"/>
            <w:vAlign w:val="center"/>
          </w:tcPr>
          <w:p w14:paraId="44D5EC69" w14:textId="77777777" w:rsidR="000D79E9" w:rsidRPr="00B1660C" w:rsidRDefault="000D79E9" w:rsidP="000D79E9">
            <w:pPr>
              <w:jc w:val="center"/>
              <w:rPr>
                <w:rFonts w:asciiTheme="minorHAnsi" w:hAnsiTheme="minorHAnsi"/>
                <w:noProof/>
                <w:sz w:val="16"/>
                <w:szCs w:val="16"/>
              </w:rPr>
            </w:pPr>
          </w:p>
          <w:p w14:paraId="5DDB4BB0" w14:textId="77777777" w:rsidR="000D79E9" w:rsidRPr="00B1660C" w:rsidRDefault="000D79E9" w:rsidP="000D79E9">
            <w:pPr>
              <w:jc w:val="center"/>
              <w:rPr>
                <w:rFonts w:asciiTheme="minorHAnsi" w:hAnsiTheme="minorHAnsi"/>
                <w:noProof/>
                <w:sz w:val="16"/>
                <w:szCs w:val="16"/>
              </w:rPr>
            </w:pPr>
          </w:p>
        </w:tc>
        <w:tc>
          <w:tcPr>
            <w:tcW w:w="1568" w:type="pct"/>
            <w:vAlign w:val="center"/>
          </w:tcPr>
          <w:p w14:paraId="40F38D15" w14:textId="77777777" w:rsidR="000D79E9" w:rsidRPr="00B1660C" w:rsidRDefault="000D79E9" w:rsidP="000D79E9">
            <w:pPr>
              <w:jc w:val="center"/>
              <w:rPr>
                <w:rFonts w:asciiTheme="minorHAnsi" w:hAnsiTheme="minorHAnsi"/>
                <w:noProof/>
                <w:sz w:val="16"/>
                <w:szCs w:val="16"/>
              </w:rPr>
            </w:pPr>
          </w:p>
        </w:tc>
        <w:tc>
          <w:tcPr>
            <w:tcW w:w="1769" w:type="pct"/>
            <w:vAlign w:val="center"/>
          </w:tcPr>
          <w:p w14:paraId="5A7838EB" w14:textId="77777777" w:rsidR="000D79E9" w:rsidRPr="00B1660C" w:rsidRDefault="000D79E9" w:rsidP="000D79E9">
            <w:pPr>
              <w:jc w:val="center"/>
              <w:rPr>
                <w:rFonts w:asciiTheme="minorHAnsi" w:hAnsiTheme="minorHAnsi"/>
                <w:noProof/>
                <w:sz w:val="16"/>
                <w:szCs w:val="16"/>
              </w:rPr>
            </w:pPr>
          </w:p>
        </w:tc>
      </w:tr>
    </w:tbl>
    <w:p w14:paraId="2F17F670" w14:textId="77777777" w:rsidR="000D79E9" w:rsidRDefault="000D79E9" w:rsidP="000D79E9">
      <w:pPr>
        <w:tabs>
          <w:tab w:val="left" w:pos="5245"/>
          <w:tab w:val="left" w:pos="8364"/>
        </w:tabs>
        <w:ind w:left="567"/>
        <w:jc w:val="center"/>
        <w:rPr>
          <w:rFonts w:ascii="Calibri" w:hAnsi="Calibri"/>
        </w:rPr>
      </w:pPr>
    </w:p>
    <w:p w14:paraId="4555F729" w14:textId="77777777" w:rsidR="000D79E9" w:rsidRPr="002522C8" w:rsidRDefault="000D79E9" w:rsidP="000D79E9">
      <w:pPr>
        <w:tabs>
          <w:tab w:val="left" w:pos="5245"/>
          <w:tab w:val="left" w:pos="8364"/>
        </w:tabs>
        <w:ind w:left="567"/>
        <w:jc w:val="center"/>
        <w:rPr>
          <w:rFonts w:ascii="Calibri" w:hAnsi="Calibri"/>
        </w:rPr>
      </w:pPr>
      <w:r w:rsidRPr="002522C8">
        <w:rPr>
          <w:rFonts w:ascii="Calibri" w:hAnsi="Calibri"/>
        </w:rPr>
        <w:t>_______________________________________________________</w:t>
      </w:r>
    </w:p>
    <w:p w14:paraId="0DF7BCE2" w14:textId="77777777" w:rsidR="000D79E9" w:rsidRPr="002522C8" w:rsidRDefault="000D79E9" w:rsidP="000D79E9">
      <w:pPr>
        <w:tabs>
          <w:tab w:val="left" w:pos="1418"/>
          <w:tab w:val="left" w:pos="5245"/>
          <w:tab w:val="left" w:pos="7655"/>
          <w:tab w:val="left" w:pos="9356"/>
        </w:tabs>
        <w:ind w:left="567"/>
        <w:jc w:val="center"/>
        <w:rPr>
          <w:rFonts w:ascii="Calibri" w:hAnsi="Calibri"/>
        </w:rPr>
      </w:pPr>
      <w:r w:rsidRPr="002522C8">
        <w:rPr>
          <w:rFonts w:ascii="Calibri" w:hAnsi="Calibri"/>
        </w:rPr>
        <w:t>NOMBRE Y FIRMA DEL REPRESENTANTE LEGAL</w:t>
      </w:r>
    </w:p>
    <w:p w14:paraId="7415ED89" w14:textId="77777777" w:rsidR="000D79E9" w:rsidRDefault="000D79E9" w:rsidP="000D79E9">
      <w:pPr>
        <w:tabs>
          <w:tab w:val="left" w:pos="4253"/>
          <w:tab w:val="left" w:pos="8080"/>
        </w:tabs>
        <w:ind w:right="1"/>
        <w:jc w:val="center"/>
        <w:rPr>
          <w:rFonts w:ascii="Calibri" w:hAnsi="Calibri"/>
          <w:b/>
        </w:rPr>
      </w:pPr>
      <w:r w:rsidRPr="002522C8">
        <w:rPr>
          <w:rFonts w:ascii="Calibri" w:hAnsi="Calibri"/>
          <w:b/>
        </w:rPr>
        <w:t>*Anexar en sobre Económico</w:t>
      </w:r>
    </w:p>
    <w:p w14:paraId="08468CE5" w14:textId="77777777" w:rsidR="000D79E9" w:rsidRDefault="000D79E9" w:rsidP="000D79E9">
      <w:pPr>
        <w:tabs>
          <w:tab w:val="left" w:pos="4253"/>
          <w:tab w:val="left" w:pos="8080"/>
        </w:tabs>
        <w:ind w:right="1"/>
        <w:jc w:val="center"/>
        <w:rPr>
          <w:rFonts w:ascii="Calibri" w:hAnsi="Calibri" w:cs="Arial"/>
          <w:b/>
          <w:bCs/>
        </w:rPr>
      </w:pPr>
      <w:r>
        <w:rPr>
          <w:rFonts w:ascii="Calibri" w:hAnsi="Calibri" w:cs="Arial"/>
          <w:b/>
          <w:bCs/>
        </w:rPr>
        <w:t>*Anexar al sobre económico CD con Propuesta económica en formato EXCEL.</w:t>
      </w:r>
    </w:p>
    <w:p w14:paraId="1597E4DE" w14:textId="77777777" w:rsidR="000D79E9" w:rsidRDefault="000D79E9" w:rsidP="000D79E9">
      <w:pPr>
        <w:tabs>
          <w:tab w:val="left" w:pos="4253"/>
          <w:tab w:val="left" w:pos="8080"/>
        </w:tabs>
        <w:ind w:right="1"/>
        <w:jc w:val="center"/>
        <w:rPr>
          <w:rFonts w:ascii="Calibri" w:hAnsi="Calibri" w:cs="Arial"/>
          <w:b/>
          <w:bCs/>
        </w:rPr>
      </w:pPr>
    </w:p>
    <w:p w14:paraId="7F33CA8C" w14:textId="77777777" w:rsidR="000D79E9" w:rsidRDefault="000D79E9" w:rsidP="000D79E9">
      <w:pPr>
        <w:tabs>
          <w:tab w:val="left" w:pos="4253"/>
          <w:tab w:val="left" w:pos="8080"/>
        </w:tabs>
        <w:ind w:right="1"/>
        <w:jc w:val="center"/>
        <w:rPr>
          <w:rFonts w:ascii="Calibri" w:hAnsi="Calibri" w:cs="Arial"/>
          <w:b/>
          <w:bCs/>
        </w:rPr>
      </w:pPr>
    </w:p>
    <w:p w14:paraId="00EE5C04" w14:textId="77777777" w:rsidR="00B00C6D" w:rsidRDefault="00B00C6D" w:rsidP="000D79E9">
      <w:pPr>
        <w:tabs>
          <w:tab w:val="left" w:pos="4253"/>
          <w:tab w:val="left" w:pos="8080"/>
        </w:tabs>
        <w:ind w:right="1"/>
        <w:jc w:val="center"/>
        <w:rPr>
          <w:rFonts w:ascii="Calibri" w:hAnsi="Calibri" w:cs="Arial"/>
          <w:b/>
          <w:bCs/>
        </w:rPr>
      </w:pPr>
    </w:p>
    <w:p w14:paraId="534CC25E" w14:textId="77777777" w:rsidR="00B00C6D" w:rsidRDefault="00B00C6D" w:rsidP="000D79E9">
      <w:pPr>
        <w:tabs>
          <w:tab w:val="left" w:pos="4253"/>
          <w:tab w:val="left" w:pos="8080"/>
        </w:tabs>
        <w:ind w:right="1"/>
        <w:jc w:val="center"/>
        <w:rPr>
          <w:rFonts w:ascii="Calibri" w:hAnsi="Calibri" w:cs="Arial"/>
          <w:b/>
          <w:bCs/>
        </w:rPr>
      </w:pPr>
    </w:p>
    <w:p w14:paraId="42C983D7" w14:textId="77777777" w:rsidR="00B00C6D" w:rsidRDefault="00B00C6D" w:rsidP="000D79E9">
      <w:pPr>
        <w:tabs>
          <w:tab w:val="left" w:pos="4253"/>
          <w:tab w:val="left" w:pos="8080"/>
        </w:tabs>
        <w:ind w:right="1"/>
        <w:jc w:val="center"/>
        <w:rPr>
          <w:rFonts w:ascii="Calibri" w:hAnsi="Calibri" w:cs="Arial"/>
          <w:b/>
          <w:bCs/>
        </w:rPr>
      </w:pPr>
    </w:p>
    <w:p w14:paraId="47D39F6E" w14:textId="77777777" w:rsidR="00B00C6D" w:rsidRDefault="00B00C6D" w:rsidP="000D79E9">
      <w:pPr>
        <w:tabs>
          <w:tab w:val="left" w:pos="4253"/>
          <w:tab w:val="left" w:pos="8080"/>
        </w:tabs>
        <w:ind w:right="1"/>
        <w:jc w:val="center"/>
        <w:rPr>
          <w:rFonts w:ascii="Calibri" w:hAnsi="Calibri" w:cs="Arial"/>
          <w:b/>
          <w:bCs/>
        </w:rPr>
      </w:pPr>
    </w:p>
    <w:p w14:paraId="1C980E03" w14:textId="77777777" w:rsidR="000D79E9" w:rsidRPr="002522C8" w:rsidRDefault="000D79E9" w:rsidP="000D79E9">
      <w:pPr>
        <w:tabs>
          <w:tab w:val="left" w:pos="4253"/>
          <w:tab w:val="left" w:pos="8080"/>
        </w:tabs>
        <w:ind w:right="1"/>
        <w:jc w:val="center"/>
        <w:rPr>
          <w:rFonts w:ascii="Calibri" w:hAnsi="Calibri" w:cs="Arial"/>
          <w:b/>
          <w:bCs/>
        </w:rPr>
      </w:pPr>
    </w:p>
    <w:p w14:paraId="105E54C5" w14:textId="77777777" w:rsidR="000D79E9" w:rsidRDefault="000D79E9" w:rsidP="00B90361">
      <w:pPr>
        <w:pBdr>
          <w:top w:val="single" w:sz="4" w:space="1" w:color="auto"/>
          <w:left w:val="single" w:sz="4" w:space="4" w:color="auto"/>
          <w:bottom w:val="single" w:sz="4" w:space="1" w:color="auto"/>
          <w:right w:val="single" w:sz="4" w:space="4" w:color="auto"/>
        </w:pBdr>
        <w:shd w:val="clear" w:color="auto" w:fill="9BECFF"/>
        <w:tabs>
          <w:tab w:val="left" w:pos="4253"/>
          <w:tab w:val="left" w:pos="7938"/>
        </w:tabs>
        <w:ind w:right="-91"/>
        <w:jc w:val="center"/>
        <w:rPr>
          <w:rFonts w:ascii="Calibri" w:hAnsi="Calibri" w:cs="Arial"/>
        </w:rPr>
      </w:pPr>
      <w:r w:rsidRPr="00C40ADF">
        <w:rPr>
          <w:rFonts w:ascii="Calibri" w:hAnsi="Calibri" w:cs="Arial"/>
          <w:b/>
          <w:bCs/>
        </w:rPr>
        <w:lastRenderedPageBreak/>
        <w:t>ANEXO</w:t>
      </w:r>
      <w:r w:rsidR="00107F1E">
        <w:rPr>
          <w:rFonts w:ascii="Calibri" w:hAnsi="Calibri" w:cs="Arial"/>
          <w:b/>
          <w:bCs/>
        </w:rPr>
        <w:t xml:space="preserve"> </w:t>
      </w:r>
      <w:r>
        <w:rPr>
          <w:rFonts w:ascii="Calibri" w:hAnsi="Calibri" w:cs="Arial"/>
          <w:b/>
        </w:rPr>
        <w:t>5</w:t>
      </w:r>
    </w:p>
    <w:p w14:paraId="0DE6CE94" w14:textId="77777777" w:rsidR="000D79E9" w:rsidRPr="005B113B" w:rsidRDefault="000D79E9" w:rsidP="000D79E9">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6A8FC267" w14:textId="77777777" w:rsidR="000D79E9" w:rsidRPr="005B113B" w:rsidRDefault="000D79E9" w:rsidP="000D79E9">
      <w:pPr>
        <w:tabs>
          <w:tab w:val="left" w:pos="4253"/>
          <w:tab w:val="left" w:pos="7938"/>
        </w:tabs>
        <w:jc w:val="right"/>
        <w:rPr>
          <w:rFonts w:ascii="Calibri" w:hAnsi="Calibri" w:cs="Arial"/>
        </w:rPr>
      </w:pPr>
      <w:r w:rsidRPr="005B113B">
        <w:rPr>
          <w:rFonts w:ascii="Calibri" w:hAnsi="Calibri" w:cs="Arial"/>
        </w:rPr>
        <w:t>______________________</w:t>
      </w:r>
    </w:p>
    <w:p w14:paraId="2821E3ED" w14:textId="77777777" w:rsidR="000D79E9" w:rsidRPr="005B113B" w:rsidRDefault="000D79E9" w:rsidP="000D79E9">
      <w:pPr>
        <w:tabs>
          <w:tab w:val="left" w:pos="4253"/>
          <w:tab w:val="left" w:pos="7938"/>
        </w:tabs>
        <w:jc w:val="right"/>
        <w:rPr>
          <w:rFonts w:ascii="Calibri" w:hAnsi="Calibri" w:cs="Arial"/>
        </w:rPr>
      </w:pPr>
    </w:p>
    <w:p w14:paraId="3731D443" w14:textId="77777777" w:rsidR="000D79E9" w:rsidRPr="005B113B" w:rsidRDefault="000D79E9" w:rsidP="000D79E9">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0DA8EE07" w14:textId="77777777" w:rsidR="000D79E9" w:rsidRPr="005B113B" w:rsidRDefault="000D79E9" w:rsidP="000D79E9">
      <w:pPr>
        <w:tabs>
          <w:tab w:val="left" w:pos="4253"/>
          <w:tab w:val="left" w:pos="7938"/>
        </w:tabs>
        <w:rPr>
          <w:rFonts w:ascii="Calibri" w:hAnsi="Calibri" w:cs="Arial"/>
        </w:rPr>
      </w:pPr>
    </w:p>
    <w:p w14:paraId="24C0344C" w14:textId="77777777" w:rsidR="000D79E9" w:rsidRPr="005B113B" w:rsidRDefault="000D79E9" w:rsidP="000D79E9">
      <w:pPr>
        <w:tabs>
          <w:tab w:val="left" w:pos="4253"/>
          <w:tab w:val="left" w:pos="7938"/>
        </w:tabs>
        <w:rPr>
          <w:rFonts w:ascii="Calibri" w:hAnsi="Calibri" w:cs="Arial"/>
        </w:rPr>
      </w:pPr>
    </w:p>
    <w:p w14:paraId="7CA31276" w14:textId="77777777" w:rsidR="00F36ED8" w:rsidRDefault="00F36ED8" w:rsidP="00F36ED8">
      <w:pPr>
        <w:rPr>
          <w:rFonts w:asciiTheme="minorHAnsi" w:hAnsiTheme="minorHAnsi" w:cs="Arial"/>
          <w:b/>
        </w:rPr>
      </w:pPr>
      <w:r>
        <w:rPr>
          <w:rFonts w:asciiTheme="minorHAnsi" w:hAnsiTheme="minorHAnsi" w:cs="Arial"/>
          <w:b/>
        </w:rPr>
        <w:t>LIC. VICENTE ARTURO LÓPEZ LIMÓN</w:t>
      </w:r>
    </w:p>
    <w:p w14:paraId="17082451" w14:textId="77777777" w:rsidR="000D79E9" w:rsidRPr="00FA4A0F" w:rsidRDefault="000D79E9" w:rsidP="000D79E9">
      <w:pPr>
        <w:autoSpaceDE w:val="0"/>
        <w:autoSpaceDN w:val="0"/>
        <w:adjustRightInd w:val="0"/>
        <w:rPr>
          <w:rFonts w:asciiTheme="minorHAnsi" w:hAnsiTheme="minorHAnsi" w:cstheme="minorHAnsi"/>
          <w:b/>
        </w:rPr>
      </w:pPr>
      <w:r w:rsidRPr="00FA4A0F">
        <w:rPr>
          <w:rFonts w:asciiTheme="minorHAnsi" w:hAnsiTheme="minorHAnsi" w:cstheme="minorHAnsi"/>
          <w:b/>
        </w:rPr>
        <w:t>DIRECTOR ADMINISTRATIVO</w:t>
      </w:r>
    </w:p>
    <w:p w14:paraId="2E65FD2F" w14:textId="77777777" w:rsidR="000D79E9" w:rsidRPr="00FA4A0F" w:rsidRDefault="000D79E9" w:rsidP="000D79E9">
      <w:pPr>
        <w:autoSpaceDE w:val="0"/>
        <w:autoSpaceDN w:val="0"/>
        <w:adjustRightInd w:val="0"/>
        <w:rPr>
          <w:rFonts w:asciiTheme="minorHAnsi" w:hAnsiTheme="minorHAnsi" w:cstheme="minorHAnsi"/>
          <w:b/>
        </w:rPr>
      </w:pPr>
      <w:r w:rsidRPr="00FA4A0F">
        <w:rPr>
          <w:rFonts w:asciiTheme="minorHAnsi" w:hAnsiTheme="minorHAnsi" w:cstheme="minorHAnsi"/>
          <w:b/>
        </w:rPr>
        <w:t>SERVICIOS DE SALUD DE NUEVO LEÓN, O.P.D.</w:t>
      </w:r>
    </w:p>
    <w:p w14:paraId="19AED209" w14:textId="77777777" w:rsidR="000D79E9" w:rsidRPr="00FA4A0F" w:rsidRDefault="000D79E9" w:rsidP="000D79E9">
      <w:pPr>
        <w:autoSpaceDE w:val="0"/>
        <w:autoSpaceDN w:val="0"/>
        <w:adjustRightInd w:val="0"/>
        <w:rPr>
          <w:rFonts w:asciiTheme="minorHAnsi" w:hAnsiTheme="minorHAnsi" w:cstheme="minorHAnsi"/>
          <w:b/>
        </w:rPr>
      </w:pPr>
      <w:r w:rsidRPr="00FA4A0F">
        <w:rPr>
          <w:rFonts w:asciiTheme="minorHAnsi" w:hAnsiTheme="minorHAnsi" w:cstheme="minorHAnsi"/>
          <w:b/>
        </w:rPr>
        <w:t>PRESENTE.</w:t>
      </w:r>
    </w:p>
    <w:p w14:paraId="62BC7491" w14:textId="77777777" w:rsidR="000D79E9" w:rsidRPr="005B113B" w:rsidRDefault="000D79E9" w:rsidP="000D79E9">
      <w:pPr>
        <w:tabs>
          <w:tab w:val="left" w:pos="4253"/>
          <w:tab w:val="left" w:pos="7938"/>
        </w:tabs>
        <w:rPr>
          <w:rFonts w:ascii="Calibri" w:hAnsi="Calibri" w:cs="Arial"/>
        </w:rPr>
      </w:pPr>
    </w:p>
    <w:p w14:paraId="72D0BB96" w14:textId="77777777" w:rsidR="000D79E9" w:rsidRPr="005B113B" w:rsidRDefault="000D79E9" w:rsidP="000D79E9">
      <w:pPr>
        <w:tabs>
          <w:tab w:val="left" w:pos="1985"/>
          <w:tab w:val="left" w:pos="6096"/>
          <w:tab w:val="left" w:pos="8647"/>
        </w:tabs>
        <w:rPr>
          <w:rFonts w:ascii="Calibri" w:hAnsi="Calibri" w:cs="Arial"/>
        </w:rPr>
      </w:pPr>
    </w:p>
    <w:p w14:paraId="4CB94C52" w14:textId="77777777" w:rsidR="000D79E9" w:rsidRPr="005B113B" w:rsidRDefault="000D79E9" w:rsidP="000D79E9">
      <w:pPr>
        <w:tabs>
          <w:tab w:val="left" w:pos="1985"/>
          <w:tab w:val="left" w:pos="6096"/>
          <w:tab w:val="left" w:pos="8647"/>
        </w:tabs>
        <w:jc w:val="both"/>
        <w:rPr>
          <w:rFonts w:ascii="Calibri" w:hAnsi="Calibri" w:cs="Arial"/>
        </w:rPr>
      </w:pPr>
      <w:r w:rsidRPr="005B113B">
        <w:rPr>
          <w:rFonts w:ascii="Calibri" w:hAnsi="Calibri" w:cs="Arial"/>
        </w:rPr>
        <w:t xml:space="preserve">Me  refiero a su convocatoria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w:t>
      </w:r>
      <w:proofErr w:type="spellStart"/>
      <w:r w:rsidRPr="005B113B">
        <w:rPr>
          <w:rFonts w:ascii="Calibri" w:hAnsi="Calibri" w:cs="Arial"/>
        </w:rPr>
        <w:t>de</w:t>
      </w:r>
      <w:proofErr w:type="spellEnd"/>
      <w:r w:rsidRPr="005B113B">
        <w:rPr>
          <w:rFonts w:ascii="Calibri" w:hAnsi="Calibri" w:cs="Arial"/>
        </w:rPr>
        <w:t xml:space="preserve"> la empresa ___________________________, manifiesto a usted lo siguiente:</w:t>
      </w:r>
    </w:p>
    <w:p w14:paraId="7BB1D61A" w14:textId="77777777" w:rsidR="000D79E9" w:rsidRPr="005B113B" w:rsidRDefault="000D79E9" w:rsidP="000D79E9">
      <w:pPr>
        <w:tabs>
          <w:tab w:val="left" w:pos="8080"/>
        </w:tabs>
        <w:jc w:val="both"/>
        <w:rPr>
          <w:rFonts w:ascii="Calibri" w:hAnsi="Calibri" w:cs="Arial"/>
          <w:b/>
        </w:rPr>
      </w:pPr>
    </w:p>
    <w:p w14:paraId="706FAE5C" w14:textId="77777777" w:rsidR="000D79E9" w:rsidRPr="005B113B" w:rsidRDefault="000D79E9" w:rsidP="000D79E9">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w:t>
      </w:r>
      <w:r w:rsidRPr="00137CDA">
        <w:rPr>
          <w:rFonts w:ascii="Calibri" w:hAnsi="Calibri" w:cs="Arial"/>
        </w:rPr>
        <w:t xml:space="preserve">propone </w:t>
      </w:r>
      <w:r w:rsidR="00474A63" w:rsidRPr="00137CDA">
        <w:rPr>
          <w:rFonts w:ascii="Calibri" w:hAnsi="Calibri" w:cs="Arial"/>
        </w:rPr>
        <w:t>prestar los servicios</w:t>
      </w:r>
      <w:r w:rsidRPr="00137CDA">
        <w:rPr>
          <w:rFonts w:ascii="Calibri" w:hAnsi="Calibri" w:cs="Arial"/>
        </w:rPr>
        <w:t xml:space="preserve"> a</w:t>
      </w:r>
      <w:r w:rsidRPr="005B113B">
        <w:rPr>
          <w:rFonts w:ascii="Calibri" w:hAnsi="Calibri" w:cs="Arial"/>
        </w:rPr>
        <w:t xml:space="preserve">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0780F6A3" w14:textId="77777777" w:rsidR="000D79E9" w:rsidRPr="005B113B" w:rsidRDefault="000D79E9" w:rsidP="000D79E9">
      <w:pPr>
        <w:tabs>
          <w:tab w:val="left" w:pos="8080"/>
        </w:tabs>
        <w:jc w:val="both"/>
        <w:rPr>
          <w:rFonts w:ascii="Calibri" w:hAnsi="Calibri" w:cs="Arial"/>
          <w:b/>
        </w:rPr>
      </w:pPr>
    </w:p>
    <w:p w14:paraId="79827E63" w14:textId="3D9ABBFC" w:rsidR="000D79E9" w:rsidRPr="005B113B" w:rsidRDefault="000D79E9" w:rsidP="000D79E9">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sidR="009805D3">
        <w:rPr>
          <w:rFonts w:ascii="Calibri" w:hAnsi="Calibri" w:cs="Arial"/>
        </w:rPr>
        <w:t>,</w:t>
      </w:r>
      <w:r w:rsidRPr="005B113B">
        <w:rPr>
          <w:rFonts w:ascii="Calibri" w:hAnsi="Calibri" w:cs="Arial"/>
        </w:rPr>
        <w:t xml:space="preserve"> O.P.D.</w:t>
      </w:r>
    </w:p>
    <w:p w14:paraId="1E379E7E" w14:textId="77777777" w:rsidR="000D79E9" w:rsidRPr="005B113B" w:rsidRDefault="000D79E9" w:rsidP="000D79E9">
      <w:pPr>
        <w:tabs>
          <w:tab w:val="left" w:pos="8080"/>
        </w:tabs>
        <w:jc w:val="both"/>
        <w:rPr>
          <w:rFonts w:ascii="Calibri" w:hAnsi="Calibri" w:cs="Arial"/>
        </w:rPr>
      </w:pPr>
    </w:p>
    <w:p w14:paraId="56C80B6F" w14:textId="77777777" w:rsidR="000D79E9" w:rsidRPr="005B113B" w:rsidRDefault="000D79E9" w:rsidP="000D79E9">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536B7BFD" w14:textId="77777777" w:rsidR="000D79E9" w:rsidRPr="005B113B" w:rsidRDefault="000D79E9" w:rsidP="000D79E9">
      <w:pPr>
        <w:tabs>
          <w:tab w:val="left" w:pos="8080"/>
        </w:tabs>
        <w:jc w:val="both"/>
        <w:rPr>
          <w:rFonts w:ascii="Calibri" w:hAnsi="Calibri" w:cs="Arial"/>
          <w:b/>
        </w:rPr>
      </w:pPr>
    </w:p>
    <w:p w14:paraId="5D806A81" w14:textId="742A77ED" w:rsidR="000D79E9" w:rsidRPr="005B113B" w:rsidRDefault="000D79E9" w:rsidP="000D79E9">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sidR="009805D3">
        <w:rPr>
          <w:rFonts w:ascii="Calibri" w:hAnsi="Calibri" w:cs="Arial"/>
        </w:rPr>
        <w:t>,</w:t>
      </w:r>
      <w:r w:rsidRPr="005B113B">
        <w:rPr>
          <w:rFonts w:ascii="Calibri" w:hAnsi="Calibri" w:cs="Arial"/>
        </w:rPr>
        <w:t xml:space="preserve"> O.P.D.</w:t>
      </w:r>
    </w:p>
    <w:p w14:paraId="2282CFA6" w14:textId="77777777" w:rsidR="000D79E9" w:rsidRPr="005B113B" w:rsidRDefault="000D79E9" w:rsidP="000D79E9">
      <w:pPr>
        <w:tabs>
          <w:tab w:val="left" w:pos="5245"/>
          <w:tab w:val="left" w:pos="7655"/>
        </w:tabs>
        <w:rPr>
          <w:rFonts w:ascii="Calibri" w:hAnsi="Calibri" w:cs="Arial"/>
          <w:b/>
        </w:rPr>
      </w:pPr>
    </w:p>
    <w:p w14:paraId="0F64E5A7" w14:textId="77777777" w:rsidR="000D79E9" w:rsidRPr="005B113B" w:rsidRDefault="000D79E9" w:rsidP="000D79E9">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2CCB030C" w14:textId="77777777" w:rsidR="000D79E9" w:rsidRPr="005B113B" w:rsidRDefault="000D79E9" w:rsidP="000D79E9">
      <w:pPr>
        <w:tabs>
          <w:tab w:val="left" w:pos="5245"/>
          <w:tab w:val="left" w:pos="7655"/>
        </w:tabs>
        <w:rPr>
          <w:rFonts w:ascii="Calibri" w:hAnsi="Calibri" w:cs="Arial"/>
        </w:rPr>
      </w:pPr>
    </w:p>
    <w:p w14:paraId="0340B2DD" w14:textId="77777777" w:rsidR="000D79E9" w:rsidRPr="005B113B" w:rsidRDefault="000D79E9" w:rsidP="000D79E9">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w:t>
      </w:r>
      <w:r w:rsidR="00104E64">
        <w:rPr>
          <w:rFonts w:ascii="Calibri" w:hAnsi="Calibri" w:cs="Arial"/>
        </w:rPr>
        <w:t xml:space="preserve">icios del Estado de Nuevo León </w:t>
      </w:r>
      <w:r w:rsidRPr="005B113B">
        <w:rPr>
          <w:rFonts w:ascii="Calibri" w:hAnsi="Calibri" w:cs="Arial"/>
        </w:rPr>
        <w:t>y Artículo 38 del Reglamento de la Ley de Adquisiciones, Arrendamientos y Contrataciones de Servicios del Estado de Nuevo León.</w:t>
      </w:r>
    </w:p>
    <w:p w14:paraId="641A710B" w14:textId="77777777" w:rsidR="000D79E9" w:rsidRPr="005B113B" w:rsidRDefault="000D79E9" w:rsidP="000D79E9">
      <w:pPr>
        <w:tabs>
          <w:tab w:val="left" w:pos="5245"/>
          <w:tab w:val="left" w:pos="7655"/>
        </w:tabs>
        <w:rPr>
          <w:rFonts w:ascii="Calibri" w:hAnsi="Calibri" w:cs="Arial"/>
        </w:rPr>
      </w:pPr>
    </w:p>
    <w:p w14:paraId="656FAC01" w14:textId="77777777" w:rsidR="000D79E9" w:rsidRPr="005B113B" w:rsidRDefault="000D79E9" w:rsidP="000D79E9">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0826A09F" w14:textId="77777777" w:rsidR="000D79E9" w:rsidRPr="005B113B" w:rsidRDefault="000D79E9" w:rsidP="000D79E9">
      <w:pPr>
        <w:tabs>
          <w:tab w:val="left" w:pos="5245"/>
          <w:tab w:val="left" w:pos="7655"/>
        </w:tabs>
        <w:jc w:val="center"/>
        <w:rPr>
          <w:rFonts w:ascii="Calibri" w:hAnsi="Calibri" w:cs="Arial"/>
        </w:rPr>
      </w:pPr>
      <w:r w:rsidRPr="005B113B">
        <w:rPr>
          <w:rFonts w:ascii="Calibri" w:hAnsi="Calibri" w:cs="Arial"/>
        </w:rPr>
        <w:t>Nombre, Firma y Cargo del Representante</w:t>
      </w:r>
    </w:p>
    <w:p w14:paraId="4CECA9B6" w14:textId="77777777" w:rsidR="000D79E9" w:rsidRPr="005B113B" w:rsidRDefault="000D79E9" w:rsidP="000D79E9">
      <w:pPr>
        <w:tabs>
          <w:tab w:val="left" w:pos="5245"/>
          <w:tab w:val="left" w:pos="7655"/>
        </w:tabs>
        <w:jc w:val="center"/>
        <w:rPr>
          <w:rFonts w:ascii="Calibri" w:hAnsi="Calibri" w:cs="Arial"/>
        </w:rPr>
      </w:pPr>
      <w:r w:rsidRPr="005B113B">
        <w:rPr>
          <w:rFonts w:ascii="Calibri" w:hAnsi="Calibri" w:cs="Arial"/>
        </w:rPr>
        <w:t>de la Empresa</w:t>
      </w:r>
    </w:p>
    <w:p w14:paraId="2E377C91" w14:textId="77777777" w:rsidR="000D79E9" w:rsidRPr="005B113B" w:rsidRDefault="000D79E9" w:rsidP="000D79E9">
      <w:pPr>
        <w:tabs>
          <w:tab w:val="left" w:pos="5245"/>
          <w:tab w:val="left" w:pos="7655"/>
        </w:tabs>
        <w:jc w:val="center"/>
        <w:rPr>
          <w:rFonts w:ascii="Calibri" w:hAnsi="Calibri" w:cs="Arial"/>
        </w:rPr>
      </w:pPr>
    </w:p>
    <w:p w14:paraId="21B28B2A" w14:textId="77777777" w:rsidR="000D79E9" w:rsidRPr="005B113B" w:rsidRDefault="000D79E9" w:rsidP="000D79E9">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59917E7B" w14:textId="77777777" w:rsidR="000D79E9" w:rsidRPr="005B113B" w:rsidRDefault="000D79E9" w:rsidP="000D79E9">
      <w:pPr>
        <w:tabs>
          <w:tab w:val="left" w:pos="5245"/>
          <w:tab w:val="left" w:pos="7655"/>
        </w:tabs>
        <w:rPr>
          <w:rFonts w:ascii="Calibri" w:hAnsi="Calibri" w:cs="Arial"/>
        </w:rPr>
      </w:pPr>
    </w:p>
    <w:p w14:paraId="3DAE25AD" w14:textId="77777777" w:rsidR="000D79E9" w:rsidRDefault="000D79E9" w:rsidP="000D79E9">
      <w:pPr>
        <w:tabs>
          <w:tab w:val="left" w:pos="5245"/>
          <w:tab w:val="left" w:pos="7655"/>
        </w:tabs>
        <w:rPr>
          <w:rFonts w:ascii="Calibri" w:hAnsi="Calibri" w:cs="Arial"/>
          <w:b/>
          <w:i/>
          <w:u w:val="single"/>
        </w:rPr>
      </w:pPr>
      <w:r w:rsidRPr="005B113B">
        <w:rPr>
          <w:rFonts w:ascii="Calibri" w:hAnsi="Calibri" w:cs="Arial"/>
          <w:b/>
          <w:i/>
          <w:u w:val="single"/>
        </w:rPr>
        <w:t>*Incluir en sobre Técnico</w:t>
      </w:r>
    </w:p>
    <w:p w14:paraId="5CE83463" w14:textId="77777777" w:rsidR="00B00C6D" w:rsidRDefault="00B00C6D" w:rsidP="000D79E9">
      <w:pPr>
        <w:tabs>
          <w:tab w:val="left" w:pos="5245"/>
          <w:tab w:val="left" w:pos="7655"/>
        </w:tabs>
        <w:rPr>
          <w:rFonts w:ascii="Calibri" w:hAnsi="Calibri" w:cs="Arial"/>
          <w:b/>
          <w:i/>
          <w:u w:val="single"/>
        </w:rPr>
      </w:pPr>
    </w:p>
    <w:p w14:paraId="532EB24D" w14:textId="77777777" w:rsidR="00B00C6D" w:rsidRDefault="00B00C6D" w:rsidP="000D79E9">
      <w:pPr>
        <w:tabs>
          <w:tab w:val="left" w:pos="5245"/>
          <w:tab w:val="left" w:pos="7655"/>
        </w:tabs>
        <w:rPr>
          <w:rFonts w:ascii="Calibri" w:hAnsi="Calibri" w:cs="Arial"/>
          <w:b/>
          <w:i/>
          <w:u w:val="single"/>
        </w:rPr>
      </w:pPr>
    </w:p>
    <w:p w14:paraId="417B02DF" w14:textId="77777777" w:rsidR="00B00C6D" w:rsidRDefault="00B00C6D" w:rsidP="000D79E9">
      <w:pPr>
        <w:tabs>
          <w:tab w:val="left" w:pos="5245"/>
          <w:tab w:val="left" w:pos="7655"/>
        </w:tabs>
        <w:rPr>
          <w:rFonts w:ascii="Calibri" w:hAnsi="Calibri" w:cs="Arial"/>
          <w:b/>
          <w:i/>
          <w:u w:val="single"/>
        </w:rPr>
      </w:pPr>
    </w:p>
    <w:p w14:paraId="272A091E" w14:textId="77777777" w:rsidR="000D79E9" w:rsidRPr="00C40ADF" w:rsidRDefault="000D79E9" w:rsidP="00B9036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tabs>
          <w:tab w:val="left" w:pos="4253"/>
          <w:tab w:val="left" w:pos="8080"/>
        </w:tabs>
        <w:ind w:right="1"/>
        <w:jc w:val="center"/>
        <w:outlineLvl w:val="0"/>
        <w:rPr>
          <w:rFonts w:ascii="Calibri" w:hAnsi="Calibri" w:cs="Arial"/>
        </w:rPr>
      </w:pPr>
      <w:r w:rsidRPr="00C40ADF">
        <w:rPr>
          <w:rFonts w:ascii="Calibri" w:hAnsi="Calibri" w:cs="Arial"/>
          <w:b/>
          <w:bCs/>
        </w:rPr>
        <w:lastRenderedPageBreak/>
        <w:t xml:space="preserve">ANEXO </w:t>
      </w:r>
      <w:r>
        <w:rPr>
          <w:rFonts w:ascii="Calibri" w:hAnsi="Calibri" w:cs="Arial"/>
          <w:b/>
        </w:rPr>
        <w:t>6</w:t>
      </w:r>
    </w:p>
    <w:p w14:paraId="12AC9127" w14:textId="77777777" w:rsidR="000D79E9" w:rsidRPr="00C40ADF" w:rsidRDefault="000D79E9" w:rsidP="000D79E9">
      <w:pPr>
        <w:tabs>
          <w:tab w:val="left" w:pos="4253"/>
          <w:tab w:val="left" w:pos="8080"/>
        </w:tabs>
        <w:ind w:right="1"/>
        <w:jc w:val="center"/>
        <w:rPr>
          <w:rFonts w:ascii="Calibri" w:hAnsi="Calibri" w:cs="Arial"/>
          <w:b/>
          <w:bCs/>
        </w:rPr>
      </w:pPr>
    </w:p>
    <w:p w14:paraId="01494310" w14:textId="77777777" w:rsidR="000D79E9" w:rsidRDefault="000D79E9" w:rsidP="000D79E9">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729E71A2" w14:textId="77777777" w:rsidR="000D79E9" w:rsidRDefault="000D79E9" w:rsidP="000D79E9">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437A563A" w14:textId="77777777" w:rsidR="000D79E9" w:rsidRDefault="000D79E9" w:rsidP="000D79E9">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474AD68C" w14:textId="77777777" w:rsidR="000D79E9" w:rsidRPr="00B300E6" w:rsidRDefault="000D79E9" w:rsidP="000D79E9">
      <w:pPr>
        <w:tabs>
          <w:tab w:val="left" w:pos="4253"/>
          <w:tab w:val="left" w:pos="7938"/>
        </w:tabs>
        <w:ind w:right="-91"/>
        <w:jc w:val="right"/>
        <w:rPr>
          <w:rFonts w:ascii="Calibri" w:hAnsi="Calibri" w:cs="Arial"/>
          <w:b/>
          <w:bCs/>
          <w:lang w:val="es-MX"/>
        </w:rPr>
      </w:pPr>
    </w:p>
    <w:p w14:paraId="1D158CC8" w14:textId="77777777" w:rsidR="000D79E9" w:rsidRPr="00C40ADF" w:rsidRDefault="000D79E9" w:rsidP="000D79E9">
      <w:pPr>
        <w:tabs>
          <w:tab w:val="left" w:pos="4253"/>
          <w:tab w:val="left" w:pos="7938"/>
        </w:tabs>
        <w:ind w:right="-91"/>
        <w:jc w:val="right"/>
        <w:rPr>
          <w:rFonts w:ascii="Calibri" w:hAnsi="Calibri" w:cs="Arial"/>
          <w:b/>
          <w:bCs/>
        </w:rPr>
      </w:pPr>
    </w:p>
    <w:p w14:paraId="5EC698EA" w14:textId="77777777" w:rsidR="000D79E9" w:rsidRDefault="000D79E9" w:rsidP="000D79E9">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03E5350F" w14:textId="77777777" w:rsidR="000D79E9" w:rsidRDefault="000D79E9" w:rsidP="000D79E9">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0B313115" w14:textId="77777777" w:rsidR="000D79E9" w:rsidRPr="00C40ADF" w:rsidRDefault="000D79E9" w:rsidP="000D79E9">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7934A1AE" w14:textId="77777777" w:rsidR="000D79E9" w:rsidRPr="00C40ADF" w:rsidRDefault="000D79E9" w:rsidP="000D79E9">
      <w:pPr>
        <w:tabs>
          <w:tab w:val="left" w:pos="4253"/>
          <w:tab w:val="left" w:pos="7938"/>
        </w:tabs>
        <w:ind w:right="-91"/>
        <w:jc w:val="right"/>
        <w:rPr>
          <w:rFonts w:ascii="Calibri" w:hAnsi="Calibri" w:cs="Arial"/>
          <w:b/>
          <w:bCs/>
        </w:rPr>
      </w:pPr>
    </w:p>
    <w:p w14:paraId="732B931C" w14:textId="77777777" w:rsidR="000D79E9" w:rsidRPr="00C40ADF" w:rsidRDefault="000D79E9" w:rsidP="000D79E9">
      <w:pPr>
        <w:tabs>
          <w:tab w:val="left" w:pos="4253"/>
          <w:tab w:val="left" w:pos="7938"/>
        </w:tabs>
        <w:ind w:right="-91"/>
        <w:jc w:val="right"/>
        <w:rPr>
          <w:rFonts w:ascii="Calibri" w:hAnsi="Calibri" w:cs="Arial"/>
          <w:b/>
          <w:bCs/>
        </w:rPr>
      </w:pPr>
    </w:p>
    <w:p w14:paraId="69B77F99" w14:textId="77777777" w:rsidR="000D79E9" w:rsidRPr="00C40ADF" w:rsidRDefault="000D79E9" w:rsidP="000D79E9">
      <w:pPr>
        <w:tabs>
          <w:tab w:val="left" w:pos="4253"/>
          <w:tab w:val="left" w:pos="7938"/>
        </w:tabs>
        <w:ind w:right="-91"/>
        <w:jc w:val="right"/>
        <w:rPr>
          <w:rFonts w:ascii="Calibri" w:hAnsi="Calibri" w:cs="Arial"/>
          <w:b/>
          <w:bCs/>
        </w:rPr>
      </w:pPr>
    </w:p>
    <w:p w14:paraId="3FA6F61C" w14:textId="77777777" w:rsidR="000D79E9" w:rsidRDefault="000D79E9" w:rsidP="000D79E9">
      <w:pPr>
        <w:tabs>
          <w:tab w:val="left" w:pos="4253"/>
          <w:tab w:val="left" w:pos="7938"/>
        </w:tabs>
        <w:ind w:right="-91"/>
        <w:jc w:val="right"/>
        <w:rPr>
          <w:rFonts w:ascii="Calibri" w:hAnsi="Calibri" w:cs="Arial"/>
          <w:b/>
          <w:bCs/>
        </w:rPr>
      </w:pPr>
    </w:p>
    <w:p w14:paraId="033C6EBC" w14:textId="77777777" w:rsidR="000D79E9" w:rsidRPr="00C40ADF" w:rsidRDefault="000D79E9" w:rsidP="000D79E9">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0D79E9" w:rsidRPr="00C40ADF" w14:paraId="490D2A64" w14:textId="77777777" w:rsidTr="000D79E9">
        <w:trPr>
          <w:trHeight w:val="360"/>
          <w:jc w:val="center"/>
        </w:trPr>
        <w:tc>
          <w:tcPr>
            <w:tcW w:w="4962" w:type="dxa"/>
          </w:tcPr>
          <w:p w14:paraId="4070DE9D" w14:textId="77777777" w:rsidR="000D79E9" w:rsidRPr="00C40ADF" w:rsidRDefault="000D79E9" w:rsidP="000D79E9">
            <w:pPr>
              <w:tabs>
                <w:tab w:val="left" w:pos="5103"/>
                <w:tab w:val="left" w:pos="8080"/>
              </w:tabs>
              <w:jc w:val="center"/>
              <w:rPr>
                <w:rFonts w:ascii="Calibri" w:hAnsi="Calibri"/>
                <w:sz w:val="22"/>
              </w:rPr>
            </w:pPr>
          </w:p>
        </w:tc>
        <w:tc>
          <w:tcPr>
            <w:tcW w:w="2215" w:type="dxa"/>
            <w:vAlign w:val="center"/>
          </w:tcPr>
          <w:p w14:paraId="45190F58" w14:textId="77777777" w:rsidR="000D79E9" w:rsidRPr="00B300E6" w:rsidRDefault="000D79E9" w:rsidP="000D79E9">
            <w:pPr>
              <w:tabs>
                <w:tab w:val="left" w:pos="5103"/>
                <w:tab w:val="left" w:pos="8080"/>
              </w:tabs>
              <w:jc w:val="center"/>
              <w:rPr>
                <w:rFonts w:ascii="Calibri" w:hAnsi="Calibri"/>
                <w:b/>
                <w:sz w:val="22"/>
              </w:rPr>
            </w:pPr>
            <w:r w:rsidRPr="00B300E6">
              <w:rPr>
                <w:rFonts w:ascii="Calibri" w:hAnsi="Calibri"/>
                <w:b/>
                <w:sz w:val="22"/>
              </w:rPr>
              <w:t>Proposiciones</w:t>
            </w:r>
          </w:p>
          <w:p w14:paraId="6D6E796F" w14:textId="77777777" w:rsidR="000D79E9" w:rsidRPr="00B300E6" w:rsidRDefault="000D79E9" w:rsidP="000D79E9">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423588B1" w14:textId="77777777" w:rsidR="000D79E9" w:rsidRPr="00B300E6" w:rsidRDefault="000D79E9" w:rsidP="000D79E9">
            <w:pPr>
              <w:jc w:val="center"/>
              <w:rPr>
                <w:rFonts w:ascii="Calibri" w:hAnsi="Calibri"/>
                <w:b/>
                <w:sz w:val="22"/>
              </w:rPr>
            </w:pPr>
            <w:r w:rsidRPr="00B300E6">
              <w:rPr>
                <w:rFonts w:ascii="Calibri" w:hAnsi="Calibri"/>
                <w:b/>
                <w:sz w:val="22"/>
              </w:rPr>
              <w:t>Proposiciones</w:t>
            </w:r>
          </w:p>
          <w:p w14:paraId="1AC9C166" w14:textId="77777777" w:rsidR="000D79E9" w:rsidRPr="00B300E6" w:rsidRDefault="000D79E9" w:rsidP="000D79E9">
            <w:pPr>
              <w:jc w:val="center"/>
              <w:rPr>
                <w:rFonts w:ascii="Calibri" w:hAnsi="Calibri"/>
                <w:b/>
                <w:sz w:val="22"/>
              </w:rPr>
            </w:pPr>
            <w:r w:rsidRPr="00B300E6">
              <w:rPr>
                <w:rFonts w:ascii="Calibri" w:hAnsi="Calibri"/>
                <w:b/>
                <w:sz w:val="22"/>
              </w:rPr>
              <w:t>Económicas</w:t>
            </w:r>
          </w:p>
        </w:tc>
      </w:tr>
      <w:tr w:rsidR="000D79E9" w:rsidRPr="00C40ADF" w14:paraId="11A928D5" w14:textId="77777777" w:rsidTr="000D79E9">
        <w:trPr>
          <w:trHeight w:val="1108"/>
          <w:jc w:val="center"/>
        </w:trPr>
        <w:tc>
          <w:tcPr>
            <w:tcW w:w="4962" w:type="dxa"/>
            <w:vAlign w:val="center"/>
          </w:tcPr>
          <w:p w14:paraId="19200AFC" w14:textId="77777777" w:rsidR="000D79E9" w:rsidRPr="00C40ADF" w:rsidRDefault="000D79E9" w:rsidP="000D79E9">
            <w:pPr>
              <w:tabs>
                <w:tab w:val="left" w:pos="5103"/>
                <w:tab w:val="left" w:pos="8222"/>
              </w:tabs>
              <w:rPr>
                <w:rFonts w:ascii="Calibri" w:hAnsi="Calibri"/>
                <w:sz w:val="22"/>
              </w:rPr>
            </w:pPr>
            <w:r w:rsidRPr="00C40ADF">
              <w:rPr>
                <w:rFonts w:ascii="Calibri" w:hAnsi="Calibri"/>
                <w:sz w:val="22"/>
              </w:rPr>
              <w:t>Total  de  propuestas</w:t>
            </w:r>
          </w:p>
        </w:tc>
        <w:tc>
          <w:tcPr>
            <w:tcW w:w="2215" w:type="dxa"/>
            <w:vAlign w:val="center"/>
          </w:tcPr>
          <w:p w14:paraId="7D52120D" w14:textId="77777777" w:rsidR="000D79E9" w:rsidRPr="00C40ADF" w:rsidRDefault="000D79E9" w:rsidP="000D79E9">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508B78E1" w14:textId="77777777" w:rsidR="000D79E9" w:rsidRPr="00C40ADF" w:rsidRDefault="000D79E9" w:rsidP="000D79E9">
            <w:pPr>
              <w:jc w:val="center"/>
              <w:rPr>
                <w:rFonts w:ascii="Calibri" w:hAnsi="Calibri"/>
                <w:sz w:val="22"/>
              </w:rPr>
            </w:pPr>
            <w:r w:rsidRPr="00C40ADF">
              <w:rPr>
                <w:rFonts w:ascii="Calibri" w:hAnsi="Calibri"/>
                <w:sz w:val="22"/>
              </w:rPr>
              <w:t>(                )</w:t>
            </w:r>
          </w:p>
        </w:tc>
      </w:tr>
    </w:tbl>
    <w:p w14:paraId="219025BC" w14:textId="77777777" w:rsidR="000D79E9" w:rsidRPr="00C40ADF" w:rsidRDefault="000D79E9" w:rsidP="000D79E9">
      <w:pPr>
        <w:tabs>
          <w:tab w:val="left" w:pos="5103"/>
          <w:tab w:val="left" w:pos="8080"/>
        </w:tabs>
        <w:ind w:left="567"/>
        <w:jc w:val="center"/>
        <w:rPr>
          <w:rFonts w:ascii="Calibri" w:hAnsi="Calibri"/>
          <w:sz w:val="22"/>
        </w:rPr>
      </w:pPr>
    </w:p>
    <w:p w14:paraId="3204532C" w14:textId="77777777" w:rsidR="000D79E9" w:rsidRPr="00C40ADF" w:rsidRDefault="000D79E9" w:rsidP="000D79E9">
      <w:pPr>
        <w:tabs>
          <w:tab w:val="left" w:pos="5103"/>
          <w:tab w:val="left" w:pos="8080"/>
        </w:tabs>
        <w:ind w:left="567"/>
        <w:rPr>
          <w:rFonts w:ascii="Calibri" w:hAnsi="Calibri"/>
          <w:sz w:val="22"/>
        </w:rPr>
      </w:pPr>
    </w:p>
    <w:p w14:paraId="6AF78976" w14:textId="77777777" w:rsidR="000D79E9" w:rsidRPr="00C40ADF" w:rsidRDefault="000D79E9" w:rsidP="000D79E9">
      <w:pPr>
        <w:tabs>
          <w:tab w:val="left" w:pos="5103"/>
          <w:tab w:val="left" w:pos="8080"/>
        </w:tabs>
        <w:ind w:left="567"/>
        <w:rPr>
          <w:rFonts w:ascii="Calibri" w:hAnsi="Calibri"/>
          <w:sz w:val="22"/>
        </w:rPr>
      </w:pPr>
    </w:p>
    <w:p w14:paraId="356162D6" w14:textId="77777777" w:rsidR="000D79E9" w:rsidRPr="00C40ADF" w:rsidRDefault="000D79E9" w:rsidP="000D79E9">
      <w:pPr>
        <w:tabs>
          <w:tab w:val="left" w:pos="5103"/>
          <w:tab w:val="left" w:pos="8080"/>
        </w:tabs>
        <w:ind w:left="567"/>
        <w:rPr>
          <w:rFonts w:ascii="Calibri" w:hAnsi="Calibri"/>
          <w:sz w:val="22"/>
        </w:rPr>
      </w:pPr>
    </w:p>
    <w:p w14:paraId="74198607" w14:textId="77777777" w:rsidR="000D79E9" w:rsidRPr="00B300E6" w:rsidRDefault="000D79E9" w:rsidP="000D79E9">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1237B607" w14:textId="77777777" w:rsidR="000D79E9" w:rsidRPr="00C40ADF" w:rsidRDefault="000D79E9" w:rsidP="000D79E9">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0D79E9" w:rsidRPr="002522C8" w14:paraId="69C75D20" w14:textId="77777777" w:rsidTr="000D79E9">
        <w:trPr>
          <w:trHeight w:val="1055"/>
          <w:jc w:val="center"/>
        </w:trPr>
        <w:tc>
          <w:tcPr>
            <w:tcW w:w="3106" w:type="dxa"/>
            <w:shd w:val="clear" w:color="auto" w:fill="auto"/>
            <w:vAlign w:val="center"/>
          </w:tcPr>
          <w:p w14:paraId="7E4EEB34" w14:textId="77777777" w:rsidR="000D79E9" w:rsidRPr="002522C8" w:rsidRDefault="000D79E9" w:rsidP="000D79E9">
            <w:pPr>
              <w:tabs>
                <w:tab w:val="left" w:pos="5103"/>
                <w:tab w:val="left" w:pos="8080"/>
              </w:tabs>
              <w:jc w:val="center"/>
              <w:rPr>
                <w:rFonts w:ascii="Calibri" w:hAnsi="Calibri"/>
                <w:sz w:val="22"/>
              </w:rPr>
            </w:pPr>
          </w:p>
        </w:tc>
        <w:tc>
          <w:tcPr>
            <w:tcW w:w="3107" w:type="dxa"/>
            <w:shd w:val="clear" w:color="auto" w:fill="auto"/>
            <w:vAlign w:val="center"/>
          </w:tcPr>
          <w:p w14:paraId="34A220BA" w14:textId="77777777" w:rsidR="000D79E9" w:rsidRPr="002522C8" w:rsidRDefault="000D79E9" w:rsidP="000D79E9">
            <w:pPr>
              <w:tabs>
                <w:tab w:val="left" w:pos="5103"/>
                <w:tab w:val="left" w:pos="8080"/>
              </w:tabs>
              <w:jc w:val="center"/>
              <w:rPr>
                <w:rFonts w:ascii="Calibri" w:hAnsi="Calibri"/>
                <w:sz w:val="22"/>
              </w:rPr>
            </w:pPr>
          </w:p>
        </w:tc>
        <w:tc>
          <w:tcPr>
            <w:tcW w:w="3107" w:type="dxa"/>
            <w:shd w:val="clear" w:color="auto" w:fill="auto"/>
            <w:vAlign w:val="center"/>
          </w:tcPr>
          <w:p w14:paraId="4ACE5CB5" w14:textId="77777777" w:rsidR="000D79E9" w:rsidRPr="002522C8" w:rsidRDefault="000D79E9" w:rsidP="000D79E9">
            <w:pPr>
              <w:tabs>
                <w:tab w:val="left" w:pos="5103"/>
                <w:tab w:val="left" w:pos="8080"/>
              </w:tabs>
              <w:jc w:val="center"/>
              <w:rPr>
                <w:rFonts w:ascii="Calibri" w:hAnsi="Calibri"/>
                <w:sz w:val="22"/>
              </w:rPr>
            </w:pPr>
          </w:p>
        </w:tc>
      </w:tr>
      <w:tr w:rsidR="000D79E9" w:rsidRPr="002522C8" w14:paraId="07FF5719" w14:textId="77777777" w:rsidTr="000D79E9">
        <w:trPr>
          <w:jc w:val="center"/>
        </w:trPr>
        <w:tc>
          <w:tcPr>
            <w:tcW w:w="3106" w:type="dxa"/>
            <w:shd w:val="clear" w:color="auto" w:fill="auto"/>
          </w:tcPr>
          <w:p w14:paraId="204C7882" w14:textId="77777777" w:rsidR="000D79E9" w:rsidRPr="002522C8" w:rsidRDefault="000D79E9" w:rsidP="000D79E9">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30B7CB93" w14:textId="77777777" w:rsidR="000D79E9" w:rsidRPr="002522C8" w:rsidRDefault="000D79E9" w:rsidP="000D79E9">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160990A9" w14:textId="77777777" w:rsidR="000D79E9" w:rsidRPr="002522C8" w:rsidRDefault="000D79E9" w:rsidP="000D79E9">
            <w:pPr>
              <w:tabs>
                <w:tab w:val="left" w:pos="5103"/>
                <w:tab w:val="left" w:pos="8080"/>
              </w:tabs>
              <w:jc w:val="center"/>
              <w:rPr>
                <w:rFonts w:ascii="Calibri" w:hAnsi="Calibri"/>
                <w:b/>
                <w:sz w:val="22"/>
              </w:rPr>
            </w:pPr>
            <w:r w:rsidRPr="002522C8">
              <w:rPr>
                <w:rFonts w:ascii="Calibri" w:hAnsi="Calibri"/>
                <w:b/>
                <w:sz w:val="22"/>
              </w:rPr>
              <w:t>F E C H A</w:t>
            </w:r>
          </w:p>
        </w:tc>
      </w:tr>
    </w:tbl>
    <w:p w14:paraId="69BD1A4B" w14:textId="77777777" w:rsidR="000D79E9" w:rsidRPr="00C40ADF" w:rsidRDefault="000D79E9" w:rsidP="000D79E9">
      <w:pPr>
        <w:tabs>
          <w:tab w:val="left" w:pos="5103"/>
          <w:tab w:val="left" w:pos="8080"/>
        </w:tabs>
        <w:rPr>
          <w:rFonts w:ascii="Calibri" w:hAnsi="Calibri"/>
          <w:sz w:val="22"/>
        </w:rPr>
      </w:pPr>
    </w:p>
    <w:p w14:paraId="16A6A2A3" w14:textId="77777777" w:rsidR="000D79E9" w:rsidRPr="00C40ADF" w:rsidRDefault="000D79E9" w:rsidP="000D79E9">
      <w:pPr>
        <w:tabs>
          <w:tab w:val="left" w:pos="5103"/>
          <w:tab w:val="left" w:pos="8080"/>
        </w:tabs>
        <w:ind w:left="567"/>
        <w:rPr>
          <w:rFonts w:ascii="Calibri" w:hAnsi="Calibri"/>
          <w:sz w:val="22"/>
        </w:rPr>
      </w:pPr>
    </w:p>
    <w:p w14:paraId="11BA1691" w14:textId="77777777" w:rsidR="000D79E9" w:rsidRDefault="000D79E9" w:rsidP="000D79E9">
      <w:pPr>
        <w:tabs>
          <w:tab w:val="left" w:pos="1985"/>
          <w:tab w:val="left" w:pos="6096"/>
          <w:tab w:val="left" w:pos="8647"/>
        </w:tabs>
        <w:ind w:left="567"/>
        <w:rPr>
          <w:rFonts w:ascii="Calibri" w:hAnsi="Calibri"/>
          <w:sz w:val="22"/>
        </w:rPr>
      </w:pPr>
    </w:p>
    <w:p w14:paraId="2B0079DD" w14:textId="77777777" w:rsidR="000D79E9" w:rsidRPr="00C40ADF" w:rsidRDefault="000D79E9" w:rsidP="000D79E9">
      <w:pPr>
        <w:tabs>
          <w:tab w:val="left" w:pos="1985"/>
          <w:tab w:val="left" w:pos="6096"/>
          <w:tab w:val="left" w:pos="8647"/>
        </w:tabs>
        <w:ind w:left="567"/>
        <w:rPr>
          <w:rFonts w:ascii="Calibri" w:hAnsi="Calibri"/>
          <w:sz w:val="22"/>
        </w:rPr>
      </w:pPr>
    </w:p>
    <w:p w14:paraId="4C4FEE2C" w14:textId="77777777" w:rsidR="000D79E9" w:rsidRDefault="000D79E9" w:rsidP="000D79E9">
      <w:pPr>
        <w:tabs>
          <w:tab w:val="left" w:pos="1985"/>
          <w:tab w:val="left" w:pos="6096"/>
          <w:tab w:val="left" w:pos="8647"/>
        </w:tabs>
        <w:ind w:left="567"/>
        <w:jc w:val="center"/>
        <w:rPr>
          <w:rFonts w:ascii="Calibri" w:hAnsi="Calibri"/>
          <w:b/>
          <w:i/>
          <w:sz w:val="22"/>
        </w:rPr>
      </w:pPr>
      <w:r w:rsidRPr="00C40ADF">
        <w:rPr>
          <w:rFonts w:ascii="Calibri" w:hAnsi="Calibri"/>
          <w:b/>
          <w:i/>
          <w:sz w:val="22"/>
        </w:rPr>
        <w:t>*Fuera de</w:t>
      </w:r>
      <w:r>
        <w:rPr>
          <w:rFonts w:ascii="Calibri" w:hAnsi="Calibri"/>
          <w:b/>
          <w:i/>
          <w:sz w:val="22"/>
        </w:rPr>
        <w:t xml:space="preserve"> los</w:t>
      </w:r>
      <w:r w:rsidRPr="00C40ADF">
        <w:rPr>
          <w:rFonts w:ascii="Calibri" w:hAnsi="Calibri"/>
          <w:b/>
          <w:i/>
          <w:sz w:val="22"/>
        </w:rPr>
        <w:t xml:space="preserve"> Sobre</w:t>
      </w:r>
      <w:r>
        <w:rPr>
          <w:rFonts w:ascii="Calibri" w:hAnsi="Calibri"/>
          <w:b/>
          <w:i/>
          <w:sz w:val="22"/>
        </w:rPr>
        <w:t>s</w:t>
      </w:r>
      <w:r w:rsidRPr="00C40ADF">
        <w:rPr>
          <w:rFonts w:ascii="Calibri" w:hAnsi="Calibri"/>
          <w:b/>
          <w:i/>
          <w:sz w:val="22"/>
        </w:rPr>
        <w:t xml:space="preserve"> Técnico y Económico</w:t>
      </w:r>
    </w:p>
    <w:p w14:paraId="3170F47D" w14:textId="77777777" w:rsidR="000D79E9" w:rsidRDefault="000D79E9" w:rsidP="000D79E9">
      <w:pPr>
        <w:tabs>
          <w:tab w:val="left" w:pos="1985"/>
          <w:tab w:val="left" w:pos="6096"/>
          <w:tab w:val="left" w:pos="8647"/>
        </w:tabs>
        <w:ind w:left="567"/>
        <w:jc w:val="center"/>
        <w:rPr>
          <w:rFonts w:ascii="Calibri" w:hAnsi="Calibri"/>
          <w:b/>
          <w:i/>
          <w:sz w:val="22"/>
        </w:rPr>
      </w:pPr>
    </w:p>
    <w:p w14:paraId="55602578" w14:textId="77777777" w:rsidR="000D79E9" w:rsidRDefault="000D79E9" w:rsidP="000D79E9">
      <w:pPr>
        <w:tabs>
          <w:tab w:val="left" w:pos="1985"/>
          <w:tab w:val="left" w:pos="6096"/>
          <w:tab w:val="left" w:pos="8647"/>
        </w:tabs>
        <w:ind w:left="567"/>
        <w:jc w:val="center"/>
        <w:rPr>
          <w:rFonts w:ascii="Calibri" w:hAnsi="Calibri"/>
          <w:b/>
          <w:i/>
          <w:sz w:val="22"/>
        </w:rPr>
      </w:pPr>
    </w:p>
    <w:p w14:paraId="648A4010" w14:textId="77777777" w:rsidR="00B00C6D" w:rsidRDefault="00B00C6D" w:rsidP="000D79E9">
      <w:pPr>
        <w:tabs>
          <w:tab w:val="left" w:pos="1985"/>
          <w:tab w:val="left" w:pos="6096"/>
          <w:tab w:val="left" w:pos="8647"/>
        </w:tabs>
        <w:ind w:left="567"/>
        <w:jc w:val="center"/>
        <w:rPr>
          <w:rFonts w:ascii="Calibri" w:hAnsi="Calibri"/>
          <w:b/>
          <w:i/>
          <w:sz w:val="22"/>
        </w:rPr>
      </w:pPr>
    </w:p>
    <w:p w14:paraId="26C88CFE" w14:textId="77777777" w:rsidR="00B00C6D" w:rsidRDefault="00B00C6D" w:rsidP="000D79E9">
      <w:pPr>
        <w:tabs>
          <w:tab w:val="left" w:pos="1985"/>
          <w:tab w:val="left" w:pos="6096"/>
          <w:tab w:val="left" w:pos="8647"/>
        </w:tabs>
        <w:ind w:left="567"/>
        <w:jc w:val="center"/>
        <w:rPr>
          <w:rFonts w:ascii="Calibri" w:hAnsi="Calibri"/>
          <w:b/>
          <w:i/>
          <w:sz w:val="22"/>
        </w:rPr>
      </w:pPr>
    </w:p>
    <w:p w14:paraId="76D5A451" w14:textId="77777777" w:rsidR="000D79E9" w:rsidRPr="00C40ADF" w:rsidRDefault="000D79E9" w:rsidP="00B90361">
      <w:pPr>
        <w:pBdr>
          <w:top w:val="single" w:sz="4" w:space="1" w:color="auto"/>
          <w:left w:val="single" w:sz="4" w:space="4" w:color="auto"/>
          <w:bottom w:val="single" w:sz="4" w:space="1" w:color="auto"/>
          <w:right w:val="single" w:sz="4" w:space="4" w:color="auto"/>
        </w:pBdr>
        <w:shd w:val="clear" w:color="auto" w:fill="9BECFF"/>
        <w:tabs>
          <w:tab w:val="left" w:pos="4536"/>
          <w:tab w:val="left" w:pos="8080"/>
        </w:tabs>
        <w:ind w:right="-91"/>
        <w:jc w:val="center"/>
        <w:outlineLvl w:val="0"/>
        <w:rPr>
          <w:rFonts w:ascii="Calibri" w:hAnsi="Calibri" w:cs="Arial"/>
          <w:b/>
        </w:rPr>
      </w:pPr>
      <w:r w:rsidRPr="00C40ADF">
        <w:rPr>
          <w:rFonts w:ascii="Calibri" w:hAnsi="Calibri" w:cs="Arial"/>
          <w:b/>
          <w:bCs/>
        </w:rPr>
        <w:lastRenderedPageBreak/>
        <w:t xml:space="preserve">ANEXO </w:t>
      </w:r>
      <w:r>
        <w:rPr>
          <w:rFonts w:ascii="Calibri" w:hAnsi="Calibri" w:cs="Arial"/>
          <w:b/>
        </w:rPr>
        <w:t>7</w:t>
      </w:r>
    </w:p>
    <w:p w14:paraId="7D0DB288" w14:textId="77777777" w:rsidR="000D79E9" w:rsidRPr="001C3B83" w:rsidRDefault="000D79E9" w:rsidP="000D79E9">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w:t>
      </w:r>
      <w:r w:rsidR="00104E64">
        <w:rPr>
          <w:rFonts w:ascii="Calibri" w:hAnsi="Calibri" w:cs="Calibri"/>
          <w:sz w:val="18"/>
          <w:szCs w:val="20"/>
        </w:rPr>
        <w:t xml:space="preserve">os Artículos 37 y 95 de la Ley </w:t>
      </w:r>
      <w:r w:rsidRPr="001C3B83">
        <w:rPr>
          <w:rFonts w:ascii="Calibri" w:hAnsi="Calibri"/>
          <w:sz w:val="18"/>
        </w:rPr>
        <w:t xml:space="preserve">y </w:t>
      </w:r>
      <w:r w:rsidRPr="001C3B83">
        <w:rPr>
          <w:rFonts w:ascii="Calibri" w:hAnsi="Calibri"/>
          <w:i/>
          <w:sz w:val="18"/>
        </w:rPr>
        <w:t>Artículo 38</w:t>
      </w:r>
      <w:r w:rsidRPr="001C3B83">
        <w:rPr>
          <w:rFonts w:ascii="Calibri" w:hAnsi="Calibri"/>
          <w:sz w:val="18"/>
        </w:rPr>
        <w:t xml:space="preserve"> del Reglamen</w:t>
      </w:r>
      <w:r w:rsidR="00B41062">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1186F608" w14:textId="77777777" w:rsidR="000D79E9" w:rsidRPr="00B63CD0" w:rsidRDefault="000D79E9" w:rsidP="000D79E9">
      <w:pPr>
        <w:pStyle w:val="Default"/>
        <w:jc w:val="right"/>
        <w:rPr>
          <w:rFonts w:ascii="Calibri" w:hAnsi="Calibri" w:cs="Calibri"/>
          <w:sz w:val="20"/>
          <w:szCs w:val="20"/>
        </w:rPr>
      </w:pPr>
      <w:r w:rsidRPr="00B63CD0">
        <w:rPr>
          <w:rFonts w:ascii="Calibri" w:hAnsi="Calibri" w:cs="Calibri"/>
          <w:sz w:val="20"/>
          <w:szCs w:val="20"/>
        </w:rPr>
        <w:t>___________</w:t>
      </w:r>
      <w:r>
        <w:rPr>
          <w:rFonts w:ascii="Calibri" w:hAnsi="Calibri" w:cs="Calibri"/>
          <w:sz w:val="20"/>
          <w:szCs w:val="20"/>
        </w:rPr>
        <w:t xml:space="preserve">__, ____ de _____________ </w:t>
      </w:r>
      <w:proofErr w:type="spellStart"/>
      <w:r>
        <w:rPr>
          <w:rFonts w:ascii="Calibri" w:hAnsi="Calibri" w:cs="Calibri"/>
          <w:sz w:val="20"/>
          <w:szCs w:val="20"/>
        </w:rPr>
        <w:t>de</w:t>
      </w:r>
      <w:proofErr w:type="spellEnd"/>
      <w:r>
        <w:rPr>
          <w:rFonts w:ascii="Calibri" w:hAnsi="Calibri" w:cs="Calibri"/>
          <w:sz w:val="20"/>
          <w:szCs w:val="20"/>
        </w:rPr>
        <w:t xml:space="preserve"> ____</w:t>
      </w:r>
    </w:p>
    <w:p w14:paraId="019956AB" w14:textId="77777777" w:rsidR="00F36ED8" w:rsidRDefault="00F36ED8" w:rsidP="00F36ED8">
      <w:pPr>
        <w:rPr>
          <w:rFonts w:asciiTheme="minorHAnsi" w:hAnsiTheme="minorHAnsi" w:cs="Arial"/>
          <w:b/>
        </w:rPr>
      </w:pPr>
      <w:r>
        <w:rPr>
          <w:rFonts w:asciiTheme="minorHAnsi" w:hAnsiTheme="minorHAnsi" w:cs="Arial"/>
          <w:b/>
        </w:rPr>
        <w:t>LIC. VICENTE ARTURO LÓPEZ LIMÓN</w:t>
      </w:r>
    </w:p>
    <w:p w14:paraId="729E95B7" w14:textId="77777777" w:rsidR="000D79E9" w:rsidRPr="00FA4A0F" w:rsidRDefault="000D79E9" w:rsidP="000D79E9">
      <w:pPr>
        <w:autoSpaceDE w:val="0"/>
        <w:autoSpaceDN w:val="0"/>
        <w:adjustRightInd w:val="0"/>
        <w:rPr>
          <w:rFonts w:asciiTheme="minorHAnsi" w:hAnsiTheme="minorHAnsi" w:cstheme="minorHAnsi"/>
          <w:b/>
        </w:rPr>
      </w:pPr>
      <w:r w:rsidRPr="00FA4A0F">
        <w:rPr>
          <w:rFonts w:asciiTheme="minorHAnsi" w:hAnsiTheme="minorHAnsi" w:cstheme="minorHAnsi"/>
          <w:b/>
        </w:rPr>
        <w:t>DIRECTOR ADMINISTRATIVO</w:t>
      </w:r>
    </w:p>
    <w:p w14:paraId="48E28524" w14:textId="77777777" w:rsidR="000D79E9" w:rsidRPr="00FA4A0F" w:rsidRDefault="000D79E9" w:rsidP="000D79E9">
      <w:pPr>
        <w:autoSpaceDE w:val="0"/>
        <w:autoSpaceDN w:val="0"/>
        <w:adjustRightInd w:val="0"/>
        <w:rPr>
          <w:rFonts w:asciiTheme="minorHAnsi" w:hAnsiTheme="minorHAnsi" w:cstheme="minorHAnsi"/>
          <w:b/>
        </w:rPr>
      </w:pPr>
      <w:r w:rsidRPr="00FA4A0F">
        <w:rPr>
          <w:rFonts w:asciiTheme="minorHAnsi" w:hAnsiTheme="minorHAnsi" w:cstheme="minorHAnsi"/>
          <w:b/>
        </w:rPr>
        <w:t>SERVICIOS DE SALUD DE NUEVO LEÓN, O.P.D.</w:t>
      </w:r>
    </w:p>
    <w:p w14:paraId="351A9E9B" w14:textId="77777777" w:rsidR="000D79E9" w:rsidRPr="00FA4A0F" w:rsidRDefault="000D79E9" w:rsidP="000D79E9">
      <w:pPr>
        <w:autoSpaceDE w:val="0"/>
        <w:autoSpaceDN w:val="0"/>
        <w:adjustRightInd w:val="0"/>
        <w:rPr>
          <w:rFonts w:asciiTheme="minorHAnsi" w:hAnsiTheme="minorHAnsi" w:cstheme="minorHAnsi"/>
          <w:b/>
        </w:rPr>
      </w:pPr>
      <w:r w:rsidRPr="00FA4A0F">
        <w:rPr>
          <w:rFonts w:asciiTheme="minorHAnsi" w:hAnsiTheme="minorHAnsi" w:cstheme="minorHAnsi"/>
          <w:b/>
        </w:rPr>
        <w:t>PRESENTE.</w:t>
      </w:r>
    </w:p>
    <w:p w14:paraId="594362B2" w14:textId="77777777" w:rsidR="000D79E9" w:rsidRPr="00B63CD0" w:rsidRDefault="000D79E9" w:rsidP="000D79E9">
      <w:pPr>
        <w:pStyle w:val="Default"/>
        <w:rPr>
          <w:rFonts w:ascii="Calibri" w:hAnsi="Calibri" w:cs="Calibri"/>
          <w:sz w:val="20"/>
          <w:szCs w:val="20"/>
        </w:rPr>
      </w:pPr>
    </w:p>
    <w:p w14:paraId="092E1DF6" w14:textId="4DD13985" w:rsidR="000D79E9" w:rsidRPr="00B63CD0" w:rsidRDefault="000D79E9" w:rsidP="000D79E9">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4A2D0C">
        <w:rPr>
          <w:rFonts w:ascii="Calibri" w:hAnsi="Calibri" w:cs="Calibri"/>
          <w:b/>
          <w:bCs/>
          <w:sz w:val="20"/>
          <w:szCs w:val="20"/>
        </w:rPr>
        <w:t xml:space="preserve">No. </w:t>
      </w:r>
      <w:r w:rsidR="00C06078">
        <w:rPr>
          <w:rFonts w:ascii="Calibri" w:hAnsi="Calibri" w:cs="Calibri"/>
          <w:b/>
          <w:bCs/>
          <w:sz w:val="20"/>
          <w:szCs w:val="20"/>
        </w:rPr>
        <w:t>LP-919044992-N41-2024</w:t>
      </w:r>
      <w:r w:rsidRPr="004A2D0C">
        <w:rPr>
          <w:rFonts w:ascii="Calibri" w:hAnsi="Calibri" w:cs="Calibri"/>
          <w:sz w:val="20"/>
          <w:szCs w:val="20"/>
        </w:rPr>
        <w:t>,</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49400AEF" w14:textId="77777777" w:rsidR="000D79E9" w:rsidRPr="00B63CD0" w:rsidRDefault="000D79E9" w:rsidP="000D79E9">
      <w:pPr>
        <w:pStyle w:val="Default"/>
        <w:jc w:val="both"/>
        <w:rPr>
          <w:rFonts w:ascii="Calibri" w:hAnsi="Calibri" w:cs="Calibri"/>
          <w:sz w:val="20"/>
          <w:szCs w:val="20"/>
        </w:rPr>
      </w:pPr>
    </w:p>
    <w:p w14:paraId="38F03EE1" w14:textId="77777777" w:rsidR="000D79E9" w:rsidRPr="00B63CD0" w:rsidRDefault="000D79E9" w:rsidP="00406F4F">
      <w:pPr>
        <w:pStyle w:val="Default"/>
        <w:numPr>
          <w:ilvl w:val="0"/>
          <w:numId w:val="20"/>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de no encontrarse en alguno de los supuestos establecidos en el Artículos 37 y 95 de la Ley</w:t>
      </w:r>
      <w:r w:rsidRPr="00B63CD0">
        <w:rPr>
          <w:rFonts w:ascii="Calibri" w:hAnsi="Calibri"/>
          <w:sz w:val="20"/>
        </w:rPr>
        <w:t xml:space="preserve"> y </w:t>
      </w:r>
      <w:r w:rsidRPr="00B63CD0">
        <w:rPr>
          <w:rFonts w:ascii="Calibri" w:hAnsi="Calibri"/>
          <w:i/>
          <w:sz w:val="20"/>
        </w:rPr>
        <w:t>Artículo 38</w:t>
      </w:r>
      <w:r w:rsidRPr="00B63CD0">
        <w:rPr>
          <w:rFonts w:ascii="Calibri" w:hAnsi="Calibri"/>
          <w:sz w:val="20"/>
        </w:rPr>
        <w:t xml:space="preserve"> del Reglamen</w:t>
      </w:r>
      <w:r w:rsidR="00104E64">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73A8FF39" w14:textId="77777777" w:rsidR="000D79E9" w:rsidRPr="00B63CD0" w:rsidRDefault="000D79E9" w:rsidP="00406F4F">
      <w:pPr>
        <w:pStyle w:val="Default"/>
        <w:numPr>
          <w:ilvl w:val="0"/>
          <w:numId w:val="20"/>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sidR="00107F1E">
        <w:rPr>
          <w:rFonts w:ascii="Calibri" w:hAnsi="Calibri" w:cs="Calibri"/>
          <w:sz w:val="20"/>
          <w:szCs w:val="20"/>
        </w:rPr>
        <w:t>D.,</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35542478" w14:textId="77777777" w:rsidR="000D79E9" w:rsidRPr="00B63CD0" w:rsidRDefault="000D79E9" w:rsidP="00406F4F">
      <w:pPr>
        <w:pStyle w:val="Default"/>
        <w:numPr>
          <w:ilvl w:val="0"/>
          <w:numId w:val="20"/>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7807E5AF" w14:textId="77777777" w:rsidR="000D79E9" w:rsidRPr="00B63CD0" w:rsidRDefault="000D79E9" w:rsidP="000D79E9">
      <w:pPr>
        <w:pStyle w:val="Default"/>
        <w:jc w:val="both"/>
        <w:rPr>
          <w:rFonts w:ascii="Calibri" w:hAnsi="Calibri" w:cs="Calibri"/>
          <w:sz w:val="20"/>
          <w:szCs w:val="20"/>
        </w:rPr>
      </w:pPr>
    </w:p>
    <w:p w14:paraId="62035F76" w14:textId="77777777" w:rsidR="000D79E9" w:rsidRPr="00B63CD0" w:rsidRDefault="000D79E9" w:rsidP="000D79E9">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3672197E" w14:textId="77777777" w:rsidR="000D79E9" w:rsidRPr="00B63CD0" w:rsidRDefault="000D79E9" w:rsidP="000D79E9">
      <w:pPr>
        <w:pStyle w:val="Default"/>
        <w:jc w:val="both"/>
        <w:rPr>
          <w:rFonts w:ascii="Calibri" w:hAnsi="Calibri" w:cs="Calibri"/>
          <w:sz w:val="20"/>
          <w:szCs w:val="20"/>
        </w:rPr>
      </w:pPr>
    </w:p>
    <w:p w14:paraId="5248D8A1" w14:textId="77777777" w:rsidR="000D79E9" w:rsidRPr="00B63CD0" w:rsidRDefault="000D79E9" w:rsidP="000D79E9">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4FAB7ADE" w14:textId="77777777" w:rsidR="000D79E9" w:rsidRPr="00B63CD0" w:rsidRDefault="000D79E9" w:rsidP="000D79E9">
      <w:pPr>
        <w:rPr>
          <w:rFonts w:ascii="Calibri" w:hAnsi="Calibri"/>
          <w:lang w:val="es-MX"/>
        </w:rPr>
      </w:pPr>
    </w:p>
    <w:p w14:paraId="00958373" w14:textId="77777777" w:rsidR="000D79E9" w:rsidRPr="00B63CD0" w:rsidRDefault="000D79E9" w:rsidP="000D79E9">
      <w:pPr>
        <w:pStyle w:val="Default"/>
        <w:jc w:val="center"/>
        <w:rPr>
          <w:rFonts w:ascii="Calibri" w:hAnsi="Calibri" w:cs="Calibri"/>
          <w:sz w:val="20"/>
          <w:szCs w:val="20"/>
        </w:rPr>
      </w:pPr>
      <w:r w:rsidRPr="00B63CD0">
        <w:rPr>
          <w:rFonts w:ascii="Calibri" w:hAnsi="Calibri" w:cs="Calibri"/>
          <w:sz w:val="20"/>
          <w:szCs w:val="20"/>
        </w:rPr>
        <w:t>A T E N T A M E N T E</w:t>
      </w:r>
    </w:p>
    <w:p w14:paraId="02E07C5E" w14:textId="77777777" w:rsidR="000D79E9" w:rsidRPr="00B63CD0" w:rsidRDefault="000D79E9" w:rsidP="000D79E9">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0D79E9" w:rsidRPr="004A4C14" w14:paraId="323FB523" w14:textId="77777777" w:rsidTr="000D79E9">
        <w:trPr>
          <w:trHeight w:val="457"/>
          <w:jc w:val="center"/>
        </w:trPr>
        <w:tc>
          <w:tcPr>
            <w:tcW w:w="3106" w:type="dxa"/>
          </w:tcPr>
          <w:p w14:paraId="790FCE5B" w14:textId="77777777" w:rsidR="000D79E9" w:rsidRPr="00B63CD0" w:rsidRDefault="000D79E9" w:rsidP="000D79E9">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6E6C64D7" w14:textId="77777777" w:rsidR="000D79E9" w:rsidRPr="00B63CD0" w:rsidRDefault="000D79E9" w:rsidP="000D79E9">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4F656D49" w14:textId="77777777" w:rsidR="000D79E9" w:rsidRPr="00B63CD0" w:rsidRDefault="000D79E9" w:rsidP="000D79E9">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011E79FE" w14:textId="77777777" w:rsidR="000D79E9" w:rsidRPr="00B63CD0" w:rsidRDefault="000D79E9" w:rsidP="000D79E9">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093AAB0A" w14:textId="77777777" w:rsidR="000D79E9" w:rsidRPr="00B63CD0" w:rsidRDefault="000D79E9" w:rsidP="000D79E9">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2AC06717" w14:textId="77777777" w:rsidR="000D79E9" w:rsidRPr="00B63CD0" w:rsidRDefault="000D79E9" w:rsidP="000D79E9">
            <w:pPr>
              <w:pStyle w:val="Default"/>
              <w:jc w:val="center"/>
              <w:rPr>
                <w:rFonts w:ascii="Calibri" w:hAnsi="Calibri" w:cs="Calibri"/>
                <w:sz w:val="20"/>
                <w:szCs w:val="20"/>
              </w:rPr>
            </w:pPr>
            <w:r w:rsidRPr="00B63CD0">
              <w:rPr>
                <w:rFonts w:ascii="Calibri" w:hAnsi="Calibri" w:cs="Calibri"/>
                <w:b/>
                <w:bCs/>
                <w:sz w:val="20"/>
                <w:szCs w:val="20"/>
              </w:rPr>
              <w:t>Firma</w:t>
            </w:r>
          </w:p>
        </w:tc>
      </w:tr>
    </w:tbl>
    <w:p w14:paraId="5114BE64" w14:textId="77777777" w:rsidR="000D79E9" w:rsidRPr="00B63CD0" w:rsidRDefault="000D79E9" w:rsidP="000D79E9">
      <w:pPr>
        <w:tabs>
          <w:tab w:val="left" w:pos="5245"/>
          <w:tab w:val="left" w:pos="7655"/>
        </w:tabs>
        <w:ind w:right="-91"/>
        <w:rPr>
          <w:rFonts w:ascii="Calibri" w:hAnsi="Calibri" w:cs="Arial"/>
          <w:b/>
          <w:i/>
        </w:rPr>
      </w:pPr>
    </w:p>
    <w:p w14:paraId="23D8ED24" w14:textId="77777777" w:rsidR="000D79E9" w:rsidRDefault="000D79E9" w:rsidP="000D79E9">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540E41F6" w14:textId="77777777" w:rsidR="00B00C6D" w:rsidRDefault="00B00C6D" w:rsidP="000D79E9">
      <w:pPr>
        <w:tabs>
          <w:tab w:val="left" w:pos="5245"/>
          <w:tab w:val="left" w:pos="7655"/>
        </w:tabs>
        <w:ind w:right="-1"/>
        <w:rPr>
          <w:rFonts w:ascii="Calibri" w:hAnsi="Calibri" w:cs="Arial"/>
          <w:b/>
          <w:i/>
        </w:rPr>
      </w:pPr>
    </w:p>
    <w:p w14:paraId="420569F0" w14:textId="77777777" w:rsidR="00B00C6D" w:rsidRDefault="00B00C6D" w:rsidP="000D79E9">
      <w:pPr>
        <w:tabs>
          <w:tab w:val="left" w:pos="5245"/>
          <w:tab w:val="left" w:pos="7655"/>
        </w:tabs>
        <w:ind w:right="-1"/>
        <w:rPr>
          <w:rFonts w:ascii="Calibri" w:hAnsi="Calibri" w:cs="Arial"/>
          <w:b/>
          <w:i/>
        </w:rPr>
      </w:pPr>
    </w:p>
    <w:p w14:paraId="64BDE16B" w14:textId="77777777" w:rsidR="00B00C6D" w:rsidRDefault="00B00C6D" w:rsidP="000D79E9">
      <w:pPr>
        <w:tabs>
          <w:tab w:val="left" w:pos="5245"/>
          <w:tab w:val="left" w:pos="7655"/>
        </w:tabs>
        <w:ind w:right="-1"/>
        <w:rPr>
          <w:rFonts w:ascii="Calibri" w:hAnsi="Calibri" w:cs="Arial"/>
          <w:b/>
          <w:i/>
        </w:rPr>
      </w:pPr>
    </w:p>
    <w:p w14:paraId="637DBFC7" w14:textId="77777777" w:rsidR="00B00C6D" w:rsidRDefault="00B00C6D" w:rsidP="000D79E9">
      <w:pPr>
        <w:tabs>
          <w:tab w:val="left" w:pos="5245"/>
          <w:tab w:val="left" w:pos="7655"/>
        </w:tabs>
        <w:ind w:right="-1"/>
        <w:rPr>
          <w:rFonts w:ascii="Calibri" w:hAnsi="Calibri" w:cs="Arial"/>
          <w:b/>
          <w:i/>
        </w:rPr>
      </w:pPr>
    </w:p>
    <w:p w14:paraId="6A33236F" w14:textId="77777777" w:rsidR="005E2D58" w:rsidRDefault="005E2D58" w:rsidP="000D79E9">
      <w:pPr>
        <w:tabs>
          <w:tab w:val="left" w:pos="5245"/>
          <w:tab w:val="left" w:pos="7655"/>
        </w:tabs>
        <w:ind w:right="-1"/>
        <w:rPr>
          <w:rFonts w:ascii="Calibri" w:hAnsi="Calibri" w:cs="Arial"/>
          <w:b/>
          <w:i/>
        </w:rPr>
      </w:pPr>
    </w:p>
    <w:p w14:paraId="1AFFA0F1" w14:textId="77777777" w:rsidR="000D79E9" w:rsidRPr="001C3B83" w:rsidRDefault="000D79E9" w:rsidP="00B90361">
      <w:pPr>
        <w:pBdr>
          <w:top w:val="single" w:sz="4" w:space="1" w:color="auto"/>
          <w:left w:val="single" w:sz="4" w:space="4" w:color="auto"/>
          <w:bottom w:val="single" w:sz="4" w:space="1" w:color="auto"/>
          <w:right w:val="single" w:sz="4" w:space="4" w:color="auto"/>
        </w:pBdr>
        <w:shd w:val="clear" w:color="auto" w:fill="9BECFF"/>
        <w:ind w:right="-91"/>
        <w:jc w:val="center"/>
        <w:outlineLvl w:val="0"/>
        <w:rPr>
          <w:rFonts w:ascii="Calibri" w:hAnsi="Calibri" w:cs="Arial"/>
          <w:b/>
        </w:rPr>
      </w:pPr>
      <w:r w:rsidRPr="001C3B83">
        <w:rPr>
          <w:rFonts w:ascii="Calibri" w:hAnsi="Calibri" w:cs="Arial"/>
          <w:b/>
        </w:rPr>
        <w:t xml:space="preserve">ANEXO </w:t>
      </w:r>
      <w:r>
        <w:rPr>
          <w:rFonts w:ascii="Calibri" w:hAnsi="Calibri" w:cs="Arial"/>
          <w:b/>
        </w:rPr>
        <w:t>8</w:t>
      </w:r>
    </w:p>
    <w:p w14:paraId="5BCDFE36" w14:textId="77777777" w:rsidR="001A1710" w:rsidRPr="001C3B83" w:rsidRDefault="001A1710" w:rsidP="001A1710">
      <w:pPr>
        <w:jc w:val="center"/>
        <w:rPr>
          <w:rFonts w:ascii="Calibri" w:hAnsi="Calibri" w:cs="Arial"/>
          <w:b/>
        </w:rPr>
      </w:pPr>
      <w:r w:rsidRPr="001C3B83">
        <w:rPr>
          <w:rFonts w:ascii="Calibri" w:hAnsi="Calibri" w:cs="Arial"/>
          <w:b/>
        </w:rPr>
        <w:t>INFORMACIÓN SOBRE LA COMPAÑIA</w:t>
      </w:r>
    </w:p>
    <w:p w14:paraId="089E5475" w14:textId="77777777" w:rsidR="001A1710" w:rsidRPr="001C3B83" w:rsidRDefault="001A1710" w:rsidP="001A1710">
      <w:pPr>
        <w:jc w:val="center"/>
        <w:rPr>
          <w:rFonts w:ascii="Calibri" w:hAnsi="Calibri" w:cs="Arial"/>
          <w:b/>
          <w:u w:val="single"/>
        </w:rPr>
      </w:pPr>
    </w:p>
    <w:p w14:paraId="3D1AC321" w14:textId="77777777" w:rsidR="001A1710" w:rsidRPr="002128B5" w:rsidRDefault="001A1710" w:rsidP="001A1710">
      <w:pPr>
        <w:jc w:val="center"/>
        <w:rPr>
          <w:rFonts w:ascii="Calibri" w:hAnsi="Calibri" w:cs="Arial"/>
          <w:b/>
          <w:sz w:val="16"/>
          <w:szCs w:val="16"/>
        </w:rPr>
      </w:pPr>
      <w:r w:rsidRPr="002128B5">
        <w:rPr>
          <w:rFonts w:ascii="Calibri" w:hAnsi="Calibri" w:cs="Arial"/>
          <w:b/>
          <w:sz w:val="16"/>
          <w:szCs w:val="16"/>
        </w:rPr>
        <w:t>INFORMACIÓN SOBRE LA COMPAÑIA</w:t>
      </w:r>
    </w:p>
    <w:p w14:paraId="46BC8C6C" w14:textId="77777777" w:rsidR="001A1710" w:rsidRPr="002128B5" w:rsidRDefault="001A1710" w:rsidP="001A1710">
      <w:pPr>
        <w:jc w:val="center"/>
        <w:rPr>
          <w:rFonts w:ascii="Calibri" w:hAnsi="Calibri" w:cs="Arial"/>
          <w:b/>
          <w:sz w:val="16"/>
          <w:szCs w:val="16"/>
          <w:u w:val="single"/>
        </w:rPr>
      </w:pPr>
    </w:p>
    <w:p w14:paraId="4A63F75B" w14:textId="77777777" w:rsidR="001A1710" w:rsidRPr="002128B5" w:rsidRDefault="001A1710" w:rsidP="001A1710">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LICITACIÓN PÚBLICA NACIONAL PRESENCIAL</w:t>
      </w:r>
      <w:r w:rsidRPr="002128B5">
        <w:rPr>
          <w:rFonts w:ascii="Calibri" w:hAnsi="Calibri" w:cs="Arial"/>
          <w:sz w:val="16"/>
          <w:szCs w:val="16"/>
        </w:rPr>
        <w:t>, a nombre y representación de: (persona física o moral)</w:t>
      </w:r>
    </w:p>
    <w:p w14:paraId="78153C04" w14:textId="77777777" w:rsidR="001A1710" w:rsidRPr="002128B5" w:rsidRDefault="001A1710" w:rsidP="001A1710">
      <w:pPr>
        <w:tabs>
          <w:tab w:val="left" w:pos="1985"/>
        </w:tabs>
        <w:jc w:val="both"/>
        <w:rPr>
          <w:rFonts w:ascii="Calibri" w:hAnsi="Calibri" w:cs="Arial"/>
          <w:sz w:val="16"/>
          <w:szCs w:val="16"/>
        </w:rPr>
      </w:pPr>
    </w:p>
    <w:p w14:paraId="61AC5D1D" w14:textId="77777777" w:rsidR="001A1710" w:rsidRPr="002128B5" w:rsidRDefault="001A1710" w:rsidP="001A1710">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NACIONAL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2C7CFE86" w14:textId="77777777" w:rsidR="001A1710" w:rsidRPr="002128B5" w:rsidRDefault="001A1710" w:rsidP="001A1710">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523D1E1D" w14:textId="77777777" w:rsidR="001A1710" w:rsidRPr="002128B5" w:rsidRDefault="001A1710" w:rsidP="001A1710">
      <w:pPr>
        <w:tabs>
          <w:tab w:val="left" w:pos="1985"/>
        </w:tabs>
        <w:jc w:val="both"/>
        <w:rPr>
          <w:rFonts w:ascii="Calibri" w:hAnsi="Calibri" w:cs="Arial"/>
          <w:sz w:val="16"/>
          <w:szCs w:val="16"/>
        </w:rPr>
      </w:pPr>
    </w:p>
    <w:p w14:paraId="0DB92AA9" w14:textId="77777777" w:rsidR="001A1710" w:rsidRPr="002128B5" w:rsidRDefault="001A1710" w:rsidP="001A1710">
      <w:pPr>
        <w:tabs>
          <w:tab w:val="left" w:pos="1985"/>
        </w:tabs>
        <w:jc w:val="both"/>
        <w:rPr>
          <w:rFonts w:ascii="Calibri" w:hAnsi="Calibri" w:cs="Arial"/>
          <w:sz w:val="16"/>
          <w:szCs w:val="16"/>
        </w:rPr>
      </w:pPr>
      <w:r w:rsidRPr="002128B5">
        <w:rPr>
          <w:rFonts w:ascii="Calibri" w:hAnsi="Calibri" w:cs="Arial"/>
          <w:sz w:val="16"/>
          <w:szCs w:val="16"/>
        </w:rPr>
        <w:t>Registro Federal de Contribuyentes:</w:t>
      </w:r>
    </w:p>
    <w:p w14:paraId="13A64CFF" w14:textId="77777777" w:rsidR="001A1710" w:rsidRPr="002128B5" w:rsidRDefault="001A1710" w:rsidP="001A1710">
      <w:pPr>
        <w:tabs>
          <w:tab w:val="left" w:pos="1985"/>
        </w:tabs>
        <w:jc w:val="both"/>
        <w:rPr>
          <w:rFonts w:ascii="Calibri" w:hAnsi="Calibri" w:cs="Arial"/>
          <w:sz w:val="16"/>
          <w:szCs w:val="16"/>
        </w:rPr>
      </w:pPr>
      <w:r w:rsidRPr="002128B5">
        <w:rPr>
          <w:rFonts w:ascii="Calibri" w:hAnsi="Calibri" w:cs="Arial"/>
          <w:sz w:val="16"/>
          <w:szCs w:val="16"/>
        </w:rPr>
        <w:t>Domicilio: Calle y Número, Colonia, Delegación o Municipio, Entidad, Código Postal.</w:t>
      </w:r>
    </w:p>
    <w:p w14:paraId="6DE47D91" w14:textId="77777777" w:rsidR="001A1710" w:rsidRPr="002128B5" w:rsidRDefault="001A1710" w:rsidP="001A1710">
      <w:pPr>
        <w:tabs>
          <w:tab w:val="left" w:pos="1985"/>
        </w:tabs>
        <w:jc w:val="both"/>
        <w:rPr>
          <w:rFonts w:ascii="Calibri" w:hAnsi="Calibri" w:cs="Arial"/>
          <w:sz w:val="16"/>
          <w:szCs w:val="16"/>
        </w:rPr>
      </w:pPr>
      <w:r w:rsidRPr="002128B5">
        <w:rPr>
          <w:rFonts w:ascii="Calibri" w:hAnsi="Calibri" w:cs="Arial"/>
          <w:sz w:val="16"/>
          <w:szCs w:val="16"/>
        </w:rPr>
        <w:t xml:space="preserve">Teléfonos: </w:t>
      </w:r>
    </w:p>
    <w:p w14:paraId="71B226F3" w14:textId="77777777" w:rsidR="001A1710" w:rsidRPr="002128B5" w:rsidRDefault="001A1710" w:rsidP="001A1710">
      <w:pPr>
        <w:tabs>
          <w:tab w:val="left" w:pos="1985"/>
        </w:tabs>
        <w:jc w:val="both"/>
        <w:rPr>
          <w:rFonts w:ascii="Calibri" w:hAnsi="Calibri" w:cs="Arial"/>
          <w:sz w:val="16"/>
          <w:szCs w:val="16"/>
        </w:rPr>
      </w:pPr>
      <w:r w:rsidRPr="002128B5">
        <w:rPr>
          <w:rFonts w:ascii="Calibri" w:hAnsi="Calibri" w:cs="Arial"/>
          <w:sz w:val="16"/>
          <w:szCs w:val="16"/>
        </w:rPr>
        <w:t>Correo Electrónico:</w:t>
      </w:r>
    </w:p>
    <w:p w14:paraId="5A8D1B1B" w14:textId="77777777" w:rsidR="001A1710" w:rsidRPr="002128B5" w:rsidRDefault="001A1710" w:rsidP="001A1710">
      <w:pPr>
        <w:jc w:val="both"/>
        <w:rPr>
          <w:rFonts w:ascii="Calibri" w:hAnsi="Calibri" w:cs="Arial"/>
          <w:sz w:val="16"/>
          <w:szCs w:val="16"/>
        </w:rPr>
      </w:pPr>
      <w:r w:rsidRPr="002128B5">
        <w:rPr>
          <w:rFonts w:ascii="Calibri" w:hAnsi="Calibri" w:cs="Arial"/>
          <w:sz w:val="16"/>
          <w:szCs w:val="16"/>
        </w:rPr>
        <w:t>No. de la escritura pública en la que consta su acta constitutiva: Fecha:</w:t>
      </w:r>
    </w:p>
    <w:p w14:paraId="7255CB20" w14:textId="77777777" w:rsidR="001A1710" w:rsidRPr="002128B5" w:rsidRDefault="001A1710" w:rsidP="001A1710">
      <w:pPr>
        <w:jc w:val="both"/>
        <w:rPr>
          <w:rFonts w:ascii="Calibri" w:hAnsi="Calibri" w:cs="Arial"/>
          <w:sz w:val="16"/>
          <w:szCs w:val="16"/>
        </w:rPr>
      </w:pPr>
      <w:r w:rsidRPr="002128B5">
        <w:rPr>
          <w:rFonts w:ascii="Calibri" w:hAnsi="Calibri" w:cs="Arial"/>
          <w:sz w:val="16"/>
          <w:szCs w:val="16"/>
        </w:rPr>
        <w:t xml:space="preserve">Nombre, número y lugar del Notario Público ante el cual se </w:t>
      </w:r>
      <w:proofErr w:type="spellStart"/>
      <w:r w:rsidRPr="002128B5">
        <w:rPr>
          <w:rFonts w:ascii="Calibri" w:hAnsi="Calibri" w:cs="Arial"/>
          <w:sz w:val="16"/>
          <w:szCs w:val="16"/>
        </w:rPr>
        <w:t>dió</w:t>
      </w:r>
      <w:proofErr w:type="spellEnd"/>
      <w:r w:rsidRPr="002128B5">
        <w:rPr>
          <w:rFonts w:ascii="Calibri" w:hAnsi="Calibri" w:cs="Arial"/>
          <w:sz w:val="16"/>
          <w:szCs w:val="16"/>
        </w:rPr>
        <w:t xml:space="preserve"> fe de la misma:</w:t>
      </w:r>
    </w:p>
    <w:p w14:paraId="605E6F2D" w14:textId="77777777" w:rsidR="001A1710" w:rsidRPr="002128B5" w:rsidRDefault="001A1710" w:rsidP="001A1710">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21DC0890" w14:textId="77777777" w:rsidR="001A1710" w:rsidRPr="002128B5" w:rsidRDefault="001A1710" w:rsidP="001A1710">
      <w:pPr>
        <w:jc w:val="both"/>
        <w:rPr>
          <w:rFonts w:ascii="Calibri" w:hAnsi="Calibri" w:cs="Arial"/>
          <w:sz w:val="16"/>
          <w:szCs w:val="16"/>
        </w:rPr>
      </w:pPr>
      <w:r w:rsidRPr="002128B5">
        <w:rPr>
          <w:rFonts w:ascii="Calibri" w:hAnsi="Calibri" w:cs="Arial"/>
          <w:sz w:val="16"/>
          <w:szCs w:val="16"/>
        </w:rPr>
        <w:t>Relación de accionistas.-</w:t>
      </w:r>
    </w:p>
    <w:p w14:paraId="11412F6B" w14:textId="77777777" w:rsidR="001A1710" w:rsidRPr="002128B5" w:rsidRDefault="001A1710" w:rsidP="001A1710">
      <w:pPr>
        <w:jc w:val="both"/>
        <w:rPr>
          <w:rFonts w:ascii="Calibri" w:hAnsi="Calibri" w:cs="Arial"/>
          <w:sz w:val="16"/>
          <w:szCs w:val="16"/>
        </w:rPr>
      </w:pPr>
      <w:r w:rsidRPr="002128B5">
        <w:rPr>
          <w:rFonts w:ascii="Calibri" w:hAnsi="Calibri" w:cs="Arial"/>
          <w:sz w:val="16"/>
          <w:szCs w:val="16"/>
        </w:rPr>
        <w:t>Apellido Paterno: Apellido Materno: Nombre (s) (Denominación)</w:t>
      </w:r>
    </w:p>
    <w:p w14:paraId="0CC4CAB4" w14:textId="77777777" w:rsidR="001A1710" w:rsidRPr="002128B5" w:rsidRDefault="001A1710" w:rsidP="001A1710">
      <w:pPr>
        <w:jc w:val="both"/>
        <w:rPr>
          <w:rFonts w:ascii="Calibri" w:hAnsi="Calibri" w:cs="Arial"/>
          <w:sz w:val="16"/>
          <w:szCs w:val="16"/>
        </w:rPr>
      </w:pPr>
      <w:r w:rsidRPr="002128B5">
        <w:rPr>
          <w:rFonts w:ascii="Calibri" w:hAnsi="Calibri" w:cs="Arial"/>
          <w:sz w:val="16"/>
          <w:szCs w:val="16"/>
        </w:rPr>
        <w:t>Descripción del objeto social:</w:t>
      </w:r>
    </w:p>
    <w:p w14:paraId="74A12305" w14:textId="77777777" w:rsidR="001A1710" w:rsidRPr="002128B5" w:rsidRDefault="001A1710" w:rsidP="001A1710">
      <w:pPr>
        <w:jc w:val="both"/>
        <w:rPr>
          <w:rFonts w:ascii="Calibri" w:hAnsi="Calibri" w:cs="Arial"/>
          <w:sz w:val="16"/>
          <w:szCs w:val="16"/>
        </w:rPr>
      </w:pPr>
      <w:r w:rsidRPr="002128B5">
        <w:rPr>
          <w:rFonts w:ascii="Calibri" w:hAnsi="Calibri" w:cs="Arial"/>
          <w:sz w:val="16"/>
          <w:szCs w:val="16"/>
        </w:rPr>
        <w:t>Reformas al acta constitutiva:</w:t>
      </w:r>
    </w:p>
    <w:p w14:paraId="64C96988" w14:textId="449E2017" w:rsidR="001A1710" w:rsidRPr="002128B5" w:rsidRDefault="001A1710" w:rsidP="001A1710">
      <w:pPr>
        <w:jc w:val="both"/>
        <w:rPr>
          <w:rFonts w:ascii="Calibri" w:hAnsi="Calibri" w:cs="Arial"/>
          <w:sz w:val="16"/>
          <w:szCs w:val="16"/>
        </w:rPr>
      </w:pPr>
      <w:r w:rsidRPr="002128B5">
        <w:rPr>
          <w:rFonts w:ascii="Calibri" w:hAnsi="Calibri" w:cs="Arial"/>
          <w:sz w:val="16"/>
          <w:szCs w:val="16"/>
        </w:rPr>
        <w:t xml:space="preserve">Monto de </w:t>
      </w:r>
      <w:r w:rsidR="00AE572E">
        <w:rPr>
          <w:rFonts w:ascii="Calibri" w:hAnsi="Calibri" w:cs="Arial"/>
          <w:sz w:val="16"/>
          <w:szCs w:val="16"/>
        </w:rPr>
        <w:t>ingresos nominales</w:t>
      </w:r>
      <w:r w:rsidR="00107F1E">
        <w:rPr>
          <w:rFonts w:ascii="Calibri" w:hAnsi="Calibri" w:cs="Arial"/>
          <w:sz w:val="16"/>
          <w:szCs w:val="16"/>
        </w:rPr>
        <w:t xml:space="preserve"> del Ejercicio Fiscal 202</w:t>
      </w:r>
      <w:r w:rsidR="00AE572E">
        <w:rPr>
          <w:rFonts w:ascii="Calibri" w:hAnsi="Calibri" w:cs="Arial"/>
          <w:sz w:val="16"/>
          <w:szCs w:val="16"/>
        </w:rPr>
        <w:t>3</w:t>
      </w:r>
      <w:r w:rsidRPr="002128B5">
        <w:rPr>
          <w:rFonts w:ascii="Calibri" w:hAnsi="Calibri" w:cs="Arial"/>
          <w:sz w:val="16"/>
          <w:szCs w:val="16"/>
        </w:rPr>
        <w:t>:</w:t>
      </w:r>
    </w:p>
    <w:p w14:paraId="1DE263D8" w14:textId="77777777" w:rsidR="001A1710" w:rsidRPr="002128B5" w:rsidRDefault="001A1710" w:rsidP="001A1710">
      <w:pPr>
        <w:jc w:val="both"/>
        <w:rPr>
          <w:rFonts w:ascii="Calibri" w:hAnsi="Calibri" w:cs="Arial"/>
          <w:sz w:val="16"/>
          <w:szCs w:val="16"/>
        </w:rPr>
      </w:pPr>
      <w:r w:rsidRPr="002128B5">
        <w:rPr>
          <w:rFonts w:ascii="Calibri" w:hAnsi="Calibri" w:cs="Arial"/>
          <w:sz w:val="16"/>
          <w:szCs w:val="16"/>
        </w:rPr>
        <w:t>Nombre del apoderado o representante:</w:t>
      </w:r>
    </w:p>
    <w:p w14:paraId="111D1C5B" w14:textId="77777777" w:rsidR="001A1710" w:rsidRPr="002128B5" w:rsidRDefault="001A1710" w:rsidP="001A1710">
      <w:pPr>
        <w:jc w:val="both"/>
        <w:rPr>
          <w:rFonts w:ascii="Calibri" w:hAnsi="Calibri" w:cs="Arial"/>
          <w:sz w:val="16"/>
          <w:szCs w:val="16"/>
        </w:rPr>
      </w:pPr>
      <w:r w:rsidRPr="002128B5">
        <w:rPr>
          <w:rFonts w:ascii="Calibri" w:hAnsi="Calibri" w:cs="Arial"/>
          <w:sz w:val="16"/>
          <w:szCs w:val="16"/>
        </w:rPr>
        <w:t>Datos del documento mediante el cual acredita su personalidad y facultades.-</w:t>
      </w:r>
    </w:p>
    <w:p w14:paraId="24D57C18" w14:textId="77777777" w:rsidR="001A1710" w:rsidRPr="002128B5" w:rsidRDefault="001A1710" w:rsidP="001A1710">
      <w:pPr>
        <w:jc w:val="both"/>
        <w:rPr>
          <w:rFonts w:ascii="Calibri" w:hAnsi="Calibri" w:cs="Arial"/>
          <w:sz w:val="16"/>
          <w:szCs w:val="16"/>
        </w:rPr>
      </w:pPr>
      <w:r w:rsidRPr="002128B5">
        <w:rPr>
          <w:rFonts w:ascii="Calibri" w:hAnsi="Calibri" w:cs="Arial"/>
          <w:sz w:val="16"/>
          <w:szCs w:val="16"/>
        </w:rPr>
        <w:t>Escritura pública número: Fecha:</w:t>
      </w:r>
    </w:p>
    <w:p w14:paraId="2D065E91" w14:textId="77777777" w:rsidR="001A1710" w:rsidRPr="002128B5" w:rsidRDefault="001A1710" w:rsidP="001A1710">
      <w:pPr>
        <w:jc w:val="both"/>
        <w:rPr>
          <w:rFonts w:ascii="Calibri" w:hAnsi="Calibri" w:cs="Arial"/>
          <w:sz w:val="16"/>
          <w:szCs w:val="16"/>
        </w:rPr>
      </w:pPr>
      <w:r w:rsidRPr="002128B5">
        <w:rPr>
          <w:rFonts w:ascii="Calibri" w:hAnsi="Calibri" w:cs="Arial"/>
          <w:sz w:val="16"/>
          <w:szCs w:val="16"/>
        </w:rPr>
        <w:t>Nombre, número y lugar del Notario Público ante el cual se otorgó</w:t>
      </w:r>
    </w:p>
    <w:p w14:paraId="68669CD7" w14:textId="77777777" w:rsidR="001A1710" w:rsidRPr="002128B5" w:rsidRDefault="001A1710" w:rsidP="001A1710">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439BDED7" w14:textId="77777777" w:rsidR="001A1710" w:rsidRPr="002128B5" w:rsidRDefault="001A1710" w:rsidP="001A1710">
      <w:pPr>
        <w:jc w:val="center"/>
        <w:rPr>
          <w:rFonts w:ascii="Calibri" w:hAnsi="Calibri" w:cs="Arial"/>
          <w:sz w:val="16"/>
          <w:szCs w:val="16"/>
        </w:rPr>
      </w:pPr>
    </w:p>
    <w:p w14:paraId="4DC0A5D0" w14:textId="77777777" w:rsidR="001A1710" w:rsidRPr="002128B5" w:rsidRDefault="001A1710" w:rsidP="001A1710">
      <w:pPr>
        <w:jc w:val="center"/>
        <w:rPr>
          <w:rFonts w:ascii="Calibri" w:hAnsi="Calibri" w:cs="Arial"/>
          <w:b/>
          <w:sz w:val="16"/>
          <w:szCs w:val="16"/>
        </w:rPr>
      </w:pPr>
      <w:r w:rsidRPr="002128B5">
        <w:rPr>
          <w:rFonts w:ascii="Calibri" w:hAnsi="Calibri" w:cs="Arial"/>
          <w:b/>
          <w:sz w:val="16"/>
          <w:szCs w:val="16"/>
        </w:rPr>
        <w:t>(Lugar y fecha)</w:t>
      </w:r>
    </w:p>
    <w:p w14:paraId="72A5EFE1" w14:textId="77777777" w:rsidR="001A1710" w:rsidRPr="002128B5" w:rsidRDefault="001A1710" w:rsidP="001A1710">
      <w:pPr>
        <w:jc w:val="center"/>
        <w:rPr>
          <w:rFonts w:ascii="Calibri" w:hAnsi="Calibri" w:cs="Arial"/>
          <w:b/>
          <w:sz w:val="16"/>
          <w:szCs w:val="16"/>
        </w:rPr>
      </w:pPr>
      <w:r w:rsidRPr="002128B5">
        <w:rPr>
          <w:rFonts w:ascii="Calibri" w:hAnsi="Calibri" w:cs="Arial"/>
          <w:b/>
          <w:sz w:val="16"/>
          <w:szCs w:val="16"/>
        </w:rPr>
        <w:t>Protesto lo necesario.</w:t>
      </w:r>
    </w:p>
    <w:p w14:paraId="62F08A57" w14:textId="77777777" w:rsidR="001A1710" w:rsidRPr="002128B5" w:rsidRDefault="001A1710" w:rsidP="001A1710">
      <w:pPr>
        <w:jc w:val="center"/>
        <w:rPr>
          <w:rFonts w:ascii="Calibri" w:hAnsi="Calibri" w:cs="Arial"/>
          <w:b/>
          <w:sz w:val="16"/>
          <w:szCs w:val="16"/>
        </w:rPr>
      </w:pPr>
      <w:r w:rsidRPr="002128B5">
        <w:rPr>
          <w:rFonts w:ascii="Calibri" w:hAnsi="Calibri" w:cs="Arial"/>
          <w:b/>
          <w:sz w:val="16"/>
          <w:szCs w:val="16"/>
        </w:rPr>
        <w:t>(firma)</w:t>
      </w:r>
    </w:p>
    <w:p w14:paraId="40F81255" w14:textId="77777777" w:rsidR="001A1710" w:rsidRPr="001C3B83" w:rsidRDefault="001A1710" w:rsidP="001A1710">
      <w:pPr>
        <w:jc w:val="both"/>
        <w:rPr>
          <w:rFonts w:ascii="Calibri" w:hAnsi="Calibri" w:cs="Arial"/>
          <w:sz w:val="18"/>
        </w:rPr>
      </w:pPr>
      <w:r w:rsidRPr="001C3B83">
        <w:rPr>
          <w:rFonts w:ascii="Calibri" w:hAnsi="Calibri" w:cs="Arial"/>
          <w:sz w:val="18"/>
        </w:rPr>
        <w:t>Notas</w:t>
      </w:r>
      <w:r>
        <w:rPr>
          <w:rFonts w:ascii="Calibri" w:hAnsi="Calibri" w:cs="Arial"/>
          <w:sz w:val="18"/>
        </w:rPr>
        <w:t xml:space="preserve"> (Toda la información solicitada a continuación se deberá presentar en CD o USB en formato de Word, </w:t>
      </w:r>
      <w:proofErr w:type="spellStart"/>
      <w:r>
        <w:rPr>
          <w:rFonts w:ascii="Calibri" w:hAnsi="Calibri" w:cs="Arial"/>
          <w:sz w:val="18"/>
        </w:rPr>
        <w:t>pdf</w:t>
      </w:r>
      <w:proofErr w:type="spellEnd"/>
      <w:r>
        <w:rPr>
          <w:rFonts w:ascii="Calibri" w:hAnsi="Calibri" w:cs="Arial"/>
          <w:sz w:val="18"/>
        </w:rPr>
        <w:t xml:space="preserve"> o </w:t>
      </w:r>
      <w:proofErr w:type="spellStart"/>
      <w:r>
        <w:rPr>
          <w:rFonts w:ascii="Calibri" w:hAnsi="Calibri" w:cs="Arial"/>
          <w:sz w:val="18"/>
        </w:rPr>
        <w:t>excel</w:t>
      </w:r>
      <w:proofErr w:type="spellEnd"/>
      <w:r>
        <w:rPr>
          <w:rFonts w:ascii="Calibri" w:hAnsi="Calibri" w:cs="Arial"/>
          <w:sz w:val="18"/>
        </w:rPr>
        <w:t>)</w:t>
      </w:r>
      <w:r w:rsidRPr="001C3B83">
        <w:rPr>
          <w:rFonts w:ascii="Calibri" w:hAnsi="Calibri" w:cs="Arial"/>
          <w:sz w:val="18"/>
        </w:rPr>
        <w:t xml:space="preserve">: </w:t>
      </w:r>
    </w:p>
    <w:p w14:paraId="07E421D8" w14:textId="77777777" w:rsidR="001A1710" w:rsidRPr="00AE572E" w:rsidRDefault="001A1710">
      <w:pPr>
        <w:numPr>
          <w:ilvl w:val="0"/>
          <w:numId w:val="27"/>
        </w:numPr>
        <w:ind w:left="284" w:hanging="284"/>
        <w:jc w:val="both"/>
        <w:rPr>
          <w:rFonts w:ascii="Calibri" w:hAnsi="Calibri"/>
          <w:sz w:val="15"/>
          <w:szCs w:val="15"/>
        </w:rPr>
      </w:pPr>
      <w:r w:rsidRPr="00AE572E">
        <w:rPr>
          <w:rFonts w:ascii="Calibri" w:hAnsi="Calibri"/>
          <w:sz w:val="15"/>
          <w:szCs w:val="15"/>
        </w:rPr>
        <w:t>Al presente anexo se deberá anexar copia simple legible de todas las actas, reformas y poderes.</w:t>
      </w:r>
    </w:p>
    <w:p w14:paraId="55F32293" w14:textId="17F95B28" w:rsidR="001A1710" w:rsidRPr="00AE572E" w:rsidRDefault="001A1710">
      <w:pPr>
        <w:numPr>
          <w:ilvl w:val="0"/>
          <w:numId w:val="27"/>
        </w:numPr>
        <w:ind w:left="284" w:hanging="284"/>
        <w:jc w:val="both"/>
        <w:rPr>
          <w:rFonts w:ascii="Calibri" w:hAnsi="Calibri"/>
          <w:sz w:val="15"/>
          <w:szCs w:val="15"/>
        </w:rPr>
      </w:pPr>
      <w:r w:rsidRPr="00AE572E">
        <w:rPr>
          <w:rFonts w:ascii="Calibri" w:hAnsi="Calibri"/>
          <w:sz w:val="15"/>
          <w:szCs w:val="15"/>
        </w:rPr>
        <w:t xml:space="preserve">Monto de </w:t>
      </w:r>
      <w:r w:rsidR="00AE572E">
        <w:rPr>
          <w:rFonts w:ascii="Calibri" w:hAnsi="Calibri"/>
          <w:sz w:val="15"/>
          <w:szCs w:val="15"/>
        </w:rPr>
        <w:t>ingresos nominales</w:t>
      </w:r>
      <w:r w:rsidR="00107F1E" w:rsidRPr="00AE572E">
        <w:rPr>
          <w:rFonts w:ascii="Calibri" w:hAnsi="Calibri"/>
          <w:sz w:val="15"/>
          <w:szCs w:val="15"/>
        </w:rPr>
        <w:t xml:space="preserve"> del Ejercicio Fiscal 202</w:t>
      </w:r>
      <w:r w:rsidR="00AE572E">
        <w:rPr>
          <w:rFonts w:ascii="Calibri" w:hAnsi="Calibri"/>
          <w:sz w:val="15"/>
          <w:szCs w:val="15"/>
        </w:rPr>
        <w:t>3</w:t>
      </w:r>
      <w:r w:rsidRPr="00AE572E">
        <w:rPr>
          <w:rFonts w:ascii="Calibri" w:hAnsi="Calibri"/>
          <w:sz w:val="15"/>
          <w:szCs w:val="15"/>
        </w:rPr>
        <w:t>: deberá acreditarse con la declaración correspondiente al ejerci</w:t>
      </w:r>
      <w:r w:rsidR="00107F1E" w:rsidRPr="00AE572E">
        <w:rPr>
          <w:rFonts w:ascii="Calibri" w:hAnsi="Calibri"/>
          <w:sz w:val="15"/>
          <w:szCs w:val="15"/>
        </w:rPr>
        <w:t>cio fiscal del 202</w:t>
      </w:r>
      <w:r w:rsidR="00AE572E">
        <w:rPr>
          <w:rFonts w:ascii="Calibri" w:hAnsi="Calibri"/>
          <w:sz w:val="15"/>
          <w:szCs w:val="15"/>
        </w:rPr>
        <w:t>3</w:t>
      </w:r>
      <w:r w:rsidRPr="00AE572E">
        <w:rPr>
          <w:rFonts w:ascii="Calibri" w:hAnsi="Calibri"/>
          <w:sz w:val="15"/>
          <w:szCs w:val="15"/>
        </w:rPr>
        <w:t>; o con los estados financieros presentados ante las Secretaría de Hacienda y Crédito Público, auditados y/o dictaminados por Contador Público externo autorizado por la Secretaría de Hacienda y Crédito Público, correspondiente al ejercic</w:t>
      </w:r>
      <w:r w:rsidR="00107F1E" w:rsidRPr="00AE572E">
        <w:rPr>
          <w:rFonts w:ascii="Calibri" w:hAnsi="Calibri"/>
          <w:sz w:val="15"/>
          <w:szCs w:val="15"/>
        </w:rPr>
        <w:t>io fiscal del 202</w:t>
      </w:r>
      <w:r w:rsidR="00AE572E">
        <w:rPr>
          <w:rFonts w:ascii="Calibri" w:hAnsi="Calibri"/>
          <w:sz w:val="15"/>
          <w:szCs w:val="15"/>
        </w:rPr>
        <w:t>3</w:t>
      </w:r>
      <w:r w:rsidRPr="00AE572E">
        <w:rPr>
          <w:rFonts w:ascii="Calibri" w:hAnsi="Calibri"/>
          <w:sz w:val="15"/>
          <w:szCs w:val="15"/>
        </w:rPr>
        <w:t xml:space="preserve">, </w:t>
      </w:r>
      <w:r w:rsidRPr="00AE572E">
        <w:rPr>
          <w:rFonts w:ascii="Calibri" w:hAnsi="Calibri" w:cs="Arial"/>
          <w:sz w:val="15"/>
          <w:szCs w:val="15"/>
        </w:rPr>
        <w:t>demostrando su capacidad financiera mediante la comprobación de que l</w:t>
      </w:r>
      <w:r w:rsidR="00AE572E">
        <w:rPr>
          <w:rFonts w:ascii="Calibri" w:hAnsi="Calibri" w:cs="Arial"/>
          <w:sz w:val="15"/>
          <w:szCs w:val="15"/>
        </w:rPr>
        <w:t>o</w:t>
      </w:r>
      <w:r w:rsidRPr="00AE572E">
        <w:rPr>
          <w:rFonts w:ascii="Calibri" w:hAnsi="Calibri" w:cs="Arial"/>
          <w:sz w:val="15"/>
          <w:szCs w:val="15"/>
        </w:rPr>
        <w:t xml:space="preserve">s </w:t>
      </w:r>
      <w:r w:rsidR="00AE572E">
        <w:rPr>
          <w:rFonts w:ascii="Calibri" w:hAnsi="Calibri" w:cs="Arial"/>
          <w:sz w:val="15"/>
          <w:szCs w:val="15"/>
        </w:rPr>
        <w:t>ingresos nominales</w:t>
      </w:r>
      <w:r w:rsidRPr="00AE572E">
        <w:rPr>
          <w:rFonts w:ascii="Calibri" w:hAnsi="Calibri" w:cs="Arial"/>
          <w:sz w:val="15"/>
          <w:szCs w:val="15"/>
        </w:rPr>
        <w:t xml:space="preserve"> son de por lo menos el 50% de su oferta económica que presente a la </w:t>
      </w:r>
      <w:r w:rsidR="00AE572E">
        <w:rPr>
          <w:rFonts w:ascii="Calibri" w:hAnsi="Calibri" w:cs="Arial"/>
          <w:sz w:val="15"/>
          <w:szCs w:val="15"/>
        </w:rPr>
        <w:t>C</w:t>
      </w:r>
      <w:r w:rsidRPr="00AE572E">
        <w:rPr>
          <w:rFonts w:ascii="Calibri" w:hAnsi="Calibri" w:cs="Arial"/>
          <w:sz w:val="15"/>
          <w:szCs w:val="15"/>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AE572E">
        <w:rPr>
          <w:rFonts w:ascii="Calibri" w:hAnsi="Calibri"/>
          <w:sz w:val="15"/>
          <w:szCs w:val="15"/>
        </w:rPr>
        <w:t xml:space="preserve">Así mismo deberán de presentar carta bajo protesta de decir verdad, firmada por el representante legal, en donde manifiesten que la documentación entregada, referente a este requisito, contiene las cantidades correctas y que el monto de </w:t>
      </w:r>
      <w:r w:rsidR="00AE572E">
        <w:rPr>
          <w:rFonts w:ascii="Calibri" w:hAnsi="Calibri"/>
          <w:sz w:val="15"/>
          <w:szCs w:val="15"/>
        </w:rPr>
        <w:t>ingresos nominales</w:t>
      </w:r>
      <w:r w:rsidRPr="00AE572E">
        <w:rPr>
          <w:rFonts w:ascii="Calibri" w:hAnsi="Calibri"/>
          <w:sz w:val="15"/>
          <w:szCs w:val="15"/>
        </w:rPr>
        <w:t xml:space="preserve"> mínim</w:t>
      </w:r>
      <w:r w:rsidR="00AE572E">
        <w:rPr>
          <w:rFonts w:ascii="Calibri" w:hAnsi="Calibri"/>
          <w:sz w:val="15"/>
          <w:szCs w:val="15"/>
        </w:rPr>
        <w:t>o</w:t>
      </w:r>
      <w:r w:rsidRPr="00AE572E">
        <w:rPr>
          <w:rFonts w:ascii="Calibri" w:hAnsi="Calibri"/>
          <w:sz w:val="15"/>
          <w:szCs w:val="15"/>
        </w:rPr>
        <w:t>s requerid</w:t>
      </w:r>
      <w:r w:rsidR="00AE572E">
        <w:rPr>
          <w:rFonts w:ascii="Calibri" w:hAnsi="Calibri"/>
          <w:sz w:val="15"/>
          <w:szCs w:val="15"/>
        </w:rPr>
        <w:t>o</w:t>
      </w:r>
      <w:r w:rsidRPr="00AE572E">
        <w:rPr>
          <w:rFonts w:ascii="Calibri" w:hAnsi="Calibri"/>
          <w:sz w:val="15"/>
          <w:szCs w:val="15"/>
        </w:rPr>
        <w:t>s no tiene alteración alguna.</w:t>
      </w:r>
    </w:p>
    <w:p w14:paraId="6B8249B3" w14:textId="77777777" w:rsidR="001A1710" w:rsidRPr="00AE572E" w:rsidRDefault="001A1710">
      <w:pPr>
        <w:numPr>
          <w:ilvl w:val="0"/>
          <w:numId w:val="27"/>
        </w:numPr>
        <w:ind w:left="284" w:hanging="284"/>
        <w:jc w:val="both"/>
        <w:rPr>
          <w:rFonts w:ascii="Calibri" w:hAnsi="Calibri"/>
          <w:sz w:val="15"/>
          <w:szCs w:val="15"/>
        </w:rPr>
      </w:pPr>
      <w:r w:rsidRPr="00AE572E">
        <w:rPr>
          <w:rFonts w:ascii="Calibri" w:hAnsi="Calibri"/>
          <w:sz w:val="15"/>
          <w:szCs w:val="15"/>
        </w:rPr>
        <w:t>Se deberá anexar Escrito simple en el cual manifieste, bajo protesta de decir verdad de estar al corriente en el cumplimiento de Obligaciones Estatales y Federales, en lo relativo al pago de impuestos.</w:t>
      </w:r>
    </w:p>
    <w:p w14:paraId="0052523D" w14:textId="77777777" w:rsidR="001A1710" w:rsidRPr="00AE572E" w:rsidRDefault="001A1710">
      <w:pPr>
        <w:numPr>
          <w:ilvl w:val="0"/>
          <w:numId w:val="27"/>
        </w:numPr>
        <w:ind w:left="284" w:hanging="284"/>
        <w:jc w:val="both"/>
        <w:rPr>
          <w:rFonts w:ascii="Calibri" w:hAnsi="Calibri"/>
          <w:sz w:val="15"/>
          <w:szCs w:val="15"/>
        </w:rPr>
      </w:pPr>
      <w:r w:rsidRPr="00AE572E">
        <w:rPr>
          <w:rFonts w:ascii="Calibri" w:hAnsi="Calibri"/>
          <w:sz w:val="15"/>
          <w:szCs w:val="15"/>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7129AB86" w14:textId="77777777" w:rsidR="001A1710" w:rsidRPr="00AE572E" w:rsidRDefault="001A1710">
      <w:pPr>
        <w:numPr>
          <w:ilvl w:val="0"/>
          <w:numId w:val="27"/>
        </w:numPr>
        <w:ind w:left="284" w:hanging="284"/>
        <w:jc w:val="both"/>
        <w:rPr>
          <w:rFonts w:ascii="Calibri" w:hAnsi="Calibri"/>
          <w:sz w:val="15"/>
          <w:szCs w:val="15"/>
        </w:rPr>
      </w:pPr>
      <w:r w:rsidRPr="00AE572E">
        <w:rPr>
          <w:rFonts w:ascii="Calibri" w:hAnsi="Calibri"/>
          <w:sz w:val="15"/>
          <w:szCs w:val="15"/>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66A62AD1" w14:textId="77777777" w:rsidR="001A1710" w:rsidRPr="00AE572E" w:rsidRDefault="001A1710">
      <w:pPr>
        <w:numPr>
          <w:ilvl w:val="0"/>
          <w:numId w:val="27"/>
        </w:numPr>
        <w:ind w:left="284" w:hanging="284"/>
        <w:jc w:val="both"/>
        <w:rPr>
          <w:rFonts w:ascii="Calibri" w:hAnsi="Calibri"/>
          <w:sz w:val="15"/>
          <w:szCs w:val="15"/>
        </w:rPr>
      </w:pPr>
      <w:r w:rsidRPr="00AE572E">
        <w:rPr>
          <w:rFonts w:ascii="Calibri" w:hAnsi="Calibri"/>
          <w:sz w:val="15"/>
          <w:szCs w:val="15"/>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0FC574D0" w14:textId="77777777" w:rsidR="001A1710" w:rsidRPr="002128B5" w:rsidRDefault="001A1710" w:rsidP="001A1710">
      <w:pPr>
        <w:jc w:val="both"/>
        <w:rPr>
          <w:rFonts w:ascii="Calibri" w:hAnsi="Calibri" w:cs="Arial"/>
          <w:b/>
          <w:i/>
          <w:sz w:val="14"/>
          <w:szCs w:val="14"/>
        </w:rPr>
      </w:pPr>
      <w:r w:rsidRPr="002128B5">
        <w:rPr>
          <w:rFonts w:ascii="Calibri" w:hAnsi="Calibri" w:cs="Arial"/>
          <w:b/>
          <w:i/>
          <w:sz w:val="14"/>
          <w:szCs w:val="14"/>
        </w:rPr>
        <w:t>*ESTE FORMATO SE PRESENTARÁ DURANTE EL PERIODO DE REGISTRO DEL CONCURSO, EN ORIGINAL Y EN HOJA MEMBRETADA DEL PROVEEDOR.</w:t>
      </w:r>
    </w:p>
    <w:p w14:paraId="593BDC66" w14:textId="77777777" w:rsidR="001A1710" w:rsidRDefault="001A1710" w:rsidP="001A1710">
      <w:pPr>
        <w:jc w:val="both"/>
        <w:rPr>
          <w:rFonts w:ascii="Calibri" w:hAnsi="Calibri" w:cs="Arial"/>
          <w:b/>
          <w:i/>
          <w:sz w:val="18"/>
        </w:rPr>
      </w:pPr>
    </w:p>
    <w:p w14:paraId="688314A9" w14:textId="77777777" w:rsidR="001A1710" w:rsidRPr="00AE572E" w:rsidRDefault="001A1710" w:rsidP="00B90361">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jc w:val="center"/>
        <w:rPr>
          <w:rFonts w:asciiTheme="minorHAnsi" w:hAnsiTheme="minorHAnsi" w:cstheme="minorHAnsi"/>
          <w:b/>
          <w:bCs/>
          <w:sz w:val="20"/>
          <w:szCs w:val="20"/>
        </w:rPr>
      </w:pPr>
      <w:r w:rsidRPr="00AE572E">
        <w:rPr>
          <w:rFonts w:asciiTheme="minorHAnsi" w:hAnsiTheme="minorHAnsi" w:cstheme="minorHAnsi"/>
          <w:b/>
          <w:bCs/>
          <w:sz w:val="20"/>
          <w:szCs w:val="20"/>
        </w:rPr>
        <w:t>ANEXO 8-A</w:t>
      </w:r>
    </w:p>
    <w:p w14:paraId="07BC8EE9" w14:textId="77777777" w:rsidR="001A1710" w:rsidRPr="00AE572E" w:rsidRDefault="001A1710" w:rsidP="00B90361">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jc w:val="center"/>
        <w:rPr>
          <w:rFonts w:asciiTheme="minorHAnsi" w:hAnsiTheme="minorHAnsi" w:cstheme="minorHAnsi"/>
          <w:b/>
          <w:bCs/>
          <w:sz w:val="20"/>
          <w:szCs w:val="20"/>
        </w:rPr>
      </w:pPr>
      <w:r w:rsidRPr="00AE572E">
        <w:rPr>
          <w:rFonts w:asciiTheme="minorHAnsi" w:hAnsiTheme="minorHAnsi" w:cstheme="minorHAnsi"/>
          <w:b/>
          <w:bCs/>
          <w:sz w:val="20"/>
          <w:szCs w:val="20"/>
        </w:rPr>
        <w:t>PERSONAS MORALES</w:t>
      </w:r>
    </w:p>
    <w:p w14:paraId="67C32941" w14:textId="77777777" w:rsidR="001A1710" w:rsidRDefault="001A1710" w:rsidP="001A1710">
      <w:pPr>
        <w:pStyle w:val="Default"/>
        <w:jc w:val="right"/>
        <w:rPr>
          <w:rFonts w:ascii="Calibri" w:hAnsi="Calibri" w:cs="Calibri"/>
          <w:sz w:val="22"/>
          <w:szCs w:val="22"/>
        </w:rPr>
      </w:pPr>
    </w:p>
    <w:p w14:paraId="45128DB0" w14:textId="77777777" w:rsidR="001A1710" w:rsidRPr="00AB17B1" w:rsidRDefault="001A1710" w:rsidP="001A1710">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73D26211" w14:textId="77777777" w:rsidR="001A1710" w:rsidRPr="00012D21" w:rsidRDefault="001A1710" w:rsidP="001A1710">
      <w:pPr>
        <w:pStyle w:val="Default"/>
        <w:rPr>
          <w:rFonts w:ascii="Calibri" w:hAnsi="Calibri" w:cs="Calibri"/>
          <w:sz w:val="22"/>
          <w:szCs w:val="22"/>
        </w:rPr>
      </w:pPr>
    </w:p>
    <w:p w14:paraId="69090ACD" w14:textId="77777777" w:rsidR="001A1710" w:rsidRDefault="001A1710" w:rsidP="001A1710">
      <w:pPr>
        <w:rPr>
          <w:rFonts w:asciiTheme="minorHAnsi" w:hAnsiTheme="minorHAnsi" w:cs="Arial"/>
          <w:b/>
        </w:rPr>
      </w:pPr>
      <w:r>
        <w:rPr>
          <w:rFonts w:asciiTheme="minorHAnsi" w:hAnsiTheme="minorHAnsi" w:cs="Arial"/>
          <w:b/>
        </w:rPr>
        <w:t>LIC. VICENTE ARTURO LÓPEZ LIMÓN</w:t>
      </w:r>
    </w:p>
    <w:p w14:paraId="1AF05894" w14:textId="77777777" w:rsidR="001A1710" w:rsidRPr="00AB17B1" w:rsidRDefault="001A1710" w:rsidP="001A1710">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1182F425" w14:textId="77777777" w:rsidR="001A1710" w:rsidRPr="00AB17B1" w:rsidRDefault="001A1710" w:rsidP="001A1710">
      <w:pPr>
        <w:pStyle w:val="Default"/>
        <w:rPr>
          <w:rFonts w:ascii="Calibri" w:hAnsi="Calibri" w:cs="Calibri"/>
          <w:b/>
          <w:sz w:val="18"/>
          <w:szCs w:val="18"/>
        </w:rPr>
      </w:pPr>
      <w:r w:rsidRPr="00AB17B1">
        <w:rPr>
          <w:rFonts w:ascii="Calibri" w:hAnsi="Calibri" w:cs="Calibri"/>
          <w:b/>
          <w:sz w:val="18"/>
          <w:szCs w:val="18"/>
        </w:rPr>
        <w:t>Servicios de Salud de Nuevo León, OPD</w:t>
      </w:r>
    </w:p>
    <w:p w14:paraId="67DCE2C4" w14:textId="77777777" w:rsidR="001A1710" w:rsidRPr="00AB17B1" w:rsidRDefault="001A1710" w:rsidP="001A1710">
      <w:pPr>
        <w:pStyle w:val="Default"/>
        <w:rPr>
          <w:rFonts w:ascii="Calibri" w:hAnsi="Calibri" w:cs="Calibri"/>
          <w:b/>
          <w:sz w:val="18"/>
          <w:szCs w:val="18"/>
        </w:rPr>
      </w:pPr>
    </w:p>
    <w:p w14:paraId="1FF4634E" w14:textId="77777777" w:rsidR="001A1710" w:rsidRPr="00AB17B1" w:rsidRDefault="001A1710" w:rsidP="001A1710">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7D92629A" w14:textId="77777777" w:rsidR="001A1710" w:rsidRPr="00AB17B1" w:rsidRDefault="001A1710" w:rsidP="001A1710">
      <w:pPr>
        <w:pStyle w:val="Default"/>
        <w:jc w:val="both"/>
        <w:rPr>
          <w:rFonts w:ascii="Calibri" w:hAnsi="Calibri" w:cs="Calibri"/>
          <w:sz w:val="18"/>
          <w:szCs w:val="18"/>
        </w:rPr>
      </w:pPr>
    </w:p>
    <w:p w14:paraId="73DDA1C8" w14:textId="77777777" w:rsidR="001A1710" w:rsidRPr="00AB17B1" w:rsidRDefault="001A1710" w:rsidP="001A1710">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18946EF8" w14:textId="77777777" w:rsidR="001A1710" w:rsidRPr="00AB17B1" w:rsidRDefault="001A1710" w:rsidP="001A1710">
      <w:pPr>
        <w:pStyle w:val="Default"/>
        <w:ind w:firstLine="708"/>
        <w:jc w:val="both"/>
        <w:rPr>
          <w:rFonts w:ascii="Calibri" w:hAnsi="Calibri" w:cs="Calibri"/>
          <w:sz w:val="18"/>
          <w:szCs w:val="18"/>
        </w:rPr>
      </w:pPr>
    </w:p>
    <w:p w14:paraId="1171D692" w14:textId="77777777" w:rsidR="001A1710" w:rsidRPr="00AB17B1" w:rsidRDefault="001A1710" w:rsidP="001A1710">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57415489" w14:textId="77777777" w:rsidR="001A1710" w:rsidRPr="00AB17B1" w:rsidRDefault="001A1710" w:rsidP="001A1710">
      <w:pPr>
        <w:pStyle w:val="Default"/>
        <w:jc w:val="both"/>
        <w:rPr>
          <w:rFonts w:ascii="Calibri" w:hAnsi="Calibri" w:cs="Calibri"/>
          <w:sz w:val="18"/>
          <w:szCs w:val="18"/>
        </w:rPr>
      </w:pPr>
    </w:p>
    <w:p w14:paraId="00550023" w14:textId="77777777" w:rsidR="001A1710" w:rsidRPr="00AB17B1" w:rsidRDefault="001A1710" w:rsidP="001A1710">
      <w:pPr>
        <w:pStyle w:val="Default"/>
        <w:ind w:firstLine="708"/>
        <w:jc w:val="both"/>
        <w:rPr>
          <w:rFonts w:ascii="Calibri" w:hAnsi="Calibri" w:cs="Calibri"/>
          <w:sz w:val="18"/>
          <w:szCs w:val="18"/>
        </w:rPr>
      </w:pPr>
      <w:r w:rsidRPr="00AB17B1">
        <w:rPr>
          <w:rFonts w:ascii="Calibri" w:hAnsi="Calibri" w:cs="Calibri"/>
          <w:sz w:val="18"/>
          <w:szCs w:val="18"/>
        </w:rPr>
        <w:t>Manifestación la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57F2F590" w14:textId="77777777" w:rsidR="001A1710" w:rsidRPr="00AB17B1" w:rsidRDefault="001A1710" w:rsidP="001A1710">
      <w:pPr>
        <w:pStyle w:val="Default"/>
        <w:jc w:val="both"/>
        <w:rPr>
          <w:rFonts w:ascii="Calibri" w:hAnsi="Calibri" w:cs="Calibri"/>
          <w:sz w:val="18"/>
          <w:szCs w:val="18"/>
        </w:rPr>
      </w:pPr>
    </w:p>
    <w:p w14:paraId="1EC36DA8" w14:textId="77777777" w:rsidR="001A1710" w:rsidRPr="00AB17B1" w:rsidRDefault="001A1710" w:rsidP="001A1710">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4A528DD0" w14:textId="77777777" w:rsidR="001A1710" w:rsidRDefault="001A1710" w:rsidP="001A1710">
      <w:pPr>
        <w:rPr>
          <w:rFonts w:ascii="Calibri" w:hAnsi="Calibri"/>
          <w:sz w:val="22"/>
          <w:szCs w:val="22"/>
          <w:lang w:val="es-MX"/>
        </w:rPr>
      </w:pPr>
    </w:p>
    <w:p w14:paraId="5C173EDA" w14:textId="77777777" w:rsidR="001A1710" w:rsidRPr="00012D21" w:rsidRDefault="001A1710" w:rsidP="001A1710">
      <w:pPr>
        <w:rPr>
          <w:rFonts w:ascii="Calibri" w:hAnsi="Calibri"/>
          <w:sz w:val="22"/>
          <w:szCs w:val="22"/>
          <w:lang w:val="es-MX"/>
        </w:rPr>
      </w:pPr>
    </w:p>
    <w:p w14:paraId="02D30651" w14:textId="77777777" w:rsidR="001A1710" w:rsidRPr="00012D21" w:rsidRDefault="001A1710" w:rsidP="001A1710">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74A61216" w14:textId="77777777" w:rsidR="001A1710" w:rsidRPr="00012D21" w:rsidRDefault="001A1710" w:rsidP="001A1710">
      <w:pPr>
        <w:pStyle w:val="Default"/>
        <w:jc w:val="center"/>
        <w:rPr>
          <w:rFonts w:ascii="Calibri" w:hAnsi="Calibri" w:cs="Calibri"/>
          <w:sz w:val="22"/>
          <w:szCs w:val="22"/>
        </w:rPr>
      </w:pPr>
    </w:p>
    <w:p w14:paraId="2210CCD5" w14:textId="77777777" w:rsidR="001A1710" w:rsidRPr="00012D21" w:rsidRDefault="001A1710" w:rsidP="001A1710">
      <w:pPr>
        <w:pStyle w:val="Default"/>
        <w:jc w:val="center"/>
        <w:rPr>
          <w:rFonts w:ascii="Calibri" w:hAnsi="Calibri" w:cs="Calibri"/>
          <w:sz w:val="22"/>
          <w:szCs w:val="22"/>
        </w:rPr>
      </w:pPr>
    </w:p>
    <w:p w14:paraId="798ED514" w14:textId="77777777" w:rsidR="001A1710" w:rsidRPr="00012D21" w:rsidRDefault="001A1710" w:rsidP="001A1710">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1A1710" w:rsidRPr="00012D21" w14:paraId="069794F1" w14:textId="77777777" w:rsidTr="00B462C5">
        <w:trPr>
          <w:trHeight w:val="457"/>
        </w:trPr>
        <w:tc>
          <w:tcPr>
            <w:tcW w:w="3105" w:type="dxa"/>
            <w:tcBorders>
              <w:top w:val="nil"/>
              <w:left w:val="nil"/>
              <w:bottom w:val="nil"/>
              <w:right w:val="nil"/>
            </w:tcBorders>
            <w:hideMark/>
          </w:tcPr>
          <w:p w14:paraId="779147F7" w14:textId="77777777" w:rsidR="001A1710" w:rsidRPr="00012D21" w:rsidRDefault="001A1710" w:rsidP="00B462C5">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1B82B78F" w14:textId="77777777" w:rsidR="001A1710" w:rsidRPr="00012D21" w:rsidRDefault="001A1710" w:rsidP="00B462C5">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00C8A0ED" w14:textId="77777777" w:rsidR="001A1710" w:rsidRPr="00012D21" w:rsidRDefault="001A1710" w:rsidP="00B462C5">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2BD24B83" w14:textId="77777777" w:rsidR="001A1710" w:rsidRPr="00012D21" w:rsidRDefault="001A1710" w:rsidP="00B462C5">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3DA7A8E6" w14:textId="77777777" w:rsidR="001A1710" w:rsidRPr="00012D21" w:rsidRDefault="001A1710" w:rsidP="00B462C5">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64074965" w14:textId="77777777" w:rsidR="001A1710" w:rsidRPr="00012D21" w:rsidRDefault="001A1710" w:rsidP="00B462C5">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00398E96" w14:textId="77777777" w:rsidR="001A1710" w:rsidRDefault="001A1710" w:rsidP="001A1710">
      <w:pPr>
        <w:pStyle w:val="Default"/>
        <w:jc w:val="center"/>
        <w:rPr>
          <w:rFonts w:ascii="Calibri" w:hAnsi="Calibri" w:cs="Calibri"/>
          <w:sz w:val="22"/>
          <w:szCs w:val="22"/>
        </w:rPr>
      </w:pPr>
    </w:p>
    <w:p w14:paraId="3B1FCA56" w14:textId="77777777" w:rsidR="001A1710" w:rsidRDefault="001A1710" w:rsidP="001A1710">
      <w:pPr>
        <w:pStyle w:val="Default"/>
        <w:jc w:val="center"/>
        <w:rPr>
          <w:rFonts w:ascii="Calibri" w:hAnsi="Calibri" w:cs="Calibri"/>
          <w:sz w:val="22"/>
          <w:szCs w:val="22"/>
        </w:rPr>
      </w:pPr>
    </w:p>
    <w:p w14:paraId="4DA227C6" w14:textId="77777777" w:rsidR="001A1710" w:rsidRDefault="001A1710" w:rsidP="001A1710">
      <w:pPr>
        <w:pStyle w:val="Default"/>
        <w:jc w:val="center"/>
        <w:rPr>
          <w:rFonts w:ascii="Calibri" w:hAnsi="Calibri" w:cs="Calibri"/>
          <w:sz w:val="22"/>
          <w:szCs w:val="22"/>
        </w:rPr>
      </w:pPr>
    </w:p>
    <w:p w14:paraId="60DCB9AF" w14:textId="77777777" w:rsidR="001A1710" w:rsidRDefault="001A1710" w:rsidP="001A1710">
      <w:pPr>
        <w:pStyle w:val="Default"/>
        <w:jc w:val="center"/>
        <w:rPr>
          <w:rFonts w:ascii="Calibri" w:hAnsi="Calibri" w:cs="Calibri"/>
          <w:sz w:val="22"/>
          <w:szCs w:val="22"/>
        </w:rPr>
      </w:pPr>
    </w:p>
    <w:p w14:paraId="0ECC57DA" w14:textId="77777777" w:rsidR="001A1710" w:rsidRDefault="001A1710" w:rsidP="001A1710">
      <w:pPr>
        <w:pStyle w:val="Default"/>
        <w:jc w:val="center"/>
        <w:rPr>
          <w:rFonts w:ascii="Calibri" w:hAnsi="Calibri" w:cs="Calibri"/>
          <w:sz w:val="22"/>
          <w:szCs w:val="22"/>
        </w:rPr>
      </w:pPr>
    </w:p>
    <w:p w14:paraId="5053018A" w14:textId="77777777" w:rsidR="001A1710" w:rsidRDefault="001A1710" w:rsidP="001A1710">
      <w:pPr>
        <w:pStyle w:val="Default"/>
        <w:jc w:val="center"/>
        <w:rPr>
          <w:rFonts w:ascii="Calibri" w:hAnsi="Calibri" w:cs="Calibri"/>
          <w:sz w:val="22"/>
          <w:szCs w:val="22"/>
        </w:rPr>
      </w:pPr>
    </w:p>
    <w:p w14:paraId="1B6EDF94" w14:textId="77777777" w:rsidR="001A1710" w:rsidRDefault="001A1710" w:rsidP="001A1710">
      <w:pPr>
        <w:pStyle w:val="Default"/>
        <w:jc w:val="center"/>
        <w:rPr>
          <w:rFonts w:ascii="Calibri" w:hAnsi="Calibri" w:cs="Calibri"/>
          <w:sz w:val="22"/>
          <w:szCs w:val="22"/>
        </w:rPr>
      </w:pPr>
    </w:p>
    <w:p w14:paraId="0783FF72" w14:textId="77777777" w:rsidR="001A1710" w:rsidRPr="00AE572E" w:rsidRDefault="001A1710" w:rsidP="00B90361">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jc w:val="center"/>
        <w:rPr>
          <w:rFonts w:asciiTheme="minorHAnsi" w:hAnsiTheme="minorHAnsi" w:cstheme="minorHAnsi"/>
          <w:b/>
          <w:bCs/>
          <w:sz w:val="20"/>
          <w:szCs w:val="20"/>
        </w:rPr>
      </w:pPr>
      <w:r w:rsidRPr="00AE572E">
        <w:rPr>
          <w:rFonts w:asciiTheme="minorHAnsi" w:hAnsiTheme="minorHAnsi" w:cstheme="minorHAnsi"/>
          <w:b/>
          <w:bCs/>
          <w:sz w:val="20"/>
          <w:szCs w:val="20"/>
        </w:rPr>
        <w:t>ANEXO 8-A</w:t>
      </w:r>
    </w:p>
    <w:p w14:paraId="6DEB613F" w14:textId="77777777" w:rsidR="001A1710" w:rsidRPr="00AE572E" w:rsidRDefault="001A1710" w:rsidP="00B90361">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jc w:val="center"/>
        <w:rPr>
          <w:rFonts w:asciiTheme="minorHAnsi" w:hAnsiTheme="minorHAnsi" w:cstheme="minorHAnsi"/>
          <w:b/>
          <w:bCs/>
          <w:sz w:val="20"/>
          <w:szCs w:val="20"/>
        </w:rPr>
      </w:pPr>
      <w:r w:rsidRPr="00AE572E">
        <w:rPr>
          <w:rFonts w:asciiTheme="minorHAnsi" w:hAnsiTheme="minorHAnsi" w:cstheme="minorHAnsi"/>
          <w:b/>
          <w:bCs/>
          <w:sz w:val="20"/>
          <w:szCs w:val="20"/>
        </w:rPr>
        <w:t>PERSONAS FÍSICAS</w:t>
      </w:r>
    </w:p>
    <w:p w14:paraId="79FEADDC" w14:textId="77777777" w:rsidR="001A1710" w:rsidRDefault="001A1710" w:rsidP="001A1710">
      <w:pPr>
        <w:pStyle w:val="Default"/>
        <w:jc w:val="right"/>
        <w:rPr>
          <w:rFonts w:ascii="Calibri" w:hAnsi="Calibri" w:cs="Calibri"/>
          <w:sz w:val="22"/>
          <w:szCs w:val="22"/>
        </w:rPr>
      </w:pPr>
    </w:p>
    <w:p w14:paraId="3A60DA6A" w14:textId="77777777" w:rsidR="001A1710" w:rsidRDefault="001A1710" w:rsidP="001A1710">
      <w:pPr>
        <w:pStyle w:val="Default"/>
        <w:ind w:firstLine="708"/>
        <w:jc w:val="both"/>
        <w:rPr>
          <w:rFonts w:ascii="Calibri" w:hAnsi="Calibri" w:cs="Calibri"/>
          <w:sz w:val="22"/>
          <w:szCs w:val="22"/>
        </w:rPr>
      </w:pPr>
    </w:p>
    <w:p w14:paraId="30A7FA56" w14:textId="77777777" w:rsidR="001A1710" w:rsidRPr="00AB17B1" w:rsidRDefault="001A1710" w:rsidP="001A1710">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373B8950" w14:textId="77777777" w:rsidR="001A1710" w:rsidRDefault="001A1710" w:rsidP="001A1710">
      <w:pPr>
        <w:pStyle w:val="Default"/>
        <w:ind w:firstLine="708"/>
        <w:jc w:val="both"/>
        <w:rPr>
          <w:rFonts w:ascii="Calibri" w:hAnsi="Calibri" w:cs="Calibri"/>
          <w:sz w:val="22"/>
          <w:szCs w:val="22"/>
        </w:rPr>
      </w:pPr>
    </w:p>
    <w:p w14:paraId="020F9443" w14:textId="77777777" w:rsidR="001A1710" w:rsidRDefault="001A1710" w:rsidP="001A1710">
      <w:pPr>
        <w:pStyle w:val="Default"/>
        <w:rPr>
          <w:rFonts w:asciiTheme="minorHAnsi" w:hAnsiTheme="minorHAnsi" w:cs="Arial"/>
          <w:b/>
          <w:sz w:val="22"/>
          <w:szCs w:val="22"/>
        </w:rPr>
      </w:pPr>
    </w:p>
    <w:p w14:paraId="2AB78BC8" w14:textId="77777777" w:rsidR="001A1710" w:rsidRDefault="001A1710" w:rsidP="001A1710">
      <w:pPr>
        <w:rPr>
          <w:rFonts w:asciiTheme="minorHAnsi" w:hAnsiTheme="minorHAnsi" w:cs="Arial"/>
          <w:b/>
        </w:rPr>
      </w:pPr>
      <w:r>
        <w:rPr>
          <w:rFonts w:asciiTheme="minorHAnsi" w:hAnsiTheme="minorHAnsi" w:cs="Arial"/>
          <w:b/>
        </w:rPr>
        <w:t>LIC. VICENTE ARTURO LÓPEZ LIMÓN</w:t>
      </w:r>
    </w:p>
    <w:p w14:paraId="5E7A4F66" w14:textId="77777777" w:rsidR="001A1710" w:rsidRPr="00AB17B1" w:rsidRDefault="001A1710" w:rsidP="001A1710">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1544E170" w14:textId="77777777" w:rsidR="001A1710" w:rsidRPr="00AB17B1" w:rsidRDefault="001A1710" w:rsidP="001A1710">
      <w:pPr>
        <w:pStyle w:val="Default"/>
        <w:rPr>
          <w:rFonts w:ascii="Calibri" w:hAnsi="Calibri" w:cs="Calibri"/>
          <w:b/>
          <w:sz w:val="18"/>
          <w:szCs w:val="18"/>
        </w:rPr>
      </w:pPr>
      <w:r w:rsidRPr="00AB17B1">
        <w:rPr>
          <w:rFonts w:ascii="Calibri" w:hAnsi="Calibri" w:cs="Calibri"/>
          <w:b/>
          <w:sz w:val="18"/>
          <w:szCs w:val="18"/>
        </w:rPr>
        <w:t>Servicios de Salud de Nuevo León, OPD</w:t>
      </w:r>
    </w:p>
    <w:p w14:paraId="0E892FF3" w14:textId="77777777" w:rsidR="001A1710" w:rsidRDefault="001A1710" w:rsidP="001A1710">
      <w:pPr>
        <w:pStyle w:val="Default"/>
        <w:ind w:firstLine="708"/>
        <w:jc w:val="both"/>
        <w:rPr>
          <w:rFonts w:ascii="Calibri" w:hAnsi="Calibri" w:cs="Calibri"/>
          <w:sz w:val="22"/>
          <w:szCs w:val="22"/>
        </w:rPr>
      </w:pPr>
    </w:p>
    <w:p w14:paraId="400141D6" w14:textId="77777777" w:rsidR="001A1710" w:rsidRDefault="001A1710" w:rsidP="001A1710">
      <w:pPr>
        <w:pStyle w:val="Default"/>
        <w:ind w:firstLine="708"/>
        <w:jc w:val="both"/>
        <w:rPr>
          <w:rFonts w:ascii="Calibri" w:hAnsi="Calibri" w:cs="Calibri"/>
          <w:sz w:val="22"/>
          <w:szCs w:val="22"/>
        </w:rPr>
      </w:pPr>
    </w:p>
    <w:p w14:paraId="0B47904D" w14:textId="77777777" w:rsidR="001A1710" w:rsidRPr="00874110" w:rsidRDefault="001A1710" w:rsidP="001A1710">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5377A07B" w14:textId="77777777" w:rsidR="001A1710" w:rsidRPr="00874110" w:rsidRDefault="001A1710" w:rsidP="001A1710">
      <w:pPr>
        <w:pStyle w:val="Default"/>
        <w:jc w:val="both"/>
        <w:rPr>
          <w:rFonts w:ascii="Calibri" w:hAnsi="Calibri" w:cs="Calibri"/>
          <w:sz w:val="18"/>
          <w:szCs w:val="18"/>
        </w:rPr>
      </w:pPr>
    </w:p>
    <w:p w14:paraId="2F54659A" w14:textId="77777777" w:rsidR="001A1710" w:rsidRPr="00874110" w:rsidRDefault="001A1710" w:rsidP="001A1710">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53CA9365" w14:textId="77777777" w:rsidR="001A1710" w:rsidRPr="00874110" w:rsidRDefault="001A1710" w:rsidP="001A1710">
      <w:pPr>
        <w:pStyle w:val="Default"/>
        <w:ind w:firstLine="708"/>
        <w:jc w:val="both"/>
        <w:rPr>
          <w:rFonts w:ascii="Calibri" w:hAnsi="Calibri" w:cs="Calibri"/>
          <w:sz w:val="18"/>
          <w:szCs w:val="18"/>
        </w:rPr>
      </w:pPr>
    </w:p>
    <w:p w14:paraId="1D856A5A" w14:textId="77777777" w:rsidR="001A1710" w:rsidRPr="00874110" w:rsidRDefault="001A1710" w:rsidP="001A1710">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224DBE50" w14:textId="77777777" w:rsidR="001A1710" w:rsidRPr="00874110" w:rsidRDefault="001A1710" w:rsidP="001A1710">
      <w:pPr>
        <w:pStyle w:val="Default"/>
        <w:jc w:val="both"/>
        <w:rPr>
          <w:rFonts w:ascii="Calibri" w:hAnsi="Calibri" w:cs="Calibri"/>
          <w:sz w:val="18"/>
          <w:szCs w:val="18"/>
        </w:rPr>
      </w:pPr>
    </w:p>
    <w:p w14:paraId="1B8ABEB5" w14:textId="77777777" w:rsidR="001A1710" w:rsidRPr="00874110" w:rsidRDefault="001A1710" w:rsidP="001A1710">
      <w:pPr>
        <w:pStyle w:val="Default"/>
        <w:ind w:firstLine="708"/>
        <w:jc w:val="both"/>
        <w:rPr>
          <w:rFonts w:ascii="Calibri" w:hAnsi="Calibri" w:cs="Calibri"/>
          <w:sz w:val="18"/>
          <w:szCs w:val="18"/>
        </w:rPr>
      </w:pPr>
      <w:r w:rsidRPr="00874110">
        <w:rPr>
          <w:rFonts w:ascii="Calibri" w:hAnsi="Calibri" w:cs="Calibri"/>
          <w:sz w:val="18"/>
          <w:szCs w:val="18"/>
        </w:rPr>
        <w:t>Manifestación la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34C2EFB6" w14:textId="77777777" w:rsidR="001A1710" w:rsidRPr="00874110" w:rsidRDefault="001A1710" w:rsidP="001A1710">
      <w:pPr>
        <w:pStyle w:val="Default"/>
        <w:jc w:val="both"/>
        <w:rPr>
          <w:rFonts w:ascii="Calibri" w:hAnsi="Calibri" w:cs="Calibri"/>
          <w:sz w:val="18"/>
          <w:szCs w:val="18"/>
        </w:rPr>
      </w:pPr>
    </w:p>
    <w:p w14:paraId="3572D74F" w14:textId="77777777" w:rsidR="001A1710" w:rsidRPr="00874110" w:rsidRDefault="001A1710" w:rsidP="001A1710">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11BAC266" w14:textId="77777777" w:rsidR="001A1710" w:rsidRPr="00874110" w:rsidRDefault="001A1710" w:rsidP="001A1710">
      <w:pPr>
        <w:rPr>
          <w:rFonts w:ascii="Calibri" w:hAnsi="Calibri"/>
          <w:sz w:val="18"/>
          <w:szCs w:val="18"/>
          <w:lang w:val="es-MX"/>
        </w:rPr>
      </w:pPr>
    </w:p>
    <w:p w14:paraId="44C08E95" w14:textId="77777777" w:rsidR="001A1710" w:rsidRPr="00874110" w:rsidRDefault="001A1710" w:rsidP="001A1710">
      <w:pPr>
        <w:rPr>
          <w:rFonts w:ascii="Calibri" w:hAnsi="Calibri"/>
          <w:sz w:val="18"/>
          <w:szCs w:val="18"/>
          <w:lang w:val="es-MX"/>
        </w:rPr>
      </w:pPr>
    </w:p>
    <w:p w14:paraId="2A2AC791" w14:textId="77777777" w:rsidR="001A1710" w:rsidRPr="00874110" w:rsidRDefault="001A1710" w:rsidP="001A1710">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4636CC8F" w14:textId="77777777" w:rsidR="001A1710" w:rsidRPr="00874110" w:rsidRDefault="001A1710" w:rsidP="001A1710">
      <w:pPr>
        <w:pStyle w:val="Default"/>
        <w:jc w:val="center"/>
        <w:rPr>
          <w:rFonts w:ascii="Calibri" w:hAnsi="Calibri" w:cs="Calibri"/>
          <w:sz w:val="18"/>
          <w:szCs w:val="18"/>
        </w:rPr>
      </w:pPr>
    </w:p>
    <w:p w14:paraId="3F525D58" w14:textId="77777777" w:rsidR="001A1710" w:rsidRPr="00012D21" w:rsidRDefault="001A1710" w:rsidP="001A1710">
      <w:pPr>
        <w:pStyle w:val="Default"/>
        <w:jc w:val="center"/>
        <w:rPr>
          <w:rFonts w:ascii="Calibri" w:hAnsi="Calibri" w:cs="Calibri"/>
          <w:sz w:val="22"/>
          <w:szCs w:val="22"/>
        </w:rPr>
      </w:pPr>
    </w:p>
    <w:p w14:paraId="55D3D92D" w14:textId="77777777" w:rsidR="001A1710" w:rsidRPr="00012D21" w:rsidRDefault="001A1710" w:rsidP="001A1710">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1A1710" w:rsidRPr="00012D21" w14:paraId="00399B98" w14:textId="77777777" w:rsidTr="00B462C5">
        <w:trPr>
          <w:trHeight w:val="457"/>
        </w:trPr>
        <w:tc>
          <w:tcPr>
            <w:tcW w:w="3105" w:type="dxa"/>
            <w:tcBorders>
              <w:top w:val="nil"/>
              <w:left w:val="nil"/>
              <w:bottom w:val="nil"/>
              <w:right w:val="nil"/>
            </w:tcBorders>
            <w:hideMark/>
          </w:tcPr>
          <w:p w14:paraId="3B3F75E1" w14:textId="77777777" w:rsidR="001A1710" w:rsidRPr="00012D21" w:rsidRDefault="001A1710" w:rsidP="00B462C5">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0C9A0D1C" w14:textId="77777777" w:rsidR="001A1710" w:rsidRPr="00012D21" w:rsidRDefault="001A1710" w:rsidP="00B462C5">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0CF5B2E2" w14:textId="77777777" w:rsidR="001A1710" w:rsidRPr="00012D21" w:rsidRDefault="001A1710" w:rsidP="00B462C5">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48DC350F" w14:textId="77777777" w:rsidR="001A1710" w:rsidRPr="00012D21" w:rsidRDefault="001A1710" w:rsidP="00B462C5">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42EC59B0" w14:textId="77777777" w:rsidR="001A1710" w:rsidRPr="00012D21" w:rsidRDefault="001A1710" w:rsidP="00B462C5">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3D12C3DA" w14:textId="77777777" w:rsidR="001A1710" w:rsidRDefault="001A1710" w:rsidP="001A1710">
      <w:pPr>
        <w:spacing w:after="200" w:line="276" w:lineRule="auto"/>
        <w:rPr>
          <w:rFonts w:asciiTheme="minorHAnsi" w:hAnsiTheme="minorHAnsi" w:cs="Arial"/>
          <w:b/>
          <w:bCs/>
        </w:rPr>
      </w:pPr>
    </w:p>
    <w:p w14:paraId="13F04D6E" w14:textId="77777777" w:rsidR="001A1710" w:rsidRDefault="001A1710" w:rsidP="001A1710">
      <w:pPr>
        <w:spacing w:after="200" w:line="276" w:lineRule="auto"/>
        <w:rPr>
          <w:rFonts w:asciiTheme="minorHAnsi" w:hAnsiTheme="minorHAnsi" w:cs="Arial"/>
          <w:b/>
          <w:bCs/>
        </w:rPr>
      </w:pPr>
    </w:p>
    <w:p w14:paraId="04D71E8D" w14:textId="77777777" w:rsidR="001A1710" w:rsidRDefault="001A1710" w:rsidP="001A1710">
      <w:pPr>
        <w:spacing w:after="200" w:line="276" w:lineRule="auto"/>
        <w:rPr>
          <w:rFonts w:asciiTheme="minorHAnsi" w:hAnsiTheme="minorHAnsi" w:cs="Arial"/>
          <w:b/>
          <w:bCs/>
        </w:rPr>
      </w:pPr>
    </w:p>
    <w:p w14:paraId="4BBBB36E" w14:textId="77777777" w:rsidR="001A1710" w:rsidRDefault="001A1710" w:rsidP="001A1710">
      <w:pPr>
        <w:spacing w:after="200" w:line="276" w:lineRule="auto"/>
        <w:rPr>
          <w:rFonts w:asciiTheme="minorHAnsi" w:hAnsiTheme="minorHAnsi" w:cs="Arial"/>
          <w:b/>
          <w:bCs/>
        </w:rPr>
      </w:pPr>
    </w:p>
    <w:p w14:paraId="7ADF633E" w14:textId="77777777" w:rsidR="001A1710" w:rsidRDefault="001A1710" w:rsidP="001A1710">
      <w:pPr>
        <w:jc w:val="both"/>
        <w:rPr>
          <w:rFonts w:ascii="Calibri" w:hAnsi="Calibri" w:cs="Arial"/>
          <w:b/>
          <w:i/>
          <w:sz w:val="18"/>
        </w:rPr>
      </w:pPr>
    </w:p>
    <w:p w14:paraId="66EF2B05" w14:textId="77777777" w:rsidR="001A1710" w:rsidRDefault="001A1710" w:rsidP="001A1710">
      <w:pPr>
        <w:jc w:val="both"/>
        <w:rPr>
          <w:rFonts w:ascii="Calibri" w:hAnsi="Calibri" w:cs="Arial"/>
          <w:b/>
          <w:i/>
          <w:sz w:val="18"/>
        </w:rPr>
      </w:pPr>
    </w:p>
    <w:p w14:paraId="0052556F" w14:textId="77777777" w:rsidR="000D79E9" w:rsidRPr="00AE572E" w:rsidRDefault="000D79E9" w:rsidP="00B90361">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jc w:val="center"/>
        <w:rPr>
          <w:rFonts w:asciiTheme="minorHAnsi" w:hAnsiTheme="minorHAnsi" w:cstheme="minorHAnsi"/>
          <w:b/>
          <w:bCs/>
          <w:sz w:val="20"/>
          <w:szCs w:val="20"/>
        </w:rPr>
      </w:pPr>
      <w:r w:rsidRPr="00AE572E">
        <w:rPr>
          <w:rFonts w:asciiTheme="minorHAnsi" w:hAnsiTheme="minorHAnsi" w:cstheme="minorHAnsi"/>
          <w:b/>
          <w:bCs/>
          <w:sz w:val="20"/>
          <w:szCs w:val="20"/>
        </w:rPr>
        <w:t>ANEXO 9</w:t>
      </w:r>
    </w:p>
    <w:p w14:paraId="71A4250A" w14:textId="77777777" w:rsidR="000D79E9" w:rsidRPr="0007345B" w:rsidRDefault="000D79E9" w:rsidP="000D79E9">
      <w:pPr>
        <w:pStyle w:val="Default"/>
        <w:jc w:val="center"/>
        <w:rPr>
          <w:rFonts w:asciiTheme="minorHAnsi" w:hAnsiTheme="minorHAnsi" w:cstheme="minorHAnsi"/>
          <w:b/>
          <w:bCs/>
          <w:color w:val="auto"/>
          <w:sz w:val="22"/>
          <w:szCs w:val="22"/>
        </w:rPr>
      </w:pPr>
      <w:r w:rsidRPr="0007345B">
        <w:rPr>
          <w:rFonts w:asciiTheme="minorHAnsi" w:hAnsiTheme="minorHAnsi" w:cstheme="minorHAnsi"/>
          <w:b/>
          <w:bCs/>
          <w:color w:val="auto"/>
          <w:sz w:val="22"/>
          <w:szCs w:val="22"/>
        </w:rPr>
        <w:t>BIENES DE ORIGEN NACIONAL</w:t>
      </w:r>
    </w:p>
    <w:p w14:paraId="412DE6CC" w14:textId="77777777" w:rsidR="000D79E9" w:rsidRPr="0007345B" w:rsidRDefault="000D79E9" w:rsidP="000D79E9">
      <w:pPr>
        <w:pStyle w:val="Default"/>
        <w:jc w:val="center"/>
        <w:rPr>
          <w:rFonts w:asciiTheme="minorHAnsi" w:hAnsiTheme="minorHAnsi" w:cstheme="minorHAnsi"/>
          <w:b/>
          <w:bCs/>
          <w:color w:val="auto"/>
          <w:sz w:val="22"/>
          <w:szCs w:val="22"/>
        </w:rPr>
      </w:pPr>
    </w:p>
    <w:p w14:paraId="18FBF335" w14:textId="77777777" w:rsidR="000D79E9" w:rsidRPr="0007345B" w:rsidRDefault="000D79E9" w:rsidP="000D79E9">
      <w:pPr>
        <w:pStyle w:val="Default"/>
        <w:jc w:val="center"/>
        <w:rPr>
          <w:rFonts w:asciiTheme="minorHAnsi" w:hAnsiTheme="minorHAnsi" w:cstheme="minorHAnsi"/>
          <w:b/>
          <w:bCs/>
          <w:color w:val="auto"/>
          <w:sz w:val="22"/>
          <w:szCs w:val="22"/>
        </w:rPr>
      </w:pPr>
    </w:p>
    <w:p w14:paraId="14ADFC97" w14:textId="77777777" w:rsidR="000D79E9" w:rsidRPr="0007345B" w:rsidRDefault="000D79E9" w:rsidP="000D79E9">
      <w:pPr>
        <w:pStyle w:val="Default"/>
        <w:jc w:val="center"/>
        <w:rPr>
          <w:rFonts w:asciiTheme="minorHAnsi" w:hAnsiTheme="minorHAnsi" w:cstheme="minorHAnsi"/>
          <w:b/>
          <w:bCs/>
          <w:color w:val="auto"/>
          <w:sz w:val="22"/>
          <w:szCs w:val="22"/>
        </w:rPr>
      </w:pPr>
    </w:p>
    <w:p w14:paraId="71BFF981" w14:textId="77777777" w:rsidR="000D79E9" w:rsidRPr="0007345B" w:rsidRDefault="000D79E9" w:rsidP="000D79E9">
      <w:pPr>
        <w:autoSpaceDE w:val="0"/>
        <w:autoSpaceDN w:val="0"/>
        <w:adjustRightInd w:val="0"/>
        <w:jc w:val="both"/>
        <w:rPr>
          <w:rFonts w:asciiTheme="minorHAnsi" w:hAnsiTheme="minorHAnsi" w:cstheme="minorHAnsi"/>
          <w:b/>
          <w:bCs/>
          <w:sz w:val="22"/>
          <w:szCs w:val="22"/>
        </w:rPr>
      </w:pPr>
      <w:r w:rsidRPr="0007345B">
        <w:rPr>
          <w:rFonts w:asciiTheme="minorHAnsi" w:hAnsiTheme="minorHAnsi" w:cstheme="minorHAnsi"/>
          <w:b/>
          <w:bCs/>
          <w:sz w:val="22"/>
          <w:szCs w:val="22"/>
        </w:rPr>
        <w:t>EJEMPLO DE FORMATO PARA LA MANIFESTACI</w:t>
      </w:r>
      <w:r w:rsidR="007A4DF8">
        <w:rPr>
          <w:rFonts w:asciiTheme="minorHAnsi" w:hAnsiTheme="minorHAnsi" w:cstheme="minorHAnsi"/>
          <w:b/>
          <w:bCs/>
          <w:sz w:val="22"/>
          <w:szCs w:val="22"/>
        </w:rPr>
        <w:t>Ó</w:t>
      </w:r>
      <w:r w:rsidRPr="0007345B">
        <w:rPr>
          <w:rFonts w:asciiTheme="minorHAnsi" w:hAnsiTheme="minorHAnsi" w:cstheme="minorHAnsi"/>
          <w:b/>
          <w:bCs/>
          <w:sz w:val="22"/>
          <w:szCs w:val="22"/>
        </w:rPr>
        <w:t>N QUE DEBERAN PRESENTAR LOS LICITANTES QUE PARTICIPEN EN LOS PROCEDIMIENTOS DE CONTRATACI</w:t>
      </w:r>
      <w:r w:rsidR="007A4DF8">
        <w:rPr>
          <w:rFonts w:asciiTheme="minorHAnsi" w:hAnsiTheme="minorHAnsi" w:cstheme="minorHAnsi"/>
          <w:b/>
          <w:bCs/>
          <w:sz w:val="22"/>
          <w:szCs w:val="22"/>
        </w:rPr>
        <w:t>Ó</w:t>
      </w:r>
      <w:r w:rsidRPr="0007345B">
        <w:rPr>
          <w:rFonts w:asciiTheme="minorHAnsi" w:hAnsiTheme="minorHAnsi" w:cstheme="minorHAnsi"/>
          <w:b/>
          <w:bCs/>
          <w:sz w:val="22"/>
          <w:szCs w:val="22"/>
        </w:rPr>
        <w:t>N, PARA DAR CUMPLIMIENTO A LA MANIFESTACIÓN DEL REQUISITO DE CONTENIDO NACIONAL QUE CELEBREN LAS DEPENDENCIAS Y ENTIDADES DEL ESTADO DE NUEVO LEÓN”.</w:t>
      </w:r>
    </w:p>
    <w:p w14:paraId="6CD3C318" w14:textId="77777777" w:rsidR="000D79E9" w:rsidRPr="0007345B" w:rsidRDefault="000D79E9" w:rsidP="000D79E9">
      <w:pPr>
        <w:autoSpaceDE w:val="0"/>
        <w:autoSpaceDN w:val="0"/>
        <w:adjustRightInd w:val="0"/>
        <w:jc w:val="center"/>
        <w:rPr>
          <w:rFonts w:asciiTheme="minorHAnsi" w:hAnsiTheme="minorHAnsi" w:cstheme="minorHAnsi"/>
          <w:b/>
          <w:bCs/>
          <w:sz w:val="22"/>
          <w:szCs w:val="22"/>
        </w:rPr>
      </w:pPr>
    </w:p>
    <w:p w14:paraId="12F06C07" w14:textId="77777777" w:rsidR="000D79E9" w:rsidRPr="0007345B" w:rsidRDefault="000D79E9" w:rsidP="000D79E9">
      <w:pPr>
        <w:autoSpaceDE w:val="0"/>
        <w:autoSpaceDN w:val="0"/>
        <w:adjustRightInd w:val="0"/>
        <w:jc w:val="center"/>
        <w:rPr>
          <w:rFonts w:asciiTheme="minorHAnsi" w:hAnsiTheme="minorHAnsi" w:cstheme="minorHAnsi"/>
          <w:b/>
          <w:bCs/>
          <w:sz w:val="22"/>
          <w:szCs w:val="22"/>
        </w:rPr>
      </w:pPr>
    </w:p>
    <w:p w14:paraId="2C6D0935" w14:textId="77777777" w:rsidR="000D79E9" w:rsidRPr="0007345B" w:rsidRDefault="000D79E9" w:rsidP="000D79E9">
      <w:pPr>
        <w:autoSpaceDE w:val="0"/>
        <w:autoSpaceDN w:val="0"/>
        <w:adjustRightInd w:val="0"/>
        <w:jc w:val="center"/>
        <w:rPr>
          <w:rFonts w:asciiTheme="minorHAnsi" w:hAnsiTheme="minorHAnsi" w:cstheme="minorHAnsi"/>
          <w:b/>
          <w:bCs/>
          <w:sz w:val="22"/>
          <w:szCs w:val="22"/>
        </w:rPr>
      </w:pPr>
    </w:p>
    <w:p w14:paraId="6E0706B9" w14:textId="77777777" w:rsidR="000D79E9" w:rsidRPr="0007345B" w:rsidRDefault="000D79E9" w:rsidP="000D79E9">
      <w:pPr>
        <w:autoSpaceDE w:val="0"/>
        <w:autoSpaceDN w:val="0"/>
        <w:adjustRightInd w:val="0"/>
        <w:jc w:val="right"/>
        <w:rPr>
          <w:rFonts w:asciiTheme="minorHAnsi" w:hAnsiTheme="minorHAnsi" w:cstheme="minorHAnsi"/>
          <w:sz w:val="22"/>
          <w:szCs w:val="22"/>
        </w:rPr>
      </w:pPr>
      <w:r w:rsidRPr="0007345B">
        <w:rPr>
          <w:rFonts w:asciiTheme="minorHAnsi" w:hAnsiTheme="minorHAnsi" w:cstheme="minorHAnsi"/>
          <w:sz w:val="22"/>
          <w:szCs w:val="22"/>
        </w:rPr>
        <w:t xml:space="preserve">__________de __________ </w:t>
      </w:r>
      <w:proofErr w:type="spellStart"/>
      <w:r w:rsidRPr="0007345B">
        <w:rPr>
          <w:rFonts w:asciiTheme="minorHAnsi" w:hAnsiTheme="minorHAnsi" w:cstheme="minorHAnsi"/>
          <w:sz w:val="22"/>
          <w:szCs w:val="22"/>
        </w:rPr>
        <w:t>de</w:t>
      </w:r>
      <w:proofErr w:type="spellEnd"/>
      <w:r w:rsidRPr="0007345B">
        <w:rPr>
          <w:rFonts w:asciiTheme="minorHAnsi" w:hAnsiTheme="minorHAnsi" w:cstheme="minorHAnsi"/>
          <w:sz w:val="22"/>
          <w:szCs w:val="22"/>
        </w:rPr>
        <w:t xml:space="preserve"> ___</w:t>
      </w:r>
      <w:r>
        <w:rPr>
          <w:rFonts w:asciiTheme="minorHAnsi" w:hAnsiTheme="minorHAnsi" w:cstheme="minorHAnsi"/>
          <w:sz w:val="22"/>
          <w:szCs w:val="22"/>
        </w:rPr>
        <w:t>___________</w:t>
      </w:r>
    </w:p>
    <w:p w14:paraId="1E99EA8F" w14:textId="77777777" w:rsidR="00F36ED8" w:rsidRDefault="00F36ED8" w:rsidP="00F36ED8">
      <w:pPr>
        <w:rPr>
          <w:rFonts w:asciiTheme="minorHAnsi" w:hAnsiTheme="minorHAnsi" w:cs="Arial"/>
          <w:b/>
        </w:rPr>
      </w:pPr>
      <w:r>
        <w:rPr>
          <w:rFonts w:asciiTheme="minorHAnsi" w:hAnsiTheme="minorHAnsi" w:cs="Arial"/>
          <w:b/>
        </w:rPr>
        <w:t>LIC. VICENTE ARTURO LÓPEZ LIMÓN</w:t>
      </w:r>
    </w:p>
    <w:p w14:paraId="11C83376" w14:textId="77777777" w:rsidR="000D79E9" w:rsidRPr="00FA4A0F" w:rsidRDefault="000D79E9" w:rsidP="000D79E9">
      <w:pPr>
        <w:autoSpaceDE w:val="0"/>
        <w:autoSpaceDN w:val="0"/>
        <w:adjustRightInd w:val="0"/>
        <w:rPr>
          <w:rFonts w:asciiTheme="minorHAnsi" w:hAnsiTheme="minorHAnsi" w:cstheme="minorHAnsi"/>
          <w:b/>
        </w:rPr>
      </w:pPr>
      <w:r w:rsidRPr="00FA4A0F">
        <w:rPr>
          <w:rFonts w:asciiTheme="minorHAnsi" w:hAnsiTheme="minorHAnsi" w:cstheme="minorHAnsi"/>
          <w:b/>
        </w:rPr>
        <w:t>DIRECTOR ADMINISTRATIVO</w:t>
      </w:r>
    </w:p>
    <w:p w14:paraId="486B0298" w14:textId="77777777" w:rsidR="000D79E9" w:rsidRPr="00FA4A0F" w:rsidRDefault="000D79E9" w:rsidP="000D79E9">
      <w:pPr>
        <w:autoSpaceDE w:val="0"/>
        <w:autoSpaceDN w:val="0"/>
        <w:adjustRightInd w:val="0"/>
        <w:rPr>
          <w:rFonts w:asciiTheme="minorHAnsi" w:hAnsiTheme="minorHAnsi" w:cstheme="minorHAnsi"/>
          <w:b/>
        </w:rPr>
      </w:pPr>
      <w:r w:rsidRPr="00FA4A0F">
        <w:rPr>
          <w:rFonts w:asciiTheme="minorHAnsi" w:hAnsiTheme="minorHAnsi" w:cstheme="minorHAnsi"/>
          <w:b/>
        </w:rPr>
        <w:t>SERVICIOS DE SALUD DE NUEVO LEÓN, O.P.D.</w:t>
      </w:r>
    </w:p>
    <w:p w14:paraId="4C4F5B0F" w14:textId="77777777" w:rsidR="000D79E9" w:rsidRPr="00FA4A0F" w:rsidRDefault="000D79E9" w:rsidP="000D79E9">
      <w:pPr>
        <w:autoSpaceDE w:val="0"/>
        <w:autoSpaceDN w:val="0"/>
        <w:adjustRightInd w:val="0"/>
        <w:rPr>
          <w:rFonts w:asciiTheme="minorHAnsi" w:hAnsiTheme="minorHAnsi" w:cstheme="minorHAnsi"/>
          <w:b/>
        </w:rPr>
      </w:pPr>
      <w:r w:rsidRPr="00FA4A0F">
        <w:rPr>
          <w:rFonts w:asciiTheme="minorHAnsi" w:hAnsiTheme="minorHAnsi" w:cstheme="minorHAnsi"/>
          <w:b/>
        </w:rPr>
        <w:t>PRESENTE.</w:t>
      </w:r>
    </w:p>
    <w:p w14:paraId="1B652020" w14:textId="77777777" w:rsidR="000D79E9" w:rsidRPr="00FA4A0F" w:rsidRDefault="000D79E9" w:rsidP="000D79E9">
      <w:pPr>
        <w:autoSpaceDE w:val="0"/>
        <w:autoSpaceDN w:val="0"/>
        <w:adjustRightInd w:val="0"/>
        <w:jc w:val="both"/>
        <w:rPr>
          <w:rFonts w:asciiTheme="minorHAnsi" w:hAnsiTheme="minorHAnsi" w:cstheme="minorHAnsi"/>
        </w:rPr>
      </w:pPr>
    </w:p>
    <w:p w14:paraId="118E1EA8" w14:textId="77777777" w:rsidR="000D79E9" w:rsidRPr="00FA4A0F" w:rsidRDefault="000D79E9" w:rsidP="000D79E9">
      <w:pPr>
        <w:autoSpaceDE w:val="0"/>
        <w:autoSpaceDN w:val="0"/>
        <w:adjustRightInd w:val="0"/>
        <w:jc w:val="both"/>
        <w:rPr>
          <w:rFonts w:asciiTheme="minorHAnsi" w:hAnsiTheme="minorHAnsi" w:cstheme="minorHAnsi"/>
        </w:rPr>
      </w:pPr>
    </w:p>
    <w:p w14:paraId="143ABAE5" w14:textId="69E6C622" w:rsidR="000D79E9" w:rsidRPr="00FA4A0F" w:rsidRDefault="000D79E9" w:rsidP="000D79E9">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Me refiero al procedimiento de </w:t>
      </w:r>
      <w:r w:rsidRPr="00FA4A0F">
        <w:rPr>
          <w:rFonts w:asciiTheme="minorHAnsi" w:hAnsiTheme="minorHAnsi" w:cstheme="minorHAnsi"/>
          <w:b/>
          <w:u w:val="single"/>
        </w:rPr>
        <w:t>LICITACIÓN PÚBLICA NACIONAL PRESENCIAL</w:t>
      </w:r>
      <w:r w:rsidRPr="00FA4A0F">
        <w:rPr>
          <w:rFonts w:asciiTheme="minorHAnsi" w:hAnsiTheme="minorHAnsi" w:cstheme="minorHAnsi"/>
        </w:rPr>
        <w:t xml:space="preserve"> No</w:t>
      </w:r>
      <w:r w:rsidRPr="004A2D0C">
        <w:rPr>
          <w:rFonts w:asciiTheme="minorHAnsi" w:hAnsiTheme="minorHAnsi" w:cstheme="minorHAnsi"/>
        </w:rPr>
        <w:t xml:space="preserve">. </w:t>
      </w:r>
      <w:r w:rsidR="00C06078">
        <w:rPr>
          <w:rFonts w:asciiTheme="minorHAnsi" w:hAnsiTheme="minorHAnsi" w:cstheme="minorHAnsi"/>
          <w:b/>
          <w:u w:val="single"/>
        </w:rPr>
        <w:t>LP-919044992-N41-2024</w:t>
      </w:r>
      <w:r w:rsidRPr="00FA4A0F">
        <w:rPr>
          <w:rFonts w:asciiTheme="minorHAnsi" w:hAnsiTheme="minorHAnsi" w:cstheme="minorHAnsi"/>
        </w:rPr>
        <w:t xml:space="preserve"> en el que mi representada, la empresa__________________________________ participa a través de la presente propuesta.</w:t>
      </w:r>
    </w:p>
    <w:p w14:paraId="2C20AEF2" w14:textId="77777777" w:rsidR="000D79E9" w:rsidRPr="00FA4A0F" w:rsidRDefault="000D79E9" w:rsidP="000D79E9">
      <w:pPr>
        <w:autoSpaceDE w:val="0"/>
        <w:autoSpaceDN w:val="0"/>
        <w:adjustRightInd w:val="0"/>
        <w:jc w:val="both"/>
        <w:rPr>
          <w:rFonts w:asciiTheme="minorHAnsi" w:hAnsiTheme="minorHAnsi" w:cstheme="minorHAnsi"/>
        </w:rPr>
      </w:pPr>
    </w:p>
    <w:p w14:paraId="7CE445E3" w14:textId="77777777" w:rsidR="000D79E9" w:rsidRPr="00FA4A0F" w:rsidRDefault="000D79E9" w:rsidP="000D79E9">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Sobre el particular y el que suscribe, manifiesto bajo protesta de decir verdad que, en el supuesto de que me sea adjudicado el contrato respectivo, que la totalidad </w:t>
      </w:r>
      <w:r>
        <w:rPr>
          <w:rFonts w:asciiTheme="minorHAnsi" w:hAnsiTheme="minorHAnsi" w:cstheme="minorHAnsi"/>
        </w:rPr>
        <w:t xml:space="preserve">del servicio </w:t>
      </w:r>
      <w:r w:rsidRPr="00FA4A0F">
        <w:rPr>
          <w:rFonts w:asciiTheme="minorHAnsi" w:hAnsiTheme="minorHAnsi" w:cstheme="minorHAnsi"/>
        </w:rPr>
        <w:t xml:space="preserve">que oferto en dicha propuesta y suministraré, bajo la partida __________, será(n) producido(s) en los Estados Unidos Mexicanos y que </w:t>
      </w:r>
      <w:r>
        <w:rPr>
          <w:rFonts w:asciiTheme="minorHAnsi" w:hAnsiTheme="minorHAnsi" w:cstheme="minorHAnsi"/>
        </w:rPr>
        <w:t>el servicio que oferto</w:t>
      </w:r>
      <w:r w:rsidRPr="00FA4A0F">
        <w:rPr>
          <w:rFonts w:asciiTheme="minorHAnsi" w:hAnsiTheme="minorHAnsi" w:cstheme="minorHAnsi"/>
        </w:rPr>
        <w:t xml:space="preserve"> serán producidos en el país y cuentan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w:t>
      </w:r>
      <w:r>
        <w:rPr>
          <w:rFonts w:asciiTheme="minorHAnsi" w:hAnsiTheme="minorHAnsi" w:cstheme="minorHAnsi"/>
        </w:rPr>
        <w:t>E</w:t>
      </w:r>
      <w:r w:rsidRPr="00FA4A0F">
        <w:rPr>
          <w:rFonts w:asciiTheme="minorHAnsi" w:hAnsiTheme="minorHAnsi" w:cstheme="minorHAnsi"/>
        </w:rPr>
        <w:t>stado de Nuevo León, en las que solamente podrán participar personas de nacionalidad mexicana.</w:t>
      </w:r>
    </w:p>
    <w:p w14:paraId="5C5A1CB6" w14:textId="77777777" w:rsidR="000D79E9" w:rsidRPr="00FA4A0F" w:rsidRDefault="000D79E9" w:rsidP="000D79E9">
      <w:pPr>
        <w:autoSpaceDE w:val="0"/>
        <w:autoSpaceDN w:val="0"/>
        <w:adjustRightInd w:val="0"/>
        <w:jc w:val="both"/>
        <w:rPr>
          <w:rFonts w:asciiTheme="minorHAnsi" w:hAnsiTheme="minorHAnsi" w:cstheme="minorHAnsi"/>
        </w:rPr>
      </w:pPr>
    </w:p>
    <w:p w14:paraId="080C46B7" w14:textId="77777777" w:rsidR="000D79E9" w:rsidRPr="00FA4A0F" w:rsidRDefault="000D79E9" w:rsidP="000D79E9">
      <w:pPr>
        <w:autoSpaceDE w:val="0"/>
        <w:autoSpaceDN w:val="0"/>
        <w:adjustRightInd w:val="0"/>
        <w:jc w:val="center"/>
        <w:rPr>
          <w:rFonts w:asciiTheme="minorHAnsi" w:hAnsiTheme="minorHAnsi" w:cstheme="minorHAnsi"/>
        </w:rPr>
      </w:pPr>
    </w:p>
    <w:p w14:paraId="5A0190BA" w14:textId="77777777" w:rsidR="000D79E9" w:rsidRPr="00FA4A0F" w:rsidRDefault="000D79E9" w:rsidP="000D79E9">
      <w:pPr>
        <w:autoSpaceDE w:val="0"/>
        <w:autoSpaceDN w:val="0"/>
        <w:adjustRightInd w:val="0"/>
        <w:jc w:val="center"/>
        <w:rPr>
          <w:rFonts w:asciiTheme="minorHAnsi" w:hAnsiTheme="minorHAnsi" w:cstheme="minorHAnsi"/>
        </w:rPr>
      </w:pPr>
      <w:r w:rsidRPr="00FA4A0F">
        <w:rPr>
          <w:rFonts w:asciiTheme="minorHAnsi" w:hAnsiTheme="minorHAnsi" w:cstheme="minorHAnsi"/>
        </w:rPr>
        <w:t>ATENTAMENTE</w:t>
      </w:r>
    </w:p>
    <w:p w14:paraId="091A1CE5" w14:textId="77777777" w:rsidR="000D79E9" w:rsidRPr="00FA4A0F" w:rsidRDefault="000D79E9" w:rsidP="000D79E9">
      <w:pPr>
        <w:autoSpaceDE w:val="0"/>
        <w:autoSpaceDN w:val="0"/>
        <w:adjustRightInd w:val="0"/>
        <w:jc w:val="center"/>
        <w:rPr>
          <w:rFonts w:asciiTheme="minorHAnsi" w:hAnsiTheme="minorHAnsi" w:cstheme="minorHAnsi"/>
        </w:rPr>
      </w:pPr>
    </w:p>
    <w:p w14:paraId="49D33131" w14:textId="77777777" w:rsidR="000D79E9" w:rsidRPr="00FA4A0F" w:rsidRDefault="000D79E9" w:rsidP="000D79E9">
      <w:pPr>
        <w:autoSpaceDE w:val="0"/>
        <w:autoSpaceDN w:val="0"/>
        <w:adjustRightInd w:val="0"/>
        <w:jc w:val="center"/>
        <w:rPr>
          <w:rFonts w:asciiTheme="minorHAnsi" w:hAnsiTheme="minorHAnsi" w:cstheme="minorHAnsi"/>
        </w:rPr>
      </w:pPr>
    </w:p>
    <w:p w14:paraId="461300E3" w14:textId="77777777" w:rsidR="000D79E9" w:rsidRPr="00FA4A0F" w:rsidRDefault="000D79E9" w:rsidP="000D79E9">
      <w:pPr>
        <w:autoSpaceDE w:val="0"/>
        <w:autoSpaceDN w:val="0"/>
        <w:adjustRightInd w:val="0"/>
        <w:jc w:val="center"/>
        <w:rPr>
          <w:rFonts w:asciiTheme="minorHAnsi" w:hAnsiTheme="minorHAnsi" w:cstheme="minorHAnsi"/>
        </w:rPr>
      </w:pPr>
      <w:r w:rsidRPr="00FA4A0F">
        <w:rPr>
          <w:rFonts w:asciiTheme="minorHAnsi" w:hAnsiTheme="minorHAnsi" w:cstheme="minorHAnsi"/>
        </w:rPr>
        <w:t>___________________________________</w:t>
      </w:r>
    </w:p>
    <w:p w14:paraId="6215E75E" w14:textId="77777777" w:rsidR="000D79E9" w:rsidRDefault="000D79E9" w:rsidP="000D79E9">
      <w:pPr>
        <w:autoSpaceDE w:val="0"/>
        <w:autoSpaceDN w:val="0"/>
        <w:adjustRightInd w:val="0"/>
        <w:jc w:val="center"/>
        <w:rPr>
          <w:rFonts w:ascii="Arial" w:hAnsi="Arial" w:cs="Arial"/>
          <w:sz w:val="18"/>
          <w:szCs w:val="18"/>
        </w:rPr>
      </w:pPr>
    </w:p>
    <w:p w14:paraId="7D59F85B" w14:textId="77777777" w:rsidR="000D79E9" w:rsidRDefault="000D79E9" w:rsidP="000D79E9">
      <w:pPr>
        <w:autoSpaceDE w:val="0"/>
        <w:autoSpaceDN w:val="0"/>
        <w:adjustRightInd w:val="0"/>
        <w:rPr>
          <w:rFonts w:ascii="Arial" w:hAnsi="Arial" w:cs="Arial"/>
          <w:sz w:val="18"/>
          <w:szCs w:val="18"/>
        </w:rPr>
      </w:pPr>
    </w:p>
    <w:p w14:paraId="7F99BAE2" w14:textId="77777777" w:rsidR="000D79E9" w:rsidRDefault="000D79E9" w:rsidP="000D79E9">
      <w:pPr>
        <w:autoSpaceDE w:val="0"/>
        <w:autoSpaceDN w:val="0"/>
        <w:adjustRightInd w:val="0"/>
        <w:rPr>
          <w:rFonts w:ascii="Arial" w:hAnsi="Arial" w:cs="Arial"/>
          <w:sz w:val="18"/>
          <w:szCs w:val="18"/>
        </w:rPr>
      </w:pPr>
    </w:p>
    <w:p w14:paraId="47A36BCF" w14:textId="77777777" w:rsidR="000D79E9" w:rsidRDefault="000D79E9" w:rsidP="000D79E9">
      <w:pPr>
        <w:autoSpaceDE w:val="0"/>
        <w:autoSpaceDN w:val="0"/>
        <w:adjustRightInd w:val="0"/>
        <w:rPr>
          <w:rFonts w:ascii="Arial" w:hAnsi="Arial" w:cs="Arial"/>
          <w:sz w:val="18"/>
          <w:szCs w:val="18"/>
        </w:rPr>
      </w:pPr>
    </w:p>
    <w:p w14:paraId="636BB9D7" w14:textId="77777777" w:rsidR="000D79E9" w:rsidRDefault="000D79E9" w:rsidP="000D79E9">
      <w:pPr>
        <w:autoSpaceDE w:val="0"/>
        <w:autoSpaceDN w:val="0"/>
        <w:adjustRightInd w:val="0"/>
        <w:rPr>
          <w:rFonts w:ascii="Arial" w:hAnsi="Arial" w:cs="Arial"/>
          <w:sz w:val="18"/>
          <w:szCs w:val="18"/>
        </w:rPr>
      </w:pPr>
    </w:p>
    <w:p w14:paraId="36C55E8C" w14:textId="77777777" w:rsidR="000D79E9" w:rsidRDefault="000D79E9" w:rsidP="000D79E9">
      <w:pPr>
        <w:autoSpaceDE w:val="0"/>
        <w:autoSpaceDN w:val="0"/>
        <w:adjustRightInd w:val="0"/>
        <w:rPr>
          <w:rFonts w:ascii="Arial" w:hAnsi="Arial" w:cs="Arial"/>
          <w:sz w:val="18"/>
          <w:szCs w:val="18"/>
        </w:rPr>
      </w:pPr>
    </w:p>
    <w:p w14:paraId="4CC8FAD9" w14:textId="77777777" w:rsidR="000D79E9" w:rsidRDefault="000D79E9" w:rsidP="000D79E9">
      <w:pPr>
        <w:autoSpaceDE w:val="0"/>
        <w:autoSpaceDN w:val="0"/>
        <w:adjustRightInd w:val="0"/>
        <w:rPr>
          <w:rFonts w:ascii="Arial" w:hAnsi="Arial" w:cs="Arial"/>
          <w:sz w:val="18"/>
          <w:szCs w:val="18"/>
        </w:rPr>
      </w:pPr>
    </w:p>
    <w:p w14:paraId="554C3671" w14:textId="77777777" w:rsidR="00EC7330" w:rsidRDefault="00EC7330" w:rsidP="000D79E9">
      <w:pPr>
        <w:autoSpaceDE w:val="0"/>
        <w:autoSpaceDN w:val="0"/>
        <w:adjustRightInd w:val="0"/>
        <w:rPr>
          <w:rFonts w:ascii="Arial" w:hAnsi="Arial" w:cs="Arial"/>
          <w:sz w:val="18"/>
          <w:szCs w:val="18"/>
        </w:rPr>
      </w:pPr>
    </w:p>
    <w:p w14:paraId="67D15E32" w14:textId="77777777" w:rsidR="000D79E9" w:rsidRDefault="000D79E9" w:rsidP="000D79E9">
      <w:pPr>
        <w:autoSpaceDE w:val="0"/>
        <w:autoSpaceDN w:val="0"/>
        <w:adjustRightInd w:val="0"/>
        <w:rPr>
          <w:rFonts w:ascii="Arial" w:hAnsi="Arial" w:cs="Arial"/>
          <w:sz w:val="18"/>
          <w:szCs w:val="18"/>
        </w:rPr>
      </w:pPr>
    </w:p>
    <w:p w14:paraId="66179980" w14:textId="77777777" w:rsidR="000D79E9" w:rsidRDefault="000D79E9" w:rsidP="000D79E9">
      <w:pPr>
        <w:jc w:val="both"/>
        <w:rPr>
          <w:rFonts w:ascii="Calibri" w:hAnsi="Calibri" w:cs="Arial"/>
          <w:b/>
          <w:i/>
          <w:sz w:val="18"/>
        </w:rPr>
      </w:pPr>
    </w:p>
    <w:p w14:paraId="3268AE93" w14:textId="77777777" w:rsidR="00B00C6D" w:rsidRDefault="00B00C6D" w:rsidP="000D79E9">
      <w:pPr>
        <w:jc w:val="both"/>
        <w:rPr>
          <w:rFonts w:ascii="Calibri" w:hAnsi="Calibri" w:cs="Arial"/>
          <w:b/>
          <w:i/>
          <w:sz w:val="18"/>
        </w:rPr>
      </w:pPr>
    </w:p>
    <w:p w14:paraId="74FE0688" w14:textId="77777777" w:rsidR="00B00C6D" w:rsidRDefault="00B00C6D" w:rsidP="000D79E9">
      <w:pPr>
        <w:jc w:val="both"/>
        <w:rPr>
          <w:rFonts w:ascii="Calibri" w:hAnsi="Calibri" w:cs="Arial"/>
          <w:b/>
          <w:i/>
          <w:sz w:val="18"/>
        </w:rPr>
      </w:pPr>
    </w:p>
    <w:p w14:paraId="504D7409" w14:textId="77777777" w:rsidR="000D79E9" w:rsidRPr="002522C8" w:rsidRDefault="000D79E9" w:rsidP="00B90361">
      <w:pPr>
        <w:pBdr>
          <w:top w:val="single" w:sz="4" w:space="2" w:color="auto"/>
          <w:left w:val="single" w:sz="4" w:space="4" w:color="auto"/>
          <w:bottom w:val="single" w:sz="4" w:space="1" w:color="auto"/>
          <w:right w:val="single" w:sz="4" w:space="4" w:color="auto"/>
        </w:pBdr>
        <w:shd w:val="clear" w:color="auto" w:fill="9BECFF"/>
        <w:tabs>
          <w:tab w:val="left" w:pos="4253"/>
          <w:tab w:val="left" w:pos="8080"/>
        </w:tabs>
        <w:ind w:right="1"/>
        <w:jc w:val="center"/>
        <w:outlineLvl w:val="0"/>
        <w:rPr>
          <w:rFonts w:ascii="Calibri" w:hAnsi="Calibri" w:cs="Arial"/>
        </w:rPr>
      </w:pPr>
      <w:r w:rsidRPr="004A2D0C">
        <w:rPr>
          <w:rFonts w:ascii="Calibri" w:hAnsi="Calibri" w:cs="Arial"/>
          <w:b/>
          <w:bCs/>
        </w:rPr>
        <w:t xml:space="preserve">ANEXO </w:t>
      </w:r>
      <w:r w:rsidRPr="004A2D0C">
        <w:rPr>
          <w:rFonts w:ascii="Calibri" w:hAnsi="Calibri" w:cs="Arial"/>
          <w:b/>
        </w:rPr>
        <w:t>10</w:t>
      </w:r>
    </w:p>
    <w:p w14:paraId="46695503" w14:textId="77777777" w:rsidR="000D79E9" w:rsidRPr="002522C8" w:rsidRDefault="000D79E9" w:rsidP="000D79E9">
      <w:pPr>
        <w:tabs>
          <w:tab w:val="left" w:pos="3969"/>
          <w:tab w:val="left" w:pos="8080"/>
        </w:tabs>
        <w:ind w:right="1"/>
        <w:jc w:val="center"/>
        <w:outlineLvl w:val="0"/>
        <w:rPr>
          <w:rFonts w:ascii="Calibri" w:hAnsi="Calibri" w:cs="Arial"/>
          <w:b/>
          <w:u w:val="single"/>
        </w:rPr>
      </w:pPr>
      <w:r w:rsidRPr="002522C8">
        <w:rPr>
          <w:rFonts w:ascii="Calibri" w:hAnsi="Calibri" w:cs="Arial"/>
          <w:b/>
          <w:u w:val="single"/>
        </w:rPr>
        <w:t>A F  I  A  N  Z  A  D  O  R  A</w:t>
      </w:r>
    </w:p>
    <w:p w14:paraId="51EF2277" w14:textId="77777777" w:rsidR="000D79E9" w:rsidRPr="002522C8" w:rsidRDefault="000D79E9" w:rsidP="000D79E9">
      <w:pPr>
        <w:tabs>
          <w:tab w:val="left" w:pos="3969"/>
          <w:tab w:val="left" w:pos="8080"/>
        </w:tabs>
        <w:ind w:right="1"/>
        <w:jc w:val="center"/>
        <w:rPr>
          <w:rFonts w:ascii="Calibri" w:hAnsi="Calibri" w:cs="Arial"/>
          <w:b/>
          <w:u w:val="single"/>
        </w:rPr>
      </w:pPr>
      <w:r w:rsidRPr="002522C8">
        <w:rPr>
          <w:rFonts w:ascii="Calibri" w:hAnsi="Calibri" w:cs="Arial"/>
          <w:b/>
          <w:u w:val="single"/>
        </w:rPr>
        <w:t>GARANTÍA DE BUEN CUMPLIMIENTO DE CONTRATO</w:t>
      </w:r>
    </w:p>
    <w:p w14:paraId="5E0A08EB" w14:textId="77777777" w:rsidR="000D79E9" w:rsidRPr="002522C8" w:rsidRDefault="000D79E9" w:rsidP="009556C2">
      <w:pPr>
        <w:tabs>
          <w:tab w:val="left" w:pos="3969"/>
          <w:tab w:val="left" w:pos="8080"/>
        </w:tabs>
        <w:ind w:right="1"/>
        <w:rPr>
          <w:rFonts w:ascii="Calibri" w:hAnsi="Calibri" w:cs="Arial"/>
          <w:b/>
          <w:u w:val="single"/>
        </w:rPr>
      </w:pPr>
    </w:p>
    <w:p w14:paraId="42050978" w14:textId="77777777" w:rsidR="009556C2" w:rsidRDefault="009556C2" w:rsidP="009556C2">
      <w:pPr>
        <w:pStyle w:val="NormalWeb"/>
        <w:spacing w:before="0" w:beforeAutospacing="0" w:after="0" w:afterAutospacing="0"/>
        <w:ind w:right="-5"/>
        <w:jc w:val="both"/>
        <w:rPr>
          <w:sz w:val="18"/>
          <w:szCs w:val="18"/>
          <w:lang w:val="es-MX" w:eastAsia="es-MX"/>
        </w:rPr>
      </w:pPr>
      <w:bookmarkStart w:id="80" w:name="_Hlk89766522"/>
      <w:r>
        <w:rPr>
          <w:rFonts w:ascii="Calibri" w:hAnsi="Calibri"/>
          <w:b/>
          <w:sz w:val="18"/>
          <w:szCs w:val="18"/>
        </w:rPr>
        <w:t>GARANTÍA DE</w:t>
      </w:r>
      <w:r>
        <w:rPr>
          <w:rFonts w:ascii="Calibri" w:hAnsi="Calibri" w:cs="Tahoma"/>
          <w:b/>
          <w:bCs/>
          <w:sz w:val="18"/>
          <w:szCs w:val="18"/>
        </w:rPr>
        <w:t xml:space="preserve"> BUEN CUMPLIMIENTO.- </w:t>
      </w:r>
      <w:r>
        <w:rPr>
          <w:rFonts w:ascii="Calibri" w:hAnsi="Calibri" w:cs="Arial"/>
          <w:sz w:val="18"/>
          <w:szCs w:val="18"/>
        </w:rPr>
        <w:t xml:space="preserve">Para garantizar el cumplimiento de las obligaciones derivadas del presente contrato </w:t>
      </w:r>
      <w:r>
        <w:rPr>
          <w:rFonts w:ascii="Calibri" w:hAnsi="Calibri" w:cs="Arial"/>
          <w:b/>
          <w:sz w:val="18"/>
          <w:szCs w:val="18"/>
        </w:rPr>
        <w:t>“EL PROVEEDOR”</w:t>
      </w:r>
      <w:r>
        <w:rPr>
          <w:rFonts w:ascii="Calibri" w:hAnsi="Calibri" w:cs="Arial"/>
          <w:sz w:val="18"/>
          <w:szCs w:val="18"/>
        </w:rPr>
        <w:t xml:space="preserve"> se obliga a otorgar dentro de los 10 días hábiles siguientes a la fecha de firma del presente contrato, fianza por un monto equivalente al 20% del valor total del presente instrumento incluyendo el Impuesto al Valor Agregado. </w:t>
      </w:r>
    </w:p>
    <w:p w14:paraId="56492239" w14:textId="77777777" w:rsidR="009556C2" w:rsidRDefault="009556C2" w:rsidP="009556C2">
      <w:pPr>
        <w:pStyle w:val="NormalWeb"/>
        <w:spacing w:before="0" w:beforeAutospacing="0" w:after="0" w:afterAutospacing="0"/>
        <w:ind w:right="-5"/>
        <w:jc w:val="both"/>
        <w:rPr>
          <w:sz w:val="18"/>
          <w:szCs w:val="18"/>
        </w:rPr>
      </w:pPr>
      <w:r>
        <w:rPr>
          <w:rFonts w:ascii="Calibri" w:hAnsi="Calibri" w:cs="Arial"/>
          <w:sz w:val="18"/>
          <w:szCs w:val="18"/>
        </w:rPr>
        <w:t> </w:t>
      </w:r>
    </w:p>
    <w:p w14:paraId="4EB2D88C" w14:textId="77777777" w:rsidR="009556C2" w:rsidRDefault="009556C2" w:rsidP="009556C2">
      <w:pPr>
        <w:pStyle w:val="NormalWeb"/>
        <w:spacing w:before="0" w:beforeAutospacing="0" w:after="0" w:afterAutospacing="0"/>
        <w:jc w:val="both"/>
        <w:rPr>
          <w:sz w:val="18"/>
          <w:szCs w:val="18"/>
        </w:rPr>
      </w:pPr>
      <w:r>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3E2A45A8" w14:textId="77777777" w:rsidR="009556C2" w:rsidRDefault="009556C2" w:rsidP="009556C2">
      <w:pPr>
        <w:pStyle w:val="NormalWeb"/>
        <w:spacing w:before="0" w:beforeAutospacing="0" w:after="0" w:afterAutospacing="0"/>
        <w:jc w:val="both"/>
        <w:rPr>
          <w:sz w:val="18"/>
          <w:szCs w:val="18"/>
        </w:rPr>
      </w:pPr>
      <w:r>
        <w:rPr>
          <w:rFonts w:ascii="Calibri" w:hAnsi="Calibri" w:cs="Tahoma"/>
          <w:sz w:val="18"/>
          <w:szCs w:val="18"/>
        </w:rPr>
        <w:t> </w:t>
      </w:r>
    </w:p>
    <w:p w14:paraId="76BF0CDA" w14:textId="77777777" w:rsidR="009556C2" w:rsidRDefault="009556C2">
      <w:pPr>
        <w:pStyle w:val="NormalWeb"/>
        <w:numPr>
          <w:ilvl w:val="0"/>
          <w:numId w:val="29"/>
        </w:numPr>
        <w:spacing w:before="0" w:beforeAutospacing="0" w:after="0" w:afterAutospacing="0"/>
        <w:jc w:val="both"/>
        <w:rPr>
          <w:color w:val="000000"/>
          <w:sz w:val="18"/>
          <w:szCs w:val="18"/>
        </w:rPr>
      </w:pPr>
      <w:r>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1A5D0AB2" w14:textId="77777777" w:rsidR="009556C2" w:rsidRDefault="009556C2" w:rsidP="009556C2">
      <w:pPr>
        <w:pStyle w:val="NormalWeb"/>
        <w:spacing w:before="0" w:beforeAutospacing="0" w:after="0" w:afterAutospacing="0"/>
        <w:ind w:left="720" w:firstLine="45"/>
        <w:jc w:val="both"/>
        <w:rPr>
          <w:color w:val="000000"/>
          <w:sz w:val="18"/>
          <w:szCs w:val="18"/>
        </w:rPr>
      </w:pPr>
    </w:p>
    <w:p w14:paraId="7E70201C" w14:textId="79F14BEA" w:rsidR="009556C2" w:rsidRDefault="009556C2">
      <w:pPr>
        <w:pStyle w:val="NormalWeb"/>
        <w:numPr>
          <w:ilvl w:val="0"/>
          <w:numId w:val="29"/>
        </w:numPr>
        <w:spacing w:before="0" w:beforeAutospacing="0" w:after="0" w:afterAutospacing="0"/>
        <w:jc w:val="both"/>
        <w:rPr>
          <w:color w:val="000000"/>
          <w:sz w:val="18"/>
          <w:szCs w:val="18"/>
        </w:rPr>
      </w:pPr>
      <w:r>
        <w:rPr>
          <w:rFonts w:ascii="Calibri" w:hAnsi="Calibri" w:cs="Tahoma"/>
          <w:color w:val="000000"/>
          <w:sz w:val="18"/>
          <w:szCs w:val="18"/>
        </w:rPr>
        <w:t>Ante la Secretaría de Finanzas y Tesorería General del Estado de Nuevo León, la presente fianza se otorga para garantizar por (</w:t>
      </w:r>
      <w:r>
        <w:rPr>
          <w:rFonts w:ascii="Calibri" w:hAnsi="Calibri" w:cs="Tahoma"/>
          <w:b/>
          <w:color w:val="000000"/>
          <w:sz w:val="18"/>
          <w:szCs w:val="18"/>
        </w:rPr>
        <w:t>“EL PROVEEDOR”</w:t>
      </w:r>
      <w:r>
        <w:rPr>
          <w:rFonts w:ascii="Calibri" w:hAnsi="Calibri" w:cs="Tahoma"/>
          <w:color w:val="000000"/>
          <w:sz w:val="18"/>
          <w:szCs w:val="18"/>
        </w:rPr>
        <w:t xml:space="preserve">) con la cédula única de identificación fiscal (número de cédula de la empresa), y con domicilio en (domicilio de la empresa), todas y cada una de las obligaciones contenidas en el contrato (número de contrato y fecha) derivado de ____________, celebrado con </w:t>
      </w:r>
      <w:r>
        <w:rPr>
          <w:rFonts w:ascii="Calibri" w:hAnsi="Calibri" w:cs="Tahoma"/>
          <w:b/>
          <w:color w:val="000000"/>
          <w:sz w:val="18"/>
          <w:szCs w:val="18"/>
        </w:rPr>
        <w:t xml:space="preserve">“S.S.N.L.”; </w:t>
      </w:r>
      <w:r>
        <w:rPr>
          <w:rFonts w:ascii="Calibri" w:hAnsi="Calibri" w:cs="Tahoma"/>
          <w:color w:val="000000"/>
          <w:sz w:val="18"/>
          <w:szCs w:val="18"/>
        </w:rPr>
        <w:t xml:space="preserve">relativo a la </w:t>
      </w:r>
      <w:r w:rsidR="009805D3">
        <w:rPr>
          <w:rFonts w:ascii="Calibri" w:hAnsi="Calibri" w:cs="Tahoma"/>
          <w:color w:val="000000"/>
          <w:sz w:val="18"/>
          <w:szCs w:val="18"/>
        </w:rPr>
        <w:t>contratación</w:t>
      </w:r>
      <w:r>
        <w:rPr>
          <w:rFonts w:ascii="Calibri" w:hAnsi="Calibri" w:cs="Tahoma"/>
          <w:color w:val="000000"/>
          <w:sz w:val="18"/>
          <w:szCs w:val="18"/>
        </w:rPr>
        <w:t xml:space="preserve"> de ____________, por un importe de (monto total del contrato incluyendo el I.V.A).</w:t>
      </w:r>
    </w:p>
    <w:p w14:paraId="2E8CBD05" w14:textId="77777777" w:rsidR="009556C2" w:rsidRDefault="009556C2" w:rsidP="009556C2">
      <w:pPr>
        <w:pStyle w:val="Prrafodelista"/>
        <w:rPr>
          <w:rFonts w:ascii="Calibri" w:hAnsi="Calibri" w:cs="Tahoma"/>
          <w:color w:val="000000"/>
          <w:sz w:val="18"/>
          <w:szCs w:val="18"/>
        </w:rPr>
      </w:pPr>
    </w:p>
    <w:p w14:paraId="683C438D" w14:textId="77777777" w:rsidR="009556C2" w:rsidRDefault="009556C2">
      <w:pPr>
        <w:pStyle w:val="NormalWeb"/>
        <w:numPr>
          <w:ilvl w:val="0"/>
          <w:numId w:val="29"/>
        </w:numPr>
        <w:spacing w:before="0" w:beforeAutospacing="0" w:after="0" w:afterAutospacing="0"/>
        <w:jc w:val="both"/>
        <w:rPr>
          <w:color w:val="000000"/>
          <w:sz w:val="18"/>
          <w:szCs w:val="18"/>
        </w:rPr>
      </w:pPr>
      <w:r w:rsidRPr="00D02298">
        <w:rPr>
          <w:rFonts w:ascii="Calibri" w:hAnsi="Calibri" w:cs="Tahoma"/>
          <w:color w:val="000000"/>
          <w:sz w:val="18"/>
          <w:szCs w:val="18"/>
        </w:rPr>
        <w:t>Que la Fianza se otorga en los términos del presente contrato, para garantizar todas y cada una de las obligaciones derivadas de la ___________.</w:t>
      </w:r>
    </w:p>
    <w:p w14:paraId="6AF87726" w14:textId="77777777" w:rsidR="009556C2" w:rsidRDefault="009556C2" w:rsidP="009556C2">
      <w:pPr>
        <w:pStyle w:val="Prrafodelista"/>
        <w:rPr>
          <w:rFonts w:ascii="Calibri" w:hAnsi="Calibri" w:cs="Tahoma"/>
          <w:color w:val="000000"/>
          <w:sz w:val="18"/>
          <w:szCs w:val="18"/>
        </w:rPr>
      </w:pPr>
    </w:p>
    <w:p w14:paraId="58FFE178" w14:textId="77777777" w:rsidR="009556C2" w:rsidRPr="00D02298" w:rsidRDefault="009556C2">
      <w:pPr>
        <w:pStyle w:val="NormalWeb"/>
        <w:numPr>
          <w:ilvl w:val="0"/>
          <w:numId w:val="29"/>
        </w:numPr>
        <w:spacing w:before="0" w:beforeAutospacing="0" w:after="0" w:afterAutospacing="0"/>
        <w:jc w:val="both"/>
        <w:rPr>
          <w:color w:val="000000"/>
          <w:sz w:val="18"/>
          <w:szCs w:val="18"/>
        </w:rPr>
      </w:pPr>
      <w:r w:rsidRPr="00D02298">
        <w:rPr>
          <w:rFonts w:ascii="Calibri" w:hAnsi="Calibri" w:cs="Tahoma"/>
          <w:color w:val="000000"/>
          <w:sz w:val="18"/>
          <w:szCs w:val="18"/>
        </w:rPr>
        <w:t xml:space="preserve">Que la Fianza estará en vigor por un año, y en el caso de defectos y/o responsabilidades imputables a </w:t>
      </w:r>
      <w:r w:rsidRPr="00D02298">
        <w:rPr>
          <w:rFonts w:ascii="Calibri" w:hAnsi="Calibri" w:cs="Tahoma"/>
          <w:b/>
          <w:color w:val="000000"/>
          <w:sz w:val="18"/>
          <w:szCs w:val="18"/>
        </w:rPr>
        <w:t>“EL PROVEEDOR”</w:t>
      </w:r>
      <w:r w:rsidRPr="00D02298">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6B798B63" w14:textId="77777777" w:rsidR="009556C2" w:rsidRDefault="009556C2" w:rsidP="009556C2">
      <w:pPr>
        <w:pStyle w:val="NormalWeb"/>
        <w:spacing w:before="0" w:beforeAutospacing="0" w:after="0" w:afterAutospacing="0"/>
        <w:ind w:left="720" w:firstLine="45"/>
        <w:jc w:val="both"/>
        <w:rPr>
          <w:color w:val="000000"/>
          <w:sz w:val="18"/>
          <w:szCs w:val="18"/>
        </w:rPr>
      </w:pPr>
    </w:p>
    <w:p w14:paraId="30E54A27" w14:textId="77777777" w:rsidR="009556C2" w:rsidRDefault="009556C2">
      <w:pPr>
        <w:pStyle w:val="NormalWeb"/>
        <w:numPr>
          <w:ilvl w:val="0"/>
          <w:numId w:val="29"/>
        </w:numPr>
        <w:spacing w:before="0" w:beforeAutospacing="0" w:after="0" w:afterAutospacing="0"/>
        <w:jc w:val="both"/>
        <w:rPr>
          <w:color w:val="000000"/>
          <w:sz w:val="18"/>
          <w:szCs w:val="18"/>
        </w:rPr>
      </w:pPr>
      <w:r>
        <w:rPr>
          <w:rFonts w:ascii="Calibri" w:hAnsi="Calibri" w:cs="Tahoma"/>
          <w:color w:val="000000"/>
          <w:sz w:val="18"/>
          <w:szCs w:val="18"/>
        </w:rPr>
        <w:t xml:space="preserve">Que esta fianza continuará vigente en el caso de que se otorgue prórroga a </w:t>
      </w:r>
      <w:r>
        <w:rPr>
          <w:rFonts w:ascii="Calibri" w:hAnsi="Calibri" w:cs="Tahoma"/>
          <w:b/>
          <w:color w:val="000000"/>
          <w:sz w:val="18"/>
          <w:szCs w:val="18"/>
        </w:rPr>
        <w:t xml:space="preserve">“EL PROVEEDOR” </w:t>
      </w:r>
      <w:r>
        <w:rPr>
          <w:rFonts w:ascii="Calibri" w:hAnsi="Calibri" w:cs="Tahoma"/>
          <w:color w:val="000000"/>
          <w:sz w:val="18"/>
          <w:szCs w:val="18"/>
        </w:rPr>
        <w:t xml:space="preserve">para el cumplimiento de las obligaciones que se afianzan, aun cuando haya sido solicitada y autorizada extemporáneamente. </w:t>
      </w:r>
    </w:p>
    <w:p w14:paraId="675A974D" w14:textId="77777777" w:rsidR="009556C2" w:rsidRDefault="009556C2" w:rsidP="009556C2">
      <w:pPr>
        <w:pStyle w:val="NormalWeb"/>
        <w:spacing w:before="0" w:beforeAutospacing="0" w:after="0" w:afterAutospacing="0"/>
        <w:ind w:left="720" w:firstLine="45"/>
        <w:jc w:val="both"/>
        <w:rPr>
          <w:color w:val="000000"/>
          <w:sz w:val="18"/>
          <w:szCs w:val="18"/>
        </w:rPr>
      </w:pPr>
    </w:p>
    <w:p w14:paraId="196B5CB6" w14:textId="77777777" w:rsidR="009556C2" w:rsidRDefault="009556C2">
      <w:pPr>
        <w:pStyle w:val="NormalWeb"/>
        <w:numPr>
          <w:ilvl w:val="0"/>
          <w:numId w:val="29"/>
        </w:numPr>
        <w:spacing w:before="0" w:beforeAutospacing="0" w:after="0" w:afterAutospacing="0"/>
        <w:jc w:val="both"/>
        <w:rPr>
          <w:color w:val="000000"/>
          <w:sz w:val="18"/>
          <w:szCs w:val="18"/>
        </w:rPr>
      </w:pPr>
      <w:r>
        <w:rPr>
          <w:rFonts w:ascii="Calibri" w:hAnsi="Calibri" w:cs="Tahoma"/>
          <w:color w:val="000000"/>
          <w:sz w:val="18"/>
          <w:szCs w:val="18"/>
        </w:rPr>
        <w:t xml:space="preserve">Que sólo podrá ser cancelada mediante aviso por escrito de </w:t>
      </w:r>
      <w:r>
        <w:rPr>
          <w:rFonts w:ascii="Calibri" w:hAnsi="Calibri" w:cs="Tahoma"/>
          <w:b/>
          <w:color w:val="000000"/>
          <w:sz w:val="18"/>
          <w:szCs w:val="18"/>
        </w:rPr>
        <w:t>“S.S.N.L.”</w:t>
      </w:r>
      <w:r>
        <w:rPr>
          <w:rFonts w:ascii="Calibri" w:hAnsi="Calibri" w:cs="Tahoma"/>
          <w:color w:val="000000"/>
          <w:sz w:val="18"/>
          <w:szCs w:val="18"/>
        </w:rPr>
        <w:t>.</w:t>
      </w:r>
    </w:p>
    <w:p w14:paraId="46D06FA2" w14:textId="77777777" w:rsidR="009556C2" w:rsidRDefault="009556C2" w:rsidP="009556C2">
      <w:pPr>
        <w:pStyle w:val="NormalWeb"/>
        <w:spacing w:before="0" w:beforeAutospacing="0" w:after="0" w:afterAutospacing="0"/>
        <w:ind w:left="720" w:firstLine="45"/>
        <w:jc w:val="both"/>
        <w:rPr>
          <w:color w:val="000000"/>
          <w:sz w:val="18"/>
          <w:szCs w:val="18"/>
        </w:rPr>
      </w:pPr>
    </w:p>
    <w:p w14:paraId="45577890" w14:textId="77777777" w:rsidR="009556C2" w:rsidRDefault="009556C2">
      <w:pPr>
        <w:pStyle w:val="NormalWeb"/>
        <w:numPr>
          <w:ilvl w:val="0"/>
          <w:numId w:val="29"/>
        </w:numPr>
        <w:spacing w:before="0" w:beforeAutospacing="0" w:after="0" w:afterAutospacing="0"/>
        <w:jc w:val="both"/>
        <w:rPr>
          <w:color w:val="000000"/>
          <w:sz w:val="18"/>
          <w:szCs w:val="18"/>
        </w:rPr>
      </w:pPr>
      <w:r>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47B8F691" w14:textId="77777777" w:rsidR="009556C2" w:rsidRDefault="009556C2" w:rsidP="009556C2">
      <w:pPr>
        <w:pStyle w:val="NormalWeb"/>
        <w:spacing w:before="0" w:beforeAutospacing="0" w:after="0" w:afterAutospacing="0"/>
        <w:ind w:left="720" w:firstLine="45"/>
        <w:jc w:val="both"/>
        <w:rPr>
          <w:color w:val="000000"/>
          <w:sz w:val="18"/>
          <w:szCs w:val="18"/>
        </w:rPr>
      </w:pPr>
    </w:p>
    <w:p w14:paraId="1DD7F2BE" w14:textId="77777777" w:rsidR="009556C2" w:rsidRDefault="009556C2">
      <w:pPr>
        <w:pStyle w:val="NormalWeb"/>
        <w:numPr>
          <w:ilvl w:val="0"/>
          <w:numId w:val="29"/>
        </w:numPr>
        <w:spacing w:before="0" w:beforeAutospacing="0" w:after="0" w:afterAutospacing="0"/>
        <w:jc w:val="both"/>
        <w:rPr>
          <w:color w:val="000000"/>
          <w:sz w:val="18"/>
          <w:szCs w:val="18"/>
        </w:rPr>
      </w:pPr>
      <w:r>
        <w:rPr>
          <w:rFonts w:ascii="Calibri" w:hAnsi="Calibri" w:cs="Tahoma"/>
          <w:color w:val="000000"/>
          <w:sz w:val="18"/>
          <w:szCs w:val="18"/>
        </w:rPr>
        <w:t xml:space="preserve">Que </w:t>
      </w:r>
      <w:r>
        <w:rPr>
          <w:rFonts w:ascii="Calibri" w:hAnsi="Calibri" w:cs="Tahoma"/>
          <w:b/>
          <w:color w:val="000000"/>
          <w:sz w:val="18"/>
          <w:szCs w:val="18"/>
        </w:rPr>
        <w:t xml:space="preserve">“S.S.N.L.”, </w:t>
      </w:r>
      <w:r>
        <w:rPr>
          <w:rFonts w:ascii="Calibri" w:hAnsi="Calibri" w:cs="Tahoma"/>
          <w:color w:val="000000"/>
          <w:sz w:val="18"/>
          <w:szCs w:val="18"/>
        </w:rPr>
        <w:t xml:space="preserve">cuenta con un término de un año contado a partir del incumplimiento de </w:t>
      </w:r>
      <w:r>
        <w:rPr>
          <w:rFonts w:ascii="Calibri" w:hAnsi="Calibri" w:cs="Tahoma"/>
          <w:b/>
          <w:color w:val="000000"/>
          <w:sz w:val="18"/>
          <w:szCs w:val="18"/>
        </w:rPr>
        <w:t xml:space="preserve">“EL PROVEEDOR”, </w:t>
      </w:r>
      <w:r>
        <w:rPr>
          <w:rFonts w:ascii="Calibri" w:hAnsi="Calibri" w:cs="Tahoma"/>
          <w:color w:val="000000"/>
          <w:sz w:val="18"/>
          <w:szCs w:val="18"/>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0088233E" w14:textId="77777777" w:rsidR="009556C2" w:rsidRDefault="009556C2" w:rsidP="009556C2">
      <w:pPr>
        <w:pStyle w:val="NormalWeb"/>
        <w:spacing w:before="0" w:beforeAutospacing="0" w:after="0" w:afterAutospacing="0"/>
        <w:ind w:left="720"/>
        <w:jc w:val="both"/>
        <w:rPr>
          <w:color w:val="000000"/>
          <w:sz w:val="18"/>
          <w:szCs w:val="18"/>
        </w:rPr>
      </w:pPr>
      <w:r>
        <w:rPr>
          <w:rFonts w:ascii="Calibri" w:hAnsi="Calibri" w:cs="Tahoma"/>
          <w:color w:val="000000"/>
          <w:sz w:val="18"/>
          <w:szCs w:val="18"/>
        </w:rPr>
        <w:t> </w:t>
      </w:r>
    </w:p>
    <w:p w14:paraId="01BCA831" w14:textId="77777777" w:rsidR="009556C2" w:rsidRDefault="009556C2" w:rsidP="009556C2">
      <w:pPr>
        <w:pStyle w:val="NormalWeb"/>
        <w:spacing w:before="0" w:beforeAutospacing="0" w:after="0" w:afterAutospacing="0"/>
        <w:ind w:left="720"/>
        <w:jc w:val="both"/>
        <w:rPr>
          <w:color w:val="000000"/>
          <w:sz w:val="18"/>
          <w:szCs w:val="18"/>
        </w:rPr>
      </w:pPr>
      <w:r>
        <w:rPr>
          <w:rFonts w:ascii="Calibri" w:hAnsi="Calibri" w:cs="Tahoma"/>
          <w:color w:val="000000"/>
          <w:sz w:val="18"/>
          <w:szCs w:val="18"/>
        </w:rPr>
        <w:t xml:space="preserve">Una vez cumplidas las obligaciones de </w:t>
      </w:r>
      <w:r>
        <w:rPr>
          <w:rFonts w:ascii="Calibri" w:hAnsi="Calibri" w:cs="Tahoma"/>
          <w:b/>
          <w:color w:val="000000"/>
          <w:sz w:val="18"/>
          <w:szCs w:val="18"/>
        </w:rPr>
        <w:t>“EL PROVEEDOR”</w:t>
      </w:r>
      <w:r>
        <w:rPr>
          <w:rFonts w:ascii="Calibri" w:hAnsi="Calibri" w:cs="Tahoma"/>
          <w:color w:val="000000"/>
          <w:sz w:val="18"/>
          <w:szCs w:val="18"/>
        </w:rPr>
        <w:t xml:space="preserve"> a satisfacción de </w:t>
      </w:r>
      <w:r>
        <w:rPr>
          <w:rFonts w:ascii="Calibri" w:hAnsi="Calibri" w:cs="Tahoma"/>
          <w:b/>
          <w:color w:val="000000"/>
          <w:sz w:val="18"/>
          <w:szCs w:val="18"/>
        </w:rPr>
        <w:t>“S.S.N.L.”</w:t>
      </w:r>
      <w:r>
        <w:rPr>
          <w:rFonts w:ascii="Calibri" w:hAnsi="Calibri" w:cs="Tahoma"/>
          <w:color w:val="000000"/>
          <w:sz w:val="18"/>
          <w:szCs w:val="18"/>
        </w:rPr>
        <w:t xml:space="preserve">, este último procederá a extender la constancia de cumplimiento de las obligaciones contractuales para que </w:t>
      </w:r>
      <w:r>
        <w:rPr>
          <w:rFonts w:ascii="Calibri" w:hAnsi="Calibri" w:cs="Tahoma"/>
          <w:b/>
          <w:color w:val="000000"/>
          <w:sz w:val="18"/>
          <w:szCs w:val="18"/>
        </w:rPr>
        <w:t>“EL PROVEEDOR”</w:t>
      </w:r>
      <w:r>
        <w:rPr>
          <w:rFonts w:ascii="Calibri" w:hAnsi="Calibri" w:cs="Tahoma"/>
          <w:color w:val="000000"/>
          <w:sz w:val="18"/>
          <w:szCs w:val="18"/>
        </w:rPr>
        <w:t xml:space="preserve"> de inicio a los trámites para la cancelación de la garantía de cumplimiento prevista en esta cláusula.</w:t>
      </w:r>
    </w:p>
    <w:p w14:paraId="3D8D08CA" w14:textId="77777777" w:rsidR="009556C2" w:rsidRDefault="009556C2" w:rsidP="009556C2">
      <w:pPr>
        <w:tabs>
          <w:tab w:val="left" w:pos="8080"/>
        </w:tabs>
        <w:spacing w:line="360" w:lineRule="auto"/>
        <w:jc w:val="both"/>
        <w:rPr>
          <w:rFonts w:ascii="Calibri" w:hAnsi="Calibri" w:cs="Arial"/>
          <w:lang w:val="es-ES"/>
        </w:rPr>
      </w:pPr>
    </w:p>
    <w:bookmarkEnd w:id="80"/>
    <w:p w14:paraId="6696FA11" w14:textId="77777777" w:rsidR="00B00C6D" w:rsidRPr="009556C2" w:rsidRDefault="00B00C6D" w:rsidP="000D79E9">
      <w:pPr>
        <w:tabs>
          <w:tab w:val="left" w:pos="8080"/>
        </w:tabs>
        <w:spacing w:line="360" w:lineRule="auto"/>
        <w:jc w:val="both"/>
        <w:rPr>
          <w:rFonts w:ascii="Calibri" w:hAnsi="Calibri" w:cs="Arial"/>
          <w:lang w:val="es-ES"/>
        </w:rPr>
      </w:pPr>
    </w:p>
    <w:p w14:paraId="4904571C" w14:textId="77777777" w:rsidR="000D79E9" w:rsidRDefault="000D79E9" w:rsidP="000D79E9">
      <w:pPr>
        <w:autoSpaceDE w:val="0"/>
        <w:autoSpaceDN w:val="0"/>
        <w:adjustRightInd w:val="0"/>
        <w:rPr>
          <w:rFonts w:ascii="Arial" w:hAnsi="Arial" w:cs="Arial"/>
          <w:sz w:val="18"/>
          <w:szCs w:val="18"/>
        </w:rPr>
      </w:pPr>
    </w:p>
    <w:p w14:paraId="468EAD74" w14:textId="77777777" w:rsidR="000D79E9" w:rsidRPr="00174D9C" w:rsidRDefault="000D79E9" w:rsidP="00B90361">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jc w:val="center"/>
        <w:rPr>
          <w:rFonts w:ascii="Calibri" w:hAnsi="Calibri" w:cs="Calibri"/>
          <w:b/>
          <w:bCs/>
          <w:sz w:val="20"/>
          <w:szCs w:val="20"/>
        </w:rPr>
      </w:pPr>
      <w:r>
        <w:rPr>
          <w:rFonts w:ascii="Calibri" w:hAnsi="Calibri" w:cs="Calibri"/>
          <w:b/>
          <w:bCs/>
          <w:sz w:val="20"/>
          <w:szCs w:val="20"/>
        </w:rPr>
        <w:t>ANEXO 11</w:t>
      </w:r>
    </w:p>
    <w:p w14:paraId="6AA124A3" w14:textId="77777777" w:rsidR="000D79E9" w:rsidRPr="00174D9C" w:rsidRDefault="000D79E9" w:rsidP="000D79E9">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430777D4" w14:textId="77777777" w:rsidR="000D79E9" w:rsidRPr="00174D9C" w:rsidRDefault="000D79E9" w:rsidP="000D79E9">
      <w:pPr>
        <w:pStyle w:val="Default"/>
        <w:rPr>
          <w:rFonts w:ascii="Calibri" w:hAnsi="Calibri" w:cs="Calibri"/>
          <w:b/>
          <w:bCs/>
          <w:sz w:val="20"/>
          <w:szCs w:val="20"/>
        </w:rPr>
      </w:pPr>
    </w:p>
    <w:p w14:paraId="108CC81A" w14:textId="77777777" w:rsidR="000D79E9" w:rsidRPr="00174D9C" w:rsidRDefault="000D79E9" w:rsidP="000D79E9">
      <w:pPr>
        <w:pStyle w:val="Default"/>
        <w:rPr>
          <w:rFonts w:ascii="Calibri" w:hAnsi="Calibri" w:cs="Calibri"/>
          <w:b/>
          <w:bCs/>
          <w:sz w:val="20"/>
          <w:szCs w:val="20"/>
        </w:rPr>
      </w:pPr>
    </w:p>
    <w:p w14:paraId="03E536E2" w14:textId="77777777" w:rsidR="000D79E9" w:rsidRPr="00174D9C" w:rsidRDefault="000D79E9" w:rsidP="000D79E9">
      <w:pPr>
        <w:pStyle w:val="Default"/>
        <w:rPr>
          <w:rFonts w:ascii="Calibri" w:hAnsi="Calibri" w:cs="Calibri"/>
          <w:b/>
          <w:bCs/>
          <w:sz w:val="20"/>
          <w:szCs w:val="20"/>
        </w:rPr>
      </w:pPr>
    </w:p>
    <w:p w14:paraId="0B7740BD" w14:textId="77777777" w:rsidR="00F36ED8" w:rsidRDefault="00F36ED8" w:rsidP="00F36ED8">
      <w:pPr>
        <w:rPr>
          <w:rFonts w:asciiTheme="minorHAnsi" w:hAnsiTheme="minorHAnsi" w:cs="Arial"/>
          <w:b/>
        </w:rPr>
      </w:pPr>
      <w:r>
        <w:rPr>
          <w:rFonts w:asciiTheme="minorHAnsi" w:hAnsiTheme="minorHAnsi" w:cs="Arial"/>
          <w:b/>
        </w:rPr>
        <w:t>LIC. VICENTE ARTURO LÓPEZ LIMÓN</w:t>
      </w:r>
    </w:p>
    <w:p w14:paraId="78FB54D2" w14:textId="77777777" w:rsidR="000D79E9" w:rsidRPr="00FA4A0F" w:rsidRDefault="000D79E9" w:rsidP="000D79E9">
      <w:pPr>
        <w:autoSpaceDE w:val="0"/>
        <w:autoSpaceDN w:val="0"/>
        <w:adjustRightInd w:val="0"/>
        <w:rPr>
          <w:rFonts w:asciiTheme="minorHAnsi" w:hAnsiTheme="minorHAnsi" w:cstheme="minorHAnsi"/>
          <w:b/>
        </w:rPr>
      </w:pPr>
      <w:r w:rsidRPr="00FA4A0F">
        <w:rPr>
          <w:rFonts w:asciiTheme="minorHAnsi" w:hAnsiTheme="minorHAnsi" w:cstheme="minorHAnsi"/>
          <w:b/>
        </w:rPr>
        <w:t>DIRECTOR ADMINISTRATIVO</w:t>
      </w:r>
    </w:p>
    <w:p w14:paraId="5CF1E50A" w14:textId="77777777" w:rsidR="000D79E9" w:rsidRPr="00FA4A0F" w:rsidRDefault="000D79E9" w:rsidP="000D79E9">
      <w:pPr>
        <w:autoSpaceDE w:val="0"/>
        <w:autoSpaceDN w:val="0"/>
        <w:adjustRightInd w:val="0"/>
        <w:rPr>
          <w:rFonts w:asciiTheme="minorHAnsi" w:hAnsiTheme="minorHAnsi" w:cstheme="minorHAnsi"/>
          <w:b/>
        </w:rPr>
      </w:pPr>
      <w:r w:rsidRPr="00FA4A0F">
        <w:rPr>
          <w:rFonts w:asciiTheme="minorHAnsi" w:hAnsiTheme="minorHAnsi" w:cstheme="minorHAnsi"/>
          <w:b/>
        </w:rPr>
        <w:t>SERVICIOS DE SALUD DE NUEVO LEÓN, O.P.D.</w:t>
      </w:r>
    </w:p>
    <w:p w14:paraId="46EC8813" w14:textId="77777777" w:rsidR="000D79E9" w:rsidRPr="00FA4A0F" w:rsidRDefault="000D79E9" w:rsidP="000D79E9">
      <w:pPr>
        <w:autoSpaceDE w:val="0"/>
        <w:autoSpaceDN w:val="0"/>
        <w:adjustRightInd w:val="0"/>
        <w:rPr>
          <w:rFonts w:asciiTheme="minorHAnsi" w:hAnsiTheme="minorHAnsi" w:cstheme="minorHAnsi"/>
          <w:b/>
        </w:rPr>
      </w:pPr>
      <w:r w:rsidRPr="00FA4A0F">
        <w:rPr>
          <w:rFonts w:asciiTheme="minorHAnsi" w:hAnsiTheme="minorHAnsi" w:cstheme="minorHAnsi"/>
          <w:b/>
        </w:rPr>
        <w:t>PRESENTE.</w:t>
      </w:r>
    </w:p>
    <w:p w14:paraId="7B2D19C4" w14:textId="77777777" w:rsidR="000D79E9" w:rsidRPr="00174D9C" w:rsidRDefault="000D79E9" w:rsidP="000D79E9">
      <w:pPr>
        <w:pStyle w:val="Default"/>
        <w:rPr>
          <w:rFonts w:ascii="Calibri" w:hAnsi="Calibri" w:cs="Calibri"/>
          <w:sz w:val="20"/>
          <w:szCs w:val="20"/>
        </w:rPr>
      </w:pPr>
    </w:p>
    <w:p w14:paraId="0C425E61" w14:textId="77777777" w:rsidR="000D79E9" w:rsidRPr="00174D9C" w:rsidRDefault="000D79E9" w:rsidP="000D79E9">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692B718C" w14:textId="77777777" w:rsidR="000D79E9" w:rsidRPr="00174D9C" w:rsidRDefault="000D79E9" w:rsidP="000D79E9">
      <w:pPr>
        <w:pStyle w:val="Default"/>
        <w:rPr>
          <w:rFonts w:ascii="Calibri" w:hAnsi="Calibri" w:cs="Calibri"/>
          <w:sz w:val="20"/>
          <w:szCs w:val="20"/>
        </w:rPr>
      </w:pPr>
    </w:p>
    <w:p w14:paraId="42AFFE8C" w14:textId="77777777" w:rsidR="000D79E9" w:rsidRPr="00174D9C" w:rsidRDefault="000D79E9" w:rsidP="000D79E9">
      <w:pPr>
        <w:pStyle w:val="Default"/>
        <w:rPr>
          <w:rFonts w:ascii="Calibri" w:hAnsi="Calibri" w:cs="Calibri"/>
          <w:sz w:val="20"/>
          <w:szCs w:val="20"/>
        </w:rPr>
      </w:pPr>
    </w:p>
    <w:p w14:paraId="74C50FE8" w14:textId="5F1D58D8" w:rsidR="000D79E9" w:rsidRPr="00174D9C" w:rsidRDefault="000D79E9" w:rsidP="000D79E9">
      <w:pPr>
        <w:pStyle w:val="Default"/>
        <w:spacing w:line="360" w:lineRule="auto"/>
        <w:jc w:val="both"/>
        <w:rPr>
          <w:rFonts w:ascii="Calibri" w:hAnsi="Calibri" w:cs="Calibri"/>
          <w:sz w:val="20"/>
          <w:szCs w:val="20"/>
        </w:rPr>
      </w:pPr>
      <w:r w:rsidRPr="00174D9C">
        <w:rPr>
          <w:rFonts w:ascii="Calibri" w:hAnsi="Calibri" w:cs="Calibri"/>
          <w:sz w:val="20"/>
          <w:szCs w:val="20"/>
        </w:rPr>
        <w:t xml:space="preserve">______________________________, en mi carácter de representante o apoderado legal de la empresa (nombre o razón social)___________________________________________, declaro bajo protesta de decir verdad que mi representada o por su conducto, no participan en este procedimiento de </w:t>
      </w:r>
      <w:r>
        <w:rPr>
          <w:rFonts w:ascii="Calibri" w:hAnsi="Calibri" w:cs="Calibri"/>
          <w:b/>
          <w:bCs/>
          <w:sz w:val="20"/>
          <w:szCs w:val="20"/>
        </w:rPr>
        <w:t xml:space="preserve">LICITACIÓN PÚBLICA NACIONAL </w:t>
      </w:r>
      <w:r w:rsidRPr="004A2D0C">
        <w:rPr>
          <w:rFonts w:ascii="Calibri" w:hAnsi="Calibri" w:cs="Calibri"/>
          <w:b/>
          <w:bCs/>
          <w:sz w:val="20"/>
          <w:szCs w:val="20"/>
        </w:rPr>
        <w:t xml:space="preserve">PRESENCIAL No. </w:t>
      </w:r>
      <w:r w:rsidR="00C06078">
        <w:rPr>
          <w:rFonts w:ascii="Calibri" w:hAnsi="Calibri" w:cs="Calibri"/>
          <w:b/>
          <w:bCs/>
          <w:sz w:val="20"/>
          <w:szCs w:val="20"/>
        </w:rPr>
        <w:t>LP-919044992-N41-2024</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47002952" w14:textId="77777777" w:rsidR="000D79E9" w:rsidRPr="00174D9C" w:rsidRDefault="000D79E9" w:rsidP="000D79E9">
      <w:pPr>
        <w:pStyle w:val="Default"/>
        <w:spacing w:line="360" w:lineRule="auto"/>
        <w:jc w:val="both"/>
        <w:rPr>
          <w:rFonts w:ascii="Calibri" w:hAnsi="Calibri" w:cs="Calibri"/>
          <w:sz w:val="20"/>
          <w:szCs w:val="20"/>
        </w:rPr>
      </w:pPr>
    </w:p>
    <w:p w14:paraId="6C3E1A4F" w14:textId="77777777" w:rsidR="000D79E9" w:rsidRPr="00174D9C" w:rsidRDefault="000D79E9" w:rsidP="00406F4F">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25843BA4" w14:textId="77777777" w:rsidR="000D79E9" w:rsidRPr="00174D9C" w:rsidRDefault="000D79E9" w:rsidP="000D79E9">
      <w:pPr>
        <w:pStyle w:val="Default"/>
        <w:spacing w:line="360" w:lineRule="auto"/>
        <w:ind w:left="993" w:right="709"/>
        <w:jc w:val="both"/>
        <w:rPr>
          <w:rFonts w:ascii="Calibri" w:hAnsi="Calibri" w:cs="Calibri"/>
          <w:sz w:val="20"/>
          <w:szCs w:val="20"/>
        </w:rPr>
      </w:pPr>
    </w:p>
    <w:p w14:paraId="5CF0CEA1" w14:textId="77777777" w:rsidR="000D79E9" w:rsidRPr="00174D9C" w:rsidRDefault="000D79E9" w:rsidP="00406F4F">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1D33DE57" w14:textId="77777777" w:rsidR="000D79E9" w:rsidRPr="00174D9C" w:rsidRDefault="000D79E9" w:rsidP="000D79E9">
      <w:pPr>
        <w:pStyle w:val="Default"/>
        <w:spacing w:line="360" w:lineRule="auto"/>
        <w:ind w:left="993" w:right="709"/>
        <w:jc w:val="both"/>
        <w:rPr>
          <w:rFonts w:ascii="Calibri" w:hAnsi="Calibri" w:cs="Calibri"/>
          <w:sz w:val="20"/>
          <w:szCs w:val="20"/>
        </w:rPr>
      </w:pPr>
    </w:p>
    <w:p w14:paraId="69E58000" w14:textId="77777777" w:rsidR="000D79E9" w:rsidRPr="009556C2" w:rsidRDefault="000D79E9" w:rsidP="00406F4F">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Personas físicas que participen en el capital social de personas morales que se encuentren inhabilitadas. La participación social deberá tomarse en cuenta al momento de la infracción que hubiere motivado la inhabilitación.</w:t>
      </w:r>
    </w:p>
    <w:p w14:paraId="246C7C62" w14:textId="77777777" w:rsidR="000D79E9" w:rsidRPr="00174D9C" w:rsidRDefault="000D79E9" w:rsidP="000D79E9">
      <w:pPr>
        <w:pStyle w:val="Default"/>
        <w:rPr>
          <w:rFonts w:ascii="Calibri" w:hAnsi="Calibri" w:cs="Calibri"/>
          <w:b/>
          <w:bCs/>
          <w:sz w:val="20"/>
          <w:szCs w:val="20"/>
        </w:rPr>
      </w:pPr>
    </w:p>
    <w:p w14:paraId="70EC8328" w14:textId="77777777" w:rsidR="000D79E9" w:rsidRPr="00174D9C" w:rsidRDefault="000D79E9" w:rsidP="000D79E9">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3C708147" w14:textId="77777777" w:rsidR="000D79E9" w:rsidRPr="00174D9C" w:rsidRDefault="000D79E9" w:rsidP="000D79E9">
      <w:pPr>
        <w:autoSpaceDE w:val="0"/>
        <w:autoSpaceDN w:val="0"/>
        <w:adjustRightInd w:val="0"/>
        <w:jc w:val="center"/>
        <w:rPr>
          <w:rFonts w:ascii="Calibri" w:hAnsi="Calibri" w:cs="Calibri"/>
          <w:b/>
          <w:szCs w:val="22"/>
        </w:rPr>
      </w:pPr>
    </w:p>
    <w:p w14:paraId="431C626D" w14:textId="77777777" w:rsidR="000D79E9" w:rsidRPr="00174D9C" w:rsidRDefault="000D79E9" w:rsidP="000D79E9">
      <w:pPr>
        <w:autoSpaceDE w:val="0"/>
        <w:autoSpaceDN w:val="0"/>
        <w:adjustRightInd w:val="0"/>
        <w:jc w:val="center"/>
        <w:rPr>
          <w:rFonts w:ascii="Calibri" w:hAnsi="Calibri" w:cs="Calibri"/>
          <w:b/>
          <w:szCs w:val="22"/>
        </w:rPr>
      </w:pPr>
    </w:p>
    <w:p w14:paraId="32F8BD13" w14:textId="77777777" w:rsidR="000D79E9" w:rsidRPr="00174D9C" w:rsidRDefault="000D79E9" w:rsidP="000D79E9">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0B7A54B4" w14:textId="77777777" w:rsidR="000D79E9" w:rsidRPr="00174D9C" w:rsidRDefault="000D79E9" w:rsidP="000D79E9">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6F1025D9" w14:textId="77777777" w:rsidR="00A55258" w:rsidRDefault="00A55258" w:rsidP="000D79E9">
      <w:pPr>
        <w:rPr>
          <w:rFonts w:ascii="Calibri" w:hAnsi="Calibri"/>
          <w:lang w:val="es-MX"/>
        </w:rPr>
      </w:pPr>
    </w:p>
    <w:p w14:paraId="18B9DF4E" w14:textId="77777777" w:rsidR="000D79E9" w:rsidRPr="00174D9C" w:rsidRDefault="000D79E9" w:rsidP="00B9036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autoSpaceDE w:val="0"/>
        <w:autoSpaceDN w:val="0"/>
        <w:adjustRightInd w:val="0"/>
        <w:jc w:val="center"/>
        <w:rPr>
          <w:rFonts w:ascii="Calibri" w:hAnsi="Calibri" w:cs="Calibri"/>
          <w:b/>
          <w:szCs w:val="18"/>
        </w:rPr>
      </w:pPr>
      <w:r>
        <w:rPr>
          <w:rFonts w:ascii="Calibri" w:hAnsi="Calibri" w:cs="Calibri"/>
          <w:b/>
          <w:szCs w:val="18"/>
        </w:rPr>
        <w:lastRenderedPageBreak/>
        <w:t>ANEXO 12</w:t>
      </w:r>
    </w:p>
    <w:p w14:paraId="2DB8623E" w14:textId="77777777" w:rsidR="000D79E9" w:rsidRDefault="000D79E9" w:rsidP="000D79E9">
      <w:pPr>
        <w:pStyle w:val="Default"/>
        <w:jc w:val="both"/>
        <w:rPr>
          <w:rFonts w:ascii="Calibri" w:hAnsi="Calibri" w:cs="Calibri"/>
          <w:b/>
          <w:bCs/>
          <w:sz w:val="22"/>
          <w:szCs w:val="23"/>
        </w:rPr>
      </w:pPr>
    </w:p>
    <w:p w14:paraId="159DB320" w14:textId="77777777" w:rsidR="000D79E9" w:rsidRPr="00174D9C" w:rsidRDefault="000D79E9" w:rsidP="000D79E9">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5DED9ADB" w14:textId="77777777" w:rsidR="000D79E9" w:rsidRPr="00174D9C" w:rsidRDefault="000D79E9" w:rsidP="000D79E9">
      <w:pPr>
        <w:pStyle w:val="Default"/>
        <w:rPr>
          <w:rFonts w:ascii="Calibri" w:hAnsi="Calibri" w:cs="Calibri"/>
          <w:i/>
          <w:iCs/>
          <w:sz w:val="20"/>
          <w:szCs w:val="22"/>
        </w:rPr>
      </w:pPr>
    </w:p>
    <w:p w14:paraId="7F5AA14A" w14:textId="77777777" w:rsidR="000D79E9" w:rsidRPr="00174D9C" w:rsidRDefault="000D79E9" w:rsidP="000D79E9">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52EA9D00" w14:textId="77777777" w:rsidR="000D79E9" w:rsidRPr="00174D9C" w:rsidRDefault="000D79E9" w:rsidP="000D79E9">
      <w:pPr>
        <w:pStyle w:val="Default"/>
        <w:rPr>
          <w:rFonts w:ascii="Calibri" w:hAnsi="Calibri" w:cs="Calibri"/>
          <w:sz w:val="20"/>
          <w:szCs w:val="22"/>
        </w:rPr>
      </w:pPr>
    </w:p>
    <w:p w14:paraId="0D95F26D" w14:textId="77777777" w:rsidR="000D79E9" w:rsidRPr="00174D9C" w:rsidRDefault="000D79E9" w:rsidP="000D79E9">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4C8208E1" w14:textId="77777777" w:rsidR="000D79E9" w:rsidRPr="00174D9C" w:rsidRDefault="000D79E9" w:rsidP="000D79E9">
      <w:pPr>
        <w:spacing w:line="216" w:lineRule="exact"/>
        <w:jc w:val="both"/>
        <w:rPr>
          <w:rFonts w:ascii="Calibri" w:hAnsi="Calibri" w:cs="Calibri"/>
          <w:sz w:val="14"/>
          <w:szCs w:val="16"/>
          <w:lang w:val="es-MX"/>
        </w:rPr>
      </w:pPr>
      <w:r w:rsidRPr="00174D9C">
        <w:rPr>
          <w:rFonts w:ascii="Calibri" w:hAnsi="Calibri" w:cs="Calibri"/>
          <w:sz w:val="14"/>
          <w:szCs w:val="16"/>
          <w:lang w:val="es-MX"/>
        </w:rPr>
        <w:t xml:space="preserve">___________(2)____________ </w:t>
      </w:r>
      <w:r w:rsidRPr="00174D9C">
        <w:rPr>
          <w:rFonts w:ascii="Calibri" w:hAnsi="Calibri" w:cs="Calibri"/>
          <w:sz w:val="14"/>
          <w:szCs w:val="16"/>
          <w:lang w:val="es-MX"/>
        </w:rPr>
        <w:br/>
        <w:t>PRESENTE.</w:t>
      </w:r>
    </w:p>
    <w:p w14:paraId="339B6BF1" w14:textId="77777777" w:rsidR="000D79E9" w:rsidRPr="00174D9C" w:rsidRDefault="000D79E9" w:rsidP="000D79E9">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_______(3)___________ NO. __(4)____ EN EL QUE MI REPRESENTADA, LA EMPRESA _______________(5)___________________ PARTICIPA A TRAVÉS DE LA PROPUESTA QUE SE CONTIENE EN EL PRESENTE SOBRE.</w:t>
      </w:r>
    </w:p>
    <w:p w14:paraId="6C88CBF9" w14:textId="77777777" w:rsidR="000D79E9" w:rsidRPr="00174D9C" w:rsidRDefault="000D79E9" w:rsidP="000D79E9">
      <w:pPr>
        <w:spacing w:line="216" w:lineRule="exact"/>
        <w:ind w:firstLine="288"/>
        <w:jc w:val="both"/>
        <w:rPr>
          <w:rFonts w:ascii="Calibri" w:hAnsi="Calibri" w:cs="Calibri"/>
          <w:sz w:val="14"/>
          <w:szCs w:val="16"/>
          <w:lang w:val="es-MX"/>
        </w:rPr>
      </w:pPr>
    </w:p>
    <w:p w14:paraId="5705FDFA" w14:textId="77777777" w:rsidR="000D79E9" w:rsidRPr="00174D9C" w:rsidRDefault="000D79E9" w:rsidP="000D79E9">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___</w:t>
      </w:r>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___</w:t>
      </w:r>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1BED36AA" w14:textId="77777777" w:rsidR="000D79E9" w:rsidRPr="00174D9C" w:rsidRDefault="000D79E9" w:rsidP="000D79E9">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0D79E9" w:rsidRPr="00EF115D" w14:paraId="7DBF0BEF" w14:textId="77777777" w:rsidTr="00B90361">
        <w:trPr>
          <w:trHeight w:val="96"/>
        </w:trPr>
        <w:tc>
          <w:tcPr>
            <w:tcW w:w="9639" w:type="dxa"/>
            <w:gridSpan w:val="5"/>
            <w:shd w:val="clear" w:color="auto" w:fill="9BECFF"/>
          </w:tcPr>
          <w:p w14:paraId="7656DF3D" w14:textId="77777777" w:rsidR="000D79E9" w:rsidRPr="00174D9C" w:rsidRDefault="000D79E9" w:rsidP="000D79E9">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0D79E9" w:rsidRPr="00EF115D" w14:paraId="0CAEB4C5" w14:textId="77777777" w:rsidTr="00B90361">
        <w:tc>
          <w:tcPr>
            <w:tcW w:w="1687" w:type="dxa"/>
            <w:shd w:val="clear" w:color="auto" w:fill="9BECFF"/>
          </w:tcPr>
          <w:p w14:paraId="2539DBDE" w14:textId="77777777" w:rsidR="000D79E9" w:rsidRPr="00174D9C" w:rsidRDefault="000D79E9" w:rsidP="000D79E9">
            <w:pPr>
              <w:jc w:val="center"/>
              <w:rPr>
                <w:rFonts w:ascii="Calibri" w:hAnsi="Calibri" w:cs="Calibri"/>
                <w:sz w:val="14"/>
                <w:szCs w:val="16"/>
                <w:lang w:val="es-MX"/>
              </w:rPr>
            </w:pPr>
            <w:r w:rsidRPr="00174D9C">
              <w:rPr>
                <w:rFonts w:ascii="Calibri" w:hAnsi="Calibri" w:cs="Calibri"/>
                <w:sz w:val="14"/>
                <w:szCs w:val="16"/>
                <w:lang w:val="es-MX"/>
              </w:rPr>
              <w:t>TAMAÑO</w:t>
            </w:r>
          </w:p>
          <w:p w14:paraId="37B499DB" w14:textId="77777777" w:rsidR="000D79E9" w:rsidRPr="00174D9C" w:rsidRDefault="000D79E9" w:rsidP="000D79E9">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9BECFF"/>
          </w:tcPr>
          <w:p w14:paraId="267F47F8" w14:textId="77777777" w:rsidR="000D79E9" w:rsidRPr="00174D9C" w:rsidRDefault="000D79E9" w:rsidP="000D79E9">
            <w:pPr>
              <w:jc w:val="center"/>
              <w:rPr>
                <w:rFonts w:ascii="Calibri" w:hAnsi="Calibri" w:cs="Calibri"/>
                <w:sz w:val="14"/>
                <w:szCs w:val="16"/>
                <w:lang w:val="es-MX"/>
              </w:rPr>
            </w:pPr>
            <w:r w:rsidRPr="00174D9C">
              <w:rPr>
                <w:rFonts w:ascii="Calibri" w:hAnsi="Calibri" w:cs="Calibri"/>
                <w:sz w:val="14"/>
                <w:szCs w:val="16"/>
                <w:lang w:val="es-MX"/>
              </w:rPr>
              <w:t>SECTOR</w:t>
            </w:r>
          </w:p>
          <w:p w14:paraId="7BF8ADA9" w14:textId="77777777" w:rsidR="000D79E9" w:rsidRPr="00174D9C" w:rsidRDefault="000D79E9" w:rsidP="000D79E9">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9BECFF"/>
          </w:tcPr>
          <w:p w14:paraId="0E2B31EC" w14:textId="77777777" w:rsidR="000D79E9" w:rsidRPr="00174D9C" w:rsidRDefault="000D79E9" w:rsidP="000D79E9">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9BECFF"/>
          </w:tcPr>
          <w:p w14:paraId="2A26D239" w14:textId="77777777" w:rsidR="000D79E9" w:rsidRPr="00174D9C" w:rsidRDefault="000D79E9" w:rsidP="000D79E9">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9BECFF"/>
          </w:tcPr>
          <w:p w14:paraId="2E5BA3FC" w14:textId="77777777" w:rsidR="000D79E9" w:rsidRPr="00174D9C" w:rsidRDefault="000D79E9" w:rsidP="000D79E9">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0D79E9" w:rsidRPr="00EF115D" w14:paraId="29402876" w14:textId="77777777" w:rsidTr="00B90361">
        <w:tc>
          <w:tcPr>
            <w:tcW w:w="1687" w:type="dxa"/>
            <w:shd w:val="clear" w:color="auto" w:fill="9BECFF"/>
          </w:tcPr>
          <w:p w14:paraId="2559A237" w14:textId="77777777" w:rsidR="000D79E9" w:rsidRPr="00174D9C" w:rsidRDefault="000D79E9" w:rsidP="000D79E9">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7AB0D7BE" w14:textId="77777777" w:rsidR="000D79E9" w:rsidRPr="00174D9C" w:rsidRDefault="000D79E9" w:rsidP="000D79E9">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6D5183F7" w14:textId="77777777" w:rsidR="000D79E9" w:rsidRPr="00174D9C" w:rsidRDefault="000D79E9" w:rsidP="000D79E9">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6B4082F4" w14:textId="77777777" w:rsidR="000D79E9" w:rsidRPr="00174D9C" w:rsidRDefault="000D79E9" w:rsidP="000D79E9">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24ECBDF5" w14:textId="77777777" w:rsidR="000D79E9" w:rsidRPr="00174D9C" w:rsidRDefault="000D79E9" w:rsidP="000D79E9">
            <w:pPr>
              <w:jc w:val="center"/>
              <w:rPr>
                <w:rFonts w:ascii="Calibri" w:hAnsi="Calibri" w:cs="Calibri"/>
                <w:sz w:val="14"/>
                <w:szCs w:val="16"/>
                <w:lang w:val="es-MX"/>
              </w:rPr>
            </w:pPr>
            <w:r w:rsidRPr="00174D9C">
              <w:rPr>
                <w:rFonts w:ascii="Calibri" w:hAnsi="Calibri" w:cs="Calibri"/>
                <w:sz w:val="14"/>
                <w:szCs w:val="16"/>
                <w:lang w:val="es-MX"/>
              </w:rPr>
              <w:t>4.6</w:t>
            </w:r>
          </w:p>
        </w:tc>
      </w:tr>
      <w:tr w:rsidR="000D79E9" w:rsidRPr="00EF115D" w14:paraId="0BD9DDF8" w14:textId="77777777" w:rsidTr="00B90361">
        <w:tc>
          <w:tcPr>
            <w:tcW w:w="1687" w:type="dxa"/>
            <w:vMerge w:val="restart"/>
            <w:shd w:val="clear" w:color="auto" w:fill="9BECFF"/>
          </w:tcPr>
          <w:p w14:paraId="1D5D0326" w14:textId="77777777" w:rsidR="000D79E9" w:rsidRPr="00174D9C" w:rsidRDefault="000D79E9" w:rsidP="000D79E9">
            <w:pPr>
              <w:jc w:val="center"/>
              <w:rPr>
                <w:rFonts w:ascii="Calibri" w:hAnsi="Calibri" w:cs="Calibri"/>
                <w:sz w:val="2"/>
                <w:szCs w:val="4"/>
                <w:lang w:val="es-MX"/>
              </w:rPr>
            </w:pPr>
          </w:p>
          <w:p w14:paraId="144E78D6" w14:textId="77777777" w:rsidR="000D79E9" w:rsidRPr="00174D9C" w:rsidRDefault="000D79E9" w:rsidP="000D79E9">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217E6DC7" w14:textId="77777777" w:rsidR="000D79E9" w:rsidRPr="00174D9C" w:rsidRDefault="000D79E9" w:rsidP="000D79E9">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0A464270" w14:textId="77777777" w:rsidR="000D79E9" w:rsidRPr="00174D9C" w:rsidRDefault="000D79E9" w:rsidP="000D79E9">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446F7FAE" w14:textId="77777777" w:rsidR="000D79E9" w:rsidRPr="00174D9C" w:rsidRDefault="000D79E9" w:rsidP="000D79E9">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04820A82" w14:textId="77777777" w:rsidR="000D79E9" w:rsidRPr="00174D9C" w:rsidRDefault="000D79E9" w:rsidP="000D79E9">
            <w:pPr>
              <w:jc w:val="center"/>
              <w:rPr>
                <w:rFonts w:ascii="Calibri" w:hAnsi="Calibri" w:cs="Calibri"/>
                <w:sz w:val="14"/>
                <w:szCs w:val="16"/>
                <w:lang w:val="es-MX"/>
              </w:rPr>
            </w:pPr>
            <w:r w:rsidRPr="00174D9C">
              <w:rPr>
                <w:rFonts w:ascii="Calibri" w:hAnsi="Calibri" w:cs="Calibri"/>
                <w:sz w:val="14"/>
                <w:szCs w:val="16"/>
                <w:lang w:val="es-MX"/>
              </w:rPr>
              <w:t>93</w:t>
            </w:r>
          </w:p>
        </w:tc>
      </w:tr>
      <w:tr w:rsidR="000D79E9" w:rsidRPr="00EF115D" w14:paraId="32D0CEED" w14:textId="77777777" w:rsidTr="00B90361">
        <w:tc>
          <w:tcPr>
            <w:tcW w:w="1687" w:type="dxa"/>
            <w:vMerge/>
            <w:tcBorders>
              <w:bottom w:val="single" w:sz="4" w:space="0" w:color="auto"/>
            </w:tcBorders>
            <w:shd w:val="clear" w:color="auto" w:fill="9BECFF"/>
          </w:tcPr>
          <w:p w14:paraId="4025242C" w14:textId="77777777" w:rsidR="000D79E9" w:rsidRPr="00174D9C" w:rsidRDefault="000D79E9" w:rsidP="000D79E9">
            <w:pPr>
              <w:jc w:val="center"/>
              <w:rPr>
                <w:rFonts w:ascii="Calibri" w:hAnsi="Calibri" w:cs="Calibri"/>
                <w:sz w:val="14"/>
                <w:szCs w:val="16"/>
                <w:lang w:val="es-MX"/>
              </w:rPr>
            </w:pPr>
          </w:p>
        </w:tc>
        <w:tc>
          <w:tcPr>
            <w:tcW w:w="1795" w:type="dxa"/>
          </w:tcPr>
          <w:p w14:paraId="6BE984D9" w14:textId="77777777" w:rsidR="000D79E9" w:rsidRPr="00174D9C" w:rsidRDefault="000D79E9" w:rsidP="000D79E9">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789A6301" w14:textId="77777777" w:rsidR="000D79E9" w:rsidRPr="00174D9C" w:rsidRDefault="000D79E9" w:rsidP="000D79E9">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55D50609" w14:textId="77777777" w:rsidR="000D79E9" w:rsidRPr="00174D9C" w:rsidRDefault="000D79E9" w:rsidP="000D79E9">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68557E07" w14:textId="77777777" w:rsidR="000D79E9" w:rsidRPr="00174D9C" w:rsidRDefault="000D79E9" w:rsidP="000D79E9">
            <w:pPr>
              <w:jc w:val="center"/>
              <w:rPr>
                <w:rFonts w:ascii="Calibri" w:hAnsi="Calibri" w:cs="Calibri"/>
                <w:sz w:val="14"/>
                <w:szCs w:val="16"/>
                <w:lang w:val="es-MX"/>
              </w:rPr>
            </w:pPr>
            <w:r w:rsidRPr="00174D9C">
              <w:rPr>
                <w:rFonts w:ascii="Calibri" w:hAnsi="Calibri" w:cs="Calibri"/>
                <w:sz w:val="14"/>
                <w:szCs w:val="16"/>
                <w:lang w:val="es-MX"/>
              </w:rPr>
              <w:t>95</w:t>
            </w:r>
          </w:p>
        </w:tc>
      </w:tr>
      <w:tr w:rsidR="000D79E9" w:rsidRPr="00EF115D" w14:paraId="0E5C18E6" w14:textId="77777777" w:rsidTr="00B90361">
        <w:tc>
          <w:tcPr>
            <w:tcW w:w="1687" w:type="dxa"/>
            <w:vMerge w:val="restart"/>
            <w:tcBorders>
              <w:top w:val="single" w:sz="4" w:space="0" w:color="auto"/>
              <w:left w:val="single" w:sz="4" w:space="0" w:color="auto"/>
              <w:bottom w:val="single" w:sz="4" w:space="0" w:color="auto"/>
              <w:right w:val="single" w:sz="4" w:space="0" w:color="auto"/>
            </w:tcBorders>
            <w:shd w:val="clear" w:color="auto" w:fill="9BECFF"/>
          </w:tcPr>
          <w:p w14:paraId="0F9F21A8" w14:textId="77777777" w:rsidR="000D79E9" w:rsidRPr="00174D9C" w:rsidRDefault="000D79E9" w:rsidP="000D79E9">
            <w:pPr>
              <w:jc w:val="center"/>
              <w:rPr>
                <w:rFonts w:ascii="Calibri" w:hAnsi="Calibri" w:cs="Calibri"/>
                <w:sz w:val="8"/>
                <w:szCs w:val="10"/>
                <w:lang w:val="es-MX"/>
              </w:rPr>
            </w:pPr>
          </w:p>
          <w:p w14:paraId="66DAEF6A" w14:textId="77777777" w:rsidR="000D79E9" w:rsidRPr="00174D9C" w:rsidRDefault="000D79E9" w:rsidP="000D79E9">
            <w:pPr>
              <w:jc w:val="center"/>
              <w:rPr>
                <w:rFonts w:ascii="Calibri" w:hAnsi="Calibri" w:cs="Calibri"/>
                <w:sz w:val="8"/>
                <w:szCs w:val="10"/>
                <w:lang w:val="es-MX"/>
              </w:rPr>
            </w:pPr>
          </w:p>
          <w:p w14:paraId="781F96FD" w14:textId="77777777" w:rsidR="000D79E9" w:rsidRPr="00174D9C" w:rsidRDefault="000D79E9" w:rsidP="000D79E9">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Borders>
              <w:left w:val="single" w:sz="4" w:space="0" w:color="auto"/>
            </w:tcBorders>
          </w:tcPr>
          <w:p w14:paraId="6EF04DCF" w14:textId="77777777" w:rsidR="000D79E9" w:rsidRPr="00174D9C" w:rsidRDefault="000D79E9" w:rsidP="000D79E9">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13E5FF9A" w14:textId="77777777" w:rsidR="000D79E9" w:rsidRPr="00174D9C" w:rsidRDefault="000D79E9" w:rsidP="000D79E9">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798B8518" w14:textId="77777777" w:rsidR="000D79E9" w:rsidRPr="00174D9C" w:rsidRDefault="000D79E9" w:rsidP="000D79E9">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787DD4DD" w14:textId="77777777" w:rsidR="000D79E9" w:rsidRPr="00174D9C" w:rsidRDefault="000D79E9" w:rsidP="000D79E9">
            <w:pPr>
              <w:jc w:val="center"/>
              <w:rPr>
                <w:rFonts w:ascii="Calibri" w:hAnsi="Calibri" w:cs="Calibri"/>
                <w:sz w:val="14"/>
                <w:szCs w:val="16"/>
                <w:lang w:val="es-MX"/>
              </w:rPr>
            </w:pPr>
            <w:r w:rsidRPr="00174D9C">
              <w:rPr>
                <w:rFonts w:ascii="Calibri" w:hAnsi="Calibri" w:cs="Calibri"/>
                <w:sz w:val="14"/>
                <w:szCs w:val="16"/>
                <w:lang w:val="es-MX"/>
              </w:rPr>
              <w:t>235</w:t>
            </w:r>
          </w:p>
        </w:tc>
      </w:tr>
      <w:tr w:rsidR="000D79E9" w:rsidRPr="00EF115D" w14:paraId="3A67C5FF" w14:textId="77777777" w:rsidTr="00B90361">
        <w:tc>
          <w:tcPr>
            <w:tcW w:w="1687" w:type="dxa"/>
            <w:vMerge/>
            <w:tcBorders>
              <w:top w:val="single" w:sz="4" w:space="0" w:color="auto"/>
              <w:left w:val="single" w:sz="4" w:space="0" w:color="auto"/>
              <w:bottom w:val="single" w:sz="4" w:space="0" w:color="auto"/>
              <w:right w:val="single" w:sz="4" w:space="0" w:color="auto"/>
            </w:tcBorders>
            <w:shd w:val="clear" w:color="auto" w:fill="9BECFF"/>
          </w:tcPr>
          <w:p w14:paraId="7E33F7B5" w14:textId="77777777" w:rsidR="000D79E9" w:rsidRPr="00174D9C" w:rsidRDefault="000D79E9" w:rsidP="000D79E9">
            <w:pPr>
              <w:jc w:val="center"/>
              <w:rPr>
                <w:rFonts w:ascii="Calibri" w:hAnsi="Calibri" w:cs="Calibri"/>
                <w:sz w:val="14"/>
                <w:szCs w:val="16"/>
                <w:lang w:val="es-MX"/>
              </w:rPr>
            </w:pPr>
          </w:p>
        </w:tc>
        <w:tc>
          <w:tcPr>
            <w:tcW w:w="1795" w:type="dxa"/>
            <w:tcBorders>
              <w:left w:val="single" w:sz="4" w:space="0" w:color="auto"/>
            </w:tcBorders>
          </w:tcPr>
          <w:p w14:paraId="2AB2D7E3" w14:textId="77777777" w:rsidR="000D79E9" w:rsidRPr="00174D9C" w:rsidRDefault="000D79E9" w:rsidP="000D79E9">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2A10E021" w14:textId="77777777" w:rsidR="000D79E9" w:rsidRPr="00174D9C" w:rsidRDefault="000D79E9" w:rsidP="000D79E9">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64732276" w14:textId="77777777" w:rsidR="000D79E9" w:rsidRPr="00174D9C" w:rsidRDefault="000D79E9" w:rsidP="000D79E9">
            <w:pPr>
              <w:jc w:val="center"/>
              <w:rPr>
                <w:rFonts w:ascii="Calibri" w:hAnsi="Calibri" w:cs="Calibri"/>
                <w:sz w:val="14"/>
                <w:szCs w:val="16"/>
                <w:lang w:val="es-MX"/>
              </w:rPr>
            </w:pPr>
          </w:p>
        </w:tc>
        <w:tc>
          <w:tcPr>
            <w:tcW w:w="1701" w:type="dxa"/>
            <w:vMerge/>
          </w:tcPr>
          <w:p w14:paraId="2FFDE5DB" w14:textId="77777777" w:rsidR="000D79E9" w:rsidRPr="00174D9C" w:rsidRDefault="000D79E9" w:rsidP="000D79E9">
            <w:pPr>
              <w:jc w:val="center"/>
              <w:rPr>
                <w:rFonts w:ascii="Calibri" w:hAnsi="Calibri" w:cs="Calibri"/>
                <w:sz w:val="14"/>
                <w:szCs w:val="16"/>
                <w:lang w:val="es-MX"/>
              </w:rPr>
            </w:pPr>
          </w:p>
        </w:tc>
      </w:tr>
      <w:tr w:rsidR="000D79E9" w:rsidRPr="00EF115D" w14:paraId="4C853C2C" w14:textId="77777777" w:rsidTr="00B90361">
        <w:tc>
          <w:tcPr>
            <w:tcW w:w="1687" w:type="dxa"/>
            <w:vMerge/>
            <w:tcBorders>
              <w:top w:val="single" w:sz="4" w:space="0" w:color="auto"/>
              <w:left w:val="single" w:sz="4" w:space="0" w:color="auto"/>
              <w:bottom w:val="single" w:sz="4" w:space="0" w:color="auto"/>
              <w:right w:val="single" w:sz="4" w:space="0" w:color="auto"/>
            </w:tcBorders>
            <w:shd w:val="clear" w:color="auto" w:fill="9BECFF"/>
          </w:tcPr>
          <w:p w14:paraId="3A238D65" w14:textId="77777777" w:rsidR="000D79E9" w:rsidRPr="00174D9C" w:rsidRDefault="000D79E9" w:rsidP="000D79E9">
            <w:pPr>
              <w:jc w:val="center"/>
              <w:rPr>
                <w:rFonts w:ascii="Calibri" w:hAnsi="Calibri" w:cs="Calibri"/>
                <w:sz w:val="14"/>
                <w:szCs w:val="16"/>
                <w:lang w:val="es-MX"/>
              </w:rPr>
            </w:pPr>
          </w:p>
        </w:tc>
        <w:tc>
          <w:tcPr>
            <w:tcW w:w="1795" w:type="dxa"/>
            <w:tcBorders>
              <w:left w:val="single" w:sz="4" w:space="0" w:color="auto"/>
            </w:tcBorders>
          </w:tcPr>
          <w:p w14:paraId="00F439A8" w14:textId="77777777" w:rsidR="000D79E9" w:rsidRPr="00174D9C" w:rsidRDefault="000D79E9" w:rsidP="000D79E9">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34548CF7" w14:textId="77777777" w:rsidR="000D79E9" w:rsidRPr="00174D9C" w:rsidRDefault="000D79E9" w:rsidP="000D79E9">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2AB0BCA5" w14:textId="77777777" w:rsidR="000D79E9" w:rsidRPr="00174D9C" w:rsidRDefault="000D79E9" w:rsidP="000D79E9">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5941CDE9" w14:textId="77777777" w:rsidR="000D79E9" w:rsidRPr="00174D9C" w:rsidRDefault="000D79E9" w:rsidP="000D79E9">
            <w:pPr>
              <w:jc w:val="center"/>
              <w:rPr>
                <w:rFonts w:ascii="Calibri" w:hAnsi="Calibri" w:cs="Calibri"/>
                <w:sz w:val="14"/>
                <w:szCs w:val="16"/>
                <w:lang w:val="es-MX"/>
              </w:rPr>
            </w:pPr>
            <w:r w:rsidRPr="00174D9C">
              <w:rPr>
                <w:rFonts w:ascii="Calibri" w:hAnsi="Calibri" w:cs="Calibri"/>
                <w:sz w:val="14"/>
                <w:szCs w:val="16"/>
                <w:lang w:val="es-MX"/>
              </w:rPr>
              <w:t>250</w:t>
            </w:r>
          </w:p>
        </w:tc>
      </w:tr>
    </w:tbl>
    <w:p w14:paraId="2E6241F2" w14:textId="77777777" w:rsidR="000D79E9" w:rsidRPr="00174D9C" w:rsidRDefault="000D79E9" w:rsidP="000D79E9">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0A88B237" w14:textId="77777777" w:rsidR="000D79E9" w:rsidRPr="00174D9C" w:rsidRDefault="000D79E9" w:rsidP="000D79E9">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39299E87" w14:textId="77777777" w:rsidR="000D79E9" w:rsidRPr="00174D9C" w:rsidRDefault="000D79E9" w:rsidP="000D79E9">
      <w:pPr>
        <w:spacing w:line="216" w:lineRule="exact"/>
        <w:jc w:val="both"/>
        <w:rPr>
          <w:rFonts w:ascii="Calibri" w:hAnsi="Calibri" w:cs="Calibri"/>
          <w:sz w:val="14"/>
          <w:szCs w:val="16"/>
          <w:lang w:val="es-MX"/>
        </w:rPr>
      </w:pPr>
    </w:p>
    <w:p w14:paraId="0CB383E0" w14:textId="77777777" w:rsidR="000D79E9" w:rsidRPr="00174D9C" w:rsidRDefault="000D79E9" w:rsidP="00406F4F">
      <w:pPr>
        <w:numPr>
          <w:ilvl w:val="0"/>
          <w:numId w:val="9"/>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5DD6F241" w14:textId="77777777" w:rsidR="000D79E9" w:rsidRPr="00174D9C" w:rsidRDefault="000D79E9" w:rsidP="000D79E9">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1A188534" w14:textId="77777777" w:rsidR="000D79E9" w:rsidRPr="00174D9C" w:rsidRDefault="000D79E9" w:rsidP="000D79E9">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__________________(11)_________________</w:t>
      </w:r>
    </w:p>
    <w:p w14:paraId="39BACA59" w14:textId="77777777" w:rsidR="000D79E9" w:rsidRPr="00174D9C" w:rsidRDefault="000D79E9" w:rsidP="000D79E9">
      <w:pPr>
        <w:spacing w:line="216" w:lineRule="exact"/>
        <w:jc w:val="center"/>
        <w:rPr>
          <w:rFonts w:ascii="Calibri" w:hAnsi="Calibri" w:cs="Calibri"/>
          <w:b/>
          <w:sz w:val="16"/>
          <w:szCs w:val="16"/>
          <w:lang w:val="es-MX"/>
        </w:rPr>
      </w:pPr>
    </w:p>
    <w:p w14:paraId="4DF1837C" w14:textId="77777777" w:rsidR="000D79E9" w:rsidRPr="00174D9C" w:rsidRDefault="000D79E9" w:rsidP="000D79E9">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12</w:t>
      </w:r>
      <w:r w:rsidRPr="00174D9C">
        <w:rPr>
          <w:rFonts w:ascii="Calibri" w:hAnsi="Calibri" w:cs="Calibri"/>
          <w:b/>
          <w:szCs w:val="24"/>
          <w:lang w:val="es-MX"/>
        </w:rPr>
        <w:t>”</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0D79E9" w:rsidRPr="00EF115D" w14:paraId="19EE0EB8" w14:textId="77777777" w:rsidTr="00B90361">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9BECFF"/>
          </w:tcPr>
          <w:p w14:paraId="454E0D01" w14:textId="77777777" w:rsidR="000D79E9" w:rsidRPr="00174D9C" w:rsidRDefault="000D79E9" w:rsidP="000D79E9">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9BECFF"/>
          </w:tcPr>
          <w:p w14:paraId="5E55BAD9" w14:textId="77777777" w:rsidR="000D79E9" w:rsidRPr="00174D9C" w:rsidRDefault="000D79E9" w:rsidP="000D79E9">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0D79E9" w:rsidRPr="00EF115D" w14:paraId="5426F045" w14:textId="77777777" w:rsidTr="000D79E9">
        <w:trPr>
          <w:cantSplit/>
          <w:jc w:val="center"/>
        </w:trPr>
        <w:tc>
          <w:tcPr>
            <w:tcW w:w="1095" w:type="dxa"/>
            <w:tcBorders>
              <w:top w:val="single" w:sz="6" w:space="0" w:color="auto"/>
              <w:left w:val="single" w:sz="6" w:space="0" w:color="auto"/>
              <w:bottom w:val="single" w:sz="6" w:space="0" w:color="auto"/>
              <w:right w:val="single" w:sz="6" w:space="0" w:color="auto"/>
            </w:tcBorders>
          </w:tcPr>
          <w:p w14:paraId="5CB7744C" w14:textId="77777777" w:rsidR="000D79E9" w:rsidRPr="00174D9C" w:rsidRDefault="000D79E9" w:rsidP="000D79E9">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04F55E15" w14:textId="77777777" w:rsidR="000D79E9" w:rsidRPr="00174D9C" w:rsidRDefault="000D79E9" w:rsidP="000D79E9">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0D79E9" w:rsidRPr="00EF115D" w14:paraId="6C78470D" w14:textId="77777777" w:rsidTr="000D79E9">
        <w:trPr>
          <w:cantSplit/>
          <w:jc w:val="center"/>
        </w:trPr>
        <w:tc>
          <w:tcPr>
            <w:tcW w:w="1095" w:type="dxa"/>
            <w:tcBorders>
              <w:top w:val="single" w:sz="6" w:space="0" w:color="auto"/>
              <w:left w:val="single" w:sz="6" w:space="0" w:color="auto"/>
              <w:bottom w:val="single" w:sz="6" w:space="0" w:color="auto"/>
              <w:right w:val="single" w:sz="6" w:space="0" w:color="auto"/>
            </w:tcBorders>
          </w:tcPr>
          <w:p w14:paraId="74DC5A16" w14:textId="77777777" w:rsidR="000D79E9" w:rsidRPr="00174D9C" w:rsidRDefault="000D79E9" w:rsidP="000D79E9">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4478E1B9" w14:textId="77777777" w:rsidR="000D79E9" w:rsidRPr="00174D9C" w:rsidRDefault="000D79E9" w:rsidP="000D79E9">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0D79E9" w:rsidRPr="00EF115D" w14:paraId="7134533E" w14:textId="77777777" w:rsidTr="000D79E9">
        <w:trPr>
          <w:cantSplit/>
          <w:jc w:val="center"/>
        </w:trPr>
        <w:tc>
          <w:tcPr>
            <w:tcW w:w="1095" w:type="dxa"/>
            <w:tcBorders>
              <w:top w:val="single" w:sz="6" w:space="0" w:color="auto"/>
              <w:left w:val="single" w:sz="6" w:space="0" w:color="auto"/>
              <w:bottom w:val="single" w:sz="6" w:space="0" w:color="auto"/>
              <w:right w:val="single" w:sz="6" w:space="0" w:color="auto"/>
            </w:tcBorders>
          </w:tcPr>
          <w:p w14:paraId="5D4ABD8D" w14:textId="77777777" w:rsidR="000D79E9" w:rsidRPr="00174D9C" w:rsidRDefault="000D79E9" w:rsidP="000D79E9">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17569F92" w14:textId="77777777" w:rsidR="000D79E9" w:rsidRPr="00174D9C" w:rsidRDefault="000D79E9" w:rsidP="000D79E9">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0D79E9" w:rsidRPr="00EF115D" w14:paraId="06631592" w14:textId="77777777" w:rsidTr="000D79E9">
        <w:trPr>
          <w:cantSplit/>
          <w:jc w:val="center"/>
        </w:trPr>
        <w:tc>
          <w:tcPr>
            <w:tcW w:w="1095" w:type="dxa"/>
            <w:tcBorders>
              <w:top w:val="single" w:sz="6" w:space="0" w:color="auto"/>
              <w:left w:val="single" w:sz="6" w:space="0" w:color="auto"/>
              <w:bottom w:val="single" w:sz="6" w:space="0" w:color="auto"/>
              <w:right w:val="single" w:sz="6" w:space="0" w:color="auto"/>
            </w:tcBorders>
          </w:tcPr>
          <w:p w14:paraId="7F6A5BFE" w14:textId="77777777" w:rsidR="000D79E9" w:rsidRPr="00174D9C" w:rsidRDefault="000D79E9" w:rsidP="000D79E9">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2E5823D3" w14:textId="77777777" w:rsidR="000D79E9" w:rsidRPr="00174D9C" w:rsidRDefault="000D79E9" w:rsidP="000D79E9">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0D79E9" w:rsidRPr="00EF115D" w14:paraId="0AED32E8" w14:textId="77777777" w:rsidTr="000D79E9">
        <w:trPr>
          <w:cantSplit/>
          <w:jc w:val="center"/>
        </w:trPr>
        <w:tc>
          <w:tcPr>
            <w:tcW w:w="1095" w:type="dxa"/>
            <w:tcBorders>
              <w:top w:val="single" w:sz="6" w:space="0" w:color="auto"/>
              <w:left w:val="single" w:sz="6" w:space="0" w:color="auto"/>
              <w:bottom w:val="single" w:sz="6" w:space="0" w:color="auto"/>
              <w:right w:val="single" w:sz="6" w:space="0" w:color="auto"/>
            </w:tcBorders>
          </w:tcPr>
          <w:p w14:paraId="223F3332" w14:textId="77777777" w:rsidR="000D79E9" w:rsidRPr="00174D9C" w:rsidRDefault="000D79E9" w:rsidP="000D79E9">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6D9BBEA2" w14:textId="77777777" w:rsidR="000D79E9" w:rsidRPr="00174D9C" w:rsidRDefault="000D79E9" w:rsidP="000D79E9">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0D79E9" w:rsidRPr="00EF115D" w14:paraId="791029E3" w14:textId="77777777" w:rsidTr="000D79E9">
        <w:trPr>
          <w:cantSplit/>
          <w:jc w:val="center"/>
        </w:trPr>
        <w:tc>
          <w:tcPr>
            <w:tcW w:w="1095" w:type="dxa"/>
            <w:tcBorders>
              <w:top w:val="single" w:sz="6" w:space="0" w:color="auto"/>
              <w:left w:val="single" w:sz="6" w:space="0" w:color="auto"/>
              <w:bottom w:val="single" w:sz="6" w:space="0" w:color="auto"/>
              <w:right w:val="single" w:sz="6" w:space="0" w:color="auto"/>
            </w:tcBorders>
          </w:tcPr>
          <w:p w14:paraId="48C6B10B" w14:textId="77777777" w:rsidR="000D79E9" w:rsidRPr="00174D9C" w:rsidRDefault="000D79E9" w:rsidP="000D79E9">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0982C6C5" w14:textId="77777777" w:rsidR="000D79E9" w:rsidRPr="00174D9C" w:rsidRDefault="000D79E9" w:rsidP="000D79E9">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0D79E9" w:rsidRPr="00EF115D" w14:paraId="01637E99" w14:textId="77777777" w:rsidTr="000D79E9">
        <w:trPr>
          <w:cantSplit/>
          <w:jc w:val="center"/>
        </w:trPr>
        <w:tc>
          <w:tcPr>
            <w:tcW w:w="1095" w:type="dxa"/>
            <w:tcBorders>
              <w:top w:val="single" w:sz="6" w:space="0" w:color="auto"/>
              <w:left w:val="single" w:sz="6" w:space="0" w:color="auto"/>
              <w:bottom w:val="single" w:sz="6" w:space="0" w:color="auto"/>
              <w:right w:val="single" w:sz="6" w:space="0" w:color="auto"/>
            </w:tcBorders>
          </w:tcPr>
          <w:p w14:paraId="7C23DDC0" w14:textId="77777777" w:rsidR="000D79E9" w:rsidRPr="00174D9C" w:rsidRDefault="000D79E9" w:rsidP="000D79E9">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06FF0B5C" w14:textId="77777777" w:rsidR="000D79E9" w:rsidRPr="00174D9C" w:rsidRDefault="000D79E9" w:rsidP="000D79E9">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0D79E9" w:rsidRPr="00EF115D" w14:paraId="7337A9DA" w14:textId="77777777" w:rsidTr="000D79E9">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60FC7392" w14:textId="77777777" w:rsidR="000D79E9" w:rsidRPr="00174D9C" w:rsidRDefault="000D79E9" w:rsidP="000D79E9">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4FEA8686" w14:textId="77777777" w:rsidR="000D79E9" w:rsidRPr="00174D9C" w:rsidRDefault="000D79E9" w:rsidP="000D79E9">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0D79E9" w:rsidRPr="00EF115D" w14:paraId="1139F64B" w14:textId="77777777" w:rsidTr="000D79E9">
        <w:trPr>
          <w:cantSplit/>
          <w:jc w:val="center"/>
        </w:trPr>
        <w:tc>
          <w:tcPr>
            <w:tcW w:w="1095" w:type="dxa"/>
            <w:tcBorders>
              <w:top w:val="single" w:sz="6" w:space="0" w:color="auto"/>
              <w:left w:val="single" w:sz="6" w:space="0" w:color="auto"/>
              <w:bottom w:val="single" w:sz="6" w:space="0" w:color="auto"/>
              <w:right w:val="single" w:sz="6" w:space="0" w:color="auto"/>
            </w:tcBorders>
          </w:tcPr>
          <w:p w14:paraId="397C14F8" w14:textId="77777777" w:rsidR="000D79E9" w:rsidRPr="00174D9C" w:rsidRDefault="000D79E9" w:rsidP="000D79E9">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683D42D6" w14:textId="77777777" w:rsidR="000D79E9" w:rsidRPr="00174D9C" w:rsidRDefault="000D79E9" w:rsidP="000D79E9">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0D79E9" w:rsidRPr="00EF115D" w14:paraId="7CF3FCB9" w14:textId="77777777" w:rsidTr="000D79E9">
        <w:trPr>
          <w:cantSplit/>
          <w:jc w:val="center"/>
        </w:trPr>
        <w:tc>
          <w:tcPr>
            <w:tcW w:w="1095" w:type="dxa"/>
            <w:tcBorders>
              <w:top w:val="single" w:sz="6" w:space="0" w:color="auto"/>
              <w:left w:val="single" w:sz="6" w:space="0" w:color="auto"/>
              <w:bottom w:val="single" w:sz="6" w:space="0" w:color="auto"/>
              <w:right w:val="single" w:sz="6" w:space="0" w:color="auto"/>
            </w:tcBorders>
          </w:tcPr>
          <w:p w14:paraId="77AA59F5" w14:textId="77777777" w:rsidR="000D79E9" w:rsidRPr="00174D9C" w:rsidRDefault="000D79E9" w:rsidP="000D79E9">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5D4A0D7B" w14:textId="77777777" w:rsidR="000D79E9" w:rsidRPr="00174D9C" w:rsidRDefault="000D79E9" w:rsidP="000D79E9">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0D79E9" w:rsidRPr="00EF115D" w14:paraId="1E85A5FC" w14:textId="77777777" w:rsidTr="000D79E9">
        <w:trPr>
          <w:cantSplit/>
          <w:jc w:val="center"/>
        </w:trPr>
        <w:tc>
          <w:tcPr>
            <w:tcW w:w="1095" w:type="dxa"/>
            <w:tcBorders>
              <w:top w:val="single" w:sz="6" w:space="0" w:color="auto"/>
              <w:left w:val="single" w:sz="6" w:space="0" w:color="auto"/>
              <w:bottom w:val="single" w:sz="6" w:space="0" w:color="auto"/>
              <w:right w:val="single" w:sz="6" w:space="0" w:color="auto"/>
            </w:tcBorders>
          </w:tcPr>
          <w:p w14:paraId="37334BA1" w14:textId="77777777" w:rsidR="000D79E9" w:rsidRPr="00174D9C" w:rsidRDefault="000D79E9" w:rsidP="000D79E9">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45E9343B" w14:textId="77777777" w:rsidR="000D79E9" w:rsidRPr="00174D9C" w:rsidRDefault="000D79E9" w:rsidP="000D79E9">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083D7344" w14:textId="77777777" w:rsidR="00283745" w:rsidRDefault="00283745" w:rsidP="00283745">
      <w:pPr>
        <w:pStyle w:val="Default"/>
        <w:rPr>
          <w:rFonts w:ascii="Calibri" w:hAnsi="Calibri"/>
          <w:b/>
          <w:bCs/>
          <w:sz w:val="20"/>
          <w:szCs w:val="20"/>
        </w:rPr>
      </w:pPr>
    </w:p>
    <w:p w14:paraId="387BAC74" w14:textId="77777777" w:rsidR="00474A63" w:rsidRDefault="00474A63" w:rsidP="00283745">
      <w:pPr>
        <w:pStyle w:val="Default"/>
        <w:rPr>
          <w:rFonts w:ascii="Calibri" w:hAnsi="Calibri"/>
          <w:b/>
          <w:bCs/>
          <w:sz w:val="20"/>
          <w:szCs w:val="20"/>
        </w:rPr>
      </w:pPr>
    </w:p>
    <w:p w14:paraId="7B93B32E" w14:textId="77777777" w:rsidR="00474A63" w:rsidRDefault="00474A63" w:rsidP="00283745">
      <w:pPr>
        <w:pStyle w:val="Default"/>
        <w:rPr>
          <w:rFonts w:ascii="Calibri" w:hAnsi="Calibri"/>
          <w:b/>
          <w:bCs/>
          <w:sz w:val="20"/>
          <w:szCs w:val="20"/>
        </w:rPr>
      </w:pPr>
    </w:p>
    <w:p w14:paraId="6C4DF221" w14:textId="77777777" w:rsidR="00474A63" w:rsidRDefault="00474A63" w:rsidP="00283745">
      <w:pPr>
        <w:pStyle w:val="Default"/>
        <w:rPr>
          <w:rFonts w:ascii="Calibri" w:hAnsi="Calibri"/>
          <w:b/>
          <w:bCs/>
          <w:sz w:val="20"/>
          <w:szCs w:val="20"/>
        </w:rPr>
      </w:pPr>
    </w:p>
    <w:p w14:paraId="054ED719" w14:textId="77777777" w:rsidR="00474A63" w:rsidRDefault="00474A63" w:rsidP="00283745">
      <w:pPr>
        <w:pStyle w:val="Default"/>
        <w:rPr>
          <w:rFonts w:ascii="Calibri" w:hAnsi="Calibri"/>
          <w:b/>
          <w:bCs/>
          <w:sz w:val="20"/>
          <w:szCs w:val="20"/>
        </w:rPr>
      </w:pPr>
    </w:p>
    <w:p w14:paraId="3C9E9E58" w14:textId="77777777" w:rsidR="00283745" w:rsidRPr="00283745" w:rsidRDefault="00283745" w:rsidP="00B90361">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jc w:val="center"/>
        <w:rPr>
          <w:rFonts w:ascii="Calibri" w:hAnsi="Calibri"/>
          <w:sz w:val="20"/>
          <w:szCs w:val="20"/>
        </w:rPr>
      </w:pPr>
      <w:r w:rsidRPr="00AA0B61">
        <w:rPr>
          <w:rFonts w:ascii="Calibri" w:hAnsi="Calibri"/>
          <w:b/>
          <w:bCs/>
          <w:sz w:val="20"/>
          <w:szCs w:val="20"/>
        </w:rPr>
        <w:t>ANEXO 1</w:t>
      </w:r>
      <w:r>
        <w:rPr>
          <w:rFonts w:ascii="Calibri" w:hAnsi="Calibri"/>
          <w:b/>
          <w:bCs/>
          <w:sz w:val="20"/>
          <w:szCs w:val="20"/>
        </w:rPr>
        <w:t>3</w:t>
      </w:r>
    </w:p>
    <w:p w14:paraId="2C2D5BA7" w14:textId="77777777" w:rsidR="000D79E9" w:rsidRPr="004A2D0C" w:rsidRDefault="000D79E9" w:rsidP="000D79E9">
      <w:pPr>
        <w:pStyle w:val="Default"/>
        <w:jc w:val="center"/>
        <w:rPr>
          <w:rFonts w:ascii="Calibri" w:hAnsi="Calibri"/>
          <w:sz w:val="20"/>
          <w:szCs w:val="20"/>
        </w:rPr>
      </w:pPr>
      <w:r w:rsidRPr="00AA0B61">
        <w:rPr>
          <w:rFonts w:ascii="Calibri" w:hAnsi="Calibri"/>
          <w:b/>
          <w:bCs/>
          <w:sz w:val="20"/>
          <w:szCs w:val="20"/>
        </w:rPr>
        <w:t xml:space="preserve">CÉDULA DE ENTREGA DE </w:t>
      </w:r>
      <w:r w:rsidRPr="004A2D0C">
        <w:rPr>
          <w:rFonts w:ascii="Calibri" w:hAnsi="Calibri"/>
          <w:b/>
          <w:bCs/>
          <w:sz w:val="20"/>
          <w:szCs w:val="20"/>
        </w:rPr>
        <w:t>DOCUMENTOS ADMINISTRATIVOS Y LEGALES</w:t>
      </w:r>
    </w:p>
    <w:p w14:paraId="6321ECA8" w14:textId="3447B0CC" w:rsidR="000D79E9" w:rsidRPr="00AA0B61" w:rsidRDefault="000D79E9" w:rsidP="000D79E9">
      <w:pPr>
        <w:pStyle w:val="Default"/>
        <w:jc w:val="center"/>
        <w:rPr>
          <w:rFonts w:ascii="Calibri" w:hAnsi="Calibri"/>
          <w:b/>
          <w:bCs/>
          <w:color w:val="548DD4"/>
          <w:sz w:val="20"/>
          <w:szCs w:val="20"/>
        </w:rPr>
      </w:pPr>
      <w:r w:rsidRPr="004A2D0C">
        <w:rPr>
          <w:rFonts w:ascii="Calibri" w:hAnsi="Calibri"/>
          <w:b/>
          <w:bCs/>
          <w:sz w:val="20"/>
          <w:szCs w:val="20"/>
        </w:rPr>
        <w:t xml:space="preserve">Licitación Pública Nacional Presencial No. </w:t>
      </w:r>
      <w:r w:rsidR="00C06078">
        <w:rPr>
          <w:rFonts w:ascii="Calibri" w:hAnsi="Calibri"/>
          <w:b/>
          <w:bCs/>
          <w:sz w:val="20"/>
          <w:szCs w:val="20"/>
        </w:rPr>
        <w:t>LP-919044992-N41-2024</w:t>
      </w:r>
    </w:p>
    <w:p w14:paraId="2780E4D1" w14:textId="77777777" w:rsidR="000D79E9" w:rsidRDefault="000D79E9" w:rsidP="000D79E9">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1F85CEC5" w14:textId="77777777" w:rsidR="0040717E" w:rsidRDefault="0040717E" w:rsidP="000D79E9">
      <w:pPr>
        <w:pStyle w:val="Default"/>
        <w:rPr>
          <w:rFonts w:ascii="Calibri" w:hAnsi="Calibri"/>
          <w:b/>
          <w:bCs/>
          <w:sz w:val="20"/>
          <w:szCs w:val="20"/>
        </w:rPr>
      </w:pPr>
    </w:p>
    <w:tbl>
      <w:tblPr>
        <w:tblW w:w="109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648"/>
        <w:gridCol w:w="571"/>
        <w:gridCol w:w="565"/>
        <w:gridCol w:w="1198"/>
      </w:tblGrid>
      <w:tr w:rsidR="009D4A6C" w:rsidRPr="009D4A6C" w14:paraId="1CD839EA" w14:textId="77777777" w:rsidTr="0040717E">
        <w:trPr>
          <w:trHeight w:val="300"/>
        </w:trPr>
        <w:tc>
          <w:tcPr>
            <w:tcW w:w="8648" w:type="dxa"/>
            <w:shd w:val="clear" w:color="auto" w:fill="9BECFF"/>
            <w:vAlign w:val="center"/>
            <w:hideMark/>
          </w:tcPr>
          <w:p w14:paraId="16D6DC1A" w14:textId="77777777" w:rsidR="009D4A6C" w:rsidRPr="009D4A6C" w:rsidRDefault="009D4A6C" w:rsidP="009D4A6C">
            <w:pPr>
              <w:jc w:val="center"/>
              <w:rPr>
                <w:rFonts w:ascii="Calibri" w:hAnsi="Calibri"/>
                <w:b/>
                <w:bCs/>
                <w:color w:val="000000"/>
                <w:sz w:val="14"/>
                <w:szCs w:val="14"/>
                <w:lang w:val="es-MX" w:eastAsia="es-MX"/>
              </w:rPr>
            </w:pPr>
            <w:bookmarkStart w:id="81" w:name="_Hlk153183077"/>
            <w:r w:rsidRPr="009D4A6C">
              <w:rPr>
                <w:rFonts w:ascii="Calibri" w:hAnsi="Calibri"/>
                <w:b/>
                <w:bCs/>
                <w:color w:val="000000"/>
                <w:sz w:val="14"/>
                <w:szCs w:val="14"/>
                <w:lang w:val="es-MX" w:eastAsia="es-MX"/>
              </w:rPr>
              <w:t>DOCUMENTO</w:t>
            </w:r>
          </w:p>
        </w:tc>
        <w:tc>
          <w:tcPr>
            <w:tcW w:w="1136" w:type="dxa"/>
            <w:gridSpan w:val="2"/>
            <w:shd w:val="clear" w:color="auto" w:fill="9BECFF"/>
            <w:vAlign w:val="center"/>
            <w:hideMark/>
          </w:tcPr>
          <w:p w14:paraId="4BC6916F" w14:textId="77777777" w:rsidR="009D4A6C" w:rsidRPr="009D4A6C" w:rsidRDefault="009D4A6C" w:rsidP="009D4A6C">
            <w:pPr>
              <w:jc w:val="center"/>
              <w:rPr>
                <w:rFonts w:ascii="Calibri" w:hAnsi="Calibri"/>
                <w:b/>
                <w:bCs/>
                <w:color w:val="000000"/>
                <w:sz w:val="15"/>
                <w:szCs w:val="15"/>
                <w:lang w:val="es-MX" w:eastAsia="es-MX"/>
              </w:rPr>
            </w:pPr>
            <w:r w:rsidRPr="009D4A6C">
              <w:rPr>
                <w:rFonts w:ascii="Calibri" w:hAnsi="Calibri"/>
                <w:b/>
                <w:bCs/>
                <w:color w:val="000000"/>
                <w:sz w:val="15"/>
                <w:szCs w:val="15"/>
                <w:lang w:val="es-MX" w:eastAsia="es-MX"/>
              </w:rPr>
              <w:t>ENTREGA</w:t>
            </w:r>
          </w:p>
        </w:tc>
        <w:tc>
          <w:tcPr>
            <w:tcW w:w="1198" w:type="dxa"/>
            <w:shd w:val="clear" w:color="auto" w:fill="9BECFF"/>
            <w:vAlign w:val="center"/>
            <w:hideMark/>
          </w:tcPr>
          <w:p w14:paraId="1BC62DD0" w14:textId="77777777" w:rsidR="009D4A6C" w:rsidRPr="009D4A6C" w:rsidRDefault="009D4A6C" w:rsidP="009D4A6C">
            <w:pPr>
              <w:jc w:val="center"/>
              <w:rPr>
                <w:rFonts w:ascii="Calibri" w:hAnsi="Calibri"/>
                <w:b/>
                <w:bCs/>
                <w:color w:val="000000"/>
                <w:sz w:val="15"/>
                <w:szCs w:val="15"/>
                <w:lang w:val="es-MX" w:eastAsia="es-MX"/>
              </w:rPr>
            </w:pPr>
            <w:r w:rsidRPr="009D4A6C">
              <w:rPr>
                <w:rFonts w:ascii="Calibri" w:hAnsi="Calibri"/>
                <w:b/>
                <w:bCs/>
                <w:color w:val="000000"/>
                <w:sz w:val="15"/>
                <w:szCs w:val="15"/>
                <w:lang w:val="es-MX" w:eastAsia="es-MX"/>
              </w:rPr>
              <w:t>OBSERVACIONES</w:t>
            </w:r>
          </w:p>
        </w:tc>
      </w:tr>
      <w:tr w:rsidR="009D4A6C" w:rsidRPr="00AF275A" w14:paraId="0D77B6ED" w14:textId="77777777" w:rsidTr="0040717E">
        <w:trPr>
          <w:trHeight w:val="57"/>
        </w:trPr>
        <w:tc>
          <w:tcPr>
            <w:tcW w:w="8648" w:type="dxa"/>
            <w:shd w:val="clear" w:color="auto" w:fill="auto"/>
            <w:vAlign w:val="center"/>
            <w:hideMark/>
          </w:tcPr>
          <w:p w14:paraId="2E328613" w14:textId="77777777" w:rsidR="009D4A6C" w:rsidRPr="00AF275A" w:rsidRDefault="009D4A6C" w:rsidP="009D4A6C">
            <w:pPr>
              <w:jc w:val="both"/>
              <w:rPr>
                <w:rFonts w:ascii="Calibri" w:hAnsi="Calibri"/>
                <w:bCs/>
                <w:color w:val="000000"/>
                <w:sz w:val="16"/>
                <w:szCs w:val="16"/>
                <w:lang w:val="es-MX" w:eastAsia="es-MX"/>
              </w:rPr>
            </w:pPr>
            <w:r w:rsidRPr="00AF275A">
              <w:rPr>
                <w:rFonts w:ascii="Calibri" w:hAnsi="Calibri"/>
                <w:bCs/>
                <w:color w:val="000000"/>
                <w:sz w:val="16"/>
                <w:szCs w:val="16"/>
                <w:lang w:eastAsia="es-MX"/>
              </w:rPr>
              <w:t>1.       ANEXO 13. Cédula de entrega de documentos.</w:t>
            </w:r>
          </w:p>
        </w:tc>
        <w:tc>
          <w:tcPr>
            <w:tcW w:w="571" w:type="dxa"/>
            <w:shd w:val="clear" w:color="auto" w:fill="auto"/>
            <w:vAlign w:val="center"/>
            <w:hideMark/>
          </w:tcPr>
          <w:p w14:paraId="634E45FD" w14:textId="77777777" w:rsidR="009D4A6C" w:rsidRPr="00AF275A" w:rsidRDefault="009D4A6C" w:rsidP="009D4A6C">
            <w:pPr>
              <w:jc w:val="center"/>
              <w:rPr>
                <w:rFonts w:ascii="Calibri" w:hAnsi="Calibri"/>
                <w:color w:val="000000"/>
                <w:sz w:val="16"/>
                <w:szCs w:val="16"/>
                <w:lang w:val="es-MX" w:eastAsia="es-MX"/>
              </w:rPr>
            </w:pPr>
            <w:r w:rsidRPr="00AF275A">
              <w:rPr>
                <w:rFonts w:ascii="Calibri" w:hAnsi="Calibri"/>
                <w:color w:val="000000"/>
                <w:sz w:val="16"/>
                <w:szCs w:val="16"/>
                <w:lang w:val="es-MX" w:eastAsia="es-MX"/>
              </w:rPr>
              <w:t>Si ( )</w:t>
            </w:r>
          </w:p>
        </w:tc>
        <w:tc>
          <w:tcPr>
            <w:tcW w:w="565" w:type="dxa"/>
            <w:shd w:val="clear" w:color="auto" w:fill="auto"/>
            <w:vAlign w:val="center"/>
            <w:hideMark/>
          </w:tcPr>
          <w:p w14:paraId="4CDFF8DD" w14:textId="77777777" w:rsidR="009D4A6C" w:rsidRPr="00AF275A" w:rsidRDefault="009D4A6C" w:rsidP="009D4A6C">
            <w:pPr>
              <w:jc w:val="center"/>
              <w:rPr>
                <w:rFonts w:ascii="Calibri" w:hAnsi="Calibri"/>
                <w:color w:val="000000"/>
                <w:sz w:val="16"/>
                <w:szCs w:val="16"/>
                <w:lang w:val="es-MX" w:eastAsia="es-MX"/>
              </w:rPr>
            </w:pPr>
            <w:r w:rsidRPr="00AF275A">
              <w:rPr>
                <w:rFonts w:ascii="Calibri" w:hAnsi="Calibri"/>
                <w:color w:val="000000"/>
                <w:sz w:val="16"/>
                <w:szCs w:val="16"/>
                <w:lang w:val="es-MX" w:eastAsia="es-MX"/>
              </w:rPr>
              <w:t>No ( )</w:t>
            </w:r>
          </w:p>
        </w:tc>
        <w:tc>
          <w:tcPr>
            <w:tcW w:w="1198" w:type="dxa"/>
            <w:shd w:val="clear" w:color="auto" w:fill="auto"/>
            <w:vAlign w:val="center"/>
            <w:hideMark/>
          </w:tcPr>
          <w:p w14:paraId="475B1D16" w14:textId="77777777" w:rsidR="009D4A6C" w:rsidRPr="00AF275A" w:rsidRDefault="009D4A6C" w:rsidP="009D4A6C">
            <w:pPr>
              <w:rPr>
                <w:rFonts w:ascii="Calibri" w:hAnsi="Calibri"/>
                <w:color w:val="000000"/>
                <w:sz w:val="16"/>
                <w:szCs w:val="16"/>
                <w:lang w:val="es-MX" w:eastAsia="es-MX"/>
              </w:rPr>
            </w:pPr>
            <w:r w:rsidRPr="00AF275A">
              <w:rPr>
                <w:rFonts w:ascii="Calibri" w:hAnsi="Calibri"/>
                <w:color w:val="000000"/>
                <w:sz w:val="16"/>
                <w:szCs w:val="16"/>
                <w:lang w:val="es-MX" w:eastAsia="es-MX"/>
              </w:rPr>
              <w:t> </w:t>
            </w:r>
          </w:p>
        </w:tc>
      </w:tr>
      <w:tr w:rsidR="009D4A6C" w:rsidRPr="009D4A6C" w14:paraId="2E777618" w14:textId="77777777" w:rsidTr="0040717E">
        <w:trPr>
          <w:trHeight w:val="57"/>
        </w:trPr>
        <w:tc>
          <w:tcPr>
            <w:tcW w:w="8648" w:type="dxa"/>
            <w:shd w:val="clear" w:color="auto" w:fill="auto"/>
            <w:vAlign w:val="center"/>
            <w:hideMark/>
          </w:tcPr>
          <w:p w14:paraId="44B16515" w14:textId="77777777" w:rsidR="009D4A6C" w:rsidRPr="00D37F42" w:rsidRDefault="009D4A6C" w:rsidP="009D4A6C">
            <w:pPr>
              <w:jc w:val="both"/>
              <w:rPr>
                <w:rFonts w:ascii="Calibri" w:hAnsi="Calibri"/>
                <w:color w:val="000000"/>
                <w:sz w:val="16"/>
                <w:szCs w:val="16"/>
                <w:lang w:val="es-MX" w:eastAsia="es-MX"/>
              </w:rPr>
            </w:pPr>
            <w:r w:rsidRPr="00D37F42">
              <w:rPr>
                <w:rFonts w:ascii="Calibri" w:hAnsi="Calibri"/>
                <w:color w:val="000000"/>
                <w:sz w:val="16"/>
                <w:szCs w:val="16"/>
                <w:lang w:eastAsia="es-MX"/>
              </w:rPr>
              <w:t>2.       Identificación oficial vigente de quien firma las proposiciones, quien deberá contar con facultades de administración y/o dominio, o poder especial para actos de licitación pública.</w:t>
            </w:r>
          </w:p>
        </w:tc>
        <w:tc>
          <w:tcPr>
            <w:tcW w:w="571" w:type="dxa"/>
            <w:shd w:val="clear" w:color="auto" w:fill="auto"/>
            <w:vAlign w:val="center"/>
            <w:hideMark/>
          </w:tcPr>
          <w:p w14:paraId="647FBF4D"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Si ( )</w:t>
            </w:r>
          </w:p>
        </w:tc>
        <w:tc>
          <w:tcPr>
            <w:tcW w:w="565" w:type="dxa"/>
            <w:shd w:val="clear" w:color="auto" w:fill="auto"/>
            <w:vAlign w:val="center"/>
            <w:hideMark/>
          </w:tcPr>
          <w:p w14:paraId="13DAE3A9"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No ( )</w:t>
            </w:r>
          </w:p>
        </w:tc>
        <w:tc>
          <w:tcPr>
            <w:tcW w:w="1198" w:type="dxa"/>
            <w:shd w:val="clear" w:color="auto" w:fill="auto"/>
            <w:vAlign w:val="center"/>
            <w:hideMark/>
          </w:tcPr>
          <w:p w14:paraId="4F5C9971" w14:textId="77777777" w:rsidR="009D4A6C" w:rsidRPr="00D37F42" w:rsidRDefault="009D4A6C" w:rsidP="009D4A6C">
            <w:pPr>
              <w:rPr>
                <w:rFonts w:ascii="Calibri" w:hAnsi="Calibri"/>
                <w:color w:val="000000"/>
                <w:sz w:val="16"/>
                <w:szCs w:val="16"/>
                <w:lang w:val="es-MX" w:eastAsia="es-MX"/>
              </w:rPr>
            </w:pPr>
            <w:r w:rsidRPr="00D37F42">
              <w:rPr>
                <w:rFonts w:ascii="Calibri" w:hAnsi="Calibri"/>
                <w:color w:val="000000"/>
                <w:sz w:val="16"/>
                <w:szCs w:val="16"/>
                <w:lang w:val="es-MX" w:eastAsia="es-MX"/>
              </w:rPr>
              <w:t> </w:t>
            </w:r>
          </w:p>
        </w:tc>
      </w:tr>
      <w:tr w:rsidR="009D4A6C" w:rsidRPr="009D4A6C" w14:paraId="18CFBBDE" w14:textId="77777777" w:rsidTr="0040717E">
        <w:trPr>
          <w:trHeight w:val="57"/>
        </w:trPr>
        <w:tc>
          <w:tcPr>
            <w:tcW w:w="8648" w:type="dxa"/>
            <w:shd w:val="clear" w:color="auto" w:fill="auto"/>
            <w:vAlign w:val="center"/>
            <w:hideMark/>
          </w:tcPr>
          <w:p w14:paraId="37FA3BBB" w14:textId="77777777" w:rsidR="009D4A6C" w:rsidRPr="00D37F42" w:rsidRDefault="009D4A6C" w:rsidP="009D4A6C">
            <w:pPr>
              <w:jc w:val="both"/>
              <w:rPr>
                <w:rFonts w:ascii="Calibri" w:hAnsi="Calibri"/>
                <w:color w:val="000000"/>
                <w:sz w:val="16"/>
                <w:szCs w:val="16"/>
                <w:lang w:val="es-MX" w:eastAsia="es-MX"/>
              </w:rPr>
            </w:pPr>
            <w:r w:rsidRPr="00D37F42">
              <w:rPr>
                <w:rFonts w:ascii="Calibri" w:hAnsi="Calibri"/>
                <w:color w:val="000000"/>
                <w:sz w:val="16"/>
                <w:szCs w:val="16"/>
                <w:lang w:eastAsia="es-MX"/>
              </w:rPr>
              <w:t>3.       Currículum de la empresa, donde manifieste la capacidad técnica, describiendo la infraestructura administrativa, la descripción de las instalaciones, maquinaria, equipos y demás elementos técnicos necesarios para el objeto de la presente convocatoria, su metodología y la experiencia comprobable en ventas relacionadas a la presente,</w:t>
            </w:r>
            <w:r w:rsidR="00107F1E" w:rsidRPr="00D37F42">
              <w:rPr>
                <w:rFonts w:ascii="Calibri" w:hAnsi="Calibri"/>
                <w:color w:val="000000"/>
                <w:sz w:val="16"/>
                <w:szCs w:val="16"/>
                <w:lang w:eastAsia="es-MX"/>
              </w:rPr>
              <w:t xml:space="preserve"> </w:t>
            </w:r>
            <w:r w:rsidRPr="00D37F42">
              <w:rPr>
                <w:rFonts w:ascii="Calibri" w:hAnsi="Calibri"/>
                <w:color w:val="000000"/>
                <w:sz w:val="16"/>
                <w:szCs w:val="16"/>
                <w:lang w:eastAsia="es-MX"/>
              </w:rPr>
              <w:t xml:space="preserve">demostrándolo </w:t>
            </w:r>
            <w:r w:rsidRPr="00B9769F">
              <w:rPr>
                <w:rFonts w:ascii="Calibri" w:hAnsi="Calibri"/>
                <w:color w:val="000000"/>
                <w:sz w:val="16"/>
                <w:szCs w:val="16"/>
                <w:lang w:eastAsia="es-MX"/>
              </w:rPr>
              <w:t>mediante contratos o con una relación de las principales operaciones de ventas o prestación de servicio en la Administración Pública, Estatal, Federal</w:t>
            </w:r>
            <w:r w:rsidRPr="00D37F42">
              <w:rPr>
                <w:rFonts w:ascii="Calibri" w:hAnsi="Calibri"/>
                <w:color w:val="000000"/>
                <w:sz w:val="16"/>
                <w:szCs w:val="16"/>
                <w:lang w:eastAsia="es-MX"/>
              </w:rPr>
              <w:t xml:space="preserve"> o Municipal dentro de los últimos 12 meses en donde compruebe contar como mínimo por dicho tiempo realizando las actividades relacionadas a la presente Convocatoria.</w:t>
            </w:r>
          </w:p>
        </w:tc>
        <w:tc>
          <w:tcPr>
            <w:tcW w:w="571" w:type="dxa"/>
            <w:shd w:val="clear" w:color="auto" w:fill="auto"/>
            <w:vAlign w:val="center"/>
            <w:hideMark/>
          </w:tcPr>
          <w:p w14:paraId="15D23394"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Si ( )</w:t>
            </w:r>
          </w:p>
        </w:tc>
        <w:tc>
          <w:tcPr>
            <w:tcW w:w="565" w:type="dxa"/>
            <w:shd w:val="clear" w:color="auto" w:fill="auto"/>
            <w:vAlign w:val="center"/>
            <w:hideMark/>
          </w:tcPr>
          <w:p w14:paraId="3C11628C"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No ( )</w:t>
            </w:r>
          </w:p>
        </w:tc>
        <w:tc>
          <w:tcPr>
            <w:tcW w:w="1198" w:type="dxa"/>
            <w:shd w:val="clear" w:color="auto" w:fill="auto"/>
            <w:vAlign w:val="center"/>
            <w:hideMark/>
          </w:tcPr>
          <w:p w14:paraId="01FE6E07" w14:textId="77777777" w:rsidR="009D4A6C" w:rsidRPr="00D37F42" w:rsidRDefault="009D4A6C" w:rsidP="009D4A6C">
            <w:pPr>
              <w:rPr>
                <w:rFonts w:ascii="Calibri" w:hAnsi="Calibri"/>
                <w:color w:val="000000"/>
                <w:sz w:val="16"/>
                <w:szCs w:val="16"/>
                <w:lang w:val="es-MX" w:eastAsia="es-MX"/>
              </w:rPr>
            </w:pPr>
            <w:r w:rsidRPr="00D37F42">
              <w:rPr>
                <w:rFonts w:ascii="Calibri" w:hAnsi="Calibri"/>
                <w:color w:val="000000"/>
                <w:sz w:val="16"/>
                <w:szCs w:val="16"/>
                <w:lang w:val="es-MX" w:eastAsia="es-MX"/>
              </w:rPr>
              <w:t> </w:t>
            </w:r>
          </w:p>
        </w:tc>
      </w:tr>
      <w:tr w:rsidR="009D4A6C" w:rsidRPr="00AF275A" w14:paraId="3BF2885E" w14:textId="77777777" w:rsidTr="0040717E">
        <w:trPr>
          <w:trHeight w:val="57"/>
        </w:trPr>
        <w:tc>
          <w:tcPr>
            <w:tcW w:w="8648" w:type="dxa"/>
            <w:shd w:val="clear" w:color="auto" w:fill="auto"/>
            <w:vAlign w:val="center"/>
            <w:hideMark/>
          </w:tcPr>
          <w:p w14:paraId="7466E566" w14:textId="77777777" w:rsidR="009D4A6C" w:rsidRPr="00AF275A" w:rsidRDefault="009D4A6C" w:rsidP="009D4A6C">
            <w:pPr>
              <w:jc w:val="both"/>
              <w:rPr>
                <w:rFonts w:ascii="Calibri" w:hAnsi="Calibri"/>
                <w:bCs/>
                <w:color w:val="000000"/>
                <w:sz w:val="16"/>
                <w:szCs w:val="16"/>
                <w:lang w:val="es-MX" w:eastAsia="es-MX"/>
              </w:rPr>
            </w:pPr>
            <w:r w:rsidRPr="00AF275A">
              <w:rPr>
                <w:rFonts w:ascii="Calibri" w:hAnsi="Calibri"/>
                <w:bCs/>
                <w:color w:val="000000"/>
                <w:sz w:val="16"/>
                <w:szCs w:val="16"/>
                <w:lang w:eastAsia="es-MX"/>
              </w:rPr>
              <w:t xml:space="preserve">4.       ANEXO 2. Propuesta Técnica conforme al formato del anexo 2 de las presentes bases. </w:t>
            </w:r>
          </w:p>
        </w:tc>
        <w:tc>
          <w:tcPr>
            <w:tcW w:w="571" w:type="dxa"/>
            <w:shd w:val="clear" w:color="auto" w:fill="auto"/>
            <w:vAlign w:val="center"/>
            <w:hideMark/>
          </w:tcPr>
          <w:p w14:paraId="2A7B8247" w14:textId="77777777" w:rsidR="009D4A6C" w:rsidRPr="00AF275A" w:rsidRDefault="009D4A6C" w:rsidP="009D4A6C">
            <w:pPr>
              <w:jc w:val="center"/>
              <w:rPr>
                <w:rFonts w:ascii="Calibri" w:hAnsi="Calibri"/>
                <w:color w:val="000000"/>
                <w:sz w:val="16"/>
                <w:szCs w:val="16"/>
                <w:lang w:val="es-MX" w:eastAsia="es-MX"/>
              </w:rPr>
            </w:pPr>
            <w:r w:rsidRPr="00AF275A">
              <w:rPr>
                <w:rFonts w:ascii="Calibri" w:hAnsi="Calibri"/>
                <w:color w:val="000000"/>
                <w:sz w:val="16"/>
                <w:szCs w:val="16"/>
                <w:lang w:val="es-MX" w:eastAsia="es-MX"/>
              </w:rPr>
              <w:t>Si ( )</w:t>
            </w:r>
          </w:p>
        </w:tc>
        <w:tc>
          <w:tcPr>
            <w:tcW w:w="565" w:type="dxa"/>
            <w:shd w:val="clear" w:color="auto" w:fill="auto"/>
            <w:vAlign w:val="center"/>
            <w:hideMark/>
          </w:tcPr>
          <w:p w14:paraId="5F4199F5" w14:textId="77777777" w:rsidR="009D4A6C" w:rsidRPr="00AF275A" w:rsidRDefault="009D4A6C" w:rsidP="009D4A6C">
            <w:pPr>
              <w:jc w:val="center"/>
              <w:rPr>
                <w:rFonts w:ascii="Calibri" w:hAnsi="Calibri"/>
                <w:color w:val="000000"/>
                <w:sz w:val="16"/>
                <w:szCs w:val="16"/>
                <w:lang w:val="es-MX" w:eastAsia="es-MX"/>
              </w:rPr>
            </w:pPr>
            <w:r w:rsidRPr="00AF275A">
              <w:rPr>
                <w:rFonts w:ascii="Calibri" w:hAnsi="Calibri"/>
                <w:color w:val="000000"/>
                <w:sz w:val="16"/>
                <w:szCs w:val="16"/>
                <w:lang w:val="es-MX" w:eastAsia="es-MX"/>
              </w:rPr>
              <w:t>No ( )</w:t>
            </w:r>
          </w:p>
        </w:tc>
        <w:tc>
          <w:tcPr>
            <w:tcW w:w="1198" w:type="dxa"/>
            <w:shd w:val="clear" w:color="auto" w:fill="auto"/>
            <w:vAlign w:val="center"/>
            <w:hideMark/>
          </w:tcPr>
          <w:p w14:paraId="72BC46BC" w14:textId="77777777" w:rsidR="009D4A6C" w:rsidRPr="00AF275A" w:rsidRDefault="009D4A6C" w:rsidP="009D4A6C">
            <w:pPr>
              <w:rPr>
                <w:rFonts w:ascii="Calibri" w:hAnsi="Calibri"/>
                <w:color w:val="000000"/>
                <w:sz w:val="16"/>
                <w:szCs w:val="16"/>
                <w:lang w:val="es-MX" w:eastAsia="es-MX"/>
              </w:rPr>
            </w:pPr>
            <w:r w:rsidRPr="00AF275A">
              <w:rPr>
                <w:rFonts w:ascii="Calibri" w:hAnsi="Calibri"/>
                <w:color w:val="000000"/>
                <w:sz w:val="16"/>
                <w:szCs w:val="16"/>
                <w:lang w:val="es-MX" w:eastAsia="es-MX"/>
              </w:rPr>
              <w:t> </w:t>
            </w:r>
          </w:p>
        </w:tc>
      </w:tr>
      <w:tr w:rsidR="009D4A6C" w:rsidRPr="009D4A6C" w14:paraId="1F609584" w14:textId="77777777" w:rsidTr="0040717E">
        <w:trPr>
          <w:trHeight w:val="57"/>
        </w:trPr>
        <w:tc>
          <w:tcPr>
            <w:tcW w:w="8648" w:type="dxa"/>
            <w:shd w:val="clear" w:color="auto" w:fill="auto"/>
            <w:vAlign w:val="center"/>
            <w:hideMark/>
          </w:tcPr>
          <w:p w14:paraId="6266518B" w14:textId="77777777" w:rsidR="009D4A6C" w:rsidRPr="00D37F42" w:rsidRDefault="009D4A6C" w:rsidP="009D4A6C">
            <w:pPr>
              <w:jc w:val="both"/>
              <w:rPr>
                <w:rFonts w:ascii="Calibri" w:hAnsi="Calibri"/>
                <w:color w:val="000000"/>
                <w:sz w:val="16"/>
                <w:szCs w:val="16"/>
                <w:lang w:val="es-MX" w:eastAsia="es-MX"/>
              </w:rPr>
            </w:pPr>
            <w:r w:rsidRPr="00D37F42">
              <w:rPr>
                <w:rFonts w:ascii="Calibri" w:hAnsi="Calibri"/>
                <w:color w:val="000000"/>
                <w:sz w:val="16"/>
                <w:szCs w:val="16"/>
                <w:lang w:eastAsia="es-MX"/>
              </w:rPr>
              <w:t>5.       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tc>
        <w:tc>
          <w:tcPr>
            <w:tcW w:w="571" w:type="dxa"/>
            <w:shd w:val="clear" w:color="auto" w:fill="auto"/>
            <w:vAlign w:val="center"/>
            <w:hideMark/>
          </w:tcPr>
          <w:p w14:paraId="0A5321B5"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Si ( )</w:t>
            </w:r>
          </w:p>
        </w:tc>
        <w:tc>
          <w:tcPr>
            <w:tcW w:w="565" w:type="dxa"/>
            <w:shd w:val="clear" w:color="auto" w:fill="auto"/>
            <w:vAlign w:val="center"/>
            <w:hideMark/>
          </w:tcPr>
          <w:p w14:paraId="3240D8EC"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No ( )</w:t>
            </w:r>
          </w:p>
        </w:tc>
        <w:tc>
          <w:tcPr>
            <w:tcW w:w="1198" w:type="dxa"/>
            <w:shd w:val="clear" w:color="auto" w:fill="auto"/>
            <w:vAlign w:val="center"/>
            <w:hideMark/>
          </w:tcPr>
          <w:p w14:paraId="7CCEAA1A" w14:textId="77777777" w:rsidR="009D4A6C" w:rsidRPr="00D37F42" w:rsidRDefault="009D4A6C" w:rsidP="009D4A6C">
            <w:pPr>
              <w:rPr>
                <w:rFonts w:ascii="Calibri" w:hAnsi="Calibri"/>
                <w:color w:val="000000"/>
                <w:sz w:val="16"/>
                <w:szCs w:val="16"/>
                <w:lang w:val="es-MX" w:eastAsia="es-MX"/>
              </w:rPr>
            </w:pPr>
            <w:r w:rsidRPr="00D37F42">
              <w:rPr>
                <w:rFonts w:ascii="Calibri" w:hAnsi="Calibri"/>
                <w:color w:val="000000"/>
                <w:sz w:val="16"/>
                <w:szCs w:val="16"/>
                <w:lang w:val="es-MX" w:eastAsia="es-MX"/>
              </w:rPr>
              <w:t> </w:t>
            </w:r>
          </w:p>
        </w:tc>
      </w:tr>
      <w:tr w:rsidR="009D4A6C" w:rsidRPr="009D4A6C" w14:paraId="13BEA9B3" w14:textId="77777777" w:rsidTr="0040717E">
        <w:trPr>
          <w:trHeight w:val="57"/>
        </w:trPr>
        <w:tc>
          <w:tcPr>
            <w:tcW w:w="8648" w:type="dxa"/>
            <w:shd w:val="clear" w:color="auto" w:fill="auto"/>
            <w:vAlign w:val="center"/>
            <w:hideMark/>
          </w:tcPr>
          <w:p w14:paraId="5754BC59" w14:textId="77777777" w:rsidR="009D4A6C" w:rsidRPr="00D37F42" w:rsidRDefault="009D4A6C" w:rsidP="009D4A6C">
            <w:pPr>
              <w:jc w:val="both"/>
              <w:rPr>
                <w:rFonts w:ascii="Calibri" w:hAnsi="Calibri"/>
                <w:color w:val="000000"/>
                <w:sz w:val="16"/>
                <w:szCs w:val="16"/>
                <w:lang w:val="es-MX" w:eastAsia="es-MX"/>
              </w:rPr>
            </w:pPr>
            <w:r w:rsidRPr="00D37F42">
              <w:rPr>
                <w:rFonts w:ascii="Calibri" w:hAnsi="Calibri"/>
                <w:color w:val="000000"/>
                <w:sz w:val="16"/>
                <w:szCs w:val="16"/>
                <w:lang w:eastAsia="es-MX"/>
              </w:rPr>
              <w:t>6.       Carta bajo protesta de decir verdad que el recurso humano con el que prestará el servicio está capacitado, goza de buena salud, higiene personal y que no cuenta con antecedentes penales y que están dados de alta en el I.M.S.S.</w:t>
            </w:r>
          </w:p>
        </w:tc>
        <w:tc>
          <w:tcPr>
            <w:tcW w:w="571" w:type="dxa"/>
            <w:shd w:val="clear" w:color="auto" w:fill="auto"/>
            <w:vAlign w:val="center"/>
            <w:hideMark/>
          </w:tcPr>
          <w:p w14:paraId="68CA828A"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Si ( )</w:t>
            </w:r>
          </w:p>
        </w:tc>
        <w:tc>
          <w:tcPr>
            <w:tcW w:w="565" w:type="dxa"/>
            <w:shd w:val="clear" w:color="auto" w:fill="auto"/>
            <w:vAlign w:val="center"/>
            <w:hideMark/>
          </w:tcPr>
          <w:p w14:paraId="3BFECAAA"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No ( )</w:t>
            </w:r>
          </w:p>
        </w:tc>
        <w:tc>
          <w:tcPr>
            <w:tcW w:w="1198" w:type="dxa"/>
            <w:shd w:val="clear" w:color="auto" w:fill="auto"/>
            <w:vAlign w:val="center"/>
            <w:hideMark/>
          </w:tcPr>
          <w:p w14:paraId="38B1B021" w14:textId="77777777" w:rsidR="009D4A6C" w:rsidRPr="00D37F42" w:rsidRDefault="009D4A6C" w:rsidP="009D4A6C">
            <w:pPr>
              <w:rPr>
                <w:rFonts w:ascii="Calibri" w:hAnsi="Calibri"/>
                <w:color w:val="000000"/>
                <w:sz w:val="16"/>
                <w:szCs w:val="16"/>
                <w:lang w:val="es-MX" w:eastAsia="es-MX"/>
              </w:rPr>
            </w:pPr>
            <w:r w:rsidRPr="00D37F42">
              <w:rPr>
                <w:rFonts w:ascii="Calibri" w:hAnsi="Calibri"/>
                <w:color w:val="000000"/>
                <w:sz w:val="16"/>
                <w:szCs w:val="16"/>
                <w:lang w:val="es-MX" w:eastAsia="es-MX"/>
              </w:rPr>
              <w:t> </w:t>
            </w:r>
          </w:p>
        </w:tc>
      </w:tr>
      <w:tr w:rsidR="009D4A6C" w:rsidRPr="009D4A6C" w14:paraId="444C48E9" w14:textId="77777777" w:rsidTr="0040717E">
        <w:trPr>
          <w:trHeight w:val="57"/>
        </w:trPr>
        <w:tc>
          <w:tcPr>
            <w:tcW w:w="8648" w:type="dxa"/>
            <w:shd w:val="clear" w:color="auto" w:fill="auto"/>
            <w:vAlign w:val="center"/>
            <w:hideMark/>
          </w:tcPr>
          <w:p w14:paraId="1480E4FD" w14:textId="77777777" w:rsidR="009D4A6C" w:rsidRPr="00D37F42" w:rsidRDefault="009D4A6C" w:rsidP="009D4A6C">
            <w:pPr>
              <w:jc w:val="both"/>
              <w:rPr>
                <w:rFonts w:ascii="Calibri" w:hAnsi="Calibri"/>
                <w:color w:val="000000"/>
                <w:sz w:val="16"/>
                <w:szCs w:val="16"/>
                <w:lang w:val="es-MX" w:eastAsia="es-MX"/>
              </w:rPr>
            </w:pPr>
            <w:r w:rsidRPr="00D37F42">
              <w:rPr>
                <w:rFonts w:ascii="Calibri" w:hAnsi="Calibri"/>
                <w:color w:val="000000"/>
                <w:sz w:val="16"/>
                <w:szCs w:val="16"/>
                <w:lang w:eastAsia="es-MX"/>
              </w:rPr>
              <w:t>7.       Registro vigente de Prestador de Servicios Especializados u Obras Especializadas ante la Secretaría del Trabajo y Previsión Social con especialidad en servicio de Seguridad y Vigilancia.</w:t>
            </w:r>
          </w:p>
        </w:tc>
        <w:tc>
          <w:tcPr>
            <w:tcW w:w="571" w:type="dxa"/>
            <w:shd w:val="clear" w:color="auto" w:fill="auto"/>
            <w:vAlign w:val="center"/>
            <w:hideMark/>
          </w:tcPr>
          <w:p w14:paraId="2FDD70CA"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Si ( )</w:t>
            </w:r>
          </w:p>
        </w:tc>
        <w:tc>
          <w:tcPr>
            <w:tcW w:w="565" w:type="dxa"/>
            <w:shd w:val="clear" w:color="auto" w:fill="auto"/>
            <w:vAlign w:val="center"/>
            <w:hideMark/>
          </w:tcPr>
          <w:p w14:paraId="5D3CB5AB"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No ( )</w:t>
            </w:r>
          </w:p>
        </w:tc>
        <w:tc>
          <w:tcPr>
            <w:tcW w:w="1198" w:type="dxa"/>
            <w:shd w:val="clear" w:color="auto" w:fill="auto"/>
            <w:vAlign w:val="center"/>
            <w:hideMark/>
          </w:tcPr>
          <w:p w14:paraId="7D125B7A" w14:textId="77777777" w:rsidR="009D4A6C" w:rsidRPr="00D37F42" w:rsidRDefault="009D4A6C" w:rsidP="009D4A6C">
            <w:pPr>
              <w:rPr>
                <w:rFonts w:ascii="Calibri" w:hAnsi="Calibri"/>
                <w:color w:val="000000"/>
                <w:sz w:val="16"/>
                <w:szCs w:val="16"/>
                <w:lang w:val="es-MX" w:eastAsia="es-MX"/>
              </w:rPr>
            </w:pPr>
            <w:r w:rsidRPr="00D37F42">
              <w:rPr>
                <w:rFonts w:ascii="Calibri" w:hAnsi="Calibri"/>
                <w:color w:val="000000"/>
                <w:sz w:val="16"/>
                <w:szCs w:val="16"/>
                <w:lang w:val="es-MX" w:eastAsia="es-MX"/>
              </w:rPr>
              <w:t> </w:t>
            </w:r>
          </w:p>
        </w:tc>
      </w:tr>
      <w:tr w:rsidR="009D4A6C" w:rsidRPr="009D4A6C" w14:paraId="057E6D4F" w14:textId="77777777" w:rsidTr="0040717E">
        <w:trPr>
          <w:trHeight w:val="57"/>
        </w:trPr>
        <w:tc>
          <w:tcPr>
            <w:tcW w:w="8648" w:type="dxa"/>
            <w:shd w:val="clear" w:color="auto" w:fill="auto"/>
            <w:vAlign w:val="center"/>
            <w:hideMark/>
          </w:tcPr>
          <w:p w14:paraId="3D95FA92" w14:textId="56124E82" w:rsidR="009D4A6C" w:rsidRPr="00D37F42" w:rsidRDefault="009D4A6C" w:rsidP="009D4A6C">
            <w:pPr>
              <w:jc w:val="both"/>
              <w:rPr>
                <w:rFonts w:ascii="Calibri" w:hAnsi="Calibri"/>
                <w:color w:val="000000"/>
                <w:sz w:val="16"/>
                <w:szCs w:val="16"/>
                <w:lang w:val="es-MX" w:eastAsia="es-MX"/>
              </w:rPr>
            </w:pPr>
            <w:r w:rsidRPr="00D37F42">
              <w:rPr>
                <w:rFonts w:ascii="Calibri" w:hAnsi="Calibri"/>
                <w:color w:val="000000"/>
                <w:sz w:val="16"/>
                <w:szCs w:val="16"/>
                <w:lang w:eastAsia="es-MX"/>
              </w:rPr>
              <w:t>8</w:t>
            </w:r>
            <w:r w:rsidRPr="009805D3">
              <w:rPr>
                <w:rFonts w:ascii="Calibri" w:hAnsi="Calibri"/>
                <w:sz w:val="16"/>
                <w:szCs w:val="16"/>
                <w:lang w:eastAsia="es-MX"/>
              </w:rPr>
              <w:t xml:space="preserve">.       Documentación que compruebe que cuenta con al menos un capacitador que acredite su experiencia en cursos relacionados con </w:t>
            </w:r>
            <w:r w:rsidR="00F5572F" w:rsidRPr="00F73CEC">
              <w:rPr>
                <w:rFonts w:ascii="Calibri" w:hAnsi="Calibri"/>
                <w:sz w:val="16"/>
                <w:szCs w:val="16"/>
                <w:lang w:eastAsia="es-MX"/>
              </w:rPr>
              <w:t>Seguridad Física a Instalaciones, Prevención y Combate de Incendios (Maneo de Extinguidores), Primeros Auxilios, Asistencia a Eventos Adversos, Prevención de extorsiones telefónicas y Manejo de equipos defensivos y de seguridad (Bastón PR24, candado de manos, Gas pimienta, etc.)</w:t>
            </w:r>
            <w:ins w:id="82" w:author="Pedro Josue Zuñiga Lopez" w:date="2023-10-17T10:20:00Z">
              <w:r w:rsidR="00F5572F" w:rsidRPr="00F73CEC">
                <w:rPr>
                  <w:rFonts w:ascii="Calibri" w:hAnsi="Calibri"/>
                  <w:sz w:val="16"/>
                  <w:szCs w:val="16"/>
                  <w:lang w:eastAsia="es-MX"/>
                </w:rPr>
                <w:t xml:space="preserve"> </w:t>
              </w:r>
            </w:ins>
            <w:r w:rsidRPr="00F73CEC">
              <w:rPr>
                <w:rFonts w:ascii="Calibri" w:hAnsi="Calibri"/>
                <w:sz w:val="16"/>
                <w:szCs w:val="16"/>
                <w:lang w:eastAsia="es-MX"/>
              </w:rPr>
              <w:t>por la Se</w:t>
            </w:r>
            <w:r w:rsidR="00AF275A" w:rsidRPr="00F73CEC">
              <w:rPr>
                <w:rFonts w:ascii="Calibri" w:hAnsi="Calibri"/>
                <w:sz w:val="16"/>
                <w:szCs w:val="16"/>
                <w:lang w:eastAsia="es-MX"/>
              </w:rPr>
              <w:t xml:space="preserve">cretaría del Trabajo </w:t>
            </w:r>
            <w:r w:rsidRPr="00F73CEC">
              <w:rPr>
                <w:rFonts w:ascii="Calibri" w:hAnsi="Calibri"/>
                <w:sz w:val="16"/>
                <w:szCs w:val="16"/>
                <w:lang w:eastAsia="es-MX"/>
              </w:rPr>
              <w:t xml:space="preserve"> y Previsión Social (</w:t>
            </w:r>
            <w:proofErr w:type="spellStart"/>
            <w:r w:rsidRPr="00F73CEC">
              <w:rPr>
                <w:rFonts w:ascii="Calibri" w:hAnsi="Calibri"/>
                <w:sz w:val="16"/>
                <w:szCs w:val="16"/>
                <w:lang w:eastAsia="es-MX"/>
              </w:rPr>
              <w:t>STyPS</w:t>
            </w:r>
            <w:proofErr w:type="spellEnd"/>
            <w:r w:rsidRPr="00F73CEC">
              <w:rPr>
                <w:rFonts w:ascii="Calibri" w:hAnsi="Calibri"/>
                <w:sz w:val="16"/>
                <w:szCs w:val="16"/>
                <w:lang w:eastAsia="es-MX"/>
              </w:rPr>
              <w:t xml:space="preserve"> </w:t>
            </w:r>
            <w:r w:rsidR="00AF275A" w:rsidRPr="00F73CEC">
              <w:rPr>
                <w:rFonts w:ascii="Calibri" w:hAnsi="Calibri"/>
                <w:sz w:val="16"/>
                <w:szCs w:val="16"/>
                <w:lang w:eastAsia="es-MX"/>
              </w:rPr>
              <w:t xml:space="preserve">) </w:t>
            </w:r>
            <w:r w:rsidRPr="00F73CEC">
              <w:rPr>
                <w:rFonts w:ascii="Calibri" w:hAnsi="Calibri"/>
                <w:sz w:val="16"/>
                <w:szCs w:val="16"/>
                <w:lang w:eastAsia="es-MX"/>
              </w:rPr>
              <w:t>y el Consejo Nacional de Normalización y Certificación de Competen</w:t>
            </w:r>
            <w:r w:rsidRPr="00D37F42">
              <w:rPr>
                <w:rFonts w:ascii="Calibri" w:hAnsi="Calibri"/>
                <w:color w:val="000000"/>
                <w:sz w:val="16"/>
                <w:szCs w:val="16"/>
                <w:lang w:eastAsia="es-MX"/>
              </w:rPr>
              <w:t>cias Laborales (CONOCER);</w:t>
            </w:r>
          </w:p>
        </w:tc>
        <w:tc>
          <w:tcPr>
            <w:tcW w:w="571" w:type="dxa"/>
            <w:shd w:val="clear" w:color="auto" w:fill="auto"/>
            <w:vAlign w:val="center"/>
            <w:hideMark/>
          </w:tcPr>
          <w:p w14:paraId="3DBA8A68"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Si ( )</w:t>
            </w:r>
          </w:p>
        </w:tc>
        <w:tc>
          <w:tcPr>
            <w:tcW w:w="565" w:type="dxa"/>
            <w:shd w:val="clear" w:color="auto" w:fill="auto"/>
            <w:vAlign w:val="center"/>
            <w:hideMark/>
          </w:tcPr>
          <w:p w14:paraId="385C89AE"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No ( )</w:t>
            </w:r>
          </w:p>
        </w:tc>
        <w:tc>
          <w:tcPr>
            <w:tcW w:w="1198" w:type="dxa"/>
            <w:shd w:val="clear" w:color="auto" w:fill="auto"/>
            <w:vAlign w:val="center"/>
            <w:hideMark/>
          </w:tcPr>
          <w:p w14:paraId="511AA024" w14:textId="77777777" w:rsidR="009D4A6C" w:rsidRPr="00D37F42" w:rsidRDefault="009D4A6C" w:rsidP="009D4A6C">
            <w:pPr>
              <w:rPr>
                <w:rFonts w:ascii="Calibri" w:hAnsi="Calibri"/>
                <w:color w:val="000000"/>
                <w:sz w:val="16"/>
                <w:szCs w:val="16"/>
                <w:lang w:val="es-MX" w:eastAsia="es-MX"/>
              </w:rPr>
            </w:pPr>
            <w:r w:rsidRPr="00D37F42">
              <w:rPr>
                <w:rFonts w:ascii="Calibri" w:hAnsi="Calibri"/>
                <w:color w:val="000000"/>
                <w:sz w:val="16"/>
                <w:szCs w:val="16"/>
                <w:lang w:val="es-MX" w:eastAsia="es-MX"/>
              </w:rPr>
              <w:t> </w:t>
            </w:r>
          </w:p>
        </w:tc>
      </w:tr>
      <w:tr w:rsidR="009D4A6C" w:rsidRPr="009D4A6C" w14:paraId="3C7A969A" w14:textId="77777777" w:rsidTr="0040717E">
        <w:trPr>
          <w:trHeight w:val="57"/>
        </w:trPr>
        <w:tc>
          <w:tcPr>
            <w:tcW w:w="8648" w:type="dxa"/>
            <w:shd w:val="clear" w:color="auto" w:fill="auto"/>
            <w:vAlign w:val="center"/>
            <w:hideMark/>
          </w:tcPr>
          <w:p w14:paraId="5E341636" w14:textId="0E446720" w:rsidR="009D4A6C" w:rsidRPr="00D37F42" w:rsidRDefault="009D4A6C" w:rsidP="009D4A6C">
            <w:pPr>
              <w:jc w:val="both"/>
              <w:rPr>
                <w:rFonts w:ascii="Calibri" w:hAnsi="Calibri"/>
                <w:color w:val="000000"/>
                <w:sz w:val="16"/>
                <w:szCs w:val="16"/>
                <w:lang w:val="es-MX" w:eastAsia="es-MX"/>
              </w:rPr>
            </w:pPr>
            <w:r w:rsidRPr="00D37F42">
              <w:rPr>
                <w:rFonts w:ascii="Calibri" w:hAnsi="Calibri"/>
                <w:color w:val="000000"/>
                <w:sz w:val="16"/>
                <w:szCs w:val="16"/>
                <w:lang w:eastAsia="es-MX"/>
              </w:rPr>
              <w:t xml:space="preserve">9.       Carta bajo protesta de decir verdad de que todos los guardias de seguridad que prestarán el servicio a la </w:t>
            </w:r>
            <w:r w:rsidR="009805D3">
              <w:rPr>
                <w:rFonts w:ascii="Calibri" w:hAnsi="Calibri"/>
                <w:color w:val="000000"/>
                <w:sz w:val="16"/>
                <w:szCs w:val="16"/>
                <w:lang w:eastAsia="es-MX"/>
              </w:rPr>
              <w:t>C</w:t>
            </w:r>
            <w:r w:rsidRPr="00D37F42">
              <w:rPr>
                <w:rFonts w:ascii="Calibri" w:hAnsi="Calibri"/>
                <w:color w:val="000000"/>
                <w:sz w:val="16"/>
                <w:szCs w:val="16"/>
                <w:lang w:eastAsia="es-MX"/>
              </w:rPr>
              <w:t>onvocante, en caso de resultar adjudicado, estarán dados de alta en el I.M.S.S. y ante el Registro Nacional de Seguridad Privada.</w:t>
            </w:r>
          </w:p>
        </w:tc>
        <w:tc>
          <w:tcPr>
            <w:tcW w:w="571" w:type="dxa"/>
            <w:shd w:val="clear" w:color="auto" w:fill="auto"/>
            <w:vAlign w:val="center"/>
            <w:hideMark/>
          </w:tcPr>
          <w:p w14:paraId="0F44FD65"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Si ( )</w:t>
            </w:r>
          </w:p>
        </w:tc>
        <w:tc>
          <w:tcPr>
            <w:tcW w:w="565" w:type="dxa"/>
            <w:shd w:val="clear" w:color="auto" w:fill="auto"/>
            <w:vAlign w:val="center"/>
            <w:hideMark/>
          </w:tcPr>
          <w:p w14:paraId="64B9D51F"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No ( )</w:t>
            </w:r>
          </w:p>
        </w:tc>
        <w:tc>
          <w:tcPr>
            <w:tcW w:w="1198" w:type="dxa"/>
            <w:shd w:val="clear" w:color="auto" w:fill="auto"/>
            <w:vAlign w:val="center"/>
            <w:hideMark/>
          </w:tcPr>
          <w:p w14:paraId="4831E066" w14:textId="77777777" w:rsidR="009D4A6C" w:rsidRPr="00D37F42" w:rsidRDefault="009D4A6C" w:rsidP="009D4A6C">
            <w:pPr>
              <w:rPr>
                <w:rFonts w:ascii="Calibri" w:hAnsi="Calibri"/>
                <w:color w:val="000000"/>
                <w:sz w:val="16"/>
                <w:szCs w:val="16"/>
                <w:lang w:val="es-MX" w:eastAsia="es-MX"/>
              </w:rPr>
            </w:pPr>
            <w:r w:rsidRPr="00D37F42">
              <w:rPr>
                <w:rFonts w:ascii="Calibri" w:hAnsi="Calibri"/>
                <w:color w:val="000000"/>
                <w:sz w:val="16"/>
                <w:szCs w:val="16"/>
                <w:lang w:val="es-MX" w:eastAsia="es-MX"/>
              </w:rPr>
              <w:t> </w:t>
            </w:r>
          </w:p>
        </w:tc>
      </w:tr>
      <w:tr w:rsidR="009D4A6C" w:rsidRPr="009D4A6C" w14:paraId="509C0B67" w14:textId="77777777" w:rsidTr="0040717E">
        <w:trPr>
          <w:trHeight w:val="57"/>
        </w:trPr>
        <w:tc>
          <w:tcPr>
            <w:tcW w:w="8648" w:type="dxa"/>
            <w:shd w:val="clear" w:color="auto" w:fill="auto"/>
            <w:vAlign w:val="center"/>
            <w:hideMark/>
          </w:tcPr>
          <w:p w14:paraId="45F05ADA" w14:textId="77777777" w:rsidR="009D4A6C" w:rsidRPr="00D37F42" w:rsidRDefault="009D4A6C" w:rsidP="009D4A6C">
            <w:pPr>
              <w:jc w:val="both"/>
              <w:rPr>
                <w:rFonts w:ascii="Calibri" w:hAnsi="Calibri"/>
                <w:color w:val="000000"/>
                <w:sz w:val="16"/>
                <w:szCs w:val="16"/>
                <w:lang w:val="es-MX" w:eastAsia="es-MX"/>
              </w:rPr>
            </w:pPr>
            <w:r w:rsidRPr="00D37F42">
              <w:rPr>
                <w:rFonts w:ascii="Calibri" w:hAnsi="Calibri"/>
                <w:color w:val="000000"/>
                <w:sz w:val="16"/>
                <w:szCs w:val="16"/>
                <w:lang w:eastAsia="es-MX"/>
              </w:rPr>
              <w:t xml:space="preserve">10.   Copia del último pago provisional del IMSS e Infonavit, así como el del Impuesto sobre nómina, respecto del personal de vigilancia con el que cuente al momento de participar en esta </w:t>
            </w:r>
            <w:r w:rsidR="00107F1E" w:rsidRPr="00D37F42">
              <w:rPr>
                <w:rFonts w:ascii="Calibri" w:hAnsi="Calibri"/>
                <w:color w:val="000000"/>
                <w:sz w:val="16"/>
                <w:szCs w:val="16"/>
                <w:lang w:eastAsia="es-MX"/>
              </w:rPr>
              <w:t>licitación</w:t>
            </w:r>
            <w:r w:rsidRPr="00D37F42">
              <w:rPr>
                <w:rFonts w:ascii="Calibri" w:hAnsi="Calibri"/>
                <w:color w:val="000000"/>
                <w:sz w:val="16"/>
                <w:szCs w:val="16"/>
                <w:lang w:eastAsia="es-MX"/>
              </w:rPr>
              <w:t>.</w:t>
            </w:r>
          </w:p>
        </w:tc>
        <w:tc>
          <w:tcPr>
            <w:tcW w:w="571" w:type="dxa"/>
            <w:shd w:val="clear" w:color="auto" w:fill="auto"/>
            <w:vAlign w:val="center"/>
            <w:hideMark/>
          </w:tcPr>
          <w:p w14:paraId="30DA2CEC"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Si ( )</w:t>
            </w:r>
          </w:p>
        </w:tc>
        <w:tc>
          <w:tcPr>
            <w:tcW w:w="565" w:type="dxa"/>
            <w:shd w:val="clear" w:color="auto" w:fill="auto"/>
            <w:vAlign w:val="center"/>
            <w:hideMark/>
          </w:tcPr>
          <w:p w14:paraId="3CFA1767"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No ( )</w:t>
            </w:r>
          </w:p>
        </w:tc>
        <w:tc>
          <w:tcPr>
            <w:tcW w:w="1198" w:type="dxa"/>
            <w:shd w:val="clear" w:color="auto" w:fill="auto"/>
            <w:vAlign w:val="center"/>
            <w:hideMark/>
          </w:tcPr>
          <w:p w14:paraId="616090B3" w14:textId="77777777" w:rsidR="009D4A6C" w:rsidRPr="00D37F42" w:rsidRDefault="009D4A6C" w:rsidP="009D4A6C">
            <w:pPr>
              <w:rPr>
                <w:rFonts w:ascii="Calibri" w:hAnsi="Calibri"/>
                <w:color w:val="000000"/>
                <w:sz w:val="16"/>
                <w:szCs w:val="16"/>
                <w:lang w:val="es-MX" w:eastAsia="es-MX"/>
              </w:rPr>
            </w:pPr>
            <w:r w:rsidRPr="00D37F42">
              <w:rPr>
                <w:rFonts w:ascii="Calibri" w:hAnsi="Calibri"/>
                <w:color w:val="000000"/>
                <w:sz w:val="16"/>
                <w:szCs w:val="16"/>
                <w:lang w:val="es-MX" w:eastAsia="es-MX"/>
              </w:rPr>
              <w:t> </w:t>
            </w:r>
          </w:p>
        </w:tc>
      </w:tr>
      <w:tr w:rsidR="009D4A6C" w:rsidRPr="009D4A6C" w14:paraId="25DACA61" w14:textId="77777777" w:rsidTr="0040717E">
        <w:trPr>
          <w:trHeight w:val="57"/>
        </w:trPr>
        <w:tc>
          <w:tcPr>
            <w:tcW w:w="8648" w:type="dxa"/>
            <w:shd w:val="clear" w:color="auto" w:fill="auto"/>
            <w:vAlign w:val="center"/>
            <w:hideMark/>
          </w:tcPr>
          <w:p w14:paraId="0D6E493C" w14:textId="54384BA4" w:rsidR="009D4A6C" w:rsidRPr="00D37F42" w:rsidRDefault="009D4A6C" w:rsidP="009D4A6C">
            <w:pPr>
              <w:jc w:val="both"/>
              <w:rPr>
                <w:rFonts w:ascii="Calibri" w:hAnsi="Calibri"/>
                <w:color w:val="000000"/>
                <w:sz w:val="16"/>
                <w:szCs w:val="16"/>
                <w:lang w:val="es-MX" w:eastAsia="es-MX"/>
              </w:rPr>
            </w:pPr>
            <w:r w:rsidRPr="00D37F42">
              <w:rPr>
                <w:rFonts w:ascii="Calibri" w:hAnsi="Calibri"/>
                <w:color w:val="000000"/>
                <w:sz w:val="16"/>
                <w:szCs w:val="16"/>
                <w:lang w:eastAsia="es-MX"/>
              </w:rPr>
              <w:t xml:space="preserve">11.   </w:t>
            </w:r>
            <w:r w:rsidR="00F5572F" w:rsidRPr="00F5572F">
              <w:rPr>
                <w:rFonts w:ascii="Calibri" w:hAnsi="Calibri"/>
                <w:color w:val="000000"/>
                <w:sz w:val="16"/>
                <w:szCs w:val="16"/>
                <w:lang w:eastAsia="es-MX"/>
              </w:rPr>
              <w:t>Detalle del equipo que utilizará cada uno de los elementos, en conformidad con el apartado 3 del Anexo Técnico: Uniforme, Equipos de Protección y Comunicación, y Materiales de Trabajo, además se deberá de incluir especificaciones técnicas, copias del catálogo y muestras físicas de cada uno de los equipos, uniformes, etc.</w:t>
            </w:r>
            <w:del w:id="83" w:author="Pedro Josue Zuñiga Lopez" w:date="2023-10-17T10:18:00Z">
              <w:r w:rsidRPr="00D37F42" w:rsidDel="00F5572F">
                <w:rPr>
                  <w:rFonts w:ascii="Calibri" w:hAnsi="Calibri"/>
                  <w:color w:val="000000"/>
                  <w:sz w:val="16"/>
                  <w:szCs w:val="16"/>
                  <w:lang w:eastAsia="es-MX"/>
                </w:rPr>
                <w:delText xml:space="preserve"> </w:delText>
              </w:r>
            </w:del>
          </w:p>
        </w:tc>
        <w:tc>
          <w:tcPr>
            <w:tcW w:w="571" w:type="dxa"/>
            <w:shd w:val="clear" w:color="auto" w:fill="auto"/>
            <w:vAlign w:val="center"/>
            <w:hideMark/>
          </w:tcPr>
          <w:p w14:paraId="5AFC3BF7"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Si ( )</w:t>
            </w:r>
          </w:p>
        </w:tc>
        <w:tc>
          <w:tcPr>
            <w:tcW w:w="565" w:type="dxa"/>
            <w:shd w:val="clear" w:color="auto" w:fill="auto"/>
            <w:vAlign w:val="center"/>
            <w:hideMark/>
          </w:tcPr>
          <w:p w14:paraId="19956347"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No ( )</w:t>
            </w:r>
          </w:p>
        </w:tc>
        <w:tc>
          <w:tcPr>
            <w:tcW w:w="1198" w:type="dxa"/>
            <w:shd w:val="clear" w:color="auto" w:fill="auto"/>
            <w:vAlign w:val="center"/>
            <w:hideMark/>
          </w:tcPr>
          <w:p w14:paraId="130E4787" w14:textId="77777777" w:rsidR="009D4A6C" w:rsidRPr="00D37F42" w:rsidRDefault="009D4A6C" w:rsidP="009D4A6C">
            <w:pPr>
              <w:rPr>
                <w:rFonts w:ascii="Calibri" w:hAnsi="Calibri"/>
                <w:color w:val="000000"/>
                <w:sz w:val="16"/>
                <w:szCs w:val="16"/>
                <w:lang w:val="es-MX" w:eastAsia="es-MX"/>
              </w:rPr>
            </w:pPr>
            <w:r w:rsidRPr="00D37F42">
              <w:rPr>
                <w:rFonts w:ascii="Calibri" w:hAnsi="Calibri"/>
                <w:color w:val="000000"/>
                <w:sz w:val="16"/>
                <w:szCs w:val="16"/>
                <w:lang w:val="es-MX" w:eastAsia="es-MX"/>
              </w:rPr>
              <w:t> </w:t>
            </w:r>
          </w:p>
        </w:tc>
      </w:tr>
      <w:tr w:rsidR="009D4A6C" w:rsidRPr="009D4A6C" w14:paraId="08610F08" w14:textId="77777777" w:rsidTr="0040717E">
        <w:trPr>
          <w:trHeight w:val="57"/>
        </w:trPr>
        <w:tc>
          <w:tcPr>
            <w:tcW w:w="8648" w:type="dxa"/>
            <w:shd w:val="clear" w:color="auto" w:fill="auto"/>
            <w:vAlign w:val="center"/>
            <w:hideMark/>
          </w:tcPr>
          <w:p w14:paraId="5592B7E4" w14:textId="77777777" w:rsidR="009D4A6C" w:rsidRPr="00D37F42" w:rsidRDefault="009D4A6C" w:rsidP="009D4A6C">
            <w:pPr>
              <w:jc w:val="both"/>
              <w:rPr>
                <w:rFonts w:ascii="Calibri" w:hAnsi="Calibri"/>
                <w:color w:val="000000"/>
                <w:sz w:val="16"/>
                <w:szCs w:val="16"/>
                <w:lang w:val="es-MX" w:eastAsia="es-MX"/>
              </w:rPr>
            </w:pPr>
            <w:r w:rsidRPr="00D37F42">
              <w:rPr>
                <w:rFonts w:ascii="Calibri" w:hAnsi="Calibri"/>
                <w:color w:val="000000"/>
                <w:sz w:val="16"/>
                <w:szCs w:val="16"/>
                <w:lang w:eastAsia="es-MX"/>
              </w:rPr>
              <w:t>12.   Manual de Capacitación Interna.</w:t>
            </w:r>
          </w:p>
        </w:tc>
        <w:tc>
          <w:tcPr>
            <w:tcW w:w="571" w:type="dxa"/>
            <w:shd w:val="clear" w:color="auto" w:fill="auto"/>
            <w:vAlign w:val="center"/>
            <w:hideMark/>
          </w:tcPr>
          <w:p w14:paraId="78A578B2"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Si ( )</w:t>
            </w:r>
          </w:p>
        </w:tc>
        <w:tc>
          <w:tcPr>
            <w:tcW w:w="565" w:type="dxa"/>
            <w:shd w:val="clear" w:color="auto" w:fill="auto"/>
            <w:vAlign w:val="center"/>
            <w:hideMark/>
          </w:tcPr>
          <w:p w14:paraId="7F1440D1"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No ( )</w:t>
            </w:r>
          </w:p>
        </w:tc>
        <w:tc>
          <w:tcPr>
            <w:tcW w:w="1198" w:type="dxa"/>
            <w:shd w:val="clear" w:color="auto" w:fill="auto"/>
            <w:vAlign w:val="center"/>
            <w:hideMark/>
          </w:tcPr>
          <w:p w14:paraId="47079161" w14:textId="77777777" w:rsidR="009D4A6C" w:rsidRPr="00D37F42" w:rsidRDefault="009D4A6C" w:rsidP="009D4A6C">
            <w:pPr>
              <w:rPr>
                <w:rFonts w:ascii="Calibri" w:hAnsi="Calibri"/>
                <w:color w:val="000000"/>
                <w:sz w:val="16"/>
                <w:szCs w:val="16"/>
                <w:lang w:val="es-MX" w:eastAsia="es-MX"/>
              </w:rPr>
            </w:pPr>
            <w:r w:rsidRPr="00D37F42">
              <w:rPr>
                <w:rFonts w:ascii="Calibri" w:hAnsi="Calibri"/>
                <w:color w:val="000000"/>
                <w:sz w:val="16"/>
                <w:szCs w:val="16"/>
                <w:lang w:val="es-MX" w:eastAsia="es-MX"/>
              </w:rPr>
              <w:t> </w:t>
            </w:r>
          </w:p>
        </w:tc>
      </w:tr>
      <w:tr w:rsidR="009D4A6C" w:rsidRPr="009D4A6C" w14:paraId="730C9E92" w14:textId="77777777" w:rsidTr="0040717E">
        <w:trPr>
          <w:trHeight w:val="57"/>
        </w:trPr>
        <w:tc>
          <w:tcPr>
            <w:tcW w:w="8648" w:type="dxa"/>
            <w:shd w:val="clear" w:color="auto" w:fill="auto"/>
            <w:vAlign w:val="center"/>
            <w:hideMark/>
          </w:tcPr>
          <w:p w14:paraId="0E8A62C0" w14:textId="77777777" w:rsidR="009D4A6C" w:rsidRPr="00D37F42" w:rsidRDefault="009D4A6C" w:rsidP="009D4A6C">
            <w:pPr>
              <w:jc w:val="both"/>
              <w:rPr>
                <w:rFonts w:ascii="Calibri" w:hAnsi="Calibri"/>
                <w:color w:val="000000"/>
                <w:sz w:val="16"/>
                <w:szCs w:val="16"/>
                <w:lang w:val="es-MX" w:eastAsia="es-MX"/>
              </w:rPr>
            </w:pPr>
            <w:r w:rsidRPr="00D37F42">
              <w:rPr>
                <w:rFonts w:ascii="Calibri" w:hAnsi="Calibri"/>
                <w:color w:val="000000"/>
                <w:sz w:val="16"/>
                <w:szCs w:val="16"/>
                <w:lang w:eastAsia="es-MX"/>
              </w:rPr>
              <w:t>13.   Manual de Procedimientos.</w:t>
            </w:r>
          </w:p>
        </w:tc>
        <w:tc>
          <w:tcPr>
            <w:tcW w:w="571" w:type="dxa"/>
            <w:shd w:val="clear" w:color="auto" w:fill="auto"/>
            <w:vAlign w:val="center"/>
            <w:hideMark/>
          </w:tcPr>
          <w:p w14:paraId="6DFB261B"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Si ( )</w:t>
            </w:r>
          </w:p>
        </w:tc>
        <w:tc>
          <w:tcPr>
            <w:tcW w:w="565" w:type="dxa"/>
            <w:shd w:val="clear" w:color="auto" w:fill="auto"/>
            <w:vAlign w:val="center"/>
            <w:hideMark/>
          </w:tcPr>
          <w:p w14:paraId="56F1C927"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No ( )</w:t>
            </w:r>
          </w:p>
        </w:tc>
        <w:tc>
          <w:tcPr>
            <w:tcW w:w="1198" w:type="dxa"/>
            <w:shd w:val="clear" w:color="auto" w:fill="auto"/>
            <w:vAlign w:val="center"/>
            <w:hideMark/>
          </w:tcPr>
          <w:p w14:paraId="14BEB403" w14:textId="77777777" w:rsidR="009D4A6C" w:rsidRPr="00D37F42" w:rsidRDefault="009D4A6C" w:rsidP="009D4A6C">
            <w:pPr>
              <w:rPr>
                <w:rFonts w:ascii="Calibri" w:hAnsi="Calibri"/>
                <w:color w:val="000000"/>
                <w:sz w:val="16"/>
                <w:szCs w:val="16"/>
                <w:lang w:val="es-MX" w:eastAsia="es-MX"/>
              </w:rPr>
            </w:pPr>
            <w:r w:rsidRPr="00D37F42">
              <w:rPr>
                <w:rFonts w:ascii="Calibri" w:hAnsi="Calibri"/>
                <w:color w:val="000000"/>
                <w:sz w:val="16"/>
                <w:szCs w:val="16"/>
                <w:lang w:val="es-MX" w:eastAsia="es-MX"/>
              </w:rPr>
              <w:t> </w:t>
            </w:r>
          </w:p>
        </w:tc>
      </w:tr>
      <w:tr w:rsidR="009D4A6C" w:rsidRPr="009D4A6C" w14:paraId="1B3CD178" w14:textId="77777777" w:rsidTr="0040717E">
        <w:trPr>
          <w:trHeight w:val="57"/>
        </w:trPr>
        <w:tc>
          <w:tcPr>
            <w:tcW w:w="8648" w:type="dxa"/>
            <w:shd w:val="clear" w:color="auto" w:fill="auto"/>
            <w:vAlign w:val="center"/>
            <w:hideMark/>
          </w:tcPr>
          <w:p w14:paraId="462C2BD1" w14:textId="77777777" w:rsidR="009D4A6C" w:rsidRPr="00D37F42" w:rsidRDefault="009D4A6C" w:rsidP="009D4A6C">
            <w:pPr>
              <w:jc w:val="both"/>
              <w:rPr>
                <w:rFonts w:ascii="Calibri" w:hAnsi="Calibri"/>
                <w:color w:val="000000"/>
                <w:sz w:val="16"/>
                <w:szCs w:val="16"/>
                <w:lang w:val="es-MX" w:eastAsia="es-MX"/>
              </w:rPr>
            </w:pPr>
            <w:r w:rsidRPr="00D37F42">
              <w:rPr>
                <w:rFonts w:ascii="Calibri" w:hAnsi="Calibri"/>
                <w:color w:val="000000"/>
                <w:sz w:val="16"/>
                <w:szCs w:val="16"/>
                <w:lang w:eastAsia="es-MX"/>
              </w:rPr>
              <w:t xml:space="preserve">14.   Manual de Procedimientos y lista de constancia de habilidades y de capacitación básica de seguridad. </w:t>
            </w:r>
          </w:p>
        </w:tc>
        <w:tc>
          <w:tcPr>
            <w:tcW w:w="571" w:type="dxa"/>
            <w:shd w:val="clear" w:color="auto" w:fill="auto"/>
            <w:vAlign w:val="center"/>
            <w:hideMark/>
          </w:tcPr>
          <w:p w14:paraId="2799D69B"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Si ( )</w:t>
            </w:r>
          </w:p>
        </w:tc>
        <w:tc>
          <w:tcPr>
            <w:tcW w:w="565" w:type="dxa"/>
            <w:shd w:val="clear" w:color="auto" w:fill="auto"/>
            <w:vAlign w:val="center"/>
            <w:hideMark/>
          </w:tcPr>
          <w:p w14:paraId="53CABE71"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No ( )</w:t>
            </w:r>
          </w:p>
        </w:tc>
        <w:tc>
          <w:tcPr>
            <w:tcW w:w="1198" w:type="dxa"/>
            <w:shd w:val="clear" w:color="auto" w:fill="auto"/>
            <w:vAlign w:val="center"/>
            <w:hideMark/>
          </w:tcPr>
          <w:p w14:paraId="23F8CF7E" w14:textId="77777777" w:rsidR="009D4A6C" w:rsidRPr="00D37F42" w:rsidRDefault="009D4A6C" w:rsidP="009D4A6C">
            <w:pPr>
              <w:rPr>
                <w:rFonts w:ascii="Calibri" w:hAnsi="Calibri"/>
                <w:color w:val="000000"/>
                <w:sz w:val="16"/>
                <w:szCs w:val="16"/>
                <w:lang w:val="es-MX" w:eastAsia="es-MX"/>
              </w:rPr>
            </w:pPr>
            <w:r w:rsidRPr="00D37F42">
              <w:rPr>
                <w:rFonts w:ascii="Calibri" w:hAnsi="Calibri"/>
                <w:color w:val="000000"/>
                <w:sz w:val="16"/>
                <w:szCs w:val="16"/>
                <w:lang w:val="es-MX" w:eastAsia="es-MX"/>
              </w:rPr>
              <w:t> </w:t>
            </w:r>
          </w:p>
        </w:tc>
      </w:tr>
      <w:tr w:rsidR="009D4A6C" w:rsidRPr="009D4A6C" w14:paraId="5C527DE5" w14:textId="77777777" w:rsidTr="0040717E">
        <w:trPr>
          <w:trHeight w:val="57"/>
        </w:trPr>
        <w:tc>
          <w:tcPr>
            <w:tcW w:w="8648" w:type="dxa"/>
            <w:shd w:val="clear" w:color="auto" w:fill="auto"/>
            <w:vAlign w:val="center"/>
            <w:hideMark/>
          </w:tcPr>
          <w:p w14:paraId="073CA105" w14:textId="77777777" w:rsidR="009D4A6C" w:rsidRPr="00D37F42" w:rsidRDefault="009D4A6C" w:rsidP="009D4A6C">
            <w:pPr>
              <w:jc w:val="both"/>
              <w:rPr>
                <w:rFonts w:ascii="Calibri" w:hAnsi="Calibri"/>
                <w:color w:val="000000"/>
                <w:sz w:val="16"/>
                <w:szCs w:val="16"/>
                <w:lang w:val="es-MX" w:eastAsia="es-MX"/>
              </w:rPr>
            </w:pPr>
            <w:r w:rsidRPr="00D37F42">
              <w:rPr>
                <w:rFonts w:ascii="Calibri" w:hAnsi="Calibri"/>
                <w:color w:val="000000"/>
                <w:sz w:val="16"/>
                <w:szCs w:val="16"/>
                <w:lang w:eastAsia="es-MX"/>
              </w:rPr>
              <w:t xml:space="preserve">15.   Copia fotostática y original para cotejo del registro patronal ante el I.M.S.S. a nombre del Licitante.  </w:t>
            </w:r>
          </w:p>
        </w:tc>
        <w:tc>
          <w:tcPr>
            <w:tcW w:w="571" w:type="dxa"/>
            <w:shd w:val="clear" w:color="auto" w:fill="auto"/>
            <w:vAlign w:val="center"/>
            <w:hideMark/>
          </w:tcPr>
          <w:p w14:paraId="3BF9E7AD"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Si ( )</w:t>
            </w:r>
          </w:p>
        </w:tc>
        <w:tc>
          <w:tcPr>
            <w:tcW w:w="565" w:type="dxa"/>
            <w:shd w:val="clear" w:color="auto" w:fill="auto"/>
            <w:vAlign w:val="center"/>
            <w:hideMark/>
          </w:tcPr>
          <w:p w14:paraId="7D39ADC9"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No ( )</w:t>
            </w:r>
          </w:p>
        </w:tc>
        <w:tc>
          <w:tcPr>
            <w:tcW w:w="1198" w:type="dxa"/>
            <w:shd w:val="clear" w:color="auto" w:fill="auto"/>
            <w:vAlign w:val="center"/>
            <w:hideMark/>
          </w:tcPr>
          <w:p w14:paraId="28CD0556" w14:textId="77777777" w:rsidR="009D4A6C" w:rsidRPr="00D37F42" w:rsidRDefault="009D4A6C" w:rsidP="009D4A6C">
            <w:pPr>
              <w:rPr>
                <w:rFonts w:ascii="Calibri" w:hAnsi="Calibri"/>
                <w:color w:val="000000"/>
                <w:sz w:val="16"/>
                <w:szCs w:val="16"/>
                <w:lang w:val="es-MX" w:eastAsia="es-MX"/>
              </w:rPr>
            </w:pPr>
            <w:r w:rsidRPr="00D37F42">
              <w:rPr>
                <w:rFonts w:ascii="Calibri" w:hAnsi="Calibri"/>
                <w:color w:val="000000"/>
                <w:sz w:val="16"/>
                <w:szCs w:val="16"/>
                <w:lang w:val="es-MX" w:eastAsia="es-MX"/>
              </w:rPr>
              <w:t> </w:t>
            </w:r>
          </w:p>
        </w:tc>
      </w:tr>
      <w:tr w:rsidR="009D4A6C" w:rsidRPr="009D4A6C" w14:paraId="471E76BB" w14:textId="77777777" w:rsidTr="0040717E">
        <w:trPr>
          <w:trHeight w:val="57"/>
        </w:trPr>
        <w:tc>
          <w:tcPr>
            <w:tcW w:w="8648" w:type="dxa"/>
            <w:shd w:val="clear" w:color="auto" w:fill="auto"/>
            <w:vAlign w:val="center"/>
            <w:hideMark/>
          </w:tcPr>
          <w:p w14:paraId="63B4A93C" w14:textId="77777777" w:rsidR="009D4A6C" w:rsidRPr="00D37F42" w:rsidRDefault="009D4A6C" w:rsidP="009D4A6C">
            <w:pPr>
              <w:jc w:val="both"/>
              <w:rPr>
                <w:rFonts w:ascii="Calibri" w:hAnsi="Calibri"/>
                <w:color w:val="000000"/>
                <w:sz w:val="16"/>
                <w:szCs w:val="16"/>
                <w:lang w:val="es-MX" w:eastAsia="es-MX"/>
              </w:rPr>
            </w:pPr>
            <w:r w:rsidRPr="00D37F42">
              <w:rPr>
                <w:rFonts w:ascii="Calibri" w:hAnsi="Calibri"/>
                <w:color w:val="000000"/>
                <w:sz w:val="16"/>
                <w:szCs w:val="16"/>
                <w:lang w:eastAsia="es-MX"/>
              </w:rPr>
              <w:t>16.   Copia simple y original para su cotejo, de la autorización para funcionar como empresa prestadora de Servicio de Seguridad a terceros, vigente, emitida por la Secretaría de Seguridad Pública del Estado y copia simple de la fianza de fidelidad vigente expedida a favor de Gobierno del Estado de Nuevo León que ampara el permiso de la Secretaría de Seguridad Pública del Estado y original y copia para su cotejo, del permiso vigente de la Secretaria de Seguridad Pública Federal en caso de ser una empresa que brinda servicios en dos o más Estados del País.</w:t>
            </w:r>
          </w:p>
        </w:tc>
        <w:tc>
          <w:tcPr>
            <w:tcW w:w="571" w:type="dxa"/>
            <w:shd w:val="clear" w:color="auto" w:fill="auto"/>
            <w:vAlign w:val="center"/>
            <w:hideMark/>
          </w:tcPr>
          <w:p w14:paraId="24CD43FB"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Si ( )</w:t>
            </w:r>
          </w:p>
        </w:tc>
        <w:tc>
          <w:tcPr>
            <w:tcW w:w="565" w:type="dxa"/>
            <w:shd w:val="clear" w:color="auto" w:fill="auto"/>
            <w:vAlign w:val="center"/>
            <w:hideMark/>
          </w:tcPr>
          <w:p w14:paraId="71B5BE36"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No ( )</w:t>
            </w:r>
          </w:p>
        </w:tc>
        <w:tc>
          <w:tcPr>
            <w:tcW w:w="1198" w:type="dxa"/>
            <w:shd w:val="clear" w:color="auto" w:fill="auto"/>
            <w:vAlign w:val="center"/>
            <w:hideMark/>
          </w:tcPr>
          <w:p w14:paraId="644F0923" w14:textId="77777777" w:rsidR="009D4A6C" w:rsidRPr="00D37F42" w:rsidRDefault="009D4A6C" w:rsidP="009D4A6C">
            <w:pPr>
              <w:rPr>
                <w:rFonts w:ascii="Calibri" w:hAnsi="Calibri"/>
                <w:color w:val="000000"/>
                <w:sz w:val="16"/>
                <w:szCs w:val="16"/>
                <w:lang w:val="es-MX" w:eastAsia="es-MX"/>
              </w:rPr>
            </w:pPr>
            <w:r w:rsidRPr="00D37F42">
              <w:rPr>
                <w:rFonts w:ascii="Calibri" w:hAnsi="Calibri"/>
                <w:color w:val="000000"/>
                <w:sz w:val="16"/>
                <w:szCs w:val="16"/>
                <w:lang w:val="es-MX" w:eastAsia="es-MX"/>
              </w:rPr>
              <w:t> </w:t>
            </w:r>
          </w:p>
        </w:tc>
      </w:tr>
      <w:tr w:rsidR="009D4A6C" w:rsidRPr="009D4A6C" w14:paraId="1A2F13EC" w14:textId="77777777" w:rsidTr="0040717E">
        <w:trPr>
          <w:trHeight w:val="57"/>
        </w:trPr>
        <w:tc>
          <w:tcPr>
            <w:tcW w:w="8648" w:type="dxa"/>
            <w:shd w:val="clear" w:color="auto" w:fill="auto"/>
            <w:vAlign w:val="center"/>
            <w:hideMark/>
          </w:tcPr>
          <w:p w14:paraId="76BDB6CD" w14:textId="3EC1EFE5" w:rsidR="009D4A6C" w:rsidRPr="00D37F42" w:rsidRDefault="009D4A6C" w:rsidP="009D4A6C">
            <w:pPr>
              <w:jc w:val="both"/>
              <w:rPr>
                <w:rFonts w:ascii="Calibri" w:hAnsi="Calibri"/>
                <w:color w:val="000000"/>
                <w:sz w:val="16"/>
                <w:szCs w:val="16"/>
                <w:lang w:val="es-MX" w:eastAsia="es-MX"/>
              </w:rPr>
            </w:pPr>
            <w:r w:rsidRPr="00D37F42">
              <w:rPr>
                <w:rFonts w:ascii="Calibri" w:hAnsi="Calibri"/>
                <w:color w:val="000000"/>
                <w:sz w:val="16"/>
                <w:szCs w:val="16"/>
                <w:lang w:eastAsia="es-MX"/>
              </w:rPr>
              <w:t xml:space="preserve">17.   </w:t>
            </w:r>
            <w:r w:rsidR="00330A2A" w:rsidRPr="00330A2A">
              <w:rPr>
                <w:rFonts w:asciiTheme="minorHAnsi" w:hAnsiTheme="minorHAnsi" w:cs="Arial"/>
                <w:sz w:val="16"/>
                <w:szCs w:val="16"/>
              </w:rPr>
              <w:t>Escrito bajo protesta decir verdad que, en caso de resultar adjudicado, presentará mensualmente a la</w:t>
            </w:r>
            <w:r w:rsidR="00330A2A">
              <w:rPr>
                <w:rFonts w:asciiTheme="minorHAnsi" w:hAnsiTheme="minorHAnsi" w:cs="Arial"/>
                <w:sz w:val="16"/>
                <w:szCs w:val="16"/>
              </w:rPr>
              <w:t>s</w:t>
            </w:r>
            <w:r w:rsidR="00330A2A" w:rsidRPr="00330A2A">
              <w:rPr>
                <w:rFonts w:asciiTheme="minorHAnsi" w:hAnsiTheme="minorHAnsi" w:cs="Arial"/>
                <w:sz w:val="16"/>
                <w:szCs w:val="16"/>
              </w:rPr>
              <w:t xml:space="preserve"> Unidades Técnicas copia del reporte mensual entregado a la Dirección de Control y Supervisión a Empresas y Servicios de Seguridad Privada de la </w:t>
            </w:r>
            <w:r w:rsidR="00F053A8">
              <w:rPr>
                <w:rFonts w:asciiTheme="minorHAnsi" w:hAnsiTheme="minorHAnsi" w:cs="Arial"/>
                <w:sz w:val="16"/>
                <w:szCs w:val="16"/>
              </w:rPr>
              <w:t>secretaria</w:t>
            </w:r>
            <w:r w:rsidR="00330A2A" w:rsidRPr="00330A2A">
              <w:rPr>
                <w:rFonts w:asciiTheme="minorHAnsi" w:hAnsiTheme="minorHAnsi" w:cs="Arial"/>
                <w:sz w:val="16"/>
                <w:szCs w:val="16"/>
              </w:rPr>
              <w:t xml:space="preserve"> de Seguridad del Estado, el cual deberá tener registrado sello, firma o algún otro signo de que fue recibido por la Dirección antes mencionada. Lo anterior a fin de que la Convocante pueda verificar que los elementos que presten el servicio cuentan con los requisitos exigidos por el Estado.</w:t>
            </w:r>
          </w:p>
        </w:tc>
        <w:tc>
          <w:tcPr>
            <w:tcW w:w="571" w:type="dxa"/>
            <w:shd w:val="clear" w:color="auto" w:fill="auto"/>
            <w:vAlign w:val="center"/>
            <w:hideMark/>
          </w:tcPr>
          <w:p w14:paraId="671AD2A0"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Si ( )</w:t>
            </w:r>
          </w:p>
        </w:tc>
        <w:tc>
          <w:tcPr>
            <w:tcW w:w="565" w:type="dxa"/>
            <w:shd w:val="clear" w:color="auto" w:fill="auto"/>
            <w:vAlign w:val="center"/>
            <w:hideMark/>
          </w:tcPr>
          <w:p w14:paraId="0B0F4395"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No ( )</w:t>
            </w:r>
          </w:p>
        </w:tc>
        <w:tc>
          <w:tcPr>
            <w:tcW w:w="1198" w:type="dxa"/>
            <w:shd w:val="clear" w:color="auto" w:fill="auto"/>
            <w:vAlign w:val="center"/>
            <w:hideMark/>
          </w:tcPr>
          <w:p w14:paraId="63A05D7B" w14:textId="77777777" w:rsidR="009D4A6C" w:rsidRPr="00D37F42" w:rsidRDefault="009D4A6C" w:rsidP="009D4A6C">
            <w:pPr>
              <w:rPr>
                <w:rFonts w:ascii="Calibri" w:hAnsi="Calibri"/>
                <w:color w:val="000000"/>
                <w:sz w:val="16"/>
                <w:szCs w:val="16"/>
                <w:lang w:val="es-MX" w:eastAsia="es-MX"/>
              </w:rPr>
            </w:pPr>
            <w:r w:rsidRPr="00D37F42">
              <w:rPr>
                <w:rFonts w:ascii="Calibri" w:hAnsi="Calibri"/>
                <w:color w:val="000000"/>
                <w:sz w:val="16"/>
                <w:szCs w:val="16"/>
                <w:lang w:val="es-MX" w:eastAsia="es-MX"/>
              </w:rPr>
              <w:t> </w:t>
            </w:r>
          </w:p>
        </w:tc>
      </w:tr>
      <w:tr w:rsidR="009D4A6C" w:rsidRPr="009D4A6C" w14:paraId="5F8ECD24" w14:textId="77777777" w:rsidTr="0040717E">
        <w:trPr>
          <w:trHeight w:val="57"/>
        </w:trPr>
        <w:tc>
          <w:tcPr>
            <w:tcW w:w="8648" w:type="dxa"/>
            <w:shd w:val="clear" w:color="auto" w:fill="auto"/>
            <w:vAlign w:val="center"/>
            <w:hideMark/>
          </w:tcPr>
          <w:p w14:paraId="1B1C0F37" w14:textId="77777777" w:rsidR="002B5A44" w:rsidRPr="002B5A44" w:rsidRDefault="002B5A44" w:rsidP="00F73CEC">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Calibri" w:hAnsi="Calibri"/>
                <w:color w:val="000000"/>
                <w:sz w:val="16"/>
                <w:szCs w:val="16"/>
                <w:lang w:eastAsia="es-MX"/>
              </w:rPr>
            </w:pPr>
            <w:r>
              <w:rPr>
                <w:rFonts w:ascii="Calibri" w:hAnsi="Calibri"/>
                <w:color w:val="000000"/>
                <w:sz w:val="16"/>
                <w:szCs w:val="16"/>
                <w:lang w:eastAsia="es-MX"/>
              </w:rPr>
              <w:lastRenderedPageBreak/>
              <w:t xml:space="preserve">18. </w:t>
            </w:r>
            <w:r w:rsidRPr="002B5A44">
              <w:rPr>
                <w:rFonts w:ascii="Calibri" w:hAnsi="Calibri"/>
                <w:color w:val="000000"/>
                <w:sz w:val="16"/>
                <w:szCs w:val="16"/>
                <w:lang w:eastAsia="es-MX"/>
              </w:rPr>
              <w:t>Carta Compromiso de que, si resulta con la adjudicación hará entrega de una póliza de seguro de responsabilidad civil en el plazo de 15 días contados a partir del fallo de esta licitación, que por lo menos que respalde el 40% del valor de la propuesta económica del licitante.</w:t>
            </w:r>
          </w:p>
          <w:p w14:paraId="1E807997" w14:textId="27DE2801" w:rsidR="002B5A44" w:rsidRPr="002B5A44" w:rsidRDefault="002B5A44" w:rsidP="002B5A44">
            <w:pPr>
              <w:jc w:val="both"/>
              <w:rPr>
                <w:rFonts w:ascii="Calibri" w:hAnsi="Calibri"/>
                <w:color w:val="000000"/>
                <w:sz w:val="16"/>
                <w:szCs w:val="16"/>
                <w:lang w:eastAsia="es-MX"/>
              </w:rPr>
            </w:pPr>
            <w:r>
              <w:rPr>
                <w:rFonts w:ascii="Calibri" w:hAnsi="Calibri"/>
                <w:color w:val="000000"/>
                <w:sz w:val="16"/>
                <w:szCs w:val="16"/>
                <w:lang w:eastAsia="es-MX"/>
              </w:rPr>
              <w:t xml:space="preserve">19. </w:t>
            </w:r>
            <w:r w:rsidRPr="002B5A44">
              <w:rPr>
                <w:rFonts w:ascii="Calibri" w:hAnsi="Calibri"/>
                <w:color w:val="000000"/>
                <w:sz w:val="16"/>
                <w:szCs w:val="16"/>
                <w:lang w:eastAsia="es-MX"/>
              </w:rPr>
              <w:t xml:space="preserve">Carta Compromiso de que, si resulta con la adjudicación proporcionará a </w:t>
            </w:r>
            <w:r w:rsidR="00F73CEC">
              <w:rPr>
                <w:rFonts w:ascii="Calibri" w:hAnsi="Calibri"/>
                <w:color w:val="000000"/>
                <w:sz w:val="16"/>
                <w:szCs w:val="16"/>
                <w:lang w:eastAsia="es-MX"/>
              </w:rPr>
              <w:t>l</w:t>
            </w:r>
            <w:r w:rsidRPr="002B5A44">
              <w:rPr>
                <w:rFonts w:ascii="Calibri" w:hAnsi="Calibri"/>
                <w:color w:val="000000"/>
                <w:sz w:val="16"/>
                <w:szCs w:val="16"/>
                <w:lang w:eastAsia="es-MX"/>
              </w:rPr>
              <w:t xml:space="preserve">a Convocante a través de la Coordinación Institucional de Seguridad, a más tardar el día </w:t>
            </w:r>
            <w:r w:rsidR="00F73CEC" w:rsidRPr="002B5A44">
              <w:rPr>
                <w:rFonts w:ascii="Calibri" w:hAnsi="Calibri"/>
                <w:color w:val="000000"/>
                <w:sz w:val="16"/>
                <w:szCs w:val="16"/>
                <w:lang w:eastAsia="es-MX"/>
              </w:rPr>
              <w:t>último</w:t>
            </w:r>
            <w:r w:rsidRPr="002B5A44">
              <w:rPr>
                <w:rFonts w:ascii="Calibri" w:hAnsi="Calibri"/>
                <w:color w:val="000000"/>
                <w:sz w:val="16"/>
                <w:szCs w:val="16"/>
                <w:lang w:eastAsia="es-MX"/>
              </w:rPr>
              <w:t xml:space="preserve"> del mes calendario siguiente a aquél en que se presten los servicios, la siguiente información y documentación que se definen en los lineamientos a que se refieren los artículos 27, fracción V, tercer párrafo de la Ley del Impuesto sobre la Renta y 5o., fracción II, segundo párrafo de la Ley del Impuesto al Valor Agregado:</w:t>
            </w:r>
          </w:p>
          <w:p w14:paraId="41C549B5" w14:textId="77777777" w:rsidR="002B5A44" w:rsidRPr="002B5A44" w:rsidRDefault="002B5A44" w:rsidP="002B5A44">
            <w:pPr>
              <w:jc w:val="both"/>
              <w:rPr>
                <w:rFonts w:ascii="Calibri" w:hAnsi="Calibri"/>
                <w:color w:val="000000"/>
                <w:sz w:val="16"/>
                <w:szCs w:val="16"/>
                <w:lang w:eastAsia="es-MX"/>
              </w:rPr>
            </w:pPr>
            <w:r w:rsidRPr="002B5A44">
              <w:rPr>
                <w:rFonts w:ascii="Calibri" w:hAnsi="Calibri"/>
                <w:color w:val="000000"/>
                <w:sz w:val="16"/>
                <w:szCs w:val="16"/>
                <w:lang w:eastAsia="es-MX"/>
              </w:rPr>
              <w:t>1. Copia del registro vigente en el Padrón Público de Contratistas de Servicios Especializados u Obras Especializadas (REPSE)</w:t>
            </w:r>
          </w:p>
          <w:p w14:paraId="48A972E7" w14:textId="77777777" w:rsidR="002B5A44" w:rsidRPr="002B5A44" w:rsidRDefault="002B5A44" w:rsidP="002B5A44">
            <w:pPr>
              <w:jc w:val="both"/>
              <w:rPr>
                <w:rFonts w:ascii="Calibri" w:hAnsi="Calibri"/>
                <w:color w:val="000000"/>
                <w:sz w:val="16"/>
                <w:szCs w:val="16"/>
                <w:lang w:eastAsia="es-MX"/>
              </w:rPr>
            </w:pPr>
            <w:r w:rsidRPr="002B5A44">
              <w:rPr>
                <w:rFonts w:ascii="Calibri" w:hAnsi="Calibri"/>
                <w:color w:val="000000"/>
                <w:sz w:val="16"/>
                <w:szCs w:val="16"/>
                <w:lang w:eastAsia="es-MX"/>
              </w:rPr>
              <w:t>2. Recibos de nómina en documentos digitales debidamente timbrados, por concepto de pago de salarios de los trabajadores con los que haya proporcionado el servicio contratado.</w:t>
            </w:r>
          </w:p>
          <w:p w14:paraId="27A9F311" w14:textId="77777777" w:rsidR="002B5A44" w:rsidRPr="002B5A44" w:rsidRDefault="002B5A44" w:rsidP="002B5A44">
            <w:pPr>
              <w:jc w:val="both"/>
              <w:rPr>
                <w:rFonts w:ascii="Calibri" w:hAnsi="Calibri"/>
                <w:color w:val="000000"/>
                <w:sz w:val="16"/>
                <w:szCs w:val="16"/>
                <w:lang w:eastAsia="es-MX"/>
              </w:rPr>
            </w:pPr>
            <w:r w:rsidRPr="002B5A44">
              <w:rPr>
                <w:rFonts w:ascii="Calibri" w:hAnsi="Calibri"/>
                <w:color w:val="000000"/>
                <w:sz w:val="16"/>
                <w:szCs w:val="16"/>
                <w:lang w:eastAsia="es-MX"/>
              </w:rPr>
              <w:t>3. Declaración mensual de impuestos federales (incluyendo acuse) en donde se advierta la declaración y entero del impuesto sobre la renta retenido a los trabajadores, así como el impuesto al valor agregado trasladado al CLIENTE, y el recibo de pago correspondiente.</w:t>
            </w:r>
          </w:p>
          <w:p w14:paraId="3DDEA346" w14:textId="77777777" w:rsidR="009D4A6C" w:rsidRPr="002B5A44" w:rsidRDefault="002B5A44" w:rsidP="002B5A44">
            <w:pPr>
              <w:jc w:val="both"/>
              <w:rPr>
                <w:rFonts w:ascii="Calibri" w:hAnsi="Calibri"/>
                <w:color w:val="000000"/>
                <w:sz w:val="16"/>
                <w:szCs w:val="16"/>
                <w:lang w:eastAsia="es-MX"/>
              </w:rPr>
            </w:pPr>
            <w:r w:rsidRPr="002B5A44">
              <w:rPr>
                <w:rFonts w:ascii="Calibri" w:hAnsi="Calibri"/>
                <w:color w:val="000000"/>
                <w:sz w:val="16"/>
                <w:szCs w:val="16"/>
                <w:lang w:eastAsia="es-MX"/>
              </w:rPr>
              <w:t>4. Copia de la cédula de determinación de Cuotas Obrero-Patronales (SUA) en donde se haya incluido los enteros de IMSS e INFONAVIT al personal que efectivamente presta los servicios, así como el recibo de pago correspondiente.</w:t>
            </w:r>
          </w:p>
        </w:tc>
        <w:tc>
          <w:tcPr>
            <w:tcW w:w="571" w:type="dxa"/>
            <w:shd w:val="clear" w:color="auto" w:fill="auto"/>
            <w:vAlign w:val="center"/>
            <w:hideMark/>
          </w:tcPr>
          <w:p w14:paraId="212A94F1"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Si ( )</w:t>
            </w:r>
          </w:p>
        </w:tc>
        <w:tc>
          <w:tcPr>
            <w:tcW w:w="565" w:type="dxa"/>
            <w:shd w:val="clear" w:color="auto" w:fill="auto"/>
            <w:vAlign w:val="center"/>
            <w:hideMark/>
          </w:tcPr>
          <w:p w14:paraId="79A0933A"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No ( )</w:t>
            </w:r>
          </w:p>
        </w:tc>
        <w:tc>
          <w:tcPr>
            <w:tcW w:w="1198" w:type="dxa"/>
            <w:shd w:val="clear" w:color="auto" w:fill="auto"/>
            <w:vAlign w:val="center"/>
            <w:hideMark/>
          </w:tcPr>
          <w:p w14:paraId="203D0252" w14:textId="77777777" w:rsidR="009D4A6C" w:rsidRPr="00D37F42" w:rsidRDefault="009D4A6C" w:rsidP="009D4A6C">
            <w:pPr>
              <w:rPr>
                <w:rFonts w:ascii="Calibri" w:hAnsi="Calibri"/>
                <w:color w:val="000000"/>
                <w:sz w:val="16"/>
                <w:szCs w:val="16"/>
                <w:lang w:val="es-MX" w:eastAsia="es-MX"/>
              </w:rPr>
            </w:pPr>
            <w:r w:rsidRPr="00D37F42">
              <w:rPr>
                <w:rFonts w:ascii="Calibri" w:hAnsi="Calibri"/>
                <w:color w:val="000000"/>
                <w:sz w:val="16"/>
                <w:szCs w:val="16"/>
                <w:lang w:val="es-MX" w:eastAsia="es-MX"/>
              </w:rPr>
              <w:t> </w:t>
            </w:r>
          </w:p>
        </w:tc>
      </w:tr>
      <w:tr w:rsidR="009D4A6C" w:rsidRPr="009D4A6C" w14:paraId="0BEDDFA4" w14:textId="77777777" w:rsidTr="0040717E">
        <w:trPr>
          <w:trHeight w:val="57"/>
        </w:trPr>
        <w:tc>
          <w:tcPr>
            <w:tcW w:w="8648" w:type="dxa"/>
            <w:shd w:val="clear" w:color="auto" w:fill="auto"/>
            <w:vAlign w:val="center"/>
            <w:hideMark/>
          </w:tcPr>
          <w:p w14:paraId="0460D79E" w14:textId="177EFA08" w:rsidR="009D4A6C" w:rsidRPr="00D37F42" w:rsidRDefault="002B5A44" w:rsidP="009D4A6C">
            <w:pPr>
              <w:jc w:val="both"/>
              <w:rPr>
                <w:rFonts w:ascii="Calibri" w:hAnsi="Calibri"/>
                <w:color w:val="000000"/>
                <w:sz w:val="16"/>
                <w:szCs w:val="16"/>
                <w:lang w:val="es-MX" w:eastAsia="es-MX"/>
              </w:rPr>
            </w:pPr>
            <w:r>
              <w:rPr>
                <w:rFonts w:ascii="Calibri" w:hAnsi="Calibri"/>
                <w:color w:val="000000"/>
                <w:sz w:val="16"/>
                <w:szCs w:val="16"/>
                <w:lang w:eastAsia="es-MX"/>
              </w:rPr>
              <w:t>20</w:t>
            </w:r>
            <w:r w:rsidR="009D4A6C" w:rsidRPr="00D37F42">
              <w:rPr>
                <w:rFonts w:ascii="Calibri" w:hAnsi="Calibri"/>
                <w:color w:val="000000"/>
                <w:sz w:val="16"/>
                <w:szCs w:val="16"/>
                <w:lang w:eastAsia="es-MX"/>
              </w:rPr>
              <w:t>.   Los licitantes que deseen participar, deberán presentar un mínimo de 2 cartas originales de recomendación (de buen servicio) de las empresas que hayan contratado su servicio de seguridad y vigilancia, mismas que la Convocante se reserva el derecho de verificar dicha información, para su participación en el presente evento, emitidas en un período máximo de 12 meses previos a la fecha de la apertura de proposiciones técnicas  por clientes, en papel membretado de éstos, en las cuales estipulen que han prestado buen</w:t>
            </w:r>
            <w:r w:rsidR="00F835AF">
              <w:rPr>
                <w:rFonts w:ascii="Calibri" w:hAnsi="Calibri"/>
                <w:color w:val="000000"/>
                <w:sz w:val="16"/>
                <w:szCs w:val="16"/>
                <w:lang w:eastAsia="es-MX"/>
              </w:rPr>
              <w:t xml:space="preserve"> servicio</w:t>
            </w:r>
            <w:r w:rsidR="009D4A6C" w:rsidRPr="00D37F42">
              <w:rPr>
                <w:rFonts w:ascii="Calibri" w:hAnsi="Calibri"/>
                <w:color w:val="000000"/>
                <w:sz w:val="16"/>
                <w:szCs w:val="16"/>
                <w:lang w:eastAsia="es-MX"/>
              </w:rPr>
              <w:t>, deberán mencionar el número de la presente licitación y estar dirigidas al Director Administrativo de la Convocante; la Convocante se reserva el derecho de verificar dicha información, para su participación en el presente evento.</w:t>
            </w:r>
          </w:p>
        </w:tc>
        <w:tc>
          <w:tcPr>
            <w:tcW w:w="571" w:type="dxa"/>
            <w:shd w:val="clear" w:color="auto" w:fill="auto"/>
            <w:vAlign w:val="center"/>
            <w:hideMark/>
          </w:tcPr>
          <w:p w14:paraId="123C6D57"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Si ( )</w:t>
            </w:r>
          </w:p>
        </w:tc>
        <w:tc>
          <w:tcPr>
            <w:tcW w:w="565" w:type="dxa"/>
            <w:shd w:val="clear" w:color="auto" w:fill="auto"/>
            <w:vAlign w:val="center"/>
            <w:hideMark/>
          </w:tcPr>
          <w:p w14:paraId="333B6B23"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No ( )</w:t>
            </w:r>
          </w:p>
        </w:tc>
        <w:tc>
          <w:tcPr>
            <w:tcW w:w="1198" w:type="dxa"/>
            <w:shd w:val="clear" w:color="auto" w:fill="auto"/>
            <w:vAlign w:val="center"/>
            <w:hideMark/>
          </w:tcPr>
          <w:p w14:paraId="0989F0F7" w14:textId="77777777" w:rsidR="009D4A6C" w:rsidRPr="00D37F42" w:rsidRDefault="009D4A6C" w:rsidP="009D4A6C">
            <w:pPr>
              <w:rPr>
                <w:rFonts w:ascii="Calibri" w:hAnsi="Calibri"/>
                <w:color w:val="000000"/>
                <w:sz w:val="16"/>
                <w:szCs w:val="16"/>
                <w:lang w:val="es-MX" w:eastAsia="es-MX"/>
              </w:rPr>
            </w:pPr>
            <w:r w:rsidRPr="00D37F42">
              <w:rPr>
                <w:rFonts w:ascii="Calibri" w:hAnsi="Calibri"/>
                <w:color w:val="000000"/>
                <w:sz w:val="16"/>
                <w:szCs w:val="16"/>
                <w:lang w:val="es-MX" w:eastAsia="es-MX"/>
              </w:rPr>
              <w:t> </w:t>
            </w:r>
          </w:p>
        </w:tc>
      </w:tr>
      <w:tr w:rsidR="009D4A6C" w:rsidRPr="009D4A6C" w14:paraId="29138786" w14:textId="77777777" w:rsidTr="0040717E">
        <w:trPr>
          <w:trHeight w:val="57"/>
        </w:trPr>
        <w:tc>
          <w:tcPr>
            <w:tcW w:w="8648" w:type="dxa"/>
            <w:shd w:val="clear" w:color="auto" w:fill="auto"/>
            <w:vAlign w:val="center"/>
            <w:hideMark/>
          </w:tcPr>
          <w:p w14:paraId="3FA95AFD" w14:textId="77777777" w:rsidR="009D4A6C" w:rsidRPr="00D37F42" w:rsidRDefault="009D4A6C" w:rsidP="002B5A44">
            <w:pPr>
              <w:jc w:val="both"/>
              <w:rPr>
                <w:rFonts w:ascii="Calibri" w:hAnsi="Calibri"/>
                <w:color w:val="000000"/>
                <w:sz w:val="16"/>
                <w:szCs w:val="16"/>
                <w:lang w:val="es-MX" w:eastAsia="es-MX"/>
              </w:rPr>
            </w:pPr>
            <w:r w:rsidRPr="00D37F42">
              <w:rPr>
                <w:rFonts w:ascii="Calibri" w:eastAsia="Calibri" w:hAnsi="Calibri" w:cs="Calibri"/>
                <w:color w:val="000000"/>
                <w:sz w:val="16"/>
                <w:szCs w:val="16"/>
                <w:lang w:eastAsia="es-MX"/>
              </w:rPr>
              <w:t>2</w:t>
            </w:r>
            <w:r w:rsidR="002B5A44">
              <w:rPr>
                <w:rFonts w:ascii="Calibri" w:eastAsia="Calibri" w:hAnsi="Calibri" w:cs="Calibri"/>
                <w:color w:val="000000"/>
                <w:sz w:val="16"/>
                <w:szCs w:val="16"/>
                <w:lang w:eastAsia="es-MX"/>
              </w:rPr>
              <w:t>1</w:t>
            </w:r>
            <w:r w:rsidRPr="00D37F42">
              <w:rPr>
                <w:rFonts w:ascii="Calibri" w:eastAsia="Calibri" w:hAnsi="Calibri" w:cs="Calibri"/>
                <w:color w:val="000000"/>
                <w:sz w:val="16"/>
                <w:szCs w:val="16"/>
                <w:lang w:eastAsia="es-MX"/>
              </w:rPr>
              <w:t xml:space="preserve">.   Cd o USB que contenga el total de los documentos incluidos en el sobre técnico en formato </w:t>
            </w:r>
            <w:proofErr w:type="spellStart"/>
            <w:r w:rsidRPr="00D37F42">
              <w:rPr>
                <w:rFonts w:ascii="Calibri" w:eastAsia="Calibri" w:hAnsi="Calibri" w:cs="Calibri"/>
                <w:color w:val="000000"/>
                <w:sz w:val="16"/>
                <w:szCs w:val="16"/>
                <w:lang w:eastAsia="es-MX"/>
              </w:rPr>
              <w:t>pdf</w:t>
            </w:r>
            <w:proofErr w:type="spellEnd"/>
            <w:r w:rsidRPr="00D37F42">
              <w:rPr>
                <w:rFonts w:ascii="Calibri" w:eastAsia="Calibri" w:hAnsi="Calibri" w:cs="Calibri"/>
                <w:color w:val="000000"/>
                <w:sz w:val="16"/>
                <w:szCs w:val="16"/>
                <w:lang w:eastAsia="es-MX"/>
              </w:rPr>
              <w:t xml:space="preserve">, </w:t>
            </w:r>
            <w:proofErr w:type="spellStart"/>
            <w:r w:rsidRPr="00D37F42">
              <w:rPr>
                <w:rFonts w:ascii="Calibri" w:eastAsia="Calibri" w:hAnsi="Calibri" w:cs="Calibri"/>
                <w:color w:val="000000"/>
                <w:sz w:val="16"/>
                <w:szCs w:val="16"/>
                <w:lang w:eastAsia="es-MX"/>
              </w:rPr>
              <w:t>word</w:t>
            </w:r>
            <w:proofErr w:type="spellEnd"/>
            <w:r w:rsidRPr="00D37F42">
              <w:rPr>
                <w:rFonts w:ascii="Calibri" w:eastAsia="Calibri" w:hAnsi="Calibri" w:cs="Calibri"/>
                <w:color w:val="000000"/>
                <w:sz w:val="16"/>
                <w:szCs w:val="16"/>
                <w:lang w:eastAsia="es-MX"/>
              </w:rPr>
              <w:t xml:space="preserve"> o Excel que se requiere para facilitar el desarrollo y conducción del evento.</w:t>
            </w:r>
          </w:p>
        </w:tc>
        <w:tc>
          <w:tcPr>
            <w:tcW w:w="571" w:type="dxa"/>
            <w:shd w:val="clear" w:color="auto" w:fill="auto"/>
            <w:vAlign w:val="center"/>
            <w:hideMark/>
          </w:tcPr>
          <w:p w14:paraId="5F146F87"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Si ( )</w:t>
            </w:r>
          </w:p>
        </w:tc>
        <w:tc>
          <w:tcPr>
            <w:tcW w:w="565" w:type="dxa"/>
            <w:shd w:val="clear" w:color="auto" w:fill="auto"/>
            <w:vAlign w:val="center"/>
            <w:hideMark/>
          </w:tcPr>
          <w:p w14:paraId="2E078328"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No ( )</w:t>
            </w:r>
          </w:p>
        </w:tc>
        <w:tc>
          <w:tcPr>
            <w:tcW w:w="1198" w:type="dxa"/>
            <w:shd w:val="clear" w:color="auto" w:fill="auto"/>
            <w:vAlign w:val="center"/>
            <w:hideMark/>
          </w:tcPr>
          <w:p w14:paraId="713F6BB2" w14:textId="77777777" w:rsidR="009D4A6C" w:rsidRPr="00D37F42" w:rsidRDefault="009D4A6C" w:rsidP="009D4A6C">
            <w:pPr>
              <w:rPr>
                <w:rFonts w:ascii="Calibri" w:hAnsi="Calibri"/>
                <w:color w:val="000000"/>
                <w:sz w:val="16"/>
                <w:szCs w:val="16"/>
                <w:lang w:val="es-MX" w:eastAsia="es-MX"/>
              </w:rPr>
            </w:pPr>
            <w:r w:rsidRPr="00D37F42">
              <w:rPr>
                <w:rFonts w:ascii="Calibri" w:hAnsi="Calibri"/>
                <w:color w:val="000000"/>
                <w:sz w:val="16"/>
                <w:szCs w:val="16"/>
                <w:lang w:val="es-MX" w:eastAsia="es-MX"/>
              </w:rPr>
              <w:t> </w:t>
            </w:r>
          </w:p>
        </w:tc>
      </w:tr>
      <w:tr w:rsidR="009D4A6C" w:rsidRPr="009D4A6C" w14:paraId="4D852853" w14:textId="77777777" w:rsidTr="0040717E">
        <w:trPr>
          <w:trHeight w:val="57"/>
        </w:trPr>
        <w:tc>
          <w:tcPr>
            <w:tcW w:w="8648" w:type="dxa"/>
            <w:shd w:val="clear" w:color="auto" w:fill="auto"/>
            <w:vAlign w:val="center"/>
            <w:hideMark/>
          </w:tcPr>
          <w:p w14:paraId="6D42DCE5" w14:textId="77777777" w:rsidR="009D4A6C" w:rsidRPr="00D37F42" w:rsidRDefault="002B5A44" w:rsidP="009D4A6C">
            <w:pPr>
              <w:jc w:val="both"/>
              <w:rPr>
                <w:rFonts w:ascii="Calibri" w:hAnsi="Calibri"/>
                <w:color w:val="000000"/>
                <w:sz w:val="16"/>
                <w:szCs w:val="16"/>
                <w:lang w:val="es-MX" w:eastAsia="es-MX"/>
              </w:rPr>
            </w:pPr>
            <w:r>
              <w:rPr>
                <w:rFonts w:ascii="Calibri" w:hAnsi="Calibri"/>
                <w:color w:val="000000"/>
                <w:sz w:val="16"/>
                <w:szCs w:val="16"/>
                <w:lang w:eastAsia="es-MX"/>
              </w:rPr>
              <w:t>22</w:t>
            </w:r>
            <w:r w:rsidR="009D4A6C" w:rsidRPr="00D37F42">
              <w:rPr>
                <w:rFonts w:ascii="Calibri" w:hAnsi="Calibri"/>
                <w:color w:val="000000"/>
                <w:sz w:val="16"/>
                <w:szCs w:val="16"/>
                <w:lang w:eastAsia="es-MX"/>
              </w:rPr>
              <w:t>.   ANEXO 5. Carta de presentación de proposiciones.</w:t>
            </w:r>
          </w:p>
        </w:tc>
        <w:tc>
          <w:tcPr>
            <w:tcW w:w="571" w:type="dxa"/>
            <w:shd w:val="clear" w:color="auto" w:fill="auto"/>
            <w:vAlign w:val="center"/>
            <w:hideMark/>
          </w:tcPr>
          <w:p w14:paraId="39212664"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Si ( )</w:t>
            </w:r>
          </w:p>
        </w:tc>
        <w:tc>
          <w:tcPr>
            <w:tcW w:w="565" w:type="dxa"/>
            <w:shd w:val="clear" w:color="auto" w:fill="auto"/>
            <w:vAlign w:val="center"/>
            <w:hideMark/>
          </w:tcPr>
          <w:p w14:paraId="47CAA511"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No ( )</w:t>
            </w:r>
          </w:p>
        </w:tc>
        <w:tc>
          <w:tcPr>
            <w:tcW w:w="1198" w:type="dxa"/>
            <w:shd w:val="clear" w:color="auto" w:fill="auto"/>
            <w:vAlign w:val="center"/>
            <w:hideMark/>
          </w:tcPr>
          <w:p w14:paraId="442B55BE" w14:textId="77777777" w:rsidR="009D4A6C" w:rsidRPr="00D37F42" w:rsidRDefault="009D4A6C" w:rsidP="009D4A6C">
            <w:pPr>
              <w:rPr>
                <w:rFonts w:ascii="Calibri" w:hAnsi="Calibri"/>
                <w:color w:val="000000"/>
                <w:sz w:val="16"/>
                <w:szCs w:val="16"/>
                <w:lang w:val="es-MX" w:eastAsia="es-MX"/>
              </w:rPr>
            </w:pPr>
            <w:r w:rsidRPr="00D37F42">
              <w:rPr>
                <w:rFonts w:ascii="Calibri" w:hAnsi="Calibri"/>
                <w:color w:val="000000"/>
                <w:sz w:val="16"/>
                <w:szCs w:val="16"/>
                <w:lang w:val="es-MX" w:eastAsia="es-MX"/>
              </w:rPr>
              <w:t> </w:t>
            </w:r>
          </w:p>
        </w:tc>
      </w:tr>
      <w:tr w:rsidR="009D4A6C" w:rsidRPr="009D4A6C" w14:paraId="26648030" w14:textId="77777777" w:rsidTr="0040717E">
        <w:trPr>
          <w:trHeight w:val="57"/>
        </w:trPr>
        <w:tc>
          <w:tcPr>
            <w:tcW w:w="8648" w:type="dxa"/>
            <w:shd w:val="clear" w:color="auto" w:fill="auto"/>
            <w:vAlign w:val="center"/>
            <w:hideMark/>
          </w:tcPr>
          <w:p w14:paraId="7B4E110A" w14:textId="3653FBFD" w:rsidR="009D4A6C" w:rsidRPr="00D37F42" w:rsidRDefault="002B5A44" w:rsidP="009D4A6C">
            <w:pPr>
              <w:jc w:val="both"/>
              <w:rPr>
                <w:rFonts w:ascii="Calibri" w:hAnsi="Calibri"/>
                <w:color w:val="000000"/>
                <w:sz w:val="16"/>
                <w:szCs w:val="16"/>
                <w:lang w:val="es-MX" w:eastAsia="es-MX"/>
              </w:rPr>
            </w:pPr>
            <w:r>
              <w:rPr>
                <w:rFonts w:ascii="Calibri" w:hAnsi="Calibri"/>
                <w:color w:val="000000"/>
                <w:sz w:val="16"/>
                <w:szCs w:val="16"/>
                <w:lang w:eastAsia="es-MX"/>
              </w:rPr>
              <w:t>2</w:t>
            </w:r>
            <w:r w:rsidR="00F835AF">
              <w:rPr>
                <w:rFonts w:ascii="Calibri" w:hAnsi="Calibri"/>
                <w:color w:val="000000"/>
                <w:sz w:val="16"/>
                <w:szCs w:val="16"/>
                <w:lang w:eastAsia="es-MX"/>
              </w:rPr>
              <w:t>3</w:t>
            </w:r>
            <w:r w:rsidR="009D4A6C" w:rsidRPr="00D37F42">
              <w:rPr>
                <w:rFonts w:ascii="Calibri" w:hAnsi="Calibri"/>
                <w:color w:val="000000"/>
                <w:sz w:val="16"/>
                <w:szCs w:val="16"/>
                <w:lang w:eastAsia="es-MX"/>
              </w:rPr>
              <w:t>.   ANEXO 7. Declaración de no encontrarse en alguno de los supuestos establecidos en los Artículos 37 y 95 de la Ley y Artículo 38 del Reglamento de la Ley de Adquisiciones, Arrendamientos y Contrataciones de Servicios del Estado de Nuevo León, Declaración de integridad y Certificado de Determinación Independiente de Propuesta.</w:t>
            </w:r>
          </w:p>
        </w:tc>
        <w:tc>
          <w:tcPr>
            <w:tcW w:w="571" w:type="dxa"/>
            <w:shd w:val="clear" w:color="auto" w:fill="auto"/>
            <w:vAlign w:val="center"/>
            <w:hideMark/>
          </w:tcPr>
          <w:p w14:paraId="7CF09B60"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Si ( )</w:t>
            </w:r>
          </w:p>
        </w:tc>
        <w:tc>
          <w:tcPr>
            <w:tcW w:w="565" w:type="dxa"/>
            <w:shd w:val="clear" w:color="auto" w:fill="auto"/>
            <w:vAlign w:val="center"/>
            <w:hideMark/>
          </w:tcPr>
          <w:p w14:paraId="35859DB3"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No ( )</w:t>
            </w:r>
          </w:p>
        </w:tc>
        <w:tc>
          <w:tcPr>
            <w:tcW w:w="1198" w:type="dxa"/>
            <w:shd w:val="clear" w:color="auto" w:fill="auto"/>
            <w:vAlign w:val="center"/>
            <w:hideMark/>
          </w:tcPr>
          <w:p w14:paraId="61FF9E30" w14:textId="77777777" w:rsidR="009D4A6C" w:rsidRPr="00D37F42" w:rsidRDefault="009D4A6C" w:rsidP="009D4A6C">
            <w:pPr>
              <w:rPr>
                <w:rFonts w:ascii="Calibri" w:hAnsi="Calibri"/>
                <w:color w:val="000000"/>
                <w:sz w:val="16"/>
                <w:szCs w:val="16"/>
                <w:lang w:val="es-MX" w:eastAsia="es-MX"/>
              </w:rPr>
            </w:pPr>
            <w:r w:rsidRPr="00D37F42">
              <w:rPr>
                <w:rFonts w:ascii="Calibri" w:hAnsi="Calibri"/>
                <w:color w:val="000000"/>
                <w:sz w:val="16"/>
                <w:szCs w:val="16"/>
                <w:lang w:val="es-MX" w:eastAsia="es-MX"/>
              </w:rPr>
              <w:t> </w:t>
            </w:r>
          </w:p>
        </w:tc>
      </w:tr>
      <w:tr w:rsidR="009D4A6C" w:rsidRPr="009D4A6C" w14:paraId="7848FA1D" w14:textId="77777777" w:rsidTr="0040717E">
        <w:trPr>
          <w:trHeight w:val="57"/>
        </w:trPr>
        <w:tc>
          <w:tcPr>
            <w:tcW w:w="8648" w:type="dxa"/>
            <w:shd w:val="clear" w:color="auto" w:fill="auto"/>
            <w:vAlign w:val="center"/>
            <w:hideMark/>
          </w:tcPr>
          <w:p w14:paraId="789688BA" w14:textId="7435B120" w:rsidR="009D4A6C" w:rsidRPr="00D37F42" w:rsidRDefault="009D4A6C" w:rsidP="002B5A44">
            <w:pPr>
              <w:jc w:val="both"/>
              <w:rPr>
                <w:rFonts w:ascii="Calibri" w:hAnsi="Calibri"/>
                <w:color w:val="000000"/>
                <w:sz w:val="16"/>
                <w:szCs w:val="16"/>
                <w:lang w:val="es-MX" w:eastAsia="es-MX"/>
              </w:rPr>
            </w:pPr>
            <w:r w:rsidRPr="00D37F42">
              <w:rPr>
                <w:rFonts w:ascii="Calibri" w:hAnsi="Calibri"/>
                <w:color w:val="000000"/>
                <w:sz w:val="16"/>
                <w:szCs w:val="16"/>
                <w:lang w:eastAsia="es-MX"/>
              </w:rPr>
              <w:t>2</w:t>
            </w:r>
            <w:r w:rsidR="00F835AF">
              <w:rPr>
                <w:rFonts w:ascii="Calibri" w:hAnsi="Calibri"/>
                <w:color w:val="000000"/>
                <w:sz w:val="16"/>
                <w:szCs w:val="16"/>
                <w:lang w:eastAsia="es-MX"/>
              </w:rPr>
              <w:t>4</w:t>
            </w:r>
            <w:r w:rsidRPr="00D37F42">
              <w:rPr>
                <w:rFonts w:ascii="Calibri" w:hAnsi="Calibri"/>
                <w:color w:val="000000"/>
                <w:sz w:val="16"/>
                <w:szCs w:val="16"/>
                <w:lang w:eastAsia="es-MX"/>
              </w:rPr>
              <w:t>.   ANEXO 9. Escrito en el que manifieste bajo protesta de decir verdad, que es de nacionalidad mexicana y, además manifestará que los servicios que oferta y prestará en caso de resultar adjudicado, serán producidos en México.</w:t>
            </w:r>
          </w:p>
        </w:tc>
        <w:tc>
          <w:tcPr>
            <w:tcW w:w="571" w:type="dxa"/>
            <w:shd w:val="clear" w:color="auto" w:fill="auto"/>
            <w:vAlign w:val="center"/>
            <w:hideMark/>
          </w:tcPr>
          <w:p w14:paraId="420838DD"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Si ( )</w:t>
            </w:r>
          </w:p>
        </w:tc>
        <w:tc>
          <w:tcPr>
            <w:tcW w:w="565" w:type="dxa"/>
            <w:shd w:val="clear" w:color="auto" w:fill="auto"/>
            <w:vAlign w:val="center"/>
            <w:hideMark/>
          </w:tcPr>
          <w:p w14:paraId="507A4256"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No ( )</w:t>
            </w:r>
          </w:p>
        </w:tc>
        <w:tc>
          <w:tcPr>
            <w:tcW w:w="1198" w:type="dxa"/>
            <w:shd w:val="clear" w:color="auto" w:fill="auto"/>
            <w:vAlign w:val="center"/>
            <w:hideMark/>
          </w:tcPr>
          <w:p w14:paraId="7D4FC517" w14:textId="77777777" w:rsidR="009D4A6C" w:rsidRPr="00D37F42" w:rsidRDefault="009D4A6C" w:rsidP="009D4A6C">
            <w:pPr>
              <w:rPr>
                <w:rFonts w:ascii="Calibri" w:hAnsi="Calibri"/>
                <w:color w:val="000000"/>
                <w:sz w:val="16"/>
                <w:szCs w:val="16"/>
                <w:lang w:val="es-MX" w:eastAsia="es-MX"/>
              </w:rPr>
            </w:pPr>
            <w:r w:rsidRPr="00D37F42">
              <w:rPr>
                <w:rFonts w:ascii="Calibri" w:hAnsi="Calibri"/>
                <w:color w:val="000000"/>
                <w:sz w:val="16"/>
                <w:szCs w:val="16"/>
                <w:lang w:val="es-MX" w:eastAsia="es-MX"/>
              </w:rPr>
              <w:t> </w:t>
            </w:r>
          </w:p>
        </w:tc>
      </w:tr>
      <w:tr w:rsidR="009D4A6C" w:rsidRPr="009D4A6C" w14:paraId="795B7DC0" w14:textId="77777777" w:rsidTr="0040717E">
        <w:trPr>
          <w:trHeight w:val="57"/>
        </w:trPr>
        <w:tc>
          <w:tcPr>
            <w:tcW w:w="8648" w:type="dxa"/>
            <w:shd w:val="clear" w:color="auto" w:fill="auto"/>
            <w:vAlign w:val="center"/>
            <w:hideMark/>
          </w:tcPr>
          <w:p w14:paraId="22B026FE" w14:textId="027572FA" w:rsidR="009D4A6C" w:rsidRPr="00D37F42" w:rsidRDefault="002B5A44" w:rsidP="009D4A6C">
            <w:pPr>
              <w:jc w:val="both"/>
              <w:rPr>
                <w:rFonts w:ascii="Calibri" w:hAnsi="Calibri"/>
                <w:color w:val="000000"/>
                <w:sz w:val="16"/>
                <w:szCs w:val="16"/>
                <w:lang w:val="es-MX" w:eastAsia="es-MX"/>
              </w:rPr>
            </w:pPr>
            <w:r>
              <w:rPr>
                <w:rFonts w:ascii="Calibri" w:hAnsi="Calibri"/>
                <w:color w:val="000000"/>
                <w:sz w:val="16"/>
                <w:szCs w:val="16"/>
                <w:lang w:eastAsia="es-MX"/>
              </w:rPr>
              <w:t>2</w:t>
            </w:r>
            <w:r w:rsidR="00F835AF">
              <w:rPr>
                <w:rFonts w:ascii="Calibri" w:hAnsi="Calibri"/>
                <w:color w:val="000000"/>
                <w:sz w:val="16"/>
                <w:szCs w:val="16"/>
                <w:lang w:eastAsia="es-MX"/>
              </w:rPr>
              <w:t>5</w:t>
            </w:r>
            <w:r w:rsidR="009D4A6C" w:rsidRPr="00D37F42">
              <w:rPr>
                <w:rFonts w:ascii="Calibri" w:hAnsi="Calibri"/>
                <w:color w:val="000000"/>
                <w:sz w:val="16"/>
                <w:szCs w:val="16"/>
                <w:lang w:eastAsia="es-MX"/>
              </w:rPr>
              <w:t>.   ANEXO 11.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tc>
        <w:tc>
          <w:tcPr>
            <w:tcW w:w="571" w:type="dxa"/>
            <w:shd w:val="clear" w:color="auto" w:fill="auto"/>
            <w:vAlign w:val="center"/>
            <w:hideMark/>
          </w:tcPr>
          <w:p w14:paraId="5AD4ACDF"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Si ( )</w:t>
            </w:r>
          </w:p>
        </w:tc>
        <w:tc>
          <w:tcPr>
            <w:tcW w:w="565" w:type="dxa"/>
            <w:shd w:val="clear" w:color="auto" w:fill="auto"/>
            <w:vAlign w:val="center"/>
            <w:hideMark/>
          </w:tcPr>
          <w:p w14:paraId="2BF8D59C"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No ( )</w:t>
            </w:r>
          </w:p>
        </w:tc>
        <w:tc>
          <w:tcPr>
            <w:tcW w:w="1198" w:type="dxa"/>
            <w:shd w:val="clear" w:color="auto" w:fill="auto"/>
            <w:vAlign w:val="center"/>
            <w:hideMark/>
          </w:tcPr>
          <w:p w14:paraId="0427790C" w14:textId="77777777" w:rsidR="009D4A6C" w:rsidRPr="00D37F42" w:rsidRDefault="009D4A6C" w:rsidP="009D4A6C">
            <w:pPr>
              <w:rPr>
                <w:rFonts w:ascii="Calibri" w:hAnsi="Calibri"/>
                <w:color w:val="000000"/>
                <w:sz w:val="16"/>
                <w:szCs w:val="16"/>
                <w:lang w:val="es-MX" w:eastAsia="es-MX"/>
              </w:rPr>
            </w:pPr>
            <w:r w:rsidRPr="00D37F42">
              <w:rPr>
                <w:rFonts w:ascii="Calibri" w:hAnsi="Calibri"/>
                <w:color w:val="000000"/>
                <w:sz w:val="16"/>
                <w:szCs w:val="16"/>
                <w:lang w:val="es-MX" w:eastAsia="es-MX"/>
              </w:rPr>
              <w:t> </w:t>
            </w:r>
          </w:p>
        </w:tc>
      </w:tr>
      <w:tr w:rsidR="009D4A6C" w:rsidRPr="009D4A6C" w14:paraId="4B1DB131" w14:textId="77777777" w:rsidTr="0040717E">
        <w:trPr>
          <w:trHeight w:val="57"/>
        </w:trPr>
        <w:tc>
          <w:tcPr>
            <w:tcW w:w="8648" w:type="dxa"/>
            <w:shd w:val="clear" w:color="auto" w:fill="auto"/>
            <w:vAlign w:val="center"/>
            <w:hideMark/>
          </w:tcPr>
          <w:p w14:paraId="45F41806" w14:textId="215B08DD" w:rsidR="009D4A6C" w:rsidRPr="00D37F42" w:rsidRDefault="002B5A44" w:rsidP="009D4A6C">
            <w:pPr>
              <w:jc w:val="both"/>
              <w:rPr>
                <w:rFonts w:ascii="Calibri" w:hAnsi="Calibri"/>
                <w:color w:val="000000"/>
                <w:sz w:val="16"/>
                <w:szCs w:val="16"/>
                <w:lang w:val="es-MX" w:eastAsia="es-MX"/>
              </w:rPr>
            </w:pPr>
            <w:r>
              <w:rPr>
                <w:rFonts w:ascii="Calibri" w:hAnsi="Calibri"/>
                <w:color w:val="000000"/>
                <w:sz w:val="16"/>
                <w:szCs w:val="16"/>
                <w:lang w:eastAsia="es-MX"/>
              </w:rPr>
              <w:t>2</w:t>
            </w:r>
            <w:r w:rsidR="00F835AF">
              <w:rPr>
                <w:rFonts w:ascii="Calibri" w:hAnsi="Calibri"/>
                <w:color w:val="000000"/>
                <w:sz w:val="16"/>
                <w:szCs w:val="16"/>
                <w:lang w:eastAsia="es-MX"/>
              </w:rPr>
              <w:t>6</w:t>
            </w:r>
            <w:r w:rsidR="009D4A6C" w:rsidRPr="00D37F42">
              <w:rPr>
                <w:rFonts w:ascii="Calibri" w:hAnsi="Calibri"/>
                <w:color w:val="000000"/>
                <w:sz w:val="16"/>
                <w:szCs w:val="16"/>
                <w:lang w:eastAsia="es-MX"/>
              </w:rPr>
              <w:t>.   ANEXO 12. Escrito a que hace referencia a la Estratificación de Micro, Pequeña o Mediana empresa.</w:t>
            </w:r>
          </w:p>
        </w:tc>
        <w:tc>
          <w:tcPr>
            <w:tcW w:w="571" w:type="dxa"/>
            <w:shd w:val="clear" w:color="auto" w:fill="auto"/>
            <w:vAlign w:val="center"/>
            <w:hideMark/>
          </w:tcPr>
          <w:p w14:paraId="404A7FF6"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Si ( )</w:t>
            </w:r>
          </w:p>
        </w:tc>
        <w:tc>
          <w:tcPr>
            <w:tcW w:w="565" w:type="dxa"/>
            <w:shd w:val="clear" w:color="auto" w:fill="auto"/>
            <w:vAlign w:val="center"/>
            <w:hideMark/>
          </w:tcPr>
          <w:p w14:paraId="051BDBC9"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No ( )</w:t>
            </w:r>
          </w:p>
        </w:tc>
        <w:tc>
          <w:tcPr>
            <w:tcW w:w="1198" w:type="dxa"/>
            <w:shd w:val="clear" w:color="auto" w:fill="auto"/>
            <w:vAlign w:val="center"/>
            <w:hideMark/>
          </w:tcPr>
          <w:p w14:paraId="18CB5236" w14:textId="77777777" w:rsidR="009D4A6C" w:rsidRPr="00D37F42" w:rsidRDefault="009D4A6C" w:rsidP="009D4A6C">
            <w:pPr>
              <w:rPr>
                <w:rFonts w:ascii="Calibri" w:hAnsi="Calibri"/>
                <w:color w:val="000000"/>
                <w:sz w:val="16"/>
                <w:szCs w:val="16"/>
                <w:lang w:val="es-MX" w:eastAsia="es-MX"/>
              </w:rPr>
            </w:pPr>
            <w:r w:rsidRPr="00D37F42">
              <w:rPr>
                <w:rFonts w:ascii="Calibri" w:hAnsi="Calibri"/>
                <w:color w:val="000000"/>
                <w:sz w:val="16"/>
                <w:szCs w:val="16"/>
                <w:lang w:val="es-MX" w:eastAsia="es-MX"/>
              </w:rPr>
              <w:t> </w:t>
            </w:r>
          </w:p>
        </w:tc>
      </w:tr>
      <w:tr w:rsidR="009D4A6C" w:rsidRPr="009D4A6C" w14:paraId="1D589E24" w14:textId="77777777" w:rsidTr="0040717E">
        <w:trPr>
          <w:trHeight w:val="57"/>
        </w:trPr>
        <w:tc>
          <w:tcPr>
            <w:tcW w:w="8648" w:type="dxa"/>
            <w:shd w:val="clear" w:color="auto" w:fill="auto"/>
            <w:vAlign w:val="center"/>
            <w:hideMark/>
          </w:tcPr>
          <w:p w14:paraId="4D237AE5" w14:textId="24E5C323" w:rsidR="009D4A6C" w:rsidRPr="00D37F42" w:rsidRDefault="002B5A44" w:rsidP="009D4A6C">
            <w:pPr>
              <w:jc w:val="both"/>
              <w:rPr>
                <w:rFonts w:ascii="Calibri" w:hAnsi="Calibri"/>
                <w:color w:val="000000"/>
                <w:sz w:val="16"/>
                <w:szCs w:val="16"/>
                <w:lang w:val="es-MX" w:eastAsia="es-MX"/>
              </w:rPr>
            </w:pPr>
            <w:r>
              <w:rPr>
                <w:rFonts w:ascii="Calibri" w:hAnsi="Calibri"/>
                <w:color w:val="000000"/>
                <w:sz w:val="16"/>
                <w:szCs w:val="16"/>
                <w:lang w:eastAsia="es-MX"/>
              </w:rPr>
              <w:t>2</w:t>
            </w:r>
            <w:r w:rsidR="00F835AF">
              <w:rPr>
                <w:rFonts w:ascii="Calibri" w:hAnsi="Calibri"/>
                <w:color w:val="000000"/>
                <w:sz w:val="16"/>
                <w:szCs w:val="16"/>
                <w:lang w:eastAsia="es-MX"/>
              </w:rPr>
              <w:t>7</w:t>
            </w:r>
            <w:r w:rsidR="009D4A6C" w:rsidRPr="00D37F42">
              <w:rPr>
                <w:rFonts w:ascii="Calibri" w:hAnsi="Calibri"/>
                <w:color w:val="000000"/>
                <w:sz w:val="16"/>
                <w:szCs w:val="16"/>
                <w:lang w:eastAsia="es-MX"/>
              </w:rPr>
              <w:t>.   Escrito de manifestación bajo protesta de decir verdad de no encontrarse en situación de mora, respecto al cumplimiento de otros contratos con cualquier sujeto obligado, de conformidad al Artículo 38, fracción I del Reglamento de la Ley.</w:t>
            </w:r>
          </w:p>
        </w:tc>
        <w:tc>
          <w:tcPr>
            <w:tcW w:w="571" w:type="dxa"/>
            <w:shd w:val="clear" w:color="auto" w:fill="auto"/>
            <w:vAlign w:val="center"/>
            <w:hideMark/>
          </w:tcPr>
          <w:p w14:paraId="652E71B7"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Si ( )</w:t>
            </w:r>
          </w:p>
        </w:tc>
        <w:tc>
          <w:tcPr>
            <w:tcW w:w="565" w:type="dxa"/>
            <w:shd w:val="clear" w:color="auto" w:fill="auto"/>
            <w:vAlign w:val="center"/>
            <w:hideMark/>
          </w:tcPr>
          <w:p w14:paraId="41CD611B"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No ( )</w:t>
            </w:r>
          </w:p>
        </w:tc>
        <w:tc>
          <w:tcPr>
            <w:tcW w:w="1198" w:type="dxa"/>
            <w:shd w:val="clear" w:color="auto" w:fill="auto"/>
            <w:vAlign w:val="center"/>
            <w:hideMark/>
          </w:tcPr>
          <w:p w14:paraId="7F132AA9" w14:textId="77777777" w:rsidR="009D4A6C" w:rsidRPr="00D37F42" w:rsidRDefault="009D4A6C" w:rsidP="009D4A6C">
            <w:pPr>
              <w:rPr>
                <w:rFonts w:ascii="Calibri" w:hAnsi="Calibri"/>
                <w:color w:val="000000"/>
                <w:sz w:val="16"/>
                <w:szCs w:val="16"/>
                <w:lang w:val="es-MX" w:eastAsia="es-MX"/>
              </w:rPr>
            </w:pPr>
            <w:r w:rsidRPr="00D37F42">
              <w:rPr>
                <w:rFonts w:ascii="Calibri" w:hAnsi="Calibri"/>
                <w:color w:val="000000"/>
                <w:sz w:val="16"/>
                <w:szCs w:val="16"/>
                <w:lang w:val="es-MX" w:eastAsia="es-MX"/>
              </w:rPr>
              <w:t> </w:t>
            </w:r>
          </w:p>
        </w:tc>
      </w:tr>
      <w:tr w:rsidR="009D4A6C" w:rsidRPr="009D4A6C" w14:paraId="6166524C" w14:textId="77777777" w:rsidTr="0040717E">
        <w:trPr>
          <w:trHeight w:val="57"/>
        </w:trPr>
        <w:tc>
          <w:tcPr>
            <w:tcW w:w="8648" w:type="dxa"/>
            <w:shd w:val="clear" w:color="auto" w:fill="auto"/>
            <w:vAlign w:val="center"/>
            <w:hideMark/>
          </w:tcPr>
          <w:p w14:paraId="6BB79195" w14:textId="30DC6EBC" w:rsidR="009D4A6C" w:rsidRPr="00D37F42" w:rsidRDefault="002B5A44" w:rsidP="009D4A6C">
            <w:pPr>
              <w:jc w:val="both"/>
              <w:rPr>
                <w:rFonts w:ascii="Calibri" w:hAnsi="Calibri"/>
                <w:color w:val="000000"/>
                <w:sz w:val="16"/>
                <w:szCs w:val="16"/>
                <w:lang w:val="es-MX" w:eastAsia="es-MX"/>
              </w:rPr>
            </w:pPr>
            <w:r>
              <w:rPr>
                <w:rFonts w:ascii="Calibri" w:hAnsi="Calibri"/>
                <w:color w:val="000000"/>
                <w:sz w:val="16"/>
                <w:szCs w:val="16"/>
                <w:lang w:eastAsia="es-MX"/>
              </w:rPr>
              <w:t>2</w:t>
            </w:r>
            <w:r w:rsidR="00F835AF">
              <w:rPr>
                <w:rFonts w:ascii="Calibri" w:hAnsi="Calibri"/>
                <w:color w:val="000000"/>
                <w:sz w:val="16"/>
                <w:szCs w:val="16"/>
                <w:lang w:eastAsia="es-MX"/>
              </w:rPr>
              <w:t>8</w:t>
            </w:r>
            <w:r w:rsidR="009D4A6C" w:rsidRPr="00D37F42">
              <w:rPr>
                <w:rFonts w:ascii="Calibri" w:hAnsi="Calibri"/>
                <w:color w:val="000000"/>
                <w:sz w:val="16"/>
                <w:szCs w:val="16"/>
                <w:lang w:eastAsia="es-MX"/>
              </w:rPr>
              <w:t>.   Escrito indicando que en caso de violaciones en materia de derechos inherentes a la propiedad intelectual asumirán la responsabilidad correspondiente.</w:t>
            </w:r>
          </w:p>
        </w:tc>
        <w:tc>
          <w:tcPr>
            <w:tcW w:w="571" w:type="dxa"/>
            <w:shd w:val="clear" w:color="auto" w:fill="auto"/>
            <w:vAlign w:val="center"/>
            <w:hideMark/>
          </w:tcPr>
          <w:p w14:paraId="7C58FE68"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Si ( )</w:t>
            </w:r>
          </w:p>
        </w:tc>
        <w:tc>
          <w:tcPr>
            <w:tcW w:w="565" w:type="dxa"/>
            <w:shd w:val="clear" w:color="auto" w:fill="auto"/>
            <w:vAlign w:val="center"/>
            <w:hideMark/>
          </w:tcPr>
          <w:p w14:paraId="7D24D097"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No ( )</w:t>
            </w:r>
          </w:p>
        </w:tc>
        <w:tc>
          <w:tcPr>
            <w:tcW w:w="1198" w:type="dxa"/>
            <w:shd w:val="clear" w:color="auto" w:fill="auto"/>
            <w:vAlign w:val="center"/>
            <w:hideMark/>
          </w:tcPr>
          <w:p w14:paraId="086337F4" w14:textId="77777777" w:rsidR="009D4A6C" w:rsidRPr="00D37F42" w:rsidRDefault="009D4A6C" w:rsidP="009D4A6C">
            <w:pPr>
              <w:rPr>
                <w:rFonts w:ascii="Calibri" w:hAnsi="Calibri"/>
                <w:color w:val="000000"/>
                <w:sz w:val="16"/>
                <w:szCs w:val="16"/>
                <w:lang w:val="es-MX" w:eastAsia="es-MX"/>
              </w:rPr>
            </w:pPr>
            <w:r w:rsidRPr="00D37F42">
              <w:rPr>
                <w:rFonts w:ascii="Calibri" w:hAnsi="Calibri"/>
                <w:color w:val="000000"/>
                <w:sz w:val="16"/>
                <w:szCs w:val="16"/>
                <w:lang w:val="es-MX" w:eastAsia="es-MX"/>
              </w:rPr>
              <w:t> </w:t>
            </w:r>
          </w:p>
        </w:tc>
      </w:tr>
      <w:tr w:rsidR="009D4A6C" w:rsidRPr="009D4A6C" w14:paraId="0A0553D5" w14:textId="77777777" w:rsidTr="0040717E">
        <w:trPr>
          <w:trHeight w:val="57"/>
        </w:trPr>
        <w:tc>
          <w:tcPr>
            <w:tcW w:w="8648" w:type="dxa"/>
            <w:shd w:val="clear" w:color="auto" w:fill="auto"/>
            <w:vAlign w:val="center"/>
            <w:hideMark/>
          </w:tcPr>
          <w:p w14:paraId="5263934A" w14:textId="3036AD8E" w:rsidR="00F73CEC" w:rsidRPr="00F73CEC" w:rsidRDefault="00F835AF" w:rsidP="00F73CEC">
            <w:pPr>
              <w:tabs>
                <w:tab w:val="left" w:pos="1134"/>
              </w:tabs>
              <w:ind w:right="49"/>
              <w:jc w:val="both"/>
              <w:rPr>
                <w:rFonts w:asciiTheme="minorHAnsi" w:hAnsiTheme="minorHAnsi"/>
                <w:color w:val="000000"/>
                <w:sz w:val="16"/>
                <w:szCs w:val="16"/>
              </w:rPr>
            </w:pPr>
            <w:r>
              <w:rPr>
                <w:rFonts w:ascii="Calibri" w:hAnsi="Calibri"/>
                <w:color w:val="000000"/>
                <w:sz w:val="16"/>
                <w:szCs w:val="16"/>
                <w:lang w:eastAsia="es-MX"/>
              </w:rPr>
              <w:t>29</w:t>
            </w:r>
            <w:r w:rsidR="009D4A6C" w:rsidRPr="00F73CEC">
              <w:rPr>
                <w:rFonts w:ascii="Calibri" w:hAnsi="Calibri"/>
                <w:color w:val="000000"/>
                <w:sz w:val="16"/>
                <w:szCs w:val="16"/>
                <w:lang w:eastAsia="es-MX"/>
              </w:rPr>
              <w:t xml:space="preserve">.   </w:t>
            </w:r>
            <w:r w:rsidR="00F73CEC" w:rsidRPr="00F73CEC">
              <w:rPr>
                <w:rFonts w:asciiTheme="minorHAnsi" w:hAnsiTheme="minorHAnsi" w:cstheme="minorHAnsi"/>
                <w:sz w:val="16"/>
                <w:szCs w:val="16"/>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p w14:paraId="2D701277" w14:textId="51165732" w:rsidR="009D4A6C" w:rsidRPr="00D37F42" w:rsidRDefault="009D4A6C" w:rsidP="00D37F42">
            <w:pPr>
              <w:jc w:val="both"/>
              <w:rPr>
                <w:rFonts w:ascii="Calibri" w:hAnsi="Calibri"/>
                <w:color w:val="000000"/>
                <w:sz w:val="16"/>
                <w:szCs w:val="16"/>
                <w:lang w:val="es-MX" w:eastAsia="es-MX"/>
              </w:rPr>
            </w:pPr>
          </w:p>
        </w:tc>
        <w:tc>
          <w:tcPr>
            <w:tcW w:w="571" w:type="dxa"/>
            <w:shd w:val="clear" w:color="auto" w:fill="auto"/>
            <w:vAlign w:val="center"/>
            <w:hideMark/>
          </w:tcPr>
          <w:p w14:paraId="3F812570"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Si ( )</w:t>
            </w:r>
          </w:p>
        </w:tc>
        <w:tc>
          <w:tcPr>
            <w:tcW w:w="565" w:type="dxa"/>
            <w:shd w:val="clear" w:color="auto" w:fill="auto"/>
            <w:vAlign w:val="center"/>
            <w:hideMark/>
          </w:tcPr>
          <w:p w14:paraId="58861B18"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No ( )</w:t>
            </w:r>
          </w:p>
        </w:tc>
        <w:tc>
          <w:tcPr>
            <w:tcW w:w="1198" w:type="dxa"/>
            <w:shd w:val="clear" w:color="auto" w:fill="auto"/>
            <w:vAlign w:val="center"/>
            <w:hideMark/>
          </w:tcPr>
          <w:p w14:paraId="2BCA46A8" w14:textId="77777777" w:rsidR="009D4A6C" w:rsidRPr="00D37F42" w:rsidRDefault="009D4A6C" w:rsidP="009D4A6C">
            <w:pPr>
              <w:rPr>
                <w:rFonts w:ascii="Calibri" w:hAnsi="Calibri"/>
                <w:color w:val="000000"/>
                <w:sz w:val="16"/>
                <w:szCs w:val="16"/>
                <w:lang w:val="es-MX" w:eastAsia="es-MX"/>
              </w:rPr>
            </w:pPr>
            <w:r w:rsidRPr="00D37F42">
              <w:rPr>
                <w:rFonts w:ascii="Calibri" w:hAnsi="Calibri"/>
                <w:color w:val="000000"/>
                <w:sz w:val="16"/>
                <w:szCs w:val="16"/>
                <w:lang w:val="es-MX" w:eastAsia="es-MX"/>
              </w:rPr>
              <w:t> </w:t>
            </w:r>
          </w:p>
        </w:tc>
      </w:tr>
      <w:tr w:rsidR="009D4A6C" w:rsidRPr="009D4A6C" w14:paraId="7CA5A9B6" w14:textId="77777777" w:rsidTr="0040717E">
        <w:trPr>
          <w:trHeight w:val="57"/>
        </w:trPr>
        <w:tc>
          <w:tcPr>
            <w:tcW w:w="8648" w:type="dxa"/>
            <w:shd w:val="clear" w:color="auto" w:fill="auto"/>
            <w:vAlign w:val="center"/>
            <w:hideMark/>
          </w:tcPr>
          <w:p w14:paraId="096DB9B8" w14:textId="538E7394" w:rsidR="009D4A6C" w:rsidRPr="00D37F42" w:rsidRDefault="002B5A44" w:rsidP="009D4A6C">
            <w:pPr>
              <w:jc w:val="both"/>
              <w:rPr>
                <w:rFonts w:ascii="Calibri" w:hAnsi="Calibri"/>
                <w:color w:val="000000"/>
                <w:sz w:val="16"/>
                <w:szCs w:val="16"/>
                <w:lang w:val="es-MX" w:eastAsia="es-MX"/>
              </w:rPr>
            </w:pPr>
            <w:r>
              <w:rPr>
                <w:rFonts w:ascii="Calibri" w:hAnsi="Calibri"/>
                <w:color w:val="000000"/>
                <w:sz w:val="16"/>
                <w:szCs w:val="16"/>
                <w:lang w:eastAsia="es-MX"/>
              </w:rPr>
              <w:t>3</w:t>
            </w:r>
            <w:r w:rsidR="00F835AF">
              <w:rPr>
                <w:rFonts w:ascii="Calibri" w:hAnsi="Calibri"/>
                <w:color w:val="000000"/>
                <w:sz w:val="16"/>
                <w:szCs w:val="16"/>
                <w:lang w:eastAsia="es-MX"/>
              </w:rPr>
              <w:t>0</w:t>
            </w:r>
            <w:r w:rsidR="009D4A6C" w:rsidRPr="00D37F42">
              <w:rPr>
                <w:rFonts w:ascii="Calibri" w:hAnsi="Calibri"/>
                <w:color w:val="000000"/>
                <w:sz w:val="16"/>
                <w:szCs w:val="16"/>
                <w:lang w:eastAsia="es-MX"/>
              </w:rPr>
              <w:t>.   Carta mediante la cual manifieste que su giro comercial comprende la prestación del servicio a que se refiere el anexo 1 de esta convocatoria.</w:t>
            </w:r>
          </w:p>
        </w:tc>
        <w:tc>
          <w:tcPr>
            <w:tcW w:w="571" w:type="dxa"/>
            <w:shd w:val="clear" w:color="auto" w:fill="auto"/>
            <w:vAlign w:val="center"/>
            <w:hideMark/>
          </w:tcPr>
          <w:p w14:paraId="517A892E"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Si ( )</w:t>
            </w:r>
          </w:p>
        </w:tc>
        <w:tc>
          <w:tcPr>
            <w:tcW w:w="565" w:type="dxa"/>
            <w:shd w:val="clear" w:color="auto" w:fill="auto"/>
            <w:vAlign w:val="center"/>
            <w:hideMark/>
          </w:tcPr>
          <w:p w14:paraId="64ED9289"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No ( )</w:t>
            </w:r>
          </w:p>
        </w:tc>
        <w:tc>
          <w:tcPr>
            <w:tcW w:w="1198" w:type="dxa"/>
            <w:shd w:val="clear" w:color="auto" w:fill="auto"/>
            <w:vAlign w:val="center"/>
            <w:hideMark/>
          </w:tcPr>
          <w:p w14:paraId="091B7008" w14:textId="77777777" w:rsidR="009D4A6C" w:rsidRPr="00D37F42" w:rsidRDefault="009D4A6C" w:rsidP="009D4A6C">
            <w:pPr>
              <w:rPr>
                <w:rFonts w:ascii="Calibri" w:hAnsi="Calibri"/>
                <w:color w:val="000000"/>
                <w:sz w:val="16"/>
                <w:szCs w:val="16"/>
                <w:lang w:val="es-MX" w:eastAsia="es-MX"/>
              </w:rPr>
            </w:pPr>
            <w:r w:rsidRPr="00D37F42">
              <w:rPr>
                <w:rFonts w:ascii="Calibri" w:hAnsi="Calibri"/>
                <w:color w:val="000000"/>
                <w:sz w:val="16"/>
                <w:szCs w:val="16"/>
                <w:lang w:val="es-MX" w:eastAsia="es-MX"/>
              </w:rPr>
              <w:t> </w:t>
            </w:r>
          </w:p>
        </w:tc>
      </w:tr>
      <w:tr w:rsidR="009D4A6C" w:rsidRPr="009D4A6C" w14:paraId="5B09FD7C" w14:textId="77777777" w:rsidTr="0040717E">
        <w:trPr>
          <w:trHeight w:val="57"/>
        </w:trPr>
        <w:tc>
          <w:tcPr>
            <w:tcW w:w="8648" w:type="dxa"/>
            <w:shd w:val="clear" w:color="auto" w:fill="auto"/>
            <w:vAlign w:val="center"/>
            <w:hideMark/>
          </w:tcPr>
          <w:p w14:paraId="7A6C9DE7" w14:textId="3E2810A7" w:rsidR="009D4A6C" w:rsidRPr="00D37F42" w:rsidRDefault="002B5A44" w:rsidP="009D4A6C">
            <w:pPr>
              <w:jc w:val="both"/>
              <w:rPr>
                <w:rFonts w:ascii="Calibri" w:hAnsi="Calibri"/>
                <w:color w:val="000000"/>
                <w:sz w:val="16"/>
                <w:szCs w:val="16"/>
                <w:lang w:val="es-MX" w:eastAsia="es-MX"/>
              </w:rPr>
            </w:pPr>
            <w:r>
              <w:rPr>
                <w:rFonts w:ascii="Calibri" w:hAnsi="Calibri"/>
                <w:color w:val="000000"/>
                <w:sz w:val="16"/>
                <w:szCs w:val="16"/>
                <w:lang w:eastAsia="es-MX"/>
              </w:rPr>
              <w:t>3</w:t>
            </w:r>
            <w:r w:rsidR="00F835AF">
              <w:rPr>
                <w:rFonts w:ascii="Calibri" w:hAnsi="Calibri"/>
                <w:color w:val="000000"/>
                <w:sz w:val="16"/>
                <w:szCs w:val="16"/>
                <w:lang w:eastAsia="es-MX"/>
              </w:rPr>
              <w:t>1</w:t>
            </w:r>
            <w:r w:rsidR="009D4A6C" w:rsidRPr="00D37F42">
              <w:rPr>
                <w:rFonts w:ascii="Calibri" w:hAnsi="Calibri"/>
                <w:color w:val="000000"/>
                <w:sz w:val="16"/>
                <w:szCs w:val="16"/>
                <w:lang w:eastAsia="es-MX"/>
              </w:rPr>
              <w:t>.   Escrito de manifestación bajo protesta de decir verdad de no mantener una relación personal, familiar o de negocios con Servidores Públicos con facultad de decisión que intervenga en cualquier etapa del procedimiento respecto a la contratación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571" w:type="dxa"/>
            <w:shd w:val="clear" w:color="auto" w:fill="auto"/>
            <w:vAlign w:val="center"/>
            <w:hideMark/>
          </w:tcPr>
          <w:p w14:paraId="33F2B19C"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Si ( )</w:t>
            </w:r>
          </w:p>
        </w:tc>
        <w:tc>
          <w:tcPr>
            <w:tcW w:w="565" w:type="dxa"/>
            <w:shd w:val="clear" w:color="auto" w:fill="auto"/>
            <w:vAlign w:val="center"/>
            <w:hideMark/>
          </w:tcPr>
          <w:p w14:paraId="00948FE8"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No ( )</w:t>
            </w:r>
          </w:p>
        </w:tc>
        <w:tc>
          <w:tcPr>
            <w:tcW w:w="1198" w:type="dxa"/>
            <w:shd w:val="clear" w:color="auto" w:fill="auto"/>
            <w:vAlign w:val="center"/>
            <w:hideMark/>
          </w:tcPr>
          <w:p w14:paraId="5E616FC7" w14:textId="77777777" w:rsidR="009D4A6C" w:rsidRPr="00D37F42" w:rsidRDefault="009D4A6C" w:rsidP="009D4A6C">
            <w:pPr>
              <w:rPr>
                <w:rFonts w:ascii="Calibri" w:hAnsi="Calibri"/>
                <w:color w:val="000000"/>
                <w:sz w:val="16"/>
                <w:szCs w:val="16"/>
                <w:lang w:val="es-MX" w:eastAsia="es-MX"/>
              </w:rPr>
            </w:pPr>
            <w:r w:rsidRPr="00D37F42">
              <w:rPr>
                <w:rFonts w:ascii="Calibri" w:hAnsi="Calibri"/>
                <w:color w:val="000000"/>
                <w:sz w:val="16"/>
                <w:szCs w:val="16"/>
                <w:lang w:val="es-MX" w:eastAsia="es-MX"/>
              </w:rPr>
              <w:t> </w:t>
            </w:r>
          </w:p>
        </w:tc>
      </w:tr>
      <w:tr w:rsidR="009D4A6C" w:rsidRPr="009D4A6C" w14:paraId="456D1725" w14:textId="77777777" w:rsidTr="0040717E">
        <w:trPr>
          <w:trHeight w:val="57"/>
        </w:trPr>
        <w:tc>
          <w:tcPr>
            <w:tcW w:w="8648" w:type="dxa"/>
            <w:shd w:val="clear" w:color="auto" w:fill="auto"/>
            <w:vAlign w:val="center"/>
            <w:hideMark/>
          </w:tcPr>
          <w:p w14:paraId="294E5B56" w14:textId="6099D203" w:rsidR="009D4A6C" w:rsidRPr="00D37F42" w:rsidRDefault="002B5A44" w:rsidP="009D4A6C">
            <w:pPr>
              <w:jc w:val="both"/>
              <w:rPr>
                <w:rFonts w:ascii="Calibri" w:hAnsi="Calibri"/>
                <w:color w:val="000000"/>
                <w:sz w:val="16"/>
                <w:szCs w:val="16"/>
                <w:lang w:val="es-MX" w:eastAsia="es-MX"/>
              </w:rPr>
            </w:pPr>
            <w:r>
              <w:rPr>
                <w:rFonts w:ascii="Calibri" w:hAnsi="Calibri"/>
                <w:color w:val="000000"/>
                <w:sz w:val="16"/>
                <w:szCs w:val="16"/>
                <w:lang w:eastAsia="es-MX"/>
              </w:rPr>
              <w:t>3</w:t>
            </w:r>
            <w:r w:rsidR="00F835AF">
              <w:rPr>
                <w:rFonts w:ascii="Calibri" w:hAnsi="Calibri"/>
                <w:color w:val="000000"/>
                <w:sz w:val="16"/>
                <w:szCs w:val="16"/>
                <w:lang w:eastAsia="es-MX"/>
              </w:rPr>
              <w:t>2</w:t>
            </w:r>
            <w:r w:rsidR="009D4A6C" w:rsidRPr="00D37F42">
              <w:rPr>
                <w:rFonts w:ascii="Calibri" w:hAnsi="Calibri"/>
                <w:color w:val="000000"/>
                <w:sz w:val="16"/>
                <w:szCs w:val="16"/>
                <w:lang w:eastAsia="es-MX"/>
              </w:rPr>
              <w:t xml:space="preserve">.   Para el caso del(los) PARTICIPANTE(s) que opte(n) por la presentación conjunta de propuestas, de conformidad con los Artículos 36 de la Ley de Adquisiciones, Arrendamientos y Contratación de Servicios del Estado de Nuevo León y 76 de su Reglamento, deberán cumplir con lo siguiente: Deberá(n) celebrar entre todas las personas que integran la agrupación, un convenio en los términos de </w:t>
            </w:r>
            <w:r w:rsidR="009D4A6C" w:rsidRPr="00D37F42">
              <w:rPr>
                <w:rFonts w:ascii="Calibri" w:hAnsi="Calibri"/>
                <w:color w:val="000000"/>
                <w:sz w:val="16"/>
                <w:szCs w:val="16"/>
                <w:lang w:eastAsia="es-MX"/>
              </w:rPr>
              <w:lastRenderedPageBreak/>
              <w:t>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00F053A8">
              <w:rPr>
                <w:rFonts w:ascii="Calibri" w:hAnsi="Calibri"/>
                <w:color w:val="000000"/>
                <w:sz w:val="16"/>
                <w:szCs w:val="16"/>
                <w:lang w:eastAsia="es-MX"/>
              </w:rPr>
              <w:t xml:space="preserve"> </w:t>
            </w:r>
            <w:r w:rsidR="004A5EF8" w:rsidRPr="004A5EF8">
              <w:rPr>
                <w:rFonts w:asciiTheme="minorHAnsi" w:hAnsiTheme="minorHAnsi" w:cstheme="minorHAnsi"/>
                <w:sz w:val="16"/>
                <w:szCs w:val="16"/>
              </w:rPr>
              <w:t>En caso de que no participen en propuestas conjuntas deberá manifestarlo por escrito, en este último supuesto, la no presentación de dicho escrito no será motivo de rechazo.</w:t>
            </w:r>
            <w:r w:rsidR="004A5EF8">
              <w:rPr>
                <w:rFonts w:asciiTheme="minorHAnsi" w:hAnsiTheme="minorHAnsi" w:cstheme="minorHAnsi"/>
              </w:rPr>
              <w:t xml:space="preserve"> </w:t>
            </w:r>
            <w:r w:rsidR="009D4A6C" w:rsidRPr="00D37F42">
              <w:rPr>
                <w:rFonts w:ascii="Calibri" w:hAnsi="Calibri"/>
                <w:color w:val="000000"/>
                <w:sz w:val="16"/>
                <w:szCs w:val="16"/>
                <w:lang w:eastAsia="es-MX"/>
              </w:rPr>
              <w:t xml:space="preserve"> </w:t>
            </w:r>
          </w:p>
        </w:tc>
        <w:tc>
          <w:tcPr>
            <w:tcW w:w="571" w:type="dxa"/>
            <w:shd w:val="clear" w:color="auto" w:fill="auto"/>
            <w:vAlign w:val="center"/>
            <w:hideMark/>
          </w:tcPr>
          <w:p w14:paraId="3E12AB30"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lastRenderedPageBreak/>
              <w:t>Si ( )</w:t>
            </w:r>
          </w:p>
        </w:tc>
        <w:tc>
          <w:tcPr>
            <w:tcW w:w="565" w:type="dxa"/>
            <w:shd w:val="clear" w:color="auto" w:fill="auto"/>
            <w:vAlign w:val="center"/>
            <w:hideMark/>
          </w:tcPr>
          <w:p w14:paraId="6D3E2C13" w14:textId="77777777" w:rsidR="009D4A6C" w:rsidRPr="00D37F42" w:rsidRDefault="009D4A6C" w:rsidP="009D4A6C">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No ( )</w:t>
            </w:r>
          </w:p>
        </w:tc>
        <w:tc>
          <w:tcPr>
            <w:tcW w:w="1198" w:type="dxa"/>
            <w:shd w:val="clear" w:color="auto" w:fill="auto"/>
            <w:vAlign w:val="center"/>
            <w:hideMark/>
          </w:tcPr>
          <w:p w14:paraId="052DB45D" w14:textId="77777777" w:rsidR="009D4A6C" w:rsidRPr="00D37F42" w:rsidRDefault="009D4A6C" w:rsidP="009D4A6C">
            <w:pPr>
              <w:rPr>
                <w:rFonts w:ascii="Calibri" w:hAnsi="Calibri"/>
                <w:color w:val="000000"/>
                <w:sz w:val="16"/>
                <w:szCs w:val="16"/>
                <w:lang w:val="es-MX" w:eastAsia="es-MX"/>
              </w:rPr>
            </w:pPr>
            <w:r w:rsidRPr="00D37F42">
              <w:rPr>
                <w:rFonts w:ascii="Calibri" w:hAnsi="Calibri"/>
                <w:color w:val="000000"/>
                <w:sz w:val="16"/>
                <w:szCs w:val="16"/>
                <w:lang w:val="es-MX" w:eastAsia="es-MX"/>
              </w:rPr>
              <w:t> </w:t>
            </w:r>
          </w:p>
        </w:tc>
      </w:tr>
      <w:tr w:rsidR="0040717E" w:rsidRPr="009D4A6C" w14:paraId="7CD7C122" w14:textId="77777777" w:rsidTr="0040717E">
        <w:trPr>
          <w:trHeight w:val="57"/>
        </w:trPr>
        <w:tc>
          <w:tcPr>
            <w:tcW w:w="8648" w:type="dxa"/>
            <w:shd w:val="clear" w:color="auto" w:fill="auto"/>
            <w:vAlign w:val="center"/>
          </w:tcPr>
          <w:p w14:paraId="1784ABD1" w14:textId="74D3C24A" w:rsidR="0040717E" w:rsidRDefault="0040717E" w:rsidP="0040717E">
            <w:pPr>
              <w:jc w:val="both"/>
              <w:rPr>
                <w:rFonts w:ascii="Calibri" w:hAnsi="Calibri"/>
                <w:color w:val="000000"/>
                <w:sz w:val="16"/>
                <w:szCs w:val="16"/>
                <w:lang w:eastAsia="es-MX"/>
              </w:rPr>
            </w:pPr>
            <w:r w:rsidRPr="006841EE">
              <w:rPr>
                <w:rFonts w:ascii="Calibri" w:hAnsi="Calibri"/>
                <w:color w:val="000000"/>
                <w:sz w:val="16"/>
                <w:szCs w:val="16"/>
                <w:lang w:eastAsia="es-MX"/>
              </w:rPr>
              <w:t>3</w:t>
            </w:r>
            <w:r>
              <w:rPr>
                <w:rFonts w:ascii="Calibri" w:hAnsi="Calibri"/>
                <w:color w:val="000000"/>
                <w:sz w:val="16"/>
                <w:szCs w:val="16"/>
                <w:lang w:eastAsia="es-MX"/>
              </w:rPr>
              <w:t>3</w:t>
            </w:r>
            <w:r w:rsidRPr="006841EE">
              <w:rPr>
                <w:rFonts w:ascii="Calibri" w:hAnsi="Calibri"/>
                <w:color w:val="000000"/>
                <w:sz w:val="16"/>
                <w:szCs w:val="16"/>
                <w:lang w:eastAsia="es-MX"/>
              </w:rPr>
              <w:t>.</w:t>
            </w:r>
            <w:r w:rsidRPr="006841EE">
              <w:rPr>
                <w:rFonts w:asciiTheme="minorHAnsi" w:hAnsiTheme="minorHAnsi" w:cs="Arial"/>
                <w:sz w:val="16"/>
                <w:szCs w:val="16"/>
              </w:rPr>
              <w:t xml:space="preserve"> Recibo de pago de Inscripción a la Licitación.</w:t>
            </w:r>
          </w:p>
        </w:tc>
        <w:tc>
          <w:tcPr>
            <w:tcW w:w="571" w:type="dxa"/>
            <w:shd w:val="clear" w:color="auto" w:fill="auto"/>
            <w:vAlign w:val="center"/>
          </w:tcPr>
          <w:p w14:paraId="57C02D18" w14:textId="173440A9" w:rsidR="0040717E" w:rsidRPr="00D37F42" w:rsidRDefault="0040717E" w:rsidP="0040717E">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Si ( )</w:t>
            </w:r>
          </w:p>
        </w:tc>
        <w:tc>
          <w:tcPr>
            <w:tcW w:w="565" w:type="dxa"/>
            <w:shd w:val="clear" w:color="auto" w:fill="auto"/>
            <w:vAlign w:val="center"/>
          </w:tcPr>
          <w:p w14:paraId="028EC618" w14:textId="4AA15149" w:rsidR="0040717E" w:rsidRPr="00D37F42" w:rsidRDefault="0040717E" w:rsidP="0040717E">
            <w:pPr>
              <w:jc w:val="center"/>
              <w:rPr>
                <w:rFonts w:ascii="Calibri" w:hAnsi="Calibri"/>
                <w:color w:val="000000"/>
                <w:sz w:val="16"/>
                <w:szCs w:val="16"/>
                <w:lang w:val="es-MX" w:eastAsia="es-MX"/>
              </w:rPr>
            </w:pPr>
            <w:r w:rsidRPr="00D37F42">
              <w:rPr>
                <w:rFonts w:ascii="Calibri" w:hAnsi="Calibri"/>
                <w:color w:val="000000"/>
                <w:sz w:val="16"/>
                <w:szCs w:val="16"/>
                <w:lang w:val="es-MX" w:eastAsia="es-MX"/>
              </w:rPr>
              <w:t>No ( )</w:t>
            </w:r>
          </w:p>
        </w:tc>
        <w:tc>
          <w:tcPr>
            <w:tcW w:w="1198" w:type="dxa"/>
            <w:shd w:val="clear" w:color="auto" w:fill="auto"/>
            <w:vAlign w:val="center"/>
          </w:tcPr>
          <w:p w14:paraId="3A522810" w14:textId="77777777" w:rsidR="0040717E" w:rsidRPr="00D37F42" w:rsidRDefault="0040717E" w:rsidP="0040717E">
            <w:pPr>
              <w:rPr>
                <w:rFonts w:ascii="Calibri" w:hAnsi="Calibri"/>
                <w:color w:val="000000"/>
                <w:sz w:val="16"/>
                <w:szCs w:val="16"/>
                <w:lang w:val="es-MX" w:eastAsia="es-MX"/>
              </w:rPr>
            </w:pPr>
          </w:p>
        </w:tc>
      </w:tr>
      <w:bookmarkEnd w:id="81"/>
    </w:tbl>
    <w:p w14:paraId="051DCB99" w14:textId="77777777" w:rsidR="000D79E9" w:rsidRDefault="000D79E9" w:rsidP="000D79E9">
      <w:pPr>
        <w:pStyle w:val="Default"/>
        <w:rPr>
          <w:rFonts w:ascii="Calibri" w:hAnsi="Calibri"/>
          <w:b/>
          <w:bCs/>
          <w:sz w:val="20"/>
          <w:szCs w:val="20"/>
        </w:rPr>
      </w:pPr>
    </w:p>
    <w:p w14:paraId="6318684C" w14:textId="77777777" w:rsidR="000D79E9" w:rsidRDefault="000D79E9" w:rsidP="000D79E9">
      <w:pPr>
        <w:rPr>
          <w:rFonts w:ascii="Calibri" w:hAnsi="Calibri"/>
          <w:sz w:val="12"/>
          <w:szCs w:val="10"/>
        </w:rPr>
      </w:pPr>
    </w:p>
    <w:p w14:paraId="3A6622E5" w14:textId="77777777" w:rsidR="000D79E9" w:rsidRPr="00AA0B61" w:rsidRDefault="000D79E9" w:rsidP="000D79E9">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0D79E9" w:rsidRPr="00DB0F7C" w14:paraId="0CCF425C" w14:textId="77777777" w:rsidTr="000D79E9">
        <w:trPr>
          <w:trHeight w:val="474"/>
          <w:jc w:val="center"/>
        </w:trPr>
        <w:tc>
          <w:tcPr>
            <w:tcW w:w="4890" w:type="dxa"/>
          </w:tcPr>
          <w:p w14:paraId="7B558B9F" w14:textId="77777777" w:rsidR="000D79E9" w:rsidRPr="00AA0B61" w:rsidRDefault="000D79E9" w:rsidP="000D79E9">
            <w:pPr>
              <w:pStyle w:val="Default"/>
              <w:jc w:val="center"/>
              <w:rPr>
                <w:rFonts w:ascii="Calibri" w:hAnsi="Calibri"/>
                <w:b/>
                <w:bCs/>
                <w:sz w:val="16"/>
                <w:szCs w:val="14"/>
              </w:rPr>
            </w:pPr>
            <w:r w:rsidRPr="00AA0B61">
              <w:rPr>
                <w:rFonts w:ascii="Calibri" w:hAnsi="Calibri"/>
                <w:b/>
                <w:bCs/>
                <w:sz w:val="16"/>
                <w:szCs w:val="14"/>
              </w:rPr>
              <w:t>ENTREGA:</w:t>
            </w:r>
          </w:p>
          <w:p w14:paraId="1BDA4A33" w14:textId="77777777" w:rsidR="000D79E9" w:rsidRPr="00AA0B61" w:rsidRDefault="000D79E9" w:rsidP="000D79E9">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205D4EB0" w14:textId="77777777" w:rsidR="000D79E9" w:rsidRPr="00AA0B61" w:rsidRDefault="000D79E9" w:rsidP="000D79E9">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36A06658" w14:textId="77777777" w:rsidR="000D79E9" w:rsidRPr="00AA0B61" w:rsidRDefault="000D79E9" w:rsidP="000D79E9">
            <w:pPr>
              <w:pStyle w:val="Default"/>
              <w:jc w:val="center"/>
              <w:rPr>
                <w:rFonts w:ascii="Calibri" w:hAnsi="Calibri"/>
                <w:sz w:val="16"/>
                <w:szCs w:val="14"/>
              </w:rPr>
            </w:pPr>
            <w:r w:rsidRPr="00AA0B61">
              <w:rPr>
                <w:rFonts w:ascii="Calibri" w:hAnsi="Calibri"/>
                <w:b/>
                <w:bCs/>
                <w:sz w:val="16"/>
                <w:szCs w:val="14"/>
              </w:rPr>
              <w:t>RECIBE:</w:t>
            </w:r>
          </w:p>
          <w:p w14:paraId="4282FE7B" w14:textId="77777777" w:rsidR="000D79E9" w:rsidRPr="00AA0B61" w:rsidRDefault="000D79E9" w:rsidP="000D79E9">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36699D96" w14:textId="77777777" w:rsidR="000D79E9" w:rsidRPr="00AA0B61" w:rsidRDefault="000D79E9" w:rsidP="000D79E9">
            <w:pPr>
              <w:pStyle w:val="Default"/>
              <w:jc w:val="center"/>
              <w:rPr>
                <w:rFonts w:ascii="Calibri" w:hAnsi="Calibri"/>
                <w:sz w:val="16"/>
                <w:szCs w:val="14"/>
              </w:rPr>
            </w:pPr>
            <w:r w:rsidRPr="00AA0B61">
              <w:rPr>
                <w:rFonts w:ascii="Calibri" w:hAnsi="Calibri"/>
                <w:b/>
                <w:bCs/>
                <w:sz w:val="16"/>
                <w:szCs w:val="14"/>
              </w:rPr>
              <w:t>NOMBRE, CARGO Y FIRMA</w:t>
            </w:r>
          </w:p>
        </w:tc>
      </w:tr>
    </w:tbl>
    <w:p w14:paraId="0631861D" w14:textId="77777777" w:rsidR="000D79E9" w:rsidRDefault="000D79E9" w:rsidP="000D79E9">
      <w:pPr>
        <w:pStyle w:val="Default"/>
        <w:jc w:val="both"/>
        <w:rPr>
          <w:rFonts w:ascii="Calibri" w:hAnsi="Calibri"/>
          <w:sz w:val="16"/>
          <w:szCs w:val="16"/>
        </w:rPr>
      </w:pPr>
    </w:p>
    <w:p w14:paraId="34F2ACF9" w14:textId="77777777" w:rsidR="000D79E9" w:rsidRPr="00AA0B61" w:rsidRDefault="000D79E9" w:rsidP="000D79E9">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5CE2AD43" w14:textId="77777777" w:rsidR="000D79E9" w:rsidRPr="00AA0B61" w:rsidRDefault="000D79E9" w:rsidP="000D79E9">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7F1DD740" w14:textId="6E26CCA9" w:rsidR="000D79E9" w:rsidRDefault="000D79E9" w:rsidP="000D79E9">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de conformidad con lo establecido en los requisitos solicitados en</w:t>
      </w:r>
      <w:r w:rsidR="0040717E">
        <w:rPr>
          <w:rFonts w:ascii="Calibri" w:hAnsi="Calibri"/>
          <w:sz w:val="16"/>
          <w:szCs w:val="16"/>
        </w:rPr>
        <w:t xml:space="preserve"> el </w:t>
      </w:r>
      <w:r w:rsidR="0040717E" w:rsidRPr="006B21F2">
        <w:rPr>
          <w:rFonts w:ascii="Calibri" w:hAnsi="Calibri"/>
          <w:b/>
          <w:bCs/>
          <w:sz w:val="16"/>
          <w:szCs w:val="16"/>
        </w:rPr>
        <w:t>numeral 3</w:t>
      </w:r>
      <w:r w:rsidR="006B21F2" w:rsidRPr="006B21F2">
        <w:rPr>
          <w:rFonts w:ascii="Calibri" w:hAnsi="Calibri"/>
          <w:b/>
          <w:bCs/>
          <w:sz w:val="16"/>
          <w:szCs w:val="16"/>
        </w:rPr>
        <w:t>, inciso C</w:t>
      </w:r>
      <w:r w:rsidR="0040717E" w:rsidRPr="006B21F2">
        <w:rPr>
          <w:rFonts w:ascii="Calibri" w:hAnsi="Calibri"/>
          <w:b/>
          <w:bCs/>
          <w:sz w:val="16"/>
          <w:szCs w:val="16"/>
        </w:rPr>
        <w:t xml:space="preserve"> de la </w:t>
      </w:r>
      <w:r w:rsidRPr="006B21F2">
        <w:rPr>
          <w:rFonts w:ascii="Calibri" w:hAnsi="Calibri"/>
          <w:b/>
          <w:bCs/>
          <w:sz w:val="16"/>
          <w:szCs w:val="16"/>
        </w:rPr>
        <w:t>Convocatoria</w:t>
      </w:r>
      <w:r w:rsidRPr="00AA0B61">
        <w:rPr>
          <w:rFonts w:ascii="Calibri" w:hAnsi="Calibri"/>
          <w:b/>
          <w:bCs/>
          <w:sz w:val="16"/>
          <w:szCs w:val="16"/>
        </w:rPr>
        <w:t xml:space="preserve">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xml:space="preserve">, sin </w:t>
      </w:r>
      <w:r w:rsidR="00283745" w:rsidRPr="00AA0B61">
        <w:rPr>
          <w:rFonts w:ascii="Calibri" w:hAnsi="Calibri"/>
          <w:sz w:val="16"/>
          <w:szCs w:val="16"/>
        </w:rPr>
        <w:t>embargo,</w:t>
      </w:r>
      <w:r w:rsidRPr="00AA0B61">
        <w:rPr>
          <w:rFonts w:ascii="Calibri" w:hAnsi="Calibri"/>
          <w:sz w:val="16"/>
          <w:szCs w:val="16"/>
        </w:rPr>
        <w:t xml:space="preserve">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36D7B261" w14:textId="77777777" w:rsidR="000D79E9" w:rsidRDefault="000D79E9" w:rsidP="000D79E9">
      <w:pPr>
        <w:tabs>
          <w:tab w:val="left" w:pos="4253"/>
          <w:tab w:val="left" w:pos="8080"/>
        </w:tabs>
        <w:ind w:right="1"/>
        <w:jc w:val="both"/>
        <w:rPr>
          <w:rFonts w:ascii="Calibri" w:hAnsi="Calibri"/>
          <w:sz w:val="18"/>
          <w:szCs w:val="18"/>
        </w:rPr>
      </w:pPr>
    </w:p>
    <w:p w14:paraId="0BE2FE18" w14:textId="77777777" w:rsidR="00A71AC1" w:rsidRDefault="00A71AC1" w:rsidP="000D79E9">
      <w:pPr>
        <w:tabs>
          <w:tab w:val="left" w:pos="4253"/>
          <w:tab w:val="left" w:pos="8080"/>
        </w:tabs>
        <w:ind w:right="1"/>
        <w:jc w:val="both"/>
        <w:rPr>
          <w:rFonts w:ascii="Calibri" w:hAnsi="Calibri"/>
          <w:sz w:val="18"/>
          <w:szCs w:val="18"/>
        </w:rPr>
      </w:pPr>
    </w:p>
    <w:p w14:paraId="1E3AA3CE" w14:textId="77777777" w:rsidR="00A71AC1" w:rsidRDefault="00A71AC1" w:rsidP="000D79E9">
      <w:pPr>
        <w:tabs>
          <w:tab w:val="left" w:pos="4253"/>
          <w:tab w:val="left" w:pos="8080"/>
        </w:tabs>
        <w:ind w:right="1"/>
        <w:jc w:val="both"/>
        <w:rPr>
          <w:rFonts w:ascii="Calibri" w:hAnsi="Calibri"/>
          <w:sz w:val="18"/>
          <w:szCs w:val="18"/>
        </w:rPr>
      </w:pPr>
    </w:p>
    <w:p w14:paraId="4AAADB72" w14:textId="77777777" w:rsidR="002C249E" w:rsidRDefault="002C249E" w:rsidP="000D79E9">
      <w:pPr>
        <w:tabs>
          <w:tab w:val="left" w:pos="4253"/>
          <w:tab w:val="left" w:pos="8080"/>
        </w:tabs>
        <w:ind w:right="1"/>
        <w:jc w:val="both"/>
        <w:rPr>
          <w:rFonts w:ascii="Calibri" w:hAnsi="Calibri"/>
          <w:sz w:val="18"/>
          <w:szCs w:val="18"/>
        </w:rPr>
      </w:pPr>
    </w:p>
    <w:p w14:paraId="17B17471" w14:textId="77777777" w:rsidR="002C249E" w:rsidRDefault="002C249E" w:rsidP="000D79E9">
      <w:pPr>
        <w:tabs>
          <w:tab w:val="left" w:pos="4253"/>
          <w:tab w:val="left" w:pos="8080"/>
        </w:tabs>
        <w:ind w:right="1"/>
        <w:jc w:val="both"/>
        <w:rPr>
          <w:rFonts w:ascii="Calibri" w:hAnsi="Calibri"/>
          <w:sz w:val="18"/>
          <w:szCs w:val="18"/>
        </w:rPr>
      </w:pPr>
    </w:p>
    <w:p w14:paraId="0DCCC63B" w14:textId="77777777" w:rsidR="002C249E" w:rsidRDefault="002C249E" w:rsidP="000D79E9">
      <w:pPr>
        <w:tabs>
          <w:tab w:val="left" w:pos="4253"/>
          <w:tab w:val="left" w:pos="8080"/>
        </w:tabs>
        <w:ind w:right="1"/>
        <w:jc w:val="both"/>
        <w:rPr>
          <w:rFonts w:ascii="Calibri" w:hAnsi="Calibri"/>
          <w:sz w:val="18"/>
          <w:szCs w:val="18"/>
        </w:rPr>
      </w:pPr>
    </w:p>
    <w:p w14:paraId="03DD7B3C" w14:textId="77777777" w:rsidR="002C249E" w:rsidRDefault="002C249E" w:rsidP="000D79E9">
      <w:pPr>
        <w:tabs>
          <w:tab w:val="left" w:pos="4253"/>
          <w:tab w:val="left" w:pos="8080"/>
        </w:tabs>
        <w:ind w:right="1"/>
        <w:jc w:val="both"/>
        <w:rPr>
          <w:rFonts w:ascii="Calibri" w:hAnsi="Calibri"/>
          <w:sz w:val="18"/>
          <w:szCs w:val="18"/>
        </w:rPr>
      </w:pPr>
    </w:p>
    <w:p w14:paraId="62CD704E" w14:textId="77777777" w:rsidR="002C249E" w:rsidRDefault="002C249E" w:rsidP="000D79E9">
      <w:pPr>
        <w:tabs>
          <w:tab w:val="left" w:pos="4253"/>
          <w:tab w:val="left" w:pos="8080"/>
        </w:tabs>
        <w:ind w:right="1"/>
        <w:jc w:val="both"/>
        <w:rPr>
          <w:rFonts w:ascii="Calibri" w:hAnsi="Calibri"/>
          <w:sz w:val="18"/>
          <w:szCs w:val="18"/>
        </w:rPr>
      </w:pPr>
    </w:p>
    <w:p w14:paraId="7E5A536C" w14:textId="77777777" w:rsidR="002C249E" w:rsidRDefault="002C249E" w:rsidP="000D79E9">
      <w:pPr>
        <w:tabs>
          <w:tab w:val="left" w:pos="4253"/>
          <w:tab w:val="left" w:pos="8080"/>
        </w:tabs>
        <w:ind w:right="1"/>
        <w:jc w:val="both"/>
        <w:rPr>
          <w:rFonts w:ascii="Calibri" w:hAnsi="Calibri"/>
          <w:sz w:val="18"/>
          <w:szCs w:val="18"/>
        </w:rPr>
      </w:pPr>
    </w:p>
    <w:p w14:paraId="6A3F566F" w14:textId="77777777" w:rsidR="002C249E" w:rsidRDefault="002C249E" w:rsidP="000D79E9">
      <w:pPr>
        <w:tabs>
          <w:tab w:val="left" w:pos="4253"/>
          <w:tab w:val="left" w:pos="8080"/>
        </w:tabs>
        <w:ind w:right="1"/>
        <w:jc w:val="both"/>
        <w:rPr>
          <w:rFonts w:ascii="Calibri" w:hAnsi="Calibri"/>
          <w:sz w:val="18"/>
          <w:szCs w:val="18"/>
        </w:rPr>
      </w:pPr>
    </w:p>
    <w:p w14:paraId="1AE3D870" w14:textId="77777777" w:rsidR="002C249E" w:rsidRDefault="002C249E" w:rsidP="000D79E9">
      <w:pPr>
        <w:tabs>
          <w:tab w:val="left" w:pos="4253"/>
          <w:tab w:val="left" w:pos="8080"/>
        </w:tabs>
        <w:ind w:right="1"/>
        <w:jc w:val="both"/>
        <w:rPr>
          <w:rFonts w:ascii="Calibri" w:hAnsi="Calibri"/>
          <w:sz w:val="18"/>
          <w:szCs w:val="18"/>
        </w:rPr>
      </w:pPr>
    </w:p>
    <w:p w14:paraId="31F2FAAF" w14:textId="77777777" w:rsidR="002C249E" w:rsidRDefault="002C249E" w:rsidP="000D79E9">
      <w:pPr>
        <w:tabs>
          <w:tab w:val="left" w:pos="4253"/>
          <w:tab w:val="left" w:pos="8080"/>
        </w:tabs>
        <w:ind w:right="1"/>
        <w:jc w:val="both"/>
        <w:rPr>
          <w:rFonts w:ascii="Calibri" w:hAnsi="Calibri"/>
          <w:sz w:val="18"/>
          <w:szCs w:val="18"/>
        </w:rPr>
      </w:pPr>
    </w:p>
    <w:p w14:paraId="5187D5AD" w14:textId="77777777" w:rsidR="002C249E" w:rsidRDefault="002C249E" w:rsidP="000D79E9">
      <w:pPr>
        <w:tabs>
          <w:tab w:val="left" w:pos="4253"/>
          <w:tab w:val="left" w:pos="8080"/>
        </w:tabs>
        <w:ind w:right="1"/>
        <w:jc w:val="both"/>
        <w:rPr>
          <w:rFonts w:ascii="Calibri" w:hAnsi="Calibri"/>
          <w:sz w:val="18"/>
          <w:szCs w:val="18"/>
        </w:rPr>
      </w:pPr>
    </w:p>
    <w:p w14:paraId="631D4056" w14:textId="77777777" w:rsidR="002C249E" w:rsidRDefault="002C249E" w:rsidP="000D79E9">
      <w:pPr>
        <w:tabs>
          <w:tab w:val="left" w:pos="4253"/>
          <w:tab w:val="left" w:pos="8080"/>
        </w:tabs>
        <w:ind w:right="1"/>
        <w:jc w:val="both"/>
        <w:rPr>
          <w:rFonts w:ascii="Calibri" w:hAnsi="Calibri"/>
          <w:sz w:val="18"/>
          <w:szCs w:val="18"/>
        </w:rPr>
      </w:pPr>
    </w:p>
    <w:p w14:paraId="743A120F" w14:textId="77777777" w:rsidR="002C249E" w:rsidRDefault="002C249E" w:rsidP="000D79E9">
      <w:pPr>
        <w:tabs>
          <w:tab w:val="left" w:pos="4253"/>
          <w:tab w:val="left" w:pos="8080"/>
        </w:tabs>
        <w:ind w:right="1"/>
        <w:jc w:val="both"/>
        <w:rPr>
          <w:rFonts w:ascii="Calibri" w:hAnsi="Calibri"/>
          <w:sz w:val="18"/>
          <w:szCs w:val="18"/>
        </w:rPr>
      </w:pPr>
    </w:p>
    <w:p w14:paraId="72D3BC16" w14:textId="77777777" w:rsidR="002C249E" w:rsidRDefault="002C249E" w:rsidP="000D79E9">
      <w:pPr>
        <w:tabs>
          <w:tab w:val="left" w:pos="4253"/>
          <w:tab w:val="left" w:pos="8080"/>
        </w:tabs>
        <w:ind w:right="1"/>
        <w:jc w:val="both"/>
        <w:rPr>
          <w:rFonts w:ascii="Calibri" w:hAnsi="Calibri"/>
          <w:sz w:val="18"/>
          <w:szCs w:val="18"/>
        </w:rPr>
      </w:pPr>
    </w:p>
    <w:p w14:paraId="3FE394E6" w14:textId="77777777" w:rsidR="002B5A44" w:rsidRDefault="002B5A44" w:rsidP="000D79E9">
      <w:pPr>
        <w:tabs>
          <w:tab w:val="left" w:pos="4253"/>
          <w:tab w:val="left" w:pos="8080"/>
        </w:tabs>
        <w:ind w:right="1"/>
        <w:jc w:val="both"/>
        <w:rPr>
          <w:rFonts w:ascii="Calibri" w:hAnsi="Calibri"/>
          <w:sz w:val="18"/>
          <w:szCs w:val="18"/>
        </w:rPr>
      </w:pPr>
    </w:p>
    <w:p w14:paraId="18D40D9B" w14:textId="77777777" w:rsidR="002B5A44" w:rsidRDefault="002B5A44" w:rsidP="000D79E9">
      <w:pPr>
        <w:tabs>
          <w:tab w:val="left" w:pos="4253"/>
          <w:tab w:val="left" w:pos="8080"/>
        </w:tabs>
        <w:ind w:right="1"/>
        <w:jc w:val="both"/>
        <w:rPr>
          <w:rFonts w:ascii="Calibri" w:hAnsi="Calibri"/>
          <w:sz w:val="18"/>
          <w:szCs w:val="18"/>
        </w:rPr>
      </w:pPr>
    </w:p>
    <w:p w14:paraId="1A1AA2D1" w14:textId="77777777" w:rsidR="002B5A44" w:rsidRDefault="002B5A44" w:rsidP="000D79E9">
      <w:pPr>
        <w:tabs>
          <w:tab w:val="left" w:pos="4253"/>
          <w:tab w:val="left" w:pos="8080"/>
        </w:tabs>
        <w:ind w:right="1"/>
        <w:jc w:val="both"/>
        <w:rPr>
          <w:rFonts w:ascii="Calibri" w:hAnsi="Calibri"/>
          <w:sz w:val="18"/>
          <w:szCs w:val="18"/>
        </w:rPr>
      </w:pPr>
    </w:p>
    <w:p w14:paraId="0AE4E58D" w14:textId="77777777" w:rsidR="002B5A44" w:rsidRDefault="002B5A44" w:rsidP="000D79E9">
      <w:pPr>
        <w:tabs>
          <w:tab w:val="left" w:pos="4253"/>
          <w:tab w:val="left" w:pos="8080"/>
        </w:tabs>
        <w:ind w:right="1"/>
        <w:jc w:val="both"/>
        <w:rPr>
          <w:rFonts w:ascii="Calibri" w:hAnsi="Calibri"/>
          <w:sz w:val="18"/>
          <w:szCs w:val="18"/>
        </w:rPr>
      </w:pPr>
    </w:p>
    <w:p w14:paraId="0A46F97D" w14:textId="77777777" w:rsidR="002B5A44" w:rsidRDefault="002B5A44" w:rsidP="000D79E9">
      <w:pPr>
        <w:tabs>
          <w:tab w:val="left" w:pos="4253"/>
          <w:tab w:val="left" w:pos="8080"/>
        </w:tabs>
        <w:ind w:right="1"/>
        <w:jc w:val="both"/>
        <w:rPr>
          <w:rFonts w:ascii="Calibri" w:hAnsi="Calibri"/>
          <w:sz w:val="18"/>
          <w:szCs w:val="18"/>
        </w:rPr>
      </w:pPr>
    </w:p>
    <w:p w14:paraId="5FDDEAC7" w14:textId="77777777" w:rsidR="002C249E" w:rsidRDefault="002C249E" w:rsidP="000D79E9">
      <w:pPr>
        <w:tabs>
          <w:tab w:val="left" w:pos="4253"/>
          <w:tab w:val="left" w:pos="8080"/>
        </w:tabs>
        <w:ind w:right="1"/>
        <w:jc w:val="both"/>
        <w:rPr>
          <w:rFonts w:ascii="Calibri" w:hAnsi="Calibri"/>
          <w:sz w:val="18"/>
          <w:szCs w:val="18"/>
        </w:rPr>
      </w:pPr>
    </w:p>
    <w:p w14:paraId="5F84C13D" w14:textId="77777777" w:rsidR="002C249E" w:rsidRDefault="002C249E" w:rsidP="000D79E9">
      <w:pPr>
        <w:tabs>
          <w:tab w:val="left" w:pos="4253"/>
          <w:tab w:val="left" w:pos="8080"/>
        </w:tabs>
        <w:ind w:right="1"/>
        <w:jc w:val="both"/>
        <w:rPr>
          <w:rFonts w:ascii="Calibri" w:hAnsi="Calibri"/>
          <w:sz w:val="18"/>
          <w:szCs w:val="18"/>
        </w:rPr>
      </w:pPr>
    </w:p>
    <w:p w14:paraId="02F61F0D" w14:textId="77777777" w:rsidR="002C249E" w:rsidRDefault="002C249E" w:rsidP="000D79E9">
      <w:pPr>
        <w:tabs>
          <w:tab w:val="left" w:pos="4253"/>
          <w:tab w:val="left" w:pos="8080"/>
        </w:tabs>
        <w:ind w:right="1"/>
        <w:jc w:val="both"/>
        <w:rPr>
          <w:rFonts w:ascii="Calibri" w:hAnsi="Calibri"/>
          <w:sz w:val="18"/>
          <w:szCs w:val="18"/>
        </w:rPr>
      </w:pPr>
    </w:p>
    <w:p w14:paraId="1D2CC48E" w14:textId="77777777" w:rsidR="000D79E9" w:rsidRPr="00C765F1" w:rsidRDefault="000D79E9" w:rsidP="00B90361">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jc w:val="center"/>
        <w:rPr>
          <w:rFonts w:asciiTheme="minorHAnsi" w:hAnsiTheme="minorHAnsi"/>
          <w:sz w:val="20"/>
          <w:szCs w:val="20"/>
        </w:rPr>
      </w:pPr>
      <w:r>
        <w:rPr>
          <w:rFonts w:asciiTheme="minorHAnsi" w:hAnsiTheme="minorHAnsi"/>
          <w:b/>
          <w:bCs/>
          <w:sz w:val="20"/>
          <w:szCs w:val="20"/>
        </w:rPr>
        <w:t>ANEXO 14</w:t>
      </w:r>
    </w:p>
    <w:p w14:paraId="597D3FEB" w14:textId="77777777" w:rsidR="000D79E9" w:rsidRPr="00C765F1" w:rsidRDefault="000D79E9" w:rsidP="000D79E9">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350A0D63" w14:textId="77777777" w:rsidR="000D79E9" w:rsidRPr="00C765F1" w:rsidRDefault="000D79E9" w:rsidP="000D79E9">
      <w:pPr>
        <w:pStyle w:val="Default"/>
        <w:rPr>
          <w:rFonts w:asciiTheme="minorHAnsi" w:hAnsiTheme="minorHAnsi"/>
          <w:sz w:val="20"/>
          <w:szCs w:val="20"/>
        </w:rPr>
      </w:pPr>
    </w:p>
    <w:p w14:paraId="5DB061D6" w14:textId="77777777" w:rsidR="000D79E9" w:rsidRPr="00C765F1" w:rsidRDefault="000D79E9" w:rsidP="000D79E9">
      <w:pPr>
        <w:pStyle w:val="Default"/>
        <w:rPr>
          <w:rFonts w:asciiTheme="minorHAnsi" w:hAnsiTheme="minorHAnsi"/>
          <w:sz w:val="20"/>
          <w:szCs w:val="20"/>
        </w:rPr>
      </w:pPr>
    </w:p>
    <w:p w14:paraId="52A62489" w14:textId="77777777" w:rsidR="000D79E9" w:rsidRPr="00C765F1" w:rsidRDefault="000D79E9" w:rsidP="000D79E9">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4AD474C9" w14:textId="35BEC331" w:rsidR="000D79E9" w:rsidRPr="00CE0E77" w:rsidRDefault="000D79E9" w:rsidP="000D79E9">
      <w:pPr>
        <w:pStyle w:val="Default"/>
        <w:jc w:val="right"/>
        <w:rPr>
          <w:rFonts w:asciiTheme="minorHAnsi" w:hAnsiTheme="minorHAnsi"/>
          <w:color w:val="auto"/>
          <w:sz w:val="18"/>
          <w:szCs w:val="16"/>
        </w:rPr>
      </w:pPr>
      <w:r w:rsidRPr="00C765F1">
        <w:rPr>
          <w:rFonts w:asciiTheme="minorHAnsi" w:hAnsiTheme="minorHAnsi"/>
          <w:sz w:val="18"/>
          <w:szCs w:val="16"/>
        </w:rPr>
        <w:t xml:space="preserve">Licitación Pública </w:t>
      </w:r>
      <w:r>
        <w:rPr>
          <w:rFonts w:asciiTheme="minorHAnsi" w:hAnsiTheme="minorHAnsi"/>
          <w:sz w:val="18"/>
          <w:szCs w:val="16"/>
        </w:rPr>
        <w:t xml:space="preserve">Nacional </w:t>
      </w:r>
      <w:r w:rsidRPr="00CE0E77">
        <w:rPr>
          <w:rFonts w:asciiTheme="minorHAnsi" w:hAnsiTheme="minorHAnsi"/>
          <w:sz w:val="18"/>
          <w:szCs w:val="16"/>
        </w:rPr>
        <w:t>Presencial No</w:t>
      </w:r>
      <w:r w:rsidRPr="00CE0E77">
        <w:rPr>
          <w:rFonts w:asciiTheme="minorHAnsi" w:hAnsiTheme="minorHAnsi"/>
          <w:color w:val="auto"/>
          <w:sz w:val="18"/>
          <w:szCs w:val="16"/>
        </w:rPr>
        <w:t xml:space="preserve">. </w:t>
      </w:r>
      <w:r w:rsidR="00C06078">
        <w:rPr>
          <w:rFonts w:asciiTheme="minorHAnsi" w:hAnsiTheme="minorHAnsi"/>
          <w:color w:val="auto"/>
          <w:sz w:val="18"/>
          <w:szCs w:val="16"/>
        </w:rPr>
        <w:t>LP-919044992-N41-2024</w:t>
      </w:r>
    </w:p>
    <w:p w14:paraId="539114C4" w14:textId="77777777" w:rsidR="000D79E9" w:rsidRPr="00CE0E77" w:rsidRDefault="000D79E9" w:rsidP="000D79E9">
      <w:pPr>
        <w:pStyle w:val="Default"/>
        <w:jc w:val="right"/>
        <w:rPr>
          <w:rFonts w:asciiTheme="minorHAnsi" w:hAnsiTheme="minorHAnsi"/>
          <w:color w:val="auto"/>
          <w:sz w:val="18"/>
          <w:szCs w:val="16"/>
        </w:rPr>
      </w:pPr>
    </w:p>
    <w:p w14:paraId="7FD6838F" w14:textId="77777777" w:rsidR="000D79E9" w:rsidRPr="00CE0E77" w:rsidRDefault="000D79E9" w:rsidP="000D79E9">
      <w:pPr>
        <w:pStyle w:val="Default"/>
        <w:jc w:val="right"/>
        <w:rPr>
          <w:rFonts w:asciiTheme="minorHAnsi" w:hAnsiTheme="minorHAnsi"/>
          <w:color w:val="auto"/>
          <w:sz w:val="18"/>
          <w:szCs w:val="16"/>
        </w:rPr>
      </w:pPr>
    </w:p>
    <w:p w14:paraId="6381F56A" w14:textId="73DEAB82" w:rsidR="000D79E9" w:rsidRPr="00C765F1" w:rsidRDefault="007A4DF8" w:rsidP="000D79E9">
      <w:pPr>
        <w:pStyle w:val="Default"/>
        <w:jc w:val="both"/>
        <w:rPr>
          <w:rFonts w:asciiTheme="minorHAnsi" w:hAnsiTheme="minorHAnsi"/>
          <w:sz w:val="18"/>
          <w:szCs w:val="16"/>
        </w:rPr>
      </w:pPr>
      <w:r w:rsidRPr="00CE0E77">
        <w:rPr>
          <w:rFonts w:asciiTheme="minorHAnsi" w:hAnsiTheme="minorHAnsi"/>
          <w:sz w:val="18"/>
          <w:szCs w:val="16"/>
        </w:rPr>
        <w:t>Con fundamento en el Artículo 34, Segundo Párrafo de la Ley de Adquisiciones, Arrendamientos y Contratación de Servicios del Estado de Nuevo León</w:t>
      </w:r>
      <w:r w:rsidR="000D79E9" w:rsidRPr="00CE0E77">
        <w:rPr>
          <w:rFonts w:asciiTheme="minorHAnsi" w:hAnsiTheme="minorHAnsi"/>
          <w:color w:val="auto"/>
          <w:sz w:val="18"/>
          <w:szCs w:val="16"/>
        </w:rPr>
        <w:t xml:space="preserve">, manifiesto que es de mi interés participar en la Licitación Pública Nacional Presencial No. </w:t>
      </w:r>
      <w:r w:rsidR="00C06078">
        <w:rPr>
          <w:rFonts w:asciiTheme="minorHAnsi" w:hAnsiTheme="minorHAnsi"/>
          <w:color w:val="auto"/>
          <w:sz w:val="18"/>
          <w:szCs w:val="16"/>
        </w:rPr>
        <w:t>LP-919044992-N41-2024</w:t>
      </w:r>
      <w:r w:rsidR="000D79E9" w:rsidRPr="00CE0E77">
        <w:rPr>
          <w:rFonts w:asciiTheme="minorHAnsi" w:hAnsiTheme="minorHAnsi"/>
          <w:color w:val="auto"/>
          <w:sz w:val="18"/>
          <w:szCs w:val="16"/>
        </w:rPr>
        <w:t xml:space="preserve"> que cuento </w:t>
      </w:r>
      <w:r w:rsidR="000D79E9" w:rsidRPr="00CE0E77">
        <w:rPr>
          <w:rFonts w:asciiTheme="minorHAnsi" w:hAnsiTheme="minorHAnsi"/>
          <w:sz w:val="18"/>
          <w:szCs w:val="16"/>
        </w:rPr>
        <w:t>con las facultades suficientes para solicitar aclaraciones a los aspectos contenidos en la convocatoria y suscribir la Proposición en la presente a nombre y representación de: ____</w:t>
      </w:r>
      <w:r w:rsidR="0040717E">
        <w:rPr>
          <w:rFonts w:asciiTheme="minorHAnsi" w:hAnsiTheme="minorHAnsi"/>
          <w:sz w:val="18"/>
          <w:szCs w:val="16"/>
        </w:rPr>
        <w:t xml:space="preserve"> </w:t>
      </w:r>
      <w:r w:rsidR="000D79E9" w:rsidRPr="00CE0E77">
        <w:rPr>
          <w:rFonts w:asciiTheme="minorHAnsi" w:hAnsiTheme="minorHAnsi"/>
          <w:sz w:val="18"/>
          <w:szCs w:val="16"/>
        </w:rPr>
        <w:t>(persona física o moral)</w:t>
      </w:r>
      <w:r w:rsidR="0040717E">
        <w:rPr>
          <w:rFonts w:asciiTheme="minorHAnsi" w:hAnsiTheme="minorHAnsi"/>
          <w:sz w:val="18"/>
          <w:szCs w:val="16"/>
        </w:rPr>
        <w:t xml:space="preserve"> </w:t>
      </w:r>
      <w:r w:rsidR="000D79E9" w:rsidRPr="00CE0E77">
        <w:rPr>
          <w:rFonts w:asciiTheme="minorHAnsi" w:hAnsiTheme="minorHAnsi"/>
          <w:sz w:val="18"/>
          <w:szCs w:val="16"/>
        </w:rPr>
        <w:t>______________así como todos los datos aquí asentados, son ciertos y han</w:t>
      </w:r>
      <w:r w:rsidR="000D79E9" w:rsidRPr="00C765F1">
        <w:rPr>
          <w:rFonts w:asciiTheme="minorHAnsi" w:hAnsiTheme="minorHAnsi"/>
          <w:sz w:val="18"/>
          <w:szCs w:val="16"/>
        </w:rPr>
        <w:t xml:space="preserve"> sido verificados. </w:t>
      </w:r>
    </w:p>
    <w:p w14:paraId="0BB0D614" w14:textId="77777777" w:rsidR="000D79E9" w:rsidRPr="00C765F1" w:rsidRDefault="000D79E9" w:rsidP="000D79E9">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0D79E9" w:rsidRPr="00C765F1" w14:paraId="288F6CAC" w14:textId="77777777" w:rsidTr="000D79E9">
        <w:trPr>
          <w:trHeight w:val="84"/>
          <w:jc w:val="center"/>
        </w:trPr>
        <w:tc>
          <w:tcPr>
            <w:tcW w:w="9639" w:type="dxa"/>
            <w:gridSpan w:val="4"/>
          </w:tcPr>
          <w:p w14:paraId="1A116654" w14:textId="77777777" w:rsidR="000D79E9" w:rsidRPr="00C765F1" w:rsidRDefault="000D79E9" w:rsidP="000D79E9">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0D79E9" w:rsidRPr="00C765F1" w14:paraId="02C35321" w14:textId="77777777" w:rsidTr="000D79E9">
        <w:trPr>
          <w:trHeight w:val="84"/>
          <w:jc w:val="center"/>
        </w:trPr>
        <w:tc>
          <w:tcPr>
            <w:tcW w:w="9639" w:type="dxa"/>
            <w:gridSpan w:val="4"/>
          </w:tcPr>
          <w:p w14:paraId="2148D941" w14:textId="77777777" w:rsidR="000D79E9" w:rsidRPr="00C765F1" w:rsidRDefault="000D79E9" w:rsidP="000D79E9">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0D79E9" w:rsidRPr="00C765F1" w14:paraId="09932C56" w14:textId="77777777" w:rsidTr="000D79E9">
        <w:trPr>
          <w:trHeight w:val="84"/>
          <w:jc w:val="center"/>
        </w:trPr>
        <w:tc>
          <w:tcPr>
            <w:tcW w:w="4536" w:type="dxa"/>
            <w:gridSpan w:val="2"/>
          </w:tcPr>
          <w:p w14:paraId="1A58DB87" w14:textId="77777777" w:rsidR="000D79E9" w:rsidRPr="00C765F1" w:rsidRDefault="000D79E9" w:rsidP="000D79E9">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5DEA88E9" w14:textId="77777777" w:rsidR="000D79E9" w:rsidRPr="00C765F1" w:rsidRDefault="000D79E9" w:rsidP="000D79E9">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0D79E9" w:rsidRPr="00C765F1" w14:paraId="746959B0" w14:textId="77777777" w:rsidTr="000D79E9">
        <w:trPr>
          <w:trHeight w:val="84"/>
          <w:jc w:val="center"/>
        </w:trPr>
        <w:tc>
          <w:tcPr>
            <w:tcW w:w="4536" w:type="dxa"/>
            <w:gridSpan w:val="2"/>
          </w:tcPr>
          <w:p w14:paraId="6E18A2FA" w14:textId="77777777" w:rsidR="000D79E9" w:rsidRPr="00C765F1" w:rsidRDefault="000D79E9" w:rsidP="000D79E9">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42313274" w14:textId="77777777" w:rsidR="000D79E9" w:rsidRPr="00C765F1" w:rsidRDefault="000D79E9" w:rsidP="000D79E9">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0D79E9" w:rsidRPr="00C765F1" w14:paraId="28EBAFFE" w14:textId="77777777" w:rsidTr="000D79E9">
        <w:trPr>
          <w:trHeight w:val="84"/>
          <w:jc w:val="center"/>
        </w:trPr>
        <w:tc>
          <w:tcPr>
            <w:tcW w:w="4536" w:type="dxa"/>
            <w:gridSpan w:val="2"/>
          </w:tcPr>
          <w:p w14:paraId="08A2B512" w14:textId="77777777" w:rsidR="000D79E9" w:rsidRPr="00C765F1" w:rsidRDefault="000D79E9" w:rsidP="000D79E9">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65091807" w14:textId="77777777" w:rsidR="000D79E9" w:rsidRPr="00C765F1" w:rsidRDefault="000D79E9" w:rsidP="000D79E9">
            <w:pPr>
              <w:pStyle w:val="Default"/>
              <w:rPr>
                <w:rFonts w:asciiTheme="minorHAnsi" w:hAnsiTheme="minorHAnsi"/>
                <w:sz w:val="16"/>
                <w:szCs w:val="16"/>
              </w:rPr>
            </w:pPr>
            <w:r w:rsidRPr="00C765F1">
              <w:rPr>
                <w:rFonts w:asciiTheme="minorHAnsi" w:hAnsiTheme="minorHAnsi"/>
                <w:sz w:val="16"/>
                <w:szCs w:val="16"/>
              </w:rPr>
              <w:t xml:space="preserve">Fax: </w:t>
            </w:r>
          </w:p>
        </w:tc>
      </w:tr>
      <w:tr w:rsidR="000D79E9" w:rsidRPr="00C765F1" w14:paraId="3A837620" w14:textId="77777777" w:rsidTr="000D79E9">
        <w:trPr>
          <w:trHeight w:val="84"/>
          <w:jc w:val="center"/>
        </w:trPr>
        <w:tc>
          <w:tcPr>
            <w:tcW w:w="9639" w:type="dxa"/>
            <w:gridSpan w:val="4"/>
          </w:tcPr>
          <w:p w14:paraId="74CB68E1" w14:textId="77777777" w:rsidR="000D79E9" w:rsidRPr="00C765F1" w:rsidRDefault="000D79E9" w:rsidP="000D79E9">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0D79E9" w:rsidRPr="00C765F1" w14:paraId="4648F8BF" w14:textId="77777777" w:rsidTr="000D79E9">
        <w:trPr>
          <w:trHeight w:val="84"/>
          <w:jc w:val="center"/>
        </w:trPr>
        <w:tc>
          <w:tcPr>
            <w:tcW w:w="4536" w:type="dxa"/>
            <w:gridSpan w:val="2"/>
          </w:tcPr>
          <w:p w14:paraId="6057832A" w14:textId="77777777" w:rsidR="000D79E9" w:rsidRPr="00C765F1" w:rsidRDefault="000D79E9" w:rsidP="000D79E9">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184FBE6C" w14:textId="77777777" w:rsidR="000D79E9" w:rsidRPr="00C765F1" w:rsidRDefault="000D79E9" w:rsidP="000D79E9">
            <w:pPr>
              <w:pStyle w:val="Default"/>
              <w:rPr>
                <w:rFonts w:asciiTheme="minorHAnsi" w:hAnsiTheme="minorHAnsi"/>
                <w:sz w:val="16"/>
                <w:szCs w:val="16"/>
              </w:rPr>
            </w:pPr>
            <w:r w:rsidRPr="00C765F1">
              <w:rPr>
                <w:rFonts w:asciiTheme="minorHAnsi" w:hAnsiTheme="minorHAnsi"/>
                <w:sz w:val="16"/>
                <w:szCs w:val="16"/>
              </w:rPr>
              <w:t xml:space="preserve">Fecha: </w:t>
            </w:r>
          </w:p>
        </w:tc>
      </w:tr>
      <w:tr w:rsidR="000D79E9" w:rsidRPr="00C765F1" w14:paraId="35882660" w14:textId="77777777" w:rsidTr="000D79E9">
        <w:trPr>
          <w:trHeight w:val="84"/>
          <w:jc w:val="center"/>
        </w:trPr>
        <w:tc>
          <w:tcPr>
            <w:tcW w:w="9639" w:type="dxa"/>
            <w:gridSpan w:val="4"/>
          </w:tcPr>
          <w:p w14:paraId="787B841C" w14:textId="77777777" w:rsidR="000D79E9" w:rsidRPr="00C765F1" w:rsidRDefault="000D79E9" w:rsidP="000D79E9">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0D79E9" w:rsidRPr="00C765F1" w14:paraId="63B26E1E" w14:textId="77777777" w:rsidTr="000D79E9">
        <w:trPr>
          <w:trHeight w:val="188"/>
          <w:jc w:val="center"/>
        </w:trPr>
        <w:tc>
          <w:tcPr>
            <w:tcW w:w="9639" w:type="dxa"/>
            <w:gridSpan w:val="4"/>
          </w:tcPr>
          <w:p w14:paraId="4335029F" w14:textId="77777777" w:rsidR="000D79E9" w:rsidRPr="00C765F1" w:rsidRDefault="000D79E9" w:rsidP="000D79E9">
            <w:pPr>
              <w:pStyle w:val="Default"/>
              <w:rPr>
                <w:rFonts w:asciiTheme="minorHAnsi" w:hAnsiTheme="minorHAnsi"/>
                <w:sz w:val="16"/>
                <w:szCs w:val="16"/>
              </w:rPr>
            </w:pPr>
            <w:r w:rsidRPr="00C765F1">
              <w:rPr>
                <w:rFonts w:asciiTheme="minorHAnsi" w:hAnsiTheme="minorHAnsi"/>
                <w:sz w:val="16"/>
                <w:szCs w:val="16"/>
              </w:rPr>
              <w:t>Relación de accionistas:</w:t>
            </w:r>
          </w:p>
        </w:tc>
      </w:tr>
      <w:tr w:rsidR="000D79E9" w:rsidRPr="00C765F1" w14:paraId="3D930A87" w14:textId="77777777" w:rsidTr="000D79E9">
        <w:trPr>
          <w:trHeight w:val="188"/>
          <w:jc w:val="center"/>
        </w:trPr>
        <w:tc>
          <w:tcPr>
            <w:tcW w:w="2661" w:type="dxa"/>
          </w:tcPr>
          <w:p w14:paraId="4F37655D" w14:textId="77777777" w:rsidR="000D79E9" w:rsidRPr="00C765F1" w:rsidRDefault="000D79E9" w:rsidP="000D79E9">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1B389347" w14:textId="77777777" w:rsidR="000D79E9" w:rsidRPr="00C765F1" w:rsidRDefault="000D79E9" w:rsidP="000D79E9">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6476D33F" w14:textId="77777777" w:rsidR="000D79E9" w:rsidRPr="00C765F1" w:rsidRDefault="000D79E9" w:rsidP="000D79E9">
            <w:pPr>
              <w:pStyle w:val="Default"/>
              <w:rPr>
                <w:rFonts w:asciiTheme="minorHAnsi" w:hAnsiTheme="minorHAnsi"/>
                <w:sz w:val="16"/>
                <w:szCs w:val="16"/>
              </w:rPr>
            </w:pPr>
            <w:r w:rsidRPr="00C765F1">
              <w:rPr>
                <w:rFonts w:asciiTheme="minorHAnsi" w:hAnsiTheme="minorHAnsi"/>
                <w:sz w:val="16"/>
                <w:szCs w:val="16"/>
              </w:rPr>
              <w:t xml:space="preserve">Nombre(s): </w:t>
            </w:r>
          </w:p>
        </w:tc>
      </w:tr>
      <w:tr w:rsidR="000D79E9" w:rsidRPr="00C765F1" w14:paraId="1AC3F4B1" w14:textId="77777777" w:rsidTr="000D79E9">
        <w:trPr>
          <w:trHeight w:val="188"/>
          <w:jc w:val="center"/>
        </w:trPr>
        <w:tc>
          <w:tcPr>
            <w:tcW w:w="2661" w:type="dxa"/>
          </w:tcPr>
          <w:p w14:paraId="4D07B36F" w14:textId="77777777" w:rsidR="000D79E9" w:rsidRPr="00C765F1" w:rsidRDefault="000D79E9" w:rsidP="000D79E9">
            <w:pPr>
              <w:pStyle w:val="Default"/>
              <w:rPr>
                <w:rFonts w:asciiTheme="minorHAnsi" w:hAnsiTheme="minorHAnsi"/>
                <w:sz w:val="16"/>
                <w:szCs w:val="16"/>
              </w:rPr>
            </w:pPr>
          </w:p>
        </w:tc>
        <w:tc>
          <w:tcPr>
            <w:tcW w:w="3293" w:type="dxa"/>
            <w:gridSpan w:val="2"/>
          </w:tcPr>
          <w:p w14:paraId="3B7B93B9" w14:textId="77777777" w:rsidR="000D79E9" w:rsidRPr="00C765F1" w:rsidRDefault="000D79E9" w:rsidP="000D79E9">
            <w:pPr>
              <w:pStyle w:val="Default"/>
              <w:rPr>
                <w:rFonts w:asciiTheme="minorHAnsi" w:hAnsiTheme="minorHAnsi"/>
                <w:sz w:val="16"/>
                <w:szCs w:val="16"/>
              </w:rPr>
            </w:pPr>
          </w:p>
        </w:tc>
        <w:tc>
          <w:tcPr>
            <w:tcW w:w="3685" w:type="dxa"/>
          </w:tcPr>
          <w:p w14:paraId="0EDEF75A" w14:textId="77777777" w:rsidR="000D79E9" w:rsidRPr="00C765F1" w:rsidRDefault="000D79E9" w:rsidP="000D79E9">
            <w:pPr>
              <w:pStyle w:val="Default"/>
              <w:rPr>
                <w:rFonts w:asciiTheme="minorHAnsi" w:hAnsiTheme="minorHAnsi"/>
                <w:sz w:val="16"/>
                <w:szCs w:val="16"/>
              </w:rPr>
            </w:pPr>
          </w:p>
        </w:tc>
      </w:tr>
      <w:tr w:rsidR="000D79E9" w:rsidRPr="00C765F1" w14:paraId="3330D97C" w14:textId="77777777" w:rsidTr="000D79E9">
        <w:trPr>
          <w:trHeight w:val="188"/>
          <w:jc w:val="center"/>
        </w:trPr>
        <w:tc>
          <w:tcPr>
            <w:tcW w:w="2661" w:type="dxa"/>
          </w:tcPr>
          <w:p w14:paraId="6A8ED83B" w14:textId="77777777" w:rsidR="000D79E9" w:rsidRPr="00C765F1" w:rsidRDefault="000D79E9" w:rsidP="000D79E9">
            <w:pPr>
              <w:pStyle w:val="Default"/>
              <w:rPr>
                <w:rFonts w:asciiTheme="minorHAnsi" w:hAnsiTheme="minorHAnsi"/>
                <w:sz w:val="16"/>
                <w:szCs w:val="16"/>
              </w:rPr>
            </w:pPr>
          </w:p>
        </w:tc>
        <w:tc>
          <w:tcPr>
            <w:tcW w:w="3293" w:type="dxa"/>
            <w:gridSpan w:val="2"/>
          </w:tcPr>
          <w:p w14:paraId="050A368A" w14:textId="77777777" w:rsidR="000D79E9" w:rsidRPr="00C765F1" w:rsidRDefault="000D79E9" w:rsidP="000D79E9">
            <w:pPr>
              <w:pStyle w:val="Default"/>
              <w:rPr>
                <w:rFonts w:asciiTheme="minorHAnsi" w:hAnsiTheme="minorHAnsi"/>
                <w:sz w:val="16"/>
                <w:szCs w:val="16"/>
              </w:rPr>
            </w:pPr>
          </w:p>
        </w:tc>
        <w:tc>
          <w:tcPr>
            <w:tcW w:w="3685" w:type="dxa"/>
          </w:tcPr>
          <w:p w14:paraId="73DAFD35" w14:textId="77777777" w:rsidR="000D79E9" w:rsidRPr="00C765F1" w:rsidRDefault="000D79E9" w:rsidP="000D79E9">
            <w:pPr>
              <w:pStyle w:val="Default"/>
              <w:rPr>
                <w:rFonts w:asciiTheme="minorHAnsi" w:hAnsiTheme="minorHAnsi"/>
                <w:sz w:val="16"/>
                <w:szCs w:val="16"/>
              </w:rPr>
            </w:pPr>
          </w:p>
        </w:tc>
      </w:tr>
      <w:tr w:rsidR="000D79E9" w:rsidRPr="00C765F1" w14:paraId="44AF2B91" w14:textId="77777777" w:rsidTr="000D79E9">
        <w:trPr>
          <w:trHeight w:val="188"/>
          <w:jc w:val="center"/>
        </w:trPr>
        <w:tc>
          <w:tcPr>
            <w:tcW w:w="2661" w:type="dxa"/>
          </w:tcPr>
          <w:p w14:paraId="74142E01" w14:textId="77777777" w:rsidR="000D79E9" w:rsidRPr="00C765F1" w:rsidRDefault="000D79E9" w:rsidP="000D79E9">
            <w:pPr>
              <w:pStyle w:val="Default"/>
              <w:rPr>
                <w:rFonts w:asciiTheme="minorHAnsi" w:hAnsiTheme="minorHAnsi"/>
                <w:sz w:val="16"/>
                <w:szCs w:val="16"/>
              </w:rPr>
            </w:pPr>
          </w:p>
        </w:tc>
        <w:tc>
          <w:tcPr>
            <w:tcW w:w="3293" w:type="dxa"/>
            <w:gridSpan w:val="2"/>
          </w:tcPr>
          <w:p w14:paraId="4535D2E6" w14:textId="77777777" w:rsidR="000D79E9" w:rsidRPr="00C765F1" w:rsidRDefault="000D79E9" w:rsidP="000D79E9">
            <w:pPr>
              <w:pStyle w:val="Default"/>
              <w:rPr>
                <w:rFonts w:asciiTheme="minorHAnsi" w:hAnsiTheme="minorHAnsi"/>
                <w:sz w:val="16"/>
                <w:szCs w:val="16"/>
              </w:rPr>
            </w:pPr>
          </w:p>
        </w:tc>
        <w:tc>
          <w:tcPr>
            <w:tcW w:w="3685" w:type="dxa"/>
          </w:tcPr>
          <w:p w14:paraId="3CE8A92E" w14:textId="77777777" w:rsidR="000D79E9" w:rsidRPr="00C765F1" w:rsidRDefault="000D79E9" w:rsidP="000D79E9">
            <w:pPr>
              <w:pStyle w:val="Default"/>
              <w:rPr>
                <w:rFonts w:asciiTheme="minorHAnsi" w:hAnsiTheme="minorHAnsi"/>
                <w:sz w:val="16"/>
                <w:szCs w:val="16"/>
              </w:rPr>
            </w:pPr>
          </w:p>
        </w:tc>
      </w:tr>
      <w:tr w:rsidR="000D79E9" w:rsidRPr="00C765F1" w14:paraId="5FF8145E" w14:textId="77777777" w:rsidTr="000D79E9">
        <w:trPr>
          <w:trHeight w:val="188"/>
          <w:jc w:val="center"/>
        </w:trPr>
        <w:tc>
          <w:tcPr>
            <w:tcW w:w="2661" w:type="dxa"/>
          </w:tcPr>
          <w:p w14:paraId="0F273C0F" w14:textId="77777777" w:rsidR="000D79E9" w:rsidRPr="00C765F1" w:rsidRDefault="000D79E9" w:rsidP="000D79E9">
            <w:pPr>
              <w:pStyle w:val="Default"/>
              <w:rPr>
                <w:rFonts w:asciiTheme="minorHAnsi" w:hAnsiTheme="minorHAnsi"/>
                <w:sz w:val="16"/>
                <w:szCs w:val="16"/>
              </w:rPr>
            </w:pPr>
          </w:p>
        </w:tc>
        <w:tc>
          <w:tcPr>
            <w:tcW w:w="3293" w:type="dxa"/>
            <w:gridSpan w:val="2"/>
          </w:tcPr>
          <w:p w14:paraId="6F37D1E1" w14:textId="77777777" w:rsidR="000D79E9" w:rsidRPr="00C765F1" w:rsidRDefault="000D79E9" w:rsidP="000D79E9">
            <w:pPr>
              <w:pStyle w:val="Default"/>
              <w:rPr>
                <w:rFonts w:asciiTheme="minorHAnsi" w:hAnsiTheme="minorHAnsi"/>
                <w:sz w:val="16"/>
                <w:szCs w:val="16"/>
              </w:rPr>
            </w:pPr>
          </w:p>
        </w:tc>
        <w:tc>
          <w:tcPr>
            <w:tcW w:w="3685" w:type="dxa"/>
          </w:tcPr>
          <w:p w14:paraId="4B7B9B0D" w14:textId="77777777" w:rsidR="000D79E9" w:rsidRPr="00C765F1" w:rsidRDefault="000D79E9" w:rsidP="000D79E9">
            <w:pPr>
              <w:pStyle w:val="Default"/>
              <w:rPr>
                <w:rFonts w:asciiTheme="minorHAnsi" w:hAnsiTheme="minorHAnsi"/>
                <w:sz w:val="16"/>
                <w:szCs w:val="16"/>
              </w:rPr>
            </w:pPr>
          </w:p>
        </w:tc>
      </w:tr>
      <w:tr w:rsidR="000D79E9" w:rsidRPr="00C765F1" w14:paraId="6203CB6E" w14:textId="77777777" w:rsidTr="000D79E9">
        <w:trPr>
          <w:trHeight w:val="84"/>
          <w:jc w:val="center"/>
        </w:trPr>
        <w:tc>
          <w:tcPr>
            <w:tcW w:w="9639" w:type="dxa"/>
            <w:gridSpan w:val="4"/>
          </w:tcPr>
          <w:p w14:paraId="4B324166" w14:textId="77777777" w:rsidR="000D79E9" w:rsidRPr="00C765F1" w:rsidRDefault="000D79E9" w:rsidP="000D79E9">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0D79E9" w:rsidRPr="00C765F1" w14:paraId="0AA8FBD7" w14:textId="77777777" w:rsidTr="000D79E9">
        <w:trPr>
          <w:trHeight w:val="84"/>
          <w:jc w:val="center"/>
        </w:trPr>
        <w:tc>
          <w:tcPr>
            <w:tcW w:w="9639" w:type="dxa"/>
            <w:gridSpan w:val="4"/>
          </w:tcPr>
          <w:p w14:paraId="46A031F2" w14:textId="77777777" w:rsidR="000D79E9" w:rsidRPr="00C765F1" w:rsidRDefault="000D79E9" w:rsidP="000D79E9">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0D79E9" w:rsidRPr="00C765F1" w14:paraId="0B7AAA7C" w14:textId="77777777" w:rsidTr="000D79E9">
        <w:trPr>
          <w:trHeight w:val="84"/>
          <w:jc w:val="center"/>
        </w:trPr>
        <w:tc>
          <w:tcPr>
            <w:tcW w:w="9639" w:type="dxa"/>
            <w:gridSpan w:val="4"/>
          </w:tcPr>
          <w:p w14:paraId="0FD2224D" w14:textId="77777777" w:rsidR="000D79E9" w:rsidRPr="00C765F1" w:rsidRDefault="000D79E9" w:rsidP="000D79E9">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0D79E9" w:rsidRPr="00C765F1" w14:paraId="028F6D66" w14:textId="77777777" w:rsidTr="000D79E9">
        <w:trPr>
          <w:trHeight w:val="84"/>
          <w:jc w:val="center"/>
        </w:trPr>
        <w:tc>
          <w:tcPr>
            <w:tcW w:w="9639" w:type="dxa"/>
            <w:gridSpan w:val="4"/>
          </w:tcPr>
          <w:p w14:paraId="7BEB0799" w14:textId="77777777" w:rsidR="000D79E9" w:rsidRPr="00C765F1" w:rsidRDefault="000D79E9" w:rsidP="000D79E9">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0D79E9" w:rsidRPr="00C765F1" w14:paraId="55D1C82E" w14:textId="77777777" w:rsidTr="000D79E9">
        <w:trPr>
          <w:trHeight w:val="84"/>
          <w:jc w:val="center"/>
        </w:trPr>
        <w:tc>
          <w:tcPr>
            <w:tcW w:w="9639" w:type="dxa"/>
            <w:gridSpan w:val="4"/>
          </w:tcPr>
          <w:p w14:paraId="53649C6C" w14:textId="77777777" w:rsidR="000D79E9" w:rsidRPr="00C765F1" w:rsidRDefault="000D79E9" w:rsidP="000D79E9">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0D79E9" w:rsidRPr="00C765F1" w14:paraId="02DA7D30" w14:textId="77777777" w:rsidTr="000D79E9">
        <w:trPr>
          <w:trHeight w:val="84"/>
          <w:jc w:val="center"/>
        </w:trPr>
        <w:tc>
          <w:tcPr>
            <w:tcW w:w="4536" w:type="dxa"/>
            <w:gridSpan w:val="2"/>
          </w:tcPr>
          <w:p w14:paraId="6BF98199" w14:textId="77777777" w:rsidR="000D79E9" w:rsidRPr="00C765F1" w:rsidRDefault="000D79E9" w:rsidP="000D79E9">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5DEDB235" w14:textId="77777777" w:rsidR="000D79E9" w:rsidRPr="00C765F1" w:rsidRDefault="000D79E9" w:rsidP="000D79E9">
            <w:pPr>
              <w:pStyle w:val="Default"/>
              <w:rPr>
                <w:rFonts w:asciiTheme="minorHAnsi" w:hAnsiTheme="minorHAnsi"/>
                <w:sz w:val="16"/>
                <w:szCs w:val="16"/>
              </w:rPr>
            </w:pPr>
            <w:r w:rsidRPr="00C765F1">
              <w:rPr>
                <w:rFonts w:asciiTheme="minorHAnsi" w:hAnsiTheme="minorHAnsi"/>
                <w:sz w:val="16"/>
                <w:szCs w:val="16"/>
              </w:rPr>
              <w:t xml:space="preserve">Fecha: </w:t>
            </w:r>
          </w:p>
        </w:tc>
      </w:tr>
      <w:tr w:rsidR="000D79E9" w:rsidRPr="00C765F1" w14:paraId="3669E0EA" w14:textId="77777777" w:rsidTr="000D79E9">
        <w:trPr>
          <w:trHeight w:val="84"/>
          <w:jc w:val="center"/>
        </w:trPr>
        <w:tc>
          <w:tcPr>
            <w:tcW w:w="9639" w:type="dxa"/>
            <w:gridSpan w:val="4"/>
          </w:tcPr>
          <w:p w14:paraId="13015D6D" w14:textId="77777777" w:rsidR="000D79E9" w:rsidRPr="00C765F1" w:rsidRDefault="000D79E9" w:rsidP="000D79E9">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0D79E9" w:rsidRPr="00C765F1" w14:paraId="1817E371" w14:textId="77777777" w:rsidTr="000D79E9">
        <w:trPr>
          <w:trHeight w:val="84"/>
          <w:jc w:val="center"/>
        </w:trPr>
        <w:tc>
          <w:tcPr>
            <w:tcW w:w="9639" w:type="dxa"/>
            <w:gridSpan w:val="4"/>
          </w:tcPr>
          <w:p w14:paraId="16E631F9" w14:textId="77777777" w:rsidR="000D79E9" w:rsidRPr="00C765F1" w:rsidRDefault="000D79E9" w:rsidP="000D79E9">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677D328D" w14:textId="77777777" w:rsidR="000D79E9" w:rsidRPr="00C765F1" w:rsidRDefault="000D79E9" w:rsidP="000D79E9">
      <w:pPr>
        <w:pStyle w:val="Default"/>
        <w:rPr>
          <w:rFonts w:asciiTheme="minorHAnsi" w:hAnsiTheme="minorHAnsi"/>
          <w:sz w:val="20"/>
          <w:szCs w:val="20"/>
        </w:rPr>
      </w:pPr>
    </w:p>
    <w:p w14:paraId="49093685" w14:textId="77777777" w:rsidR="000D79E9" w:rsidRPr="00C765F1" w:rsidRDefault="000D79E9" w:rsidP="000D79E9">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017D6A5B" w14:textId="77777777" w:rsidR="000D79E9" w:rsidRPr="00C765F1" w:rsidRDefault="000D79E9" w:rsidP="000D79E9">
      <w:pPr>
        <w:pStyle w:val="Default"/>
        <w:jc w:val="center"/>
        <w:rPr>
          <w:rFonts w:asciiTheme="minorHAnsi" w:hAnsiTheme="minorHAnsi"/>
          <w:sz w:val="20"/>
          <w:szCs w:val="20"/>
        </w:rPr>
      </w:pPr>
    </w:p>
    <w:p w14:paraId="4365D6F6" w14:textId="77777777" w:rsidR="000D79E9" w:rsidRPr="00C765F1" w:rsidRDefault="000D79E9" w:rsidP="000D79E9">
      <w:pPr>
        <w:pStyle w:val="Default"/>
        <w:jc w:val="center"/>
        <w:rPr>
          <w:rFonts w:asciiTheme="minorHAnsi" w:hAnsiTheme="minorHAnsi"/>
          <w:sz w:val="20"/>
          <w:szCs w:val="20"/>
        </w:rPr>
      </w:pPr>
    </w:p>
    <w:p w14:paraId="34F47429" w14:textId="77777777" w:rsidR="000D79E9" w:rsidRPr="00C765F1" w:rsidRDefault="000D79E9" w:rsidP="000D79E9">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21191134" w14:textId="77777777" w:rsidR="000D79E9" w:rsidRPr="00C765F1" w:rsidRDefault="000D79E9" w:rsidP="000D79E9">
      <w:pPr>
        <w:pStyle w:val="Default"/>
        <w:jc w:val="center"/>
        <w:rPr>
          <w:rFonts w:asciiTheme="minorHAnsi" w:hAnsiTheme="minorHAnsi"/>
          <w:sz w:val="20"/>
          <w:szCs w:val="20"/>
        </w:rPr>
      </w:pPr>
    </w:p>
    <w:p w14:paraId="59B5B63B" w14:textId="77777777" w:rsidR="000D79E9" w:rsidRPr="00C765F1" w:rsidRDefault="000D79E9" w:rsidP="000D79E9">
      <w:pPr>
        <w:pStyle w:val="Default"/>
        <w:rPr>
          <w:rFonts w:asciiTheme="minorHAnsi" w:hAnsiTheme="minorHAnsi"/>
          <w:sz w:val="20"/>
          <w:szCs w:val="20"/>
        </w:rPr>
      </w:pPr>
    </w:p>
    <w:p w14:paraId="2B1CD412" w14:textId="77777777" w:rsidR="000D79E9" w:rsidRPr="00C765F1" w:rsidRDefault="000D79E9" w:rsidP="000D79E9">
      <w:pPr>
        <w:pStyle w:val="Default"/>
        <w:rPr>
          <w:rFonts w:asciiTheme="minorHAnsi" w:hAnsiTheme="minorHAnsi"/>
          <w:sz w:val="20"/>
          <w:szCs w:val="20"/>
        </w:rPr>
      </w:pPr>
    </w:p>
    <w:p w14:paraId="0C0079D4" w14:textId="77777777" w:rsidR="000D79E9" w:rsidRDefault="000D79E9" w:rsidP="000D79E9">
      <w:pPr>
        <w:tabs>
          <w:tab w:val="left" w:pos="4253"/>
          <w:tab w:val="left" w:pos="8080"/>
        </w:tabs>
        <w:ind w:right="1"/>
        <w:jc w:val="center"/>
        <w:rPr>
          <w:rFonts w:ascii="Calibri" w:hAnsi="Calibri" w:cs="Arial"/>
          <w:b/>
          <w:bCs/>
          <w:lang w:val="es-MX"/>
        </w:rPr>
      </w:pPr>
    </w:p>
    <w:p w14:paraId="094E71D7" w14:textId="77777777" w:rsidR="00A71AC1" w:rsidRPr="00190C8C" w:rsidRDefault="00A71AC1" w:rsidP="000D79E9">
      <w:pPr>
        <w:tabs>
          <w:tab w:val="left" w:pos="4253"/>
          <w:tab w:val="left" w:pos="8080"/>
        </w:tabs>
        <w:ind w:right="1"/>
        <w:jc w:val="center"/>
        <w:rPr>
          <w:rFonts w:ascii="Calibri" w:hAnsi="Calibri" w:cs="Arial"/>
          <w:b/>
          <w:bCs/>
          <w:lang w:val="es-MX"/>
        </w:rPr>
      </w:pPr>
    </w:p>
    <w:p w14:paraId="217204F2" w14:textId="77777777" w:rsidR="000D79E9" w:rsidRDefault="000D79E9" w:rsidP="000D79E9">
      <w:pPr>
        <w:tabs>
          <w:tab w:val="left" w:pos="4253"/>
          <w:tab w:val="left" w:pos="8080"/>
        </w:tabs>
        <w:ind w:right="1"/>
        <w:jc w:val="center"/>
        <w:rPr>
          <w:rFonts w:ascii="Calibri" w:hAnsi="Calibri" w:cs="Arial"/>
          <w:b/>
          <w:bCs/>
        </w:rPr>
      </w:pPr>
    </w:p>
    <w:p w14:paraId="2E348877" w14:textId="77777777" w:rsidR="000D79E9" w:rsidRDefault="000D79E9" w:rsidP="000D79E9">
      <w:pPr>
        <w:tabs>
          <w:tab w:val="left" w:pos="4253"/>
          <w:tab w:val="left" w:pos="8080"/>
        </w:tabs>
        <w:ind w:right="1"/>
        <w:jc w:val="center"/>
        <w:rPr>
          <w:rFonts w:ascii="Calibri" w:hAnsi="Calibri" w:cs="Arial"/>
          <w:b/>
          <w:bCs/>
        </w:rPr>
      </w:pPr>
    </w:p>
    <w:p w14:paraId="3063FAD3" w14:textId="77777777" w:rsidR="000D79E9" w:rsidRDefault="000D79E9" w:rsidP="000D79E9">
      <w:pPr>
        <w:tabs>
          <w:tab w:val="left" w:pos="4253"/>
          <w:tab w:val="left" w:pos="8080"/>
        </w:tabs>
        <w:ind w:right="1"/>
        <w:jc w:val="center"/>
        <w:rPr>
          <w:rFonts w:ascii="Calibri" w:hAnsi="Calibri" w:cs="Arial"/>
          <w:b/>
          <w:bCs/>
        </w:rPr>
      </w:pPr>
    </w:p>
    <w:p w14:paraId="069A2FF8" w14:textId="77777777" w:rsidR="00283745" w:rsidRDefault="00283745" w:rsidP="000D79E9">
      <w:pPr>
        <w:tabs>
          <w:tab w:val="left" w:pos="4253"/>
          <w:tab w:val="left" w:pos="8080"/>
        </w:tabs>
        <w:ind w:right="1"/>
        <w:jc w:val="center"/>
        <w:rPr>
          <w:rFonts w:ascii="Calibri" w:hAnsi="Calibri" w:cs="Arial"/>
          <w:b/>
          <w:bCs/>
        </w:rPr>
      </w:pPr>
    </w:p>
    <w:p w14:paraId="642F033A" w14:textId="77777777" w:rsidR="000D79E9" w:rsidRPr="001C3B83" w:rsidRDefault="000D79E9" w:rsidP="00B90361">
      <w:pPr>
        <w:pBdr>
          <w:top w:val="single" w:sz="4" w:space="1" w:color="auto"/>
          <w:left w:val="single" w:sz="4" w:space="4" w:color="auto"/>
          <w:bottom w:val="single" w:sz="4" w:space="1" w:color="auto"/>
          <w:right w:val="single" w:sz="4" w:space="4" w:color="auto"/>
        </w:pBdr>
        <w:shd w:val="clear" w:color="auto" w:fill="9BECFF"/>
        <w:tabs>
          <w:tab w:val="left" w:pos="2835"/>
          <w:tab w:val="left" w:pos="5670"/>
          <w:tab w:val="left" w:pos="7655"/>
        </w:tabs>
        <w:ind w:right="-91"/>
        <w:jc w:val="center"/>
        <w:rPr>
          <w:rFonts w:ascii="Calibri" w:hAnsi="Calibri"/>
          <w:b/>
        </w:rPr>
      </w:pPr>
      <w:r w:rsidRPr="001C3B83">
        <w:rPr>
          <w:rFonts w:ascii="Calibri" w:hAnsi="Calibri"/>
          <w:b/>
        </w:rPr>
        <w:t>ANEXO 1</w:t>
      </w:r>
      <w:r>
        <w:rPr>
          <w:rFonts w:ascii="Calibri" w:hAnsi="Calibri"/>
          <w:b/>
        </w:rPr>
        <w:t>4-A</w:t>
      </w:r>
    </w:p>
    <w:p w14:paraId="7A9BA281" w14:textId="77777777" w:rsidR="000D79E9" w:rsidRPr="001C3B83" w:rsidRDefault="000D79E9" w:rsidP="000D79E9">
      <w:pPr>
        <w:ind w:right="-91"/>
        <w:jc w:val="center"/>
        <w:rPr>
          <w:rFonts w:ascii="Calibri" w:hAnsi="Calibri"/>
          <w:i/>
        </w:rPr>
      </w:pPr>
      <w:r>
        <w:rPr>
          <w:rFonts w:ascii="Calibri" w:hAnsi="Calibri" w:cs="Calibri"/>
          <w:b/>
          <w:bCs/>
        </w:rPr>
        <w:t>LICITACIÓN PÚBLICA NACIONAL PRESENCIAL</w:t>
      </w:r>
      <w:r w:rsidR="00D37F42">
        <w:rPr>
          <w:rFonts w:ascii="Calibri" w:hAnsi="Calibri" w:cs="Calibri"/>
          <w:b/>
          <w:bCs/>
        </w:rPr>
        <w:t xml:space="preserve"> </w:t>
      </w:r>
      <w:r w:rsidRPr="001C3B83">
        <w:rPr>
          <w:rFonts w:ascii="Calibri" w:hAnsi="Calibri"/>
          <w:b/>
          <w:i/>
        </w:rPr>
        <w:t>No.____________________</w:t>
      </w:r>
    </w:p>
    <w:p w14:paraId="3FB63848" w14:textId="77777777" w:rsidR="000D79E9" w:rsidRPr="001C3B83" w:rsidRDefault="000D79E9" w:rsidP="000D79E9">
      <w:pPr>
        <w:tabs>
          <w:tab w:val="left" w:pos="2835"/>
          <w:tab w:val="left" w:pos="5670"/>
          <w:tab w:val="left" w:pos="7655"/>
        </w:tabs>
        <w:ind w:right="-91"/>
        <w:rPr>
          <w:rFonts w:ascii="Calibri" w:hAnsi="Calibri"/>
        </w:rPr>
      </w:pPr>
    </w:p>
    <w:p w14:paraId="4C9A0117" w14:textId="77777777" w:rsidR="000D79E9" w:rsidRPr="00137CDA" w:rsidRDefault="000D79E9" w:rsidP="000D79E9">
      <w:pPr>
        <w:tabs>
          <w:tab w:val="left" w:pos="2835"/>
          <w:tab w:val="left" w:pos="5670"/>
          <w:tab w:val="left" w:pos="7655"/>
        </w:tabs>
        <w:ind w:right="-91"/>
        <w:jc w:val="center"/>
        <w:rPr>
          <w:rFonts w:ascii="Calibri" w:hAnsi="Calibri"/>
        </w:rPr>
      </w:pPr>
      <w:r w:rsidRPr="00137CDA">
        <w:rPr>
          <w:rFonts w:ascii="Calibri" w:hAnsi="Calibri"/>
        </w:rPr>
        <w:t>Junta de Aclarac</w:t>
      </w:r>
      <w:r w:rsidR="00474A63" w:rsidRPr="00137CDA">
        <w:rPr>
          <w:rFonts w:ascii="Calibri" w:hAnsi="Calibri"/>
        </w:rPr>
        <w:t>iones a las bases de la Licitación</w:t>
      </w:r>
    </w:p>
    <w:p w14:paraId="4B28AE84" w14:textId="77777777" w:rsidR="000D79E9" w:rsidRPr="00137CDA" w:rsidRDefault="000D79E9" w:rsidP="000D79E9">
      <w:pPr>
        <w:tabs>
          <w:tab w:val="left" w:pos="2835"/>
          <w:tab w:val="left" w:pos="5670"/>
          <w:tab w:val="left" w:pos="7655"/>
        </w:tabs>
        <w:ind w:right="-91"/>
        <w:rPr>
          <w:rFonts w:ascii="Calibri" w:hAnsi="Calibri"/>
        </w:rPr>
      </w:pPr>
    </w:p>
    <w:p w14:paraId="72BBCBA7" w14:textId="77777777" w:rsidR="000D79E9" w:rsidRPr="00137CDA" w:rsidRDefault="000D79E9" w:rsidP="000D79E9">
      <w:pPr>
        <w:tabs>
          <w:tab w:val="left" w:pos="2835"/>
          <w:tab w:val="left" w:pos="5670"/>
          <w:tab w:val="left" w:pos="7655"/>
        </w:tabs>
        <w:ind w:right="-91"/>
        <w:rPr>
          <w:rFonts w:ascii="Calibri" w:hAnsi="Calibri"/>
        </w:rPr>
      </w:pPr>
    </w:p>
    <w:p w14:paraId="2980AD5F" w14:textId="77777777" w:rsidR="00474A63" w:rsidRPr="001C3B83" w:rsidRDefault="000D79E9" w:rsidP="00474A63">
      <w:pPr>
        <w:tabs>
          <w:tab w:val="left" w:pos="2835"/>
          <w:tab w:val="left" w:pos="5670"/>
          <w:tab w:val="left" w:pos="7655"/>
        </w:tabs>
        <w:ind w:right="-91"/>
        <w:rPr>
          <w:rFonts w:ascii="Calibri" w:hAnsi="Calibri"/>
        </w:rPr>
      </w:pPr>
      <w:r w:rsidRPr="00137CDA">
        <w:rPr>
          <w:rFonts w:ascii="Calibri" w:hAnsi="Calibri"/>
        </w:rPr>
        <w:t xml:space="preserve">Dudas respecto a las bases </w:t>
      </w:r>
      <w:r w:rsidR="00474A63" w:rsidRPr="00137CDA">
        <w:rPr>
          <w:rFonts w:ascii="Calibri" w:hAnsi="Calibri"/>
        </w:rPr>
        <w:t>de la Licitación</w:t>
      </w:r>
    </w:p>
    <w:p w14:paraId="4887D7F9" w14:textId="77777777" w:rsidR="00474A63" w:rsidRPr="001C3B83" w:rsidRDefault="00474A63" w:rsidP="00474A63">
      <w:pPr>
        <w:tabs>
          <w:tab w:val="left" w:pos="2835"/>
          <w:tab w:val="left" w:pos="5670"/>
          <w:tab w:val="left" w:pos="7655"/>
        </w:tabs>
        <w:ind w:right="-91"/>
        <w:rPr>
          <w:rFonts w:ascii="Calibri" w:hAnsi="Calibri"/>
        </w:rPr>
      </w:pPr>
    </w:p>
    <w:p w14:paraId="1E7549B8" w14:textId="77777777" w:rsidR="000D79E9" w:rsidRPr="002522C8" w:rsidRDefault="000D79E9" w:rsidP="000D79E9">
      <w:pPr>
        <w:tabs>
          <w:tab w:val="left" w:pos="2835"/>
          <w:tab w:val="left" w:pos="5670"/>
          <w:tab w:val="left" w:pos="7655"/>
        </w:tabs>
        <w:ind w:left="851" w:right="-91"/>
        <w:rPr>
          <w:rFonts w:ascii="Calibri" w:hAnsi="Calibri"/>
        </w:rPr>
      </w:pPr>
    </w:p>
    <w:p w14:paraId="1499DEA7" w14:textId="77777777" w:rsidR="000D79E9" w:rsidRPr="00EB0F15" w:rsidRDefault="000D79E9" w:rsidP="00406F4F">
      <w:pPr>
        <w:pStyle w:val="Prrafodelista"/>
        <w:numPr>
          <w:ilvl w:val="0"/>
          <w:numId w:val="24"/>
        </w:numPr>
        <w:rPr>
          <w:rFonts w:ascii="Arial" w:hAnsi="Arial" w:cs="Arial"/>
          <w:b/>
        </w:rPr>
      </w:pPr>
      <w:r w:rsidRPr="00EB0F15">
        <w:rPr>
          <w:rFonts w:ascii="Arial" w:hAnsi="Arial" w:cs="Arial"/>
          <w:b/>
          <w:i/>
        </w:rPr>
        <w:t>Dudas Administrativas</w:t>
      </w:r>
      <w:r w:rsidRPr="00EB0F15">
        <w:rPr>
          <w:rFonts w:ascii="Arial" w:hAnsi="Arial" w:cs="Arial"/>
          <w:b/>
        </w:rPr>
        <w:t>:</w:t>
      </w:r>
    </w:p>
    <w:p w14:paraId="6DFF7918" w14:textId="77777777" w:rsidR="000D79E9" w:rsidRPr="00EB0F15" w:rsidRDefault="000D79E9" w:rsidP="000D79E9">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0D79E9" w:rsidRPr="00EB0F15" w14:paraId="1A20E533" w14:textId="77777777" w:rsidTr="000D79E9">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7CD5720B" w14:textId="77777777" w:rsidR="000D79E9" w:rsidRPr="00EB0F15" w:rsidRDefault="000D79E9" w:rsidP="000D79E9">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851898" w14:textId="77777777" w:rsidR="000D79E9" w:rsidRPr="00EB0F15" w:rsidRDefault="000D79E9" w:rsidP="000D79E9">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440D37CA" w14:textId="77777777" w:rsidR="000D79E9" w:rsidRPr="00EB0F15" w:rsidRDefault="000D79E9" w:rsidP="000D79E9">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221F8B" w14:textId="77777777" w:rsidR="000D79E9" w:rsidRPr="00EB0F15" w:rsidRDefault="000D79E9" w:rsidP="000D79E9">
            <w:pPr>
              <w:jc w:val="center"/>
              <w:rPr>
                <w:rFonts w:ascii="Arial" w:hAnsi="Arial" w:cs="Arial"/>
                <w:b/>
                <w:color w:val="000000"/>
                <w:sz w:val="18"/>
                <w:szCs w:val="18"/>
              </w:rPr>
            </w:pPr>
            <w:r w:rsidRPr="00EB0F15">
              <w:rPr>
                <w:rFonts w:ascii="Arial" w:hAnsi="Arial" w:cs="Arial"/>
                <w:b/>
                <w:color w:val="000000"/>
                <w:sz w:val="18"/>
                <w:szCs w:val="18"/>
              </w:rPr>
              <w:t>Pregunta</w:t>
            </w:r>
          </w:p>
        </w:tc>
      </w:tr>
      <w:tr w:rsidR="000D79E9" w:rsidRPr="00EB0F15" w14:paraId="3B1A9CD2" w14:textId="77777777" w:rsidTr="000D79E9">
        <w:trPr>
          <w:trHeight w:val="300"/>
          <w:jc w:val="center"/>
        </w:trPr>
        <w:tc>
          <w:tcPr>
            <w:tcW w:w="921" w:type="dxa"/>
            <w:tcBorders>
              <w:top w:val="nil"/>
              <w:left w:val="single" w:sz="4" w:space="0" w:color="auto"/>
              <w:bottom w:val="single" w:sz="4" w:space="0" w:color="auto"/>
              <w:right w:val="single" w:sz="4" w:space="0" w:color="auto"/>
            </w:tcBorders>
            <w:vAlign w:val="bottom"/>
          </w:tcPr>
          <w:p w14:paraId="7B0596DD"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079851D"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0F46181"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A4D8600"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r>
      <w:tr w:rsidR="000D79E9" w:rsidRPr="00EB0F15" w14:paraId="2BA8C8DA" w14:textId="77777777" w:rsidTr="000D79E9">
        <w:trPr>
          <w:trHeight w:val="300"/>
          <w:jc w:val="center"/>
        </w:trPr>
        <w:tc>
          <w:tcPr>
            <w:tcW w:w="921" w:type="dxa"/>
            <w:tcBorders>
              <w:top w:val="nil"/>
              <w:left w:val="single" w:sz="4" w:space="0" w:color="auto"/>
              <w:bottom w:val="single" w:sz="4" w:space="0" w:color="auto"/>
              <w:right w:val="single" w:sz="4" w:space="0" w:color="auto"/>
            </w:tcBorders>
            <w:vAlign w:val="bottom"/>
          </w:tcPr>
          <w:p w14:paraId="06FEF092"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D5FC111"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5D7E9393"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BF0458B"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r>
      <w:tr w:rsidR="000D79E9" w:rsidRPr="00EB0F15" w14:paraId="024770BE" w14:textId="77777777" w:rsidTr="000D79E9">
        <w:trPr>
          <w:trHeight w:val="300"/>
          <w:jc w:val="center"/>
        </w:trPr>
        <w:tc>
          <w:tcPr>
            <w:tcW w:w="921" w:type="dxa"/>
            <w:tcBorders>
              <w:top w:val="nil"/>
              <w:left w:val="single" w:sz="4" w:space="0" w:color="auto"/>
              <w:bottom w:val="single" w:sz="4" w:space="0" w:color="auto"/>
              <w:right w:val="single" w:sz="4" w:space="0" w:color="auto"/>
            </w:tcBorders>
            <w:vAlign w:val="bottom"/>
          </w:tcPr>
          <w:p w14:paraId="052E277E"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6ADCD83"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64B1F207"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99EF5C6"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r>
      <w:tr w:rsidR="000D79E9" w:rsidRPr="00EB0F15" w14:paraId="2AAA1A1C" w14:textId="77777777" w:rsidTr="000D79E9">
        <w:trPr>
          <w:trHeight w:val="300"/>
          <w:jc w:val="center"/>
        </w:trPr>
        <w:tc>
          <w:tcPr>
            <w:tcW w:w="921" w:type="dxa"/>
            <w:tcBorders>
              <w:top w:val="nil"/>
              <w:left w:val="single" w:sz="4" w:space="0" w:color="auto"/>
              <w:bottom w:val="single" w:sz="4" w:space="0" w:color="auto"/>
              <w:right w:val="single" w:sz="4" w:space="0" w:color="auto"/>
            </w:tcBorders>
            <w:vAlign w:val="bottom"/>
          </w:tcPr>
          <w:p w14:paraId="09BCEB44"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F9A32B3"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997C0D4"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DCD5E5E"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r>
      <w:tr w:rsidR="000D79E9" w:rsidRPr="00EB0F15" w14:paraId="01E95BF5" w14:textId="77777777" w:rsidTr="000D79E9">
        <w:trPr>
          <w:trHeight w:val="300"/>
          <w:jc w:val="center"/>
        </w:trPr>
        <w:tc>
          <w:tcPr>
            <w:tcW w:w="921" w:type="dxa"/>
            <w:tcBorders>
              <w:top w:val="nil"/>
              <w:left w:val="single" w:sz="4" w:space="0" w:color="auto"/>
              <w:bottom w:val="single" w:sz="4" w:space="0" w:color="auto"/>
              <w:right w:val="single" w:sz="4" w:space="0" w:color="auto"/>
            </w:tcBorders>
            <w:vAlign w:val="bottom"/>
          </w:tcPr>
          <w:p w14:paraId="5AB87578"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17F5981"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3D998CB2"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6B7529E"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r>
      <w:tr w:rsidR="000D79E9" w:rsidRPr="00EB0F15" w14:paraId="4C549C4B" w14:textId="77777777" w:rsidTr="000D79E9">
        <w:trPr>
          <w:trHeight w:val="300"/>
          <w:jc w:val="center"/>
        </w:trPr>
        <w:tc>
          <w:tcPr>
            <w:tcW w:w="921" w:type="dxa"/>
            <w:tcBorders>
              <w:top w:val="nil"/>
              <w:left w:val="single" w:sz="4" w:space="0" w:color="auto"/>
              <w:bottom w:val="single" w:sz="4" w:space="0" w:color="auto"/>
              <w:right w:val="single" w:sz="4" w:space="0" w:color="auto"/>
            </w:tcBorders>
            <w:vAlign w:val="bottom"/>
          </w:tcPr>
          <w:p w14:paraId="70797056"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DD78522"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501B5DDD"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4ECD282"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r>
    </w:tbl>
    <w:p w14:paraId="64FCC5A1" w14:textId="77777777" w:rsidR="000D79E9" w:rsidRPr="00EB0F15" w:rsidRDefault="000D79E9" w:rsidP="000D79E9">
      <w:pPr>
        <w:rPr>
          <w:rFonts w:ascii="Arial" w:hAnsi="Arial" w:cs="Arial"/>
        </w:rPr>
      </w:pPr>
    </w:p>
    <w:p w14:paraId="5036B044" w14:textId="77777777" w:rsidR="000D79E9" w:rsidRPr="00EB0F15" w:rsidRDefault="000D79E9" w:rsidP="000D79E9">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5D15076E" w14:textId="77777777" w:rsidR="000D79E9" w:rsidRPr="00EB0F15" w:rsidRDefault="000D79E9" w:rsidP="000D79E9">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0D79E9" w:rsidRPr="00EB0F15" w14:paraId="2BF4EF99" w14:textId="77777777" w:rsidTr="000D79E9">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0ACAE1ED" w14:textId="77777777" w:rsidR="000D79E9" w:rsidRPr="00EB0F15" w:rsidRDefault="000D79E9" w:rsidP="000D79E9">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4A0835" w14:textId="77777777" w:rsidR="000D79E9" w:rsidRPr="00EB0F15" w:rsidRDefault="000D79E9" w:rsidP="000D79E9">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47299B31" w14:textId="77777777" w:rsidR="000D79E9" w:rsidRPr="00EB0F15" w:rsidRDefault="000D79E9" w:rsidP="000D79E9">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337AA6" w14:textId="77777777" w:rsidR="000D79E9" w:rsidRPr="00EB0F15" w:rsidRDefault="000D79E9" w:rsidP="000D79E9">
            <w:pPr>
              <w:jc w:val="center"/>
              <w:rPr>
                <w:rFonts w:ascii="Arial" w:hAnsi="Arial" w:cs="Arial"/>
                <w:b/>
                <w:color w:val="000000"/>
                <w:sz w:val="18"/>
                <w:szCs w:val="18"/>
              </w:rPr>
            </w:pPr>
            <w:r w:rsidRPr="00EB0F15">
              <w:rPr>
                <w:rFonts w:ascii="Arial" w:hAnsi="Arial" w:cs="Arial"/>
                <w:b/>
                <w:color w:val="000000"/>
                <w:sz w:val="18"/>
                <w:szCs w:val="18"/>
              </w:rPr>
              <w:t>Pregunta</w:t>
            </w:r>
          </w:p>
        </w:tc>
      </w:tr>
      <w:tr w:rsidR="000D79E9" w:rsidRPr="00EB0F15" w14:paraId="6A1AABD9" w14:textId="77777777" w:rsidTr="000D79E9">
        <w:trPr>
          <w:trHeight w:val="300"/>
          <w:jc w:val="center"/>
        </w:trPr>
        <w:tc>
          <w:tcPr>
            <w:tcW w:w="921" w:type="dxa"/>
            <w:tcBorders>
              <w:top w:val="nil"/>
              <w:left w:val="single" w:sz="4" w:space="0" w:color="auto"/>
              <w:bottom w:val="single" w:sz="4" w:space="0" w:color="auto"/>
              <w:right w:val="single" w:sz="4" w:space="0" w:color="auto"/>
            </w:tcBorders>
            <w:vAlign w:val="bottom"/>
          </w:tcPr>
          <w:p w14:paraId="6E988A62"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6D01CE94"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95F0311"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D059464"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r>
      <w:tr w:rsidR="000D79E9" w:rsidRPr="00EB0F15" w14:paraId="13B3F0BC" w14:textId="77777777" w:rsidTr="000D79E9">
        <w:trPr>
          <w:trHeight w:val="300"/>
          <w:jc w:val="center"/>
        </w:trPr>
        <w:tc>
          <w:tcPr>
            <w:tcW w:w="921" w:type="dxa"/>
            <w:tcBorders>
              <w:top w:val="nil"/>
              <w:left w:val="single" w:sz="4" w:space="0" w:color="auto"/>
              <w:bottom w:val="single" w:sz="4" w:space="0" w:color="auto"/>
              <w:right w:val="single" w:sz="4" w:space="0" w:color="auto"/>
            </w:tcBorders>
            <w:vAlign w:val="bottom"/>
          </w:tcPr>
          <w:p w14:paraId="1C3F96C6"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E87F5D5"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50EEC64B" w14:textId="77777777" w:rsidR="000D79E9" w:rsidRPr="00EB0F15" w:rsidRDefault="000D79E9" w:rsidP="000D79E9">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33A03E2"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r>
      <w:tr w:rsidR="000D79E9" w:rsidRPr="00EB0F15" w14:paraId="7592C74F" w14:textId="77777777" w:rsidTr="000D79E9">
        <w:trPr>
          <w:trHeight w:val="300"/>
          <w:jc w:val="center"/>
        </w:trPr>
        <w:tc>
          <w:tcPr>
            <w:tcW w:w="921" w:type="dxa"/>
            <w:tcBorders>
              <w:top w:val="nil"/>
              <w:left w:val="single" w:sz="4" w:space="0" w:color="auto"/>
              <w:bottom w:val="single" w:sz="4" w:space="0" w:color="auto"/>
              <w:right w:val="single" w:sz="4" w:space="0" w:color="auto"/>
            </w:tcBorders>
            <w:vAlign w:val="bottom"/>
          </w:tcPr>
          <w:p w14:paraId="79272B0B"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6EAB4186"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3AFDADB0"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0FD0418"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r>
      <w:tr w:rsidR="000D79E9" w:rsidRPr="00EB0F15" w14:paraId="3097BF9C" w14:textId="77777777" w:rsidTr="000D79E9">
        <w:trPr>
          <w:trHeight w:val="300"/>
          <w:jc w:val="center"/>
        </w:trPr>
        <w:tc>
          <w:tcPr>
            <w:tcW w:w="921" w:type="dxa"/>
            <w:tcBorders>
              <w:top w:val="nil"/>
              <w:left w:val="single" w:sz="4" w:space="0" w:color="auto"/>
              <w:bottom w:val="single" w:sz="4" w:space="0" w:color="auto"/>
              <w:right w:val="single" w:sz="4" w:space="0" w:color="auto"/>
            </w:tcBorders>
            <w:vAlign w:val="bottom"/>
          </w:tcPr>
          <w:p w14:paraId="1AF5238D"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961A9D2"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42BCAFB6"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BADAB76"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r>
      <w:tr w:rsidR="000D79E9" w:rsidRPr="00EB0F15" w14:paraId="625E82B9" w14:textId="77777777" w:rsidTr="000D79E9">
        <w:trPr>
          <w:trHeight w:val="300"/>
          <w:jc w:val="center"/>
        </w:trPr>
        <w:tc>
          <w:tcPr>
            <w:tcW w:w="921" w:type="dxa"/>
            <w:tcBorders>
              <w:top w:val="nil"/>
              <w:left w:val="single" w:sz="4" w:space="0" w:color="auto"/>
              <w:bottom w:val="single" w:sz="4" w:space="0" w:color="auto"/>
              <w:right w:val="single" w:sz="4" w:space="0" w:color="auto"/>
            </w:tcBorders>
            <w:vAlign w:val="bottom"/>
          </w:tcPr>
          <w:p w14:paraId="489E932C"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680CE1D"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166FDAD2"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C2A6B2D"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r>
      <w:tr w:rsidR="000D79E9" w:rsidRPr="00EB0F15" w14:paraId="0E7BE308" w14:textId="77777777" w:rsidTr="000D79E9">
        <w:trPr>
          <w:trHeight w:val="300"/>
          <w:jc w:val="center"/>
        </w:trPr>
        <w:tc>
          <w:tcPr>
            <w:tcW w:w="921" w:type="dxa"/>
            <w:tcBorders>
              <w:top w:val="nil"/>
              <w:left w:val="single" w:sz="4" w:space="0" w:color="auto"/>
              <w:bottom w:val="single" w:sz="4" w:space="0" w:color="auto"/>
              <w:right w:val="single" w:sz="4" w:space="0" w:color="auto"/>
            </w:tcBorders>
            <w:vAlign w:val="bottom"/>
          </w:tcPr>
          <w:p w14:paraId="5EC9EA31"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32A44BA"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079B4EC4"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C297BB6" w14:textId="77777777" w:rsidR="000D79E9" w:rsidRPr="00EB0F15" w:rsidRDefault="000D79E9" w:rsidP="000D79E9">
            <w:pPr>
              <w:rPr>
                <w:rFonts w:ascii="Arial" w:hAnsi="Arial" w:cs="Arial"/>
                <w:color w:val="000000"/>
                <w:sz w:val="18"/>
                <w:szCs w:val="18"/>
              </w:rPr>
            </w:pPr>
            <w:r w:rsidRPr="00EB0F15">
              <w:rPr>
                <w:rFonts w:ascii="Arial" w:hAnsi="Arial" w:cs="Arial"/>
                <w:color w:val="000000"/>
                <w:sz w:val="18"/>
                <w:szCs w:val="18"/>
              </w:rPr>
              <w:t> </w:t>
            </w:r>
          </w:p>
        </w:tc>
      </w:tr>
    </w:tbl>
    <w:p w14:paraId="41C16014" w14:textId="77777777" w:rsidR="000D79E9" w:rsidRPr="002522C8" w:rsidRDefault="000D79E9" w:rsidP="000D79E9">
      <w:pPr>
        <w:tabs>
          <w:tab w:val="left" w:pos="2835"/>
          <w:tab w:val="left" w:pos="5670"/>
          <w:tab w:val="left" w:pos="7655"/>
        </w:tabs>
        <w:ind w:left="851" w:right="-91"/>
        <w:jc w:val="both"/>
        <w:rPr>
          <w:rFonts w:ascii="Calibri" w:hAnsi="Calibri" w:cs="Arial"/>
        </w:rPr>
      </w:pPr>
    </w:p>
    <w:p w14:paraId="328FC59E" w14:textId="77777777" w:rsidR="000D79E9" w:rsidRPr="002522C8" w:rsidRDefault="000D79E9" w:rsidP="000D79E9">
      <w:pPr>
        <w:tabs>
          <w:tab w:val="left" w:pos="2835"/>
          <w:tab w:val="left" w:pos="5670"/>
          <w:tab w:val="left" w:pos="7655"/>
        </w:tabs>
        <w:ind w:left="851" w:right="-91"/>
        <w:jc w:val="center"/>
        <w:rPr>
          <w:rFonts w:ascii="Calibri" w:hAnsi="Calibri"/>
        </w:rPr>
      </w:pPr>
    </w:p>
    <w:p w14:paraId="509D1CE2" w14:textId="77777777" w:rsidR="000D79E9" w:rsidRPr="002522C8" w:rsidRDefault="000D79E9" w:rsidP="000D79E9">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3669E5D1" w14:textId="77777777" w:rsidR="000D79E9" w:rsidRPr="002522C8" w:rsidRDefault="000D79E9" w:rsidP="000D79E9">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17A242FE" w14:textId="77777777" w:rsidR="000D79E9" w:rsidRPr="002522C8" w:rsidRDefault="000D79E9" w:rsidP="000D79E9">
      <w:pPr>
        <w:tabs>
          <w:tab w:val="left" w:pos="2835"/>
          <w:tab w:val="left" w:pos="5670"/>
          <w:tab w:val="left" w:pos="7655"/>
        </w:tabs>
        <w:ind w:left="851" w:right="-91"/>
        <w:rPr>
          <w:rFonts w:ascii="Calibri" w:hAnsi="Calibri"/>
        </w:rPr>
      </w:pPr>
    </w:p>
    <w:p w14:paraId="46F0C95D" w14:textId="77777777" w:rsidR="000D79E9" w:rsidRPr="002522C8" w:rsidRDefault="000D79E9" w:rsidP="000D79E9">
      <w:pPr>
        <w:tabs>
          <w:tab w:val="left" w:pos="2835"/>
          <w:tab w:val="left" w:pos="5670"/>
          <w:tab w:val="left" w:pos="7655"/>
        </w:tabs>
        <w:ind w:right="-91"/>
        <w:rPr>
          <w:rFonts w:ascii="Calibri" w:hAnsi="Calibri"/>
        </w:rPr>
      </w:pPr>
    </w:p>
    <w:p w14:paraId="1E69CC61" w14:textId="77777777" w:rsidR="000D79E9" w:rsidRPr="002522C8" w:rsidRDefault="000D79E9" w:rsidP="000D79E9">
      <w:pPr>
        <w:tabs>
          <w:tab w:val="left" w:pos="2835"/>
          <w:tab w:val="left" w:pos="5670"/>
          <w:tab w:val="left" w:pos="7655"/>
        </w:tabs>
        <w:ind w:right="-91"/>
        <w:rPr>
          <w:rFonts w:ascii="Calibri" w:hAnsi="Calibri"/>
        </w:rPr>
      </w:pPr>
    </w:p>
    <w:p w14:paraId="5BD265AD" w14:textId="77777777" w:rsidR="000D79E9" w:rsidRPr="002522C8" w:rsidRDefault="000D79E9" w:rsidP="000D79E9">
      <w:pPr>
        <w:tabs>
          <w:tab w:val="left" w:pos="2835"/>
          <w:tab w:val="left" w:pos="5670"/>
          <w:tab w:val="left" w:pos="7655"/>
        </w:tabs>
        <w:ind w:right="-91"/>
        <w:rPr>
          <w:rFonts w:ascii="Calibri" w:hAnsi="Calibri"/>
        </w:rPr>
      </w:pPr>
    </w:p>
    <w:p w14:paraId="31937FC8" w14:textId="77777777" w:rsidR="000D79E9" w:rsidRPr="002522C8" w:rsidRDefault="000D79E9" w:rsidP="000D79E9">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0299DEA5" w14:textId="77777777" w:rsidR="000D79E9" w:rsidRPr="002522C8" w:rsidRDefault="000D79E9" w:rsidP="000D79E9">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63FF2240" w14:textId="77777777" w:rsidR="000D79E9" w:rsidRDefault="000D79E9" w:rsidP="000D79E9">
      <w:pPr>
        <w:autoSpaceDE w:val="0"/>
        <w:autoSpaceDN w:val="0"/>
        <w:adjustRightInd w:val="0"/>
        <w:jc w:val="right"/>
        <w:rPr>
          <w:rFonts w:asciiTheme="minorHAnsi" w:hAnsiTheme="minorHAnsi" w:cstheme="minorHAnsi"/>
          <w:b/>
        </w:rPr>
      </w:pPr>
    </w:p>
    <w:p w14:paraId="4DD1E7F0" w14:textId="77777777" w:rsidR="00A71AC1" w:rsidRDefault="00A71AC1" w:rsidP="000D79E9">
      <w:pPr>
        <w:autoSpaceDE w:val="0"/>
        <w:autoSpaceDN w:val="0"/>
        <w:adjustRightInd w:val="0"/>
        <w:jc w:val="right"/>
        <w:rPr>
          <w:rFonts w:asciiTheme="minorHAnsi" w:hAnsiTheme="minorHAnsi" w:cstheme="minorHAnsi"/>
          <w:b/>
        </w:rPr>
      </w:pPr>
    </w:p>
    <w:p w14:paraId="08BBC83E" w14:textId="77777777" w:rsidR="00A71AC1" w:rsidRDefault="00A71AC1" w:rsidP="000D79E9">
      <w:pPr>
        <w:autoSpaceDE w:val="0"/>
        <w:autoSpaceDN w:val="0"/>
        <w:adjustRightInd w:val="0"/>
        <w:jc w:val="right"/>
        <w:rPr>
          <w:rFonts w:asciiTheme="minorHAnsi" w:hAnsiTheme="minorHAnsi" w:cstheme="minorHAnsi"/>
          <w:b/>
        </w:rPr>
      </w:pPr>
    </w:p>
    <w:p w14:paraId="26FDB523" w14:textId="77777777" w:rsidR="000D79E9" w:rsidRDefault="000D79E9" w:rsidP="00B9036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autoSpaceDE w:val="0"/>
        <w:autoSpaceDN w:val="0"/>
        <w:adjustRightInd w:val="0"/>
        <w:jc w:val="center"/>
        <w:rPr>
          <w:rFonts w:asciiTheme="minorHAnsi" w:hAnsiTheme="minorHAnsi" w:cstheme="minorHAnsi"/>
          <w:b/>
          <w:lang w:val="es-MX"/>
        </w:rPr>
      </w:pPr>
      <w:r>
        <w:rPr>
          <w:rFonts w:asciiTheme="minorHAnsi" w:hAnsiTheme="minorHAnsi" w:cstheme="minorHAnsi"/>
          <w:b/>
          <w:lang w:val="es-MX"/>
        </w:rPr>
        <w:t>ANEXO 15</w:t>
      </w:r>
    </w:p>
    <w:p w14:paraId="6E1AC58C" w14:textId="77777777" w:rsidR="00D37F42" w:rsidRPr="00D37F42" w:rsidRDefault="00D37F42" w:rsidP="00D37F42">
      <w:pPr>
        <w:autoSpaceDE w:val="0"/>
        <w:autoSpaceDN w:val="0"/>
        <w:adjustRightInd w:val="0"/>
        <w:jc w:val="center"/>
        <w:rPr>
          <w:rFonts w:asciiTheme="minorHAnsi" w:hAnsiTheme="minorHAnsi" w:cstheme="minorHAnsi"/>
          <w:b/>
          <w:sz w:val="17"/>
          <w:szCs w:val="17"/>
          <w:lang w:val="es-MX"/>
        </w:rPr>
      </w:pPr>
      <w:r w:rsidRPr="00D37F42">
        <w:rPr>
          <w:rFonts w:asciiTheme="minorHAnsi" w:hAnsiTheme="minorHAnsi" w:cstheme="minorHAnsi"/>
          <w:b/>
          <w:sz w:val="17"/>
          <w:szCs w:val="17"/>
          <w:lang w:val="es-MX"/>
        </w:rPr>
        <w:t>MODELO DE CONTRATO</w:t>
      </w:r>
    </w:p>
    <w:p w14:paraId="141970CA" w14:textId="77777777" w:rsidR="00D37F42" w:rsidRPr="00D37F42" w:rsidRDefault="00D37F42" w:rsidP="00D37F42">
      <w:pPr>
        <w:autoSpaceDE w:val="0"/>
        <w:autoSpaceDN w:val="0"/>
        <w:adjustRightInd w:val="0"/>
        <w:jc w:val="right"/>
        <w:rPr>
          <w:rFonts w:asciiTheme="minorHAnsi" w:hAnsiTheme="minorHAnsi" w:cstheme="minorHAnsi"/>
          <w:b/>
          <w:sz w:val="17"/>
          <w:szCs w:val="17"/>
          <w:lang w:val="es-MX"/>
        </w:rPr>
      </w:pPr>
      <w:r w:rsidRPr="00D37F42">
        <w:rPr>
          <w:rFonts w:asciiTheme="minorHAnsi" w:hAnsiTheme="minorHAnsi" w:cstheme="minorHAnsi"/>
          <w:b/>
          <w:sz w:val="17"/>
          <w:szCs w:val="17"/>
          <w:lang w:val="es-MX"/>
        </w:rPr>
        <w:t>CONTRATO No: __________</w:t>
      </w:r>
    </w:p>
    <w:p w14:paraId="2F08C2A3" w14:textId="77777777" w:rsidR="00D37F42" w:rsidRPr="00D37F42" w:rsidRDefault="00D37F42" w:rsidP="00D37F42">
      <w:pPr>
        <w:autoSpaceDE w:val="0"/>
        <w:autoSpaceDN w:val="0"/>
        <w:adjustRightInd w:val="0"/>
        <w:rPr>
          <w:rFonts w:asciiTheme="minorHAnsi" w:hAnsiTheme="minorHAnsi" w:cstheme="minorHAnsi"/>
          <w:sz w:val="17"/>
          <w:szCs w:val="17"/>
          <w:lang w:val="es-MX"/>
        </w:rPr>
      </w:pPr>
    </w:p>
    <w:p w14:paraId="7E1FA51A" w14:textId="77777777" w:rsidR="00D37F42" w:rsidRPr="00D37F42" w:rsidRDefault="00D37F42" w:rsidP="00D37F42">
      <w:pPr>
        <w:jc w:val="both"/>
        <w:rPr>
          <w:rFonts w:ascii="Calibri" w:hAnsi="Calibri" w:cs="Arial"/>
          <w:b/>
          <w:sz w:val="17"/>
          <w:szCs w:val="17"/>
        </w:rPr>
      </w:pPr>
      <w:r w:rsidRPr="00D37F42">
        <w:rPr>
          <w:rFonts w:ascii="Calibri" w:hAnsi="Calibri" w:cs="Arial"/>
          <w:b/>
          <w:sz w:val="17"/>
          <w:szCs w:val="17"/>
        </w:rPr>
        <w:t xml:space="preserve">CONTRATO DE ADQUISICIÓN DE_____________________________ QUE CELEBRAN POR UNA PARTE SERVICIOS DE SALUD DE NUEVO LEÓN, ORGANISMO PÚBLICO DESCENTRALIZADO, REPRESENTADO POR SU DIRECTOR ADMINISTRATIVO, C. VICENTE ARTURO LÓPEZ LIMÓN Y EL C. EDUARDO MEDINA CÁRDENAS,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1F0DD800" w14:textId="77777777" w:rsidR="00D37F42" w:rsidRPr="00D37F42" w:rsidRDefault="00D37F42" w:rsidP="00D37F42">
      <w:pPr>
        <w:tabs>
          <w:tab w:val="left" w:pos="1134"/>
          <w:tab w:val="left" w:pos="3402"/>
          <w:tab w:val="left" w:pos="5670"/>
          <w:tab w:val="left" w:pos="8222"/>
        </w:tabs>
        <w:jc w:val="both"/>
        <w:rPr>
          <w:rFonts w:ascii="Calibri" w:hAnsi="Calibri" w:cs="Arial"/>
          <w:sz w:val="17"/>
          <w:szCs w:val="17"/>
        </w:rPr>
      </w:pPr>
    </w:p>
    <w:p w14:paraId="71242DB9" w14:textId="77777777" w:rsidR="00D37F42" w:rsidRPr="00D37F42" w:rsidRDefault="00D37F42" w:rsidP="00D37F42">
      <w:pPr>
        <w:tabs>
          <w:tab w:val="left" w:pos="1134"/>
          <w:tab w:val="left" w:pos="3402"/>
          <w:tab w:val="left" w:pos="5670"/>
          <w:tab w:val="left" w:pos="8222"/>
        </w:tabs>
        <w:jc w:val="center"/>
        <w:rPr>
          <w:rFonts w:ascii="Calibri" w:hAnsi="Calibri" w:cs="Arial"/>
          <w:sz w:val="17"/>
          <w:szCs w:val="17"/>
        </w:rPr>
      </w:pPr>
      <w:r w:rsidRPr="00D37F42">
        <w:rPr>
          <w:rFonts w:ascii="Calibri" w:hAnsi="Calibri" w:cs="Arial"/>
          <w:sz w:val="17"/>
          <w:szCs w:val="17"/>
        </w:rPr>
        <w:t>D E C L A R A C I O N E S</w:t>
      </w:r>
    </w:p>
    <w:p w14:paraId="13FAF51E" w14:textId="77777777" w:rsidR="00D37F42" w:rsidRPr="00D37F42" w:rsidRDefault="00D37F42" w:rsidP="00D37F42">
      <w:pPr>
        <w:tabs>
          <w:tab w:val="left" w:pos="1134"/>
          <w:tab w:val="left" w:pos="3402"/>
          <w:tab w:val="left" w:pos="5670"/>
          <w:tab w:val="left" w:pos="8222"/>
        </w:tabs>
        <w:jc w:val="both"/>
        <w:rPr>
          <w:rFonts w:ascii="Calibri" w:hAnsi="Calibri" w:cs="Arial"/>
          <w:b/>
          <w:sz w:val="17"/>
          <w:szCs w:val="17"/>
        </w:rPr>
      </w:pPr>
      <w:r w:rsidRPr="00D37F42">
        <w:rPr>
          <w:rFonts w:ascii="Calibri" w:hAnsi="Calibri" w:cs="Arial"/>
          <w:b/>
          <w:sz w:val="17"/>
          <w:szCs w:val="17"/>
        </w:rPr>
        <w:t>I.- Declara “S.S.N.L.”:</w:t>
      </w:r>
    </w:p>
    <w:p w14:paraId="1D9A2A63" w14:textId="77777777" w:rsidR="00D37F42" w:rsidRPr="00D37F42" w:rsidRDefault="00D37F42" w:rsidP="00D37F42">
      <w:pPr>
        <w:tabs>
          <w:tab w:val="left" w:pos="1134"/>
          <w:tab w:val="left" w:pos="3402"/>
          <w:tab w:val="left" w:pos="5670"/>
          <w:tab w:val="left" w:pos="8222"/>
        </w:tabs>
        <w:jc w:val="both"/>
        <w:rPr>
          <w:rFonts w:ascii="Calibri" w:hAnsi="Calibri" w:cs="Arial"/>
          <w:sz w:val="17"/>
          <w:szCs w:val="17"/>
          <w:highlight w:val="green"/>
        </w:rPr>
      </w:pPr>
    </w:p>
    <w:p w14:paraId="3E58CB11" w14:textId="77777777" w:rsidR="00D37F42" w:rsidRPr="00D37F42" w:rsidRDefault="00D37F42" w:rsidP="00D37F42">
      <w:pPr>
        <w:tabs>
          <w:tab w:val="left" w:pos="1134"/>
          <w:tab w:val="left" w:pos="3402"/>
          <w:tab w:val="left" w:pos="5670"/>
          <w:tab w:val="left" w:pos="8222"/>
        </w:tabs>
        <w:jc w:val="both"/>
        <w:rPr>
          <w:rFonts w:ascii="Calibri" w:hAnsi="Calibri" w:cs="Arial"/>
          <w:sz w:val="17"/>
          <w:szCs w:val="17"/>
          <w:highlight w:val="green"/>
        </w:rPr>
      </w:pPr>
      <w:r w:rsidRPr="00D37F42">
        <w:rPr>
          <w:rFonts w:ascii="Calibri" w:hAnsi="Calibri" w:cs="Tahoma"/>
          <w:sz w:val="17"/>
          <w:szCs w:val="17"/>
        </w:rPr>
        <w:t>I.1. Que es un Organismo Público Descentralizado con personalidad jurídica y patrimonio propios, creado por decreto número 328 de fecha 18 de Diciembre de 1996. Con Registro Federal de Contribuyentes SSN-970115-QI9</w:t>
      </w:r>
    </w:p>
    <w:p w14:paraId="6F73205E" w14:textId="77777777" w:rsidR="00D37F42" w:rsidRPr="00D37F42" w:rsidRDefault="00D37F42" w:rsidP="00D37F42">
      <w:pPr>
        <w:tabs>
          <w:tab w:val="left" w:pos="1134"/>
          <w:tab w:val="left" w:pos="3402"/>
          <w:tab w:val="left" w:pos="5670"/>
          <w:tab w:val="left" w:pos="8222"/>
        </w:tabs>
        <w:jc w:val="both"/>
        <w:rPr>
          <w:rFonts w:ascii="Calibri" w:hAnsi="Calibri" w:cs="Arial"/>
          <w:sz w:val="17"/>
          <w:szCs w:val="17"/>
          <w:highlight w:val="green"/>
        </w:rPr>
      </w:pPr>
    </w:p>
    <w:p w14:paraId="2EADA425" w14:textId="77777777" w:rsidR="00D37F42" w:rsidRPr="00D37F42" w:rsidRDefault="00D37F42" w:rsidP="00D37F42">
      <w:pPr>
        <w:tabs>
          <w:tab w:val="left" w:pos="1134"/>
          <w:tab w:val="left" w:pos="3402"/>
          <w:tab w:val="left" w:pos="5670"/>
          <w:tab w:val="left" w:pos="8222"/>
        </w:tabs>
        <w:jc w:val="both"/>
        <w:rPr>
          <w:rFonts w:ascii="Calibri" w:hAnsi="Calibri"/>
          <w:sz w:val="17"/>
          <w:szCs w:val="17"/>
        </w:rPr>
      </w:pPr>
      <w:r w:rsidRPr="00D37F42">
        <w:rPr>
          <w:rFonts w:ascii="Calibri" w:hAnsi="Calibri"/>
          <w:sz w:val="17"/>
          <w:szCs w:val="17"/>
        </w:rPr>
        <w:t xml:space="preserve">I.2 Que de conformidad con lo previsto por los artículos 18 y 24 fracciones XIII, XIV y XVI del Reglamento Interior de Servicios de Salud de Nuevo León, O.P.D., </w:t>
      </w:r>
      <w:bookmarkStart w:id="84" w:name="_Hlk107226541"/>
      <w:r w:rsidRPr="00D37F42">
        <w:rPr>
          <w:rFonts w:ascii="Calibri" w:hAnsi="Calibri"/>
          <w:sz w:val="17"/>
          <w:szCs w:val="17"/>
        </w:rPr>
        <w:t>y Acuerdo Delegatorio de facultades signado en fecha 02 de Junio del 2022 y Publicado en el Periódico Oficial del Estado de Nuevo León</w:t>
      </w:r>
      <w:bookmarkEnd w:id="84"/>
      <w:r w:rsidRPr="00D37F42">
        <w:rPr>
          <w:rFonts w:ascii="Calibri" w:hAnsi="Calibri"/>
          <w:sz w:val="17"/>
          <w:szCs w:val="17"/>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567EEBCB" w14:textId="77777777" w:rsidR="00D37F42" w:rsidRPr="00D37F42" w:rsidRDefault="00D37F42" w:rsidP="00D37F42">
      <w:pPr>
        <w:tabs>
          <w:tab w:val="left" w:pos="1134"/>
          <w:tab w:val="left" w:pos="3402"/>
          <w:tab w:val="left" w:pos="5670"/>
          <w:tab w:val="left" w:pos="8222"/>
        </w:tabs>
        <w:jc w:val="both"/>
        <w:rPr>
          <w:rFonts w:ascii="Calibri" w:hAnsi="Calibri"/>
          <w:sz w:val="17"/>
          <w:szCs w:val="17"/>
        </w:rPr>
      </w:pPr>
    </w:p>
    <w:p w14:paraId="5E28A81B" w14:textId="77777777" w:rsidR="00D37F42" w:rsidRPr="00D37F42" w:rsidRDefault="00D37F42" w:rsidP="00D37F42">
      <w:pPr>
        <w:tabs>
          <w:tab w:val="left" w:pos="1134"/>
          <w:tab w:val="left" w:pos="3402"/>
          <w:tab w:val="left" w:pos="5670"/>
          <w:tab w:val="left" w:pos="8222"/>
        </w:tabs>
        <w:jc w:val="both"/>
        <w:rPr>
          <w:rFonts w:ascii="Calibri" w:hAnsi="Calibri" w:cs="Arial"/>
          <w:sz w:val="17"/>
          <w:szCs w:val="17"/>
          <w:highlight w:val="green"/>
        </w:rPr>
      </w:pPr>
      <w:r w:rsidRPr="00D37F42">
        <w:rPr>
          <w:rFonts w:ascii="Calibri" w:hAnsi="Calibri" w:cs="Calibri"/>
          <w:bCs/>
          <w:sz w:val="17"/>
          <w:szCs w:val="17"/>
        </w:rPr>
        <w:t>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Noviembre del 2021, y Acuerdo Delegatorio de facultades signado en fecha 02 de Junio del 2022 y Publicado en el Periódico Oficial del Estado de Nuevo León.</w:t>
      </w:r>
    </w:p>
    <w:p w14:paraId="58C5FA16" w14:textId="77777777" w:rsidR="00D37F42" w:rsidRPr="00D37F42" w:rsidRDefault="00D37F42" w:rsidP="00D37F42">
      <w:pPr>
        <w:tabs>
          <w:tab w:val="left" w:pos="1134"/>
          <w:tab w:val="left" w:pos="3402"/>
          <w:tab w:val="left" w:pos="5670"/>
          <w:tab w:val="left" w:pos="8222"/>
        </w:tabs>
        <w:jc w:val="both"/>
        <w:rPr>
          <w:rFonts w:ascii="Calibri" w:hAnsi="Calibri" w:cs="Arial"/>
          <w:sz w:val="17"/>
          <w:szCs w:val="17"/>
          <w:highlight w:val="green"/>
        </w:rPr>
      </w:pPr>
    </w:p>
    <w:p w14:paraId="3E17F582" w14:textId="77777777" w:rsidR="00D37F42" w:rsidRPr="00D37F42" w:rsidRDefault="00D37F42" w:rsidP="00D37F42">
      <w:pPr>
        <w:tabs>
          <w:tab w:val="left" w:pos="1134"/>
          <w:tab w:val="left" w:pos="3402"/>
          <w:tab w:val="left" w:pos="5670"/>
          <w:tab w:val="left" w:pos="8222"/>
        </w:tabs>
        <w:jc w:val="both"/>
        <w:rPr>
          <w:rFonts w:ascii="Calibri" w:hAnsi="Calibri" w:cs="Tahoma"/>
          <w:sz w:val="17"/>
          <w:szCs w:val="17"/>
        </w:rPr>
      </w:pPr>
      <w:r w:rsidRPr="00D37F42">
        <w:rPr>
          <w:rFonts w:ascii="Calibri" w:hAnsi="Calibri" w:cs="Tahoma"/>
          <w:sz w:val="17"/>
          <w:szCs w:val="17"/>
        </w:rPr>
        <w:t>I.4 Que cuenta con recursos suficientes y disponibles en su presupuesto, autorizado mediante oficio número ________, con cargo al Presupuesto _________, Programa ________, Partida _________, para celebrar el presente contrato.</w:t>
      </w:r>
    </w:p>
    <w:p w14:paraId="38325C10" w14:textId="77777777" w:rsidR="00D37F42" w:rsidRPr="00D37F42" w:rsidRDefault="00D37F42" w:rsidP="00D37F42">
      <w:pPr>
        <w:tabs>
          <w:tab w:val="left" w:pos="1134"/>
          <w:tab w:val="left" w:pos="3402"/>
          <w:tab w:val="left" w:pos="5670"/>
          <w:tab w:val="left" w:pos="8222"/>
        </w:tabs>
        <w:jc w:val="both"/>
        <w:rPr>
          <w:rFonts w:ascii="Calibri" w:hAnsi="Calibri" w:cs="Tahoma"/>
          <w:sz w:val="17"/>
          <w:szCs w:val="17"/>
        </w:rPr>
      </w:pPr>
    </w:p>
    <w:p w14:paraId="7F02917F" w14:textId="3BF7376E" w:rsidR="00D37F42" w:rsidRPr="00D37F42" w:rsidRDefault="00D37F42" w:rsidP="00D37F42">
      <w:pPr>
        <w:tabs>
          <w:tab w:val="left" w:pos="1134"/>
          <w:tab w:val="left" w:pos="3402"/>
          <w:tab w:val="left" w:pos="5670"/>
          <w:tab w:val="left" w:pos="8222"/>
        </w:tabs>
        <w:jc w:val="both"/>
        <w:rPr>
          <w:rFonts w:ascii="Calibri" w:hAnsi="Calibri"/>
          <w:sz w:val="17"/>
          <w:szCs w:val="17"/>
        </w:rPr>
      </w:pPr>
      <w:r w:rsidRPr="00D37F42">
        <w:rPr>
          <w:rFonts w:ascii="Calibri" w:hAnsi="Calibri"/>
          <w:sz w:val="17"/>
          <w:szCs w:val="17"/>
        </w:rPr>
        <w:t xml:space="preserve">I.5 Que el presente contrato fue adjudicado mediante el procedimiento de Licitación Pública Nacional Presencial No.  </w:t>
      </w:r>
      <w:r w:rsidR="00C06078">
        <w:rPr>
          <w:rFonts w:ascii="Calibri" w:hAnsi="Calibri"/>
          <w:sz w:val="17"/>
          <w:szCs w:val="17"/>
        </w:rPr>
        <w:t>LP-919044992-N41-2024</w:t>
      </w:r>
      <w:r w:rsidRPr="00D37F42">
        <w:rPr>
          <w:rFonts w:ascii="Calibri" w:hAnsi="Calibri"/>
          <w:sz w:val="17"/>
          <w:szCs w:val="17"/>
        </w:rPr>
        <w:t>, relativo a la contratación de _________________________.</w:t>
      </w:r>
    </w:p>
    <w:p w14:paraId="2094C47A" w14:textId="77777777" w:rsidR="00D37F42" w:rsidRPr="00D37F42" w:rsidRDefault="00D37F42" w:rsidP="00D37F42">
      <w:pPr>
        <w:tabs>
          <w:tab w:val="left" w:pos="1134"/>
          <w:tab w:val="left" w:pos="3402"/>
          <w:tab w:val="left" w:pos="5670"/>
          <w:tab w:val="left" w:pos="8222"/>
        </w:tabs>
        <w:jc w:val="both"/>
        <w:rPr>
          <w:rFonts w:ascii="Calibri" w:hAnsi="Calibri"/>
          <w:sz w:val="17"/>
          <w:szCs w:val="17"/>
        </w:rPr>
      </w:pPr>
    </w:p>
    <w:p w14:paraId="0642423B" w14:textId="77777777" w:rsidR="00D37F42" w:rsidRPr="00D37F42" w:rsidRDefault="00D37F42" w:rsidP="00D37F42">
      <w:pPr>
        <w:tabs>
          <w:tab w:val="left" w:pos="1134"/>
          <w:tab w:val="left" w:pos="3402"/>
          <w:tab w:val="left" w:pos="5670"/>
          <w:tab w:val="left" w:pos="8222"/>
        </w:tabs>
        <w:jc w:val="both"/>
        <w:rPr>
          <w:rFonts w:ascii="Calibri" w:hAnsi="Calibri" w:cs="Arial"/>
          <w:sz w:val="17"/>
          <w:szCs w:val="17"/>
          <w:highlight w:val="green"/>
        </w:rPr>
      </w:pPr>
      <w:r w:rsidRPr="00D37F42">
        <w:rPr>
          <w:rFonts w:ascii="Calibri" w:hAnsi="Calibri" w:cs="Tahoma"/>
          <w:sz w:val="17"/>
          <w:szCs w:val="17"/>
        </w:rPr>
        <w:t>I.6 Que para los fines y efectos legales del presente instrumento señala como su domicilio el ubicado en la calle Matamoros Oriente, Número 520, entre Escobedo y Zaragoza, en el Centro de Monterrey, Nuevo León, C.P. 64000.</w:t>
      </w:r>
    </w:p>
    <w:p w14:paraId="36F396F8" w14:textId="77777777" w:rsidR="00D37F42" w:rsidRPr="00D37F42" w:rsidRDefault="00D37F42" w:rsidP="00D37F42">
      <w:pPr>
        <w:tabs>
          <w:tab w:val="left" w:pos="1134"/>
          <w:tab w:val="left" w:pos="3402"/>
          <w:tab w:val="left" w:pos="5670"/>
          <w:tab w:val="left" w:pos="8222"/>
        </w:tabs>
        <w:jc w:val="both"/>
        <w:rPr>
          <w:rFonts w:ascii="Calibri" w:hAnsi="Calibri" w:cs="Arial"/>
          <w:sz w:val="17"/>
          <w:szCs w:val="17"/>
        </w:rPr>
      </w:pPr>
    </w:p>
    <w:p w14:paraId="39F37126" w14:textId="77777777" w:rsidR="00D37F42" w:rsidRPr="00D37F42" w:rsidRDefault="00D37F42" w:rsidP="00D37F42">
      <w:pPr>
        <w:tabs>
          <w:tab w:val="left" w:pos="1134"/>
          <w:tab w:val="left" w:pos="3402"/>
          <w:tab w:val="left" w:pos="5670"/>
          <w:tab w:val="left" w:pos="8222"/>
        </w:tabs>
        <w:jc w:val="both"/>
        <w:rPr>
          <w:rFonts w:ascii="Calibri" w:hAnsi="Calibri" w:cs="Arial"/>
          <w:b/>
          <w:sz w:val="17"/>
          <w:szCs w:val="17"/>
        </w:rPr>
      </w:pPr>
      <w:r w:rsidRPr="00D37F42">
        <w:rPr>
          <w:rFonts w:ascii="Calibri" w:hAnsi="Calibri" w:cs="Arial"/>
          <w:b/>
          <w:sz w:val="17"/>
          <w:szCs w:val="17"/>
        </w:rPr>
        <w:t>II.- Declara “EL PROVEEDOR”:</w:t>
      </w:r>
    </w:p>
    <w:p w14:paraId="4B489C77" w14:textId="77777777" w:rsidR="00D37F42" w:rsidRPr="00D37F42" w:rsidRDefault="00D37F42" w:rsidP="00D37F42">
      <w:pPr>
        <w:tabs>
          <w:tab w:val="left" w:pos="1134"/>
          <w:tab w:val="left" w:pos="3402"/>
          <w:tab w:val="left" w:pos="5670"/>
          <w:tab w:val="left" w:pos="8222"/>
        </w:tabs>
        <w:jc w:val="both"/>
        <w:rPr>
          <w:rFonts w:ascii="Calibri" w:hAnsi="Calibri" w:cs="Arial"/>
          <w:sz w:val="17"/>
          <w:szCs w:val="17"/>
        </w:rPr>
      </w:pPr>
    </w:p>
    <w:p w14:paraId="3BA75D05" w14:textId="77777777" w:rsidR="00D37F42" w:rsidRPr="00D37F42" w:rsidRDefault="00D37F42" w:rsidP="00D37F42">
      <w:pPr>
        <w:ind w:right="-5"/>
        <w:jc w:val="both"/>
        <w:rPr>
          <w:rFonts w:ascii="Calibri" w:hAnsi="Calibri" w:cs="Tahoma"/>
          <w:sz w:val="17"/>
          <w:szCs w:val="17"/>
        </w:rPr>
      </w:pPr>
      <w:r w:rsidRPr="00D37F42">
        <w:rPr>
          <w:rFonts w:ascii="Calibri" w:hAnsi="Calibri" w:cs="Tahoma"/>
          <w:sz w:val="17"/>
          <w:szCs w:val="17"/>
        </w:rPr>
        <w:t>II.1.-</w:t>
      </w:r>
      <w:bookmarkStart w:id="85" w:name="_Hlk491079939"/>
      <w:r w:rsidRPr="00D37F42">
        <w:rPr>
          <w:rFonts w:ascii="Calibri" w:hAnsi="Calibri" w:cs="Tahoma"/>
          <w:sz w:val="17"/>
          <w:szCs w:val="17"/>
        </w:rPr>
        <w:t xml:space="preserve">Que acredita la legal existencia de la compañía denominada </w:t>
      </w:r>
      <w:bookmarkEnd w:id="85"/>
      <w:r w:rsidRPr="00D37F42">
        <w:rPr>
          <w:rFonts w:ascii="Calibri" w:hAnsi="Calibri" w:cs="Tahoma"/>
          <w:sz w:val="17"/>
          <w:szCs w:val="17"/>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1EA84FDA" w14:textId="77777777" w:rsidR="00D37F42" w:rsidRPr="00D37F42" w:rsidRDefault="00D37F42" w:rsidP="00D37F42">
      <w:pPr>
        <w:ind w:right="-5"/>
        <w:jc w:val="both"/>
        <w:rPr>
          <w:rFonts w:ascii="Calibri" w:hAnsi="Calibri" w:cs="Tahoma"/>
          <w:sz w:val="17"/>
          <w:szCs w:val="17"/>
        </w:rPr>
      </w:pPr>
    </w:p>
    <w:p w14:paraId="3A0C192A" w14:textId="77777777" w:rsidR="00D37F42" w:rsidRPr="00D37F42" w:rsidRDefault="00D37F42" w:rsidP="00D37F42">
      <w:pPr>
        <w:ind w:right="-5"/>
        <w:jc w:val="both"/>
        <w:rPr>
          <w:rFonts w:ascii="Calibri" w:hAnsi="Calibri" w:cs="Tahoma"/>
          <w:sz w:val="17"/>
          <w:szCs w:val="17"/>
        </w:rPr>
      </w:pPr>
      <w:r w:rsidRPr="00D37F42">
        <w:rPr>
          <w:rFonts w:ascii="Calibri" w:hAnsi="Calibri" w:cs="Tahoma"/>
          <w:sz w:val="17"/>
          <w:szCs w:val="17"/>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7D2E3838" w14:textId="77777777" w:rsidR="00D37F42" w:rsidRPr="00D37F42" w:rsidRDefault="00D37F42" w:rsidP="00D37F42">
      <w:pPr>
        <w:ind w:right="-5"/>
        <w:jc w:val="both"/>
        <w:rPr>
          <w:rFonts w:ascii="Calibri" w:hAnsi="Calibri" w:cs="Tahoma"/>
          <w:sz w:val="17"/>
          <w:szCs w:val="17"/>
        </w:rPr>
      </w:pPr>
    </w:p>
    <w:p w14:paraId="712FC5FC" w14:textId="77777777" w:rsidR="00D37F42" w:rsidRPr="00D37F42" w:rsidRDefault="00D37F42" w:rsidP="00D37F42">
      <w:pPr>
        <w:ind w:right="-5"/>
        <w:jc w:val="both"/>
        <w:rPr>
          <w:rFonts w:ascii="Calibri" w:hAnsi="Calibri" w:cs="Tahoma"/>
          <w:sz w:val="17"/>
          <w:szCs w:val="17"/>
        </w:rPr>
      </w:pPr>
      <w:r w:rsidRPr="00D37F42">
        <w:rPr>
          <w:rFonts w:ascii="Calibri" w:hAnsi="Calibri" w:cs="Tahoma"/>
          <w:sz w:val="17"/>
          <w:szCs w:val="17"/>
        </w:rPr>
        <w:t>II.3.-</w:t>
      </w:r>
      <w:bookmarkStart w:id="86" w:name="_Hlk491079956"/>
      <w:r w:rsidRPr="00D37F42">
        <w:rPr>
          <w:rFonts w:ascii="Calibri" w:hAnsi="Calibri" w:cs="Tahoma"/>
          <w:sz w:val="17"/>
          <w:szCs w:val="17"/>
        </w:rPr>
        <w:t xml:space="preserve">Que el Representante Legal de dicha compañía, </w:t>
      </w:r>
      <w:bookmarkEnd w:id="86"/>
      <w:r w:rsidRPr="00D37F42">
        <w:rPr>
          <w:rFonts w:ascii="Calibri" w:hAnsi="Calibri" w:cs="Tahoma"/>
          <w:sz w:val="17"/>
          <w:szCs w:val="17"/>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50CB484F" w14:textId="77777777" w:rsidR="00D37F42" w:rsidRPr="00D37F42" w:rsidRDefault="00D37F42" w:rsidP="00D37F42">
      <w:pPr>
        <w:ind w:right="-5"/>
        <w:jc w:val="both"/>
        <w:rPr>
          <w:rFonts w:ascii="Calibri" w:hAnsi="Calibri" w:cs="Tahoma"/>
          <w:sz w:val="17"/>
          <w:szCs w:val="17"/>
        </w:rPr>
      </w:pPr>
    </w:p>
    <w:p w14:paraId="21A1F0F8" w14:textId="77777777" w:rsidR="00D37F42" w:rsidRPr="00D37F42" w:rsidRDefault="00D37F42" w:rsidP="00D37F42">
      <w:pPr>
        <w:ind w:right="-5"/>
        <w:jc w:val="both"/>
        <w:rPr>
          <w:rFonts w:ascii="Calibri" w:hAnsi="Calibri" w:cs="Tahoma"/>
          <w:sz w:val="17"/>
          <w:szCs w:val="17"/>
        </w:rPr>
      </w:pPr>
      <w:r w:rsidRPr="00D37F42">
        <w:rPr>
          <w:rFonts w:ascii="Calibri" w:hAnsi="Calibri" w:cs="Tahoma"/>
          <w:sz w:val="17"/>
          <w:szCs w:val="17"/>
        </w:rPr>
        <w:t xml:space="preserve">II.4.-Continúa manifestando que tiene capacidad jurídica y reúne las condiciones técnicas y económicas para obligarse a la venta de _______________, objeto del presente contrato. </w:t>
      </w:r>
    </w:p>
    <w:p w14:paraId="5CA60DA5" w14:textId="77777777" w:rsidR="00D37F42" w:rsidRPr="00D37F42" w:rsidRDefault="00D37F42" w:rsidP="00D37F42">
      <w:pPr>
        <w:ind w:right="-5"/>
        <w:jc w:val="both"/>
        <w:rPr>
          <w:rFonts w:ascii="Calibri" w:hAnsi="Calibri" w:cs="Tahoma"/>
          <w:sz w:val="17"/>
          <w:szCs w:val="17"/>
        </w:rPr>
      </w:pPr>
    </w:p>
    <w:p w14:paraId="69664B94" w14:textId="77777777" w:rsidR="00D37F42" w:rsidRPr="00D37F42" w:rsidRDefault="00D37F42" w:rsidP="00D37F42">
      <w:pPr>
        <w:ind w:right="-5"/>
        <w:jc w:val="both"/>
        <w:rPr>
          <w:rFonts w:ascii="Calibri" w:hAnsi="Calibri" w:cs="Tahoma"/>
          <w:sz w:val="17"/>
          <w:szCs w:val="17"/>
        </w:rPr>
      </w:pPr>
      <w:r w:rsidRPr="00D37F42">
        <w:rPr>
          <w:rFonts w:ascii="Calibri" w:hAnsi="Calibri" w:cs="Tahoma"/>
          <w:sz w:val="17"/>
          <w:szCs w:val="17"/>
        </w:rPr>
        <w:t xml:space="preserve">II.5.-Que conoce el contenido y los requisitos que establecen la </w:t>
      </w:r>
      <w:r w:rsidRPr="00D37F42">
        <w:rPr>
          <w:rFonts w:ascii="Calibri" w:hAnsi="Calibri"/>
          <w:sz w:val="17"/>
          <w:szCs w:val="17"/>
        </w:rPr>
        <w:t>Ley de Adquisiciones, Arrendamientos y Contratación de Servicios del Estado de Nuevo León</w:t>
      </w:r>
      <w:r w:rsidRPr="00D37F42">
        <w:rPr>
          <w:rFonts w:ascii="Calibri" w:hAnsi="Calibri" w:cs="Tahoma"/>
          <w:sz w:val="17"/>
          <w:szCs w:val="17"/>
        </w:rPr>
        <w:t>, su Reglamento y las reglas generales para la contratación y ejecución de adquisiciones, así como los términos del presente contrato.</w:t>
      </w:r>
    </w:p>
    <w:p w14:paraId="146E6866" w14:textId="77777777" w:rsidR="00D37F42" w:rsidRPr="00D37F42" w:rsidRDefault="00D37F42" w:rsidP="00D37F42">
      <w:pPr>
        <w:ind w:right="-5"/>
        <w:jc w:val="both"/>
        <w:rPr>
          <w:rFonts w:ascii="Calibri" w:hAnsi="Calibri" w:cs="Tahoma"/>
          <w:sz w:val="17"/>
          <w:szCs w:val="17"/>
        </w:rPr>
      </w:pPr>
    </w:p>
    <w:p w14:paraId="6AA7DFA7" w14:textId="77777777" w:rsidR="00D37F42" w:rsidRPr="00D37F42" w:rsidRDefault="00D37F42" w:rsidP="00D37F42">
      <w:pPr>
        <w:tabs>
          <w:tab w:val="left" w:pos="360"/>
        </w:tabs>
        <w:jc w:val="both"/>
        <w:rPr>
          <w:rFonts w:ascii="Calibri" w:hAnsi="Calibri" w:cs="Tahoma"/>
          <w:sz w:val="17"/>
          <w:szCs w:val="17"/>
        </w:rPr>
      </w:pPr>
      <w:r w:rsidRPr="00D37F42">
        <w:rPr>
          <w:rFonts w:ascii="Calibri" w:hAnsi="Calibri" w:cs="Tahoma"/>
          <w:sz w:val="17"/>
          <w:szCs w:val="17"/>
        </w:rPr>
        <w:t>II.6.-</w:t>
      </w:r>
      <w:bookmarkStart w:id="87" w:name="_Hlk491080052"/>
      <w:r w:rsidRPr="00D37F42">
        <w:rPr>
          <w:rFonts w:ascii="Calibri" w:hAnsi="Calibri" w:cs="Arial"/>
          <w:color w:val="000000"/>
          <w:sz w:val="17"/>
          <w:szCs w:val="17"/>
        </w:rPr>
        <w:t xml:space="preserve"> </w:t>
      </w:r>
      <w:bookmarkEnd w:id="87"/>
      <w:r w:rsidRPr="00D37F42">
        <w:rPr>
          <w:rFonts w:ascii="Calibri" w:hAnsi="Calibri" w:cs="Tahoma"/>
          <w:sz w:val="17"/>
          <w:szCs w:val="17"/>
        </w:rPr>
        <w:t>Que para los fines y efectos legales del mismo, señala como su domicilio, el ubicado en la Calle ______________, No. ________, Interior _________, Colonia ___________, en ___________, C.P. ___________.</w:t>
      </w:r>
    </w:p>
    <w:p w14:paraId="453BF843" w14:textId="77777777" w:rsidR="00D37F42" w:rsidRPr="00D37F42" w:rsidRDefault="00D37F42" w:rsidP="00D37F42">
      <w:pPr>
        <w:tabs>
          <w:tab w:val="left" w:pos="360"/>
        </w:tabs>
        <w:jc w:val="both"/>
        <w:rPr>
          <w:rFonts w:ascii="Calibri" w:hAnsi="Calibri" w:cs="Tahoma"/>
          <w:sz w:val="17"/>
          <w:szCs w:val="17"/>
        </w:rPr>
      </w:pPr>
    </w:p>
    <w:p w14:paraId="28B00014" w14:textId="77777777" w:rsidR="00D37F42" w:rsidRPr="00D37F42" w:rsidRDefault="00D37F42" w:rsidP="00D37F42">
      <w:pPr>
        <w:tabs>
          <w:tab w:val="left" w:pos="0"/>
        </w:tabs>
        <w:jc w:val="both"/>
        <w:rPr>
          <w:rFonts w:ascii="Calibri" w:hAnsi="Calibri" w:cs="Tahoma"/>
          <w:sz w:val="17"/>
          <w:szCs w:val="17"/>
        </w:rPr>
      </w:pPr>
      <w:r w:rsidRPr="00D37F42">
        <w:rPr>
          <w:rFonts w:ascii="Calibri" w:hAnsi="Calibri" w:cs="Tahoma"/>
          <w:b/>
          <w:sz w:val="17"/>
          <w:szCs w:val="17"/>
        </w:rPr>
        <w:t xml:space="preserve">III.- “LAS PARTES” </w:t>
      </w:r>
      <w:r w:rsidRPr="00D37F42">
        <w:rPr>
          <w:rFonts w:ascii="Calibri" w:hAnsi="Calibri" w:cs="Tahoma"/>
          <w:sz w:val="17"/>
          <w:szCs w:val="17"/>
        </w:rPr>
        <w:t>declaran:</w:t>
      </w:r>
    </w:p>
    <w:p w14:paraId="02FFBBA9" w14:textId="77777777" w:rsidR="00D37F42" w:rsidRPr="00D37F42" w:rsidRDefault="00D37F42" w:rsidP="00D37F42">
      <w:pPr>
        <w:tabs>
          <w:tab w:val="left" w:pos="-284"/>
        </w:tabs>
        <w:ind w:left="-284"/>
        <w:jc w:val="both"/>
        <w:rPr>
          <w:rFonts w:ascii="Calibri" w:hAnsi="Calibri" w:cs="Tahoma"/>
          <w:sz w:val="17"/>
          <w:szCs w:val="17"/>
        </w:rPr>
      </w:pPr>
    </w:p>
    <w:p w14:paraId="27CF054F" w14:textId="77777777" w:rsidR="00D37F42" w:rsidRPr="00D37F42" w:rsidRDefault="00D37F42" w:rsidP="00D37F42">
      <w:pPr>
        <w:jc w:val="both"/>
        <w:rPr>
          <w:rFonts w:asciiTheme="minorHAnsi" w:hAnsiTheme="minorHAnsi" w:cs="Tahoma"/>
          <w:b/>
          <w:sz w:val="17"/>
          <w:szCs w:val="17"/>
          <w:lang w:val="pt-BR"/>
        </w:rPr>
      </w:pPr>
      <w:r w:rsidRPr="00D37F42">
        <w:rPr>
          <w:rFonts w:ascii="Calibri" w:hAnsi="Calibri" w:cs="Tahoma"/>
          <w:sz w:val="17"/>
          <w:szCs w:val="17"/>
        </w:rPr>
        <w:t>III.1 Que se reconocen la personalidad con la que comparecen y acuerdan celebrar el presente contrato, al tenor de las siguientes</w:t>
      </w:r>
    </w:p>
    <w:p w14:paraId="4C0B630B" w14:textId="77777777" w:rsidR="000D79E9" w:rsidRPr="00A73086" w:rsidRDefault="000D79E9" w:rsidP="000D79E9">
      <w:pPr>
        <w:ind w:right="-5"/>
        <w:jc w:val="center"/>
        <w:rPr>
          <w:rFonts w:ascii="Calibri" w:hAnsi="Calibri"/>
          <w:b/>
          <w:sz w:val="17"/>
          <w:szCs w:val="17"/>
        </w:rPr>
      </w:pPr>
    </w:p>
    <w:p w14:paraId="6BE38871" w14:textId="77777777" w:rsidR="000D79E9" w:rsidRPr="00A73086" w:rsidRDefault="000D79E9" w:rsidP="000D79E9">
      <w:pPr>
        <w:ind w:left="284"/>
        <w:jc w:val="center"/>
        <w:rPr>
          <w:rFonts w:asciiTheme="minorHAnsi" w:hAnsiTheme="minorHAnsi" w:cs="Tahoma"/>
          <w:b/>
          <w:sz w:val="17"/>
          <w:szCs w:val="17"/>
        </w:rPr>
      </w:pPr>
      <w:r w:rsidRPr="00A73086">
        <w:rPr>
          <w:rFonts w:asciiTheme="minorHAnsi" w:hAnsiTheme="minorHAnsi" w:cs="Tahoma"/>
          <w:b/>
          <w:sz w:val="17"/>
          <w:szCs w:val="17"/>
        </w:rPr>
        <w:t xml:space="preserve">C L </w:t>
      </w:r>
      <w:proofErr w:type="spellStart"/>
      <w:r w:rsidRPr="00A73086">
        <w:rPr>
          <w:rFonts w:asciiTheme="minorHAnsi" w:hAnsiTheme="minorHAnsi" w:cs="Tahoma"/>
          <w:b/>
          <w:sz w:val="17"/>
          <w:szCs w:val="17"/>
        </w:rPr>
        <w:t>Á</w:t>
      </w:r>
      <w:proofErr w:type="spellEnd"/>
      <w:r w:rsidRPr="00A73086">
        <w:rPr>
          <w:rFonts w:asciiTheme="minorHAnsi" w:hAnsiTheme="minorHAnsi" w:cs="Tahoma"/>
          <w:b/>
          <w:sz w:val="17"/>
          <w:szCs w:val="17"/>
        </w:rPr>
        <w:t xml:space="preserve"> U S U L A S </w:t>
      </w:r>
    </w:p>
    <w:p w14:paraId="12F64307" w14:textId="77777777" w:rsidR="000D79E9" w:rsidRPr="00A73086" w:rsidRDefault="000D79E9" w:rsidP="000D79E9">
      <w:pPr>
        <w:ind w:left="284"/>
        <w:jc w:val="center"/>
        <w:rPr>
          <w:rFonts w:asciiTheme="minorHAnsi" w:hAnsiTheme="minorHAnsi" w:cs="Tahoma"/>
          <w:b/>
          <w:sz w:val="17"/>
          <w:szCs w:val="17"/>
        </w:rPr>
      </w:pPr>
    </w:p>
    <w:p w14:paraId="0C760D48" w14:textId="72D8A69D" w:rsidR="000D79E9" w:rsidRPr="00A73086" w:rsidRDefault="000D79E9" w:rsidP="000D79E9">
      <w:pPr>
        <w:jc w:val="both"/>
        <w:rPr>
          <w:rFonts w:asciiTheme="minorHAnsi" w:hAnsiTheme="minorHAnsi" w:cs="Tahoma"/>
          <w:sz w:val="17"/>
          <w:szCs w:val="17"/>
        </w:rPr>
      </w:pPr>
      <w:r w:rsidRPr="00A73086">
        <w:rPr>
          <w:rFonts w:asciiTheme="minorHAnsi" w:hAnsiTheme="minorHAnsi" w:cs="Tahoma"/>
          <w:b/>
          <w:sz w:val="17"/>
          <w:szCs w:val="17"/>
        </w:rPr>
        <w:t>PRIMERA: OBJETO.- “EL PROVEEDOR”</w:t>
      </w:r>
      <w:r w:rsidRPr="00A73086">
        <w:rPr>
          <w:rFonts w:asciiTheme="minorHAnsi" w:hAnsiTheme="minorHAnsi" w:cs="Tahoma"/>
          <w:sz w:val="17"/>
          <w:szCs w:val="17"/>
        </w:rPr>
        <w:t xml:space="preserve"> se obliga a otorgar a </w:t>
      </w:r>
      <w:r w:rsidRPr="00A73086">
        <w:rPr>
          <w:rFonts w:asciiTheme="minorHAnsi" w:hAnsiTheme="minorHAnsi" w:cs="Tahoma"/>
          <w:b/>
          <w:sz w:val="17"/>
          <w:szCs w:val="17"/>
        </w:rPr>
        <w:t xml:space="preserve">“S.S.N.L.” </w:t>
      </w:r>
      <w:r w:rsidRPr="00A73086">
        <w:rPr>
          <w:rFonts w:asciiTheme="minorHAnsi" w:hAnsiTheme="minorHAnsi" w:cs="Tahoma"/>
          <w:sz w:val="17"/>
          <w:szCs w:val="17"/>
        </w:rPr>
        <w:t xml:space="preserve">el servicio de seguridad y vigilancia para diferentes unidades objeto del presente contrato, el cual se ajustara a las cantidades, presentación, precios, que se describen en el Anexo 1 que forma parte integral del presente instrumento y demás especificaciones solicitadas por </w:t>
      </w:r>
      <w:r w:rsidRPr="00A73086">
        <w:rPr>
          <w:rFonts w:asciiTheme="minorHAnsi" w:hAnsiTheme="minorHAnsi" w:cs="Tahoma"/>
          <w:b/>
          <w:bCs/>
          <w:sz w:val="17"/>
          <w:szCs w:val="17"/>
        </w:rPr>
        <w:t>“S.S.N.L.”</w:t>
      </w:r>
      <w:r w:rsidRPr="00A73086">
        <w:rPr>
          <w:rFonts w:asciiTheme="minorHAnsi" w:hAnsiTheme="minorHAnsi" w:cs="Tahoma"/>
          <w:sz w:val="17"/>
          <w:szCs w:val="17"/>
        </w:rPr>
        <w:t xml:space="preserve">, en las bases de la Licitación pública Nacional Presencial </w:t>
      </w:r>
      <w:r w:rsidRPr="00CE0E77">
        <w:rPr>
          <w:rFonts w:asciiTheme="minorHAnsi" w:hAnsiTheme="minorHAnsi" w:cs="Tahoma"/>
          <w:sz w:val="17"/>
          <w:szCs w:val="17"/>
        </w:rPr>
        <w:t xml:space="preserve">Número. </w:t>
      </w:r>
      <w:r w:rsidR="00C06078">
        <w:rPr>
          <w:rFonts w:asciiTheme="minorHAnsi" w:hAnsiTheme="minorHAnsi" w:cs="Tahoma"/>
          <w:sz w:val="17"/>
          <w:szCs w:val="17"/>
        </w:rPr>
        <w:t>LP-919044992-N41-2024</w:t>
      </w:r>
      <w:r w:rsidRPr="00CE0E77">
        <w:rPr>
          <w:rFonts w:asciiTheme="minorHAnsi" w:hAnsiTheme="minorHAnsi" w:cs="Tahoma"/>
          <w:sz w:val="17"/>
          <w:szCs w:val="17"/>
        </w:rPr>
        <w:t>,</w:t>
      </w:r>
      <w:r w:rsidRPr="00A73086">
        <w:rPr>
          <w:rFonts w:asciiTheme="minorHAnsi" w:hAnsiTheme="minorHAnsi" w:cs="Tahoma"/>
          <w:sz w:val="17"/>
          <w:szCs w:val="17"/>
        </w:rPr>
        <w:t xml:space="preserve"> foro de aclaraciones, y conforme a la propuesta técnica y oferta económica presentadas por </w:t>
      </w:r>
      <w:r w:rsidRPr="00A73086">
        <w:rPr>
          <w:rFonts w:asciiTheme="minorHAnsi" w:hAnsiTheme="minorHAnsi" w:cs="Tahoma"/>
          <w:b/>
          <w:bCs/>
          <w:sz w:val="17"/>
          <w:szCs w:val="17"/>
        </w:rPr>
        <w:t>“EL PROVEEDOR”</w:t>
      </w:r>
      <w:r w:rsidRPr="00A73086">
        <w:rPr>
          <w:rFonts w:asciiTheme="minorHAnsi" w:hAnsiTheme="minorHAnsi" w:cs="Tahoma"/>
          <w:sz w:val="17"/>
          <w:szCs w:val="17"/>
        </w:rPr>
        <w:t>, las cuales forman parte integral de este contrato.</w:t>
      </w:r>
    </w:p>
    <w:p w14:paraId="27E83D4D" w14:textId="77777777" w:rsidR="000D79E9" w:rsidRPr="00A73086" w:rsidRDefault="000D79E9" w:rsidP="000D79E9">
      <w:pPr>
        <w:jc w:val="both"/>
        <w:rPr>
          <w:rFonts w:asciiTheme="minorHAnsi" w:hAnsiTheme="minorHAnsi"/>
          <w:sz w:val="17"/>
          <w:szCs w:val="17"/>
        </w:rPr>
      </w:pPr>
    </w:p>
    <w:p w14:paraId="13848B04" w14:textId="77777777" w:rsidR="000D79E9" w:rsidRPr="00A73086" w:rsidRDefault="000D79E9" w:rsidP="000D79E9">
      <w:pPr>
        <w:jc w:val="both"/>
        <w:rPr>
          <w:rFonts w:asciiTheme="minorHAnsi" w:hAnsiTheme="minorHAnsi" w:cs="Tahoma"/>
          <w:sz w:val="17"/>
          <w:szCs w:val="17"/>
        </w:rPr>
      </w:pPr>
      <w:r w:rsidRPr="00A73086">
        <w:rPr>
          <w:rFonts w:asciiTheme="minorHAnsi" w:hAnsiTheme="minorHAnsi" w:cs="Tahoma"/>
          <w:sz w:val="17"/>
          <w:szCs w:val="17"/>
        </w:rPr>
        <w:t xml:space="preserve">El Servicio de Seguridad y Vigilancia que requiere </w:t>
      </w:r>
      <w:r w:rsidRPr="00A73086">
        <w:rPr>
          <w:rFonts w:asciiTheme="minorHAnsi" w:hAnsiTheme="minorHAnsi" w:cs="Tahoma"/>
          <w:b/>
          <w:sz w:val="17"/>
          <w:szCs w:val="17"/>
        </w:rPr>
        <w:t>“S.S.N.L.”</w:t>
      </w:r>
      <w:r w:rsidRPr="00A73086">
        <w:rPr>
          <w:rFonts w:asciiTheme="minorHAnsi" w:hAnsiTheme="minorHAnsi" w:cs="Tahoma"/>
          <w:sz w:val="17"/>
          <w:szCs w:val="17"/>
        </w:rPr>
        <w:t xml:space="preserve">; será prestado en las instalaciones con que cuenta, como son: Unidades Técnicas, Unidades Médicas y Unidades Administrativas mismas que se describen en el anexo 3 de este instrumento, así como también en otras unidades de </w:t>
      </w:r>
      <w:r w:rsidRPr="00A73086">
        <w:rPr>
          <w:rFonts w:asciiTheme="minorHAnsi" w:hAnsiTheme="minorHAnsi" w:cs="Tahoma"/>
          <w:b/>
          <w:sz w:val="17"/>
          <w:szCs w:val="17"/>
        </w:rPr>
        <w:t>“S.S.N.L.”</w:t>
      </w:r>
      <w:r w:rsidRPr="00A73086">
        <w:rPr>
          <w:rFonts w:asciiTheme="minorHAnsi" w:hAnsiTheme="minorHAnsi" w:cs="Tahoma"/>
          <w:sz w:val="17"/>
          <w:szCs w:val="17"/>
        </w:rPr>
        <w:t xml:space="preserve"> que de acuerdo a las necesidades, el área técnica de </w:t>
      </w:r>
      <w:r w:rsidRPr="00A73086">
        <w:rPr>
          <w:rFonts w:asciiTheme="minorHAnsi" w:hAnsiTheme="minorHAnsi" w:cs="Tahoma"/>
          <w:b/>
          <w:sz w:val="17"/>
          <w:szCs w:val="17"/>
        </w:rPr>
        <w:t>“S.S.N.L.”</w:t>
      </w:r>
      <w:r w:rsidRPr="00A73086">
        <w:rPr>
          <w:rFonts w:asciiTheme="minorHAnsi" w:hAnsiTheme="minorHAnsi" w:cs="Tahoma"/>
          <w:sz w:val="17"/>
          <w:szCs w:val="17"/>
        </w:rPr>
        <w:t xml:space="preserve"> determine, servicio que se prestará en los horarios y días que se establezcan y los turnos que se soliciten; así mismo el Coordinador de Seguridad Institucional que para efectos del presente contrato se considerará como el Área Técnica establecerá la distribución del Cuerpo de Guardias según necesidades específicas del servicio, estableciendo cantidades máximas de elementos por instalación o unidad de la </w:t>
      </w:r>
      <w:r w:rsidRPr="00A73086">
        <w:rPr>
          <w:rFonts w:asciiTheme="minorHAnsi" w:hAnsiTheme="minorHAnsi" w:cs="Tahoma"/>
          <w:b/>
          <w:sz w:val="17"/>
          <w:szCs w:val="17"/>
        </w:rPr>
        <w:t xml:space="preserve">“S.S.N.L.” </w:t>
      </w:r>
      <w:r w:rsidRPr="00A73086">
        <w:rPr>
          <w:rFonts w:asciiTheme="minorHAnsi" w:hAnsiTheme="minorHAnsi" w:cs="Tahoma"/>
          <w:sz w:val="17"/>
          <w:szCs w:val="17"/>
        </w:rPr>
        <w:t>mismas que deberán de ser tomadas como enunciativas más no limitativas, ya que en todo momento el área técnica de acuerdo a las necesidades específicas del servicio que cada unidad o instalación requiera podrá variar, ampliar o reubicar a los Guardias. Dichas cantidades podrán variar sin rebasar los presupuestos autorizados.</w:t>
      </w:r>
    </w:p>
    <w:p w14:paraId="5ED5DC56" w14:textId="77777777" w:rsidR="000D79E9" w:rsidRPr="00A73086" w:rsidRDefault="000D79E9" w:rsidP="000D79E9">
      <w:pPr>
        <w:jc w:val="both"/>
        <w:rPr>
          <w:rFonts w:asciiTheme="minorHAnsi" w:hAnsiTheme="minorHAnsi" w:cs="Tahoma"/>
          <w:sz w:val="17"/>
          <w:szCs w:val="17"/>
        </w:rPr>
      </w:pPr>
    </w:p>
    <w:p w14:paraId="4D72BECF" w14:textId="77777777" w:rsidR="000D79E9" w:rsidRPr="00A73086" w:rsidRDefault="000D79E9" w:rsidP="000D79E9">
      <w:pPr>
        <w:jc w:val="both"/>
        <w:rPr>
          <w:rFonts w:asciiTheme="minorHAnsi" w:hAnsiTheme="minorHAnsi" w:cs="Tahoma"/>
          <w:sz w:val="17"/>
          <w:szCs w:val="17"/>
        </w:rPr>
      </w:pPr>
      <w:r w:rsidRPr="00A73086">
        <w:rPr>
          <w:rFonts w:asciiTheme="minorHAnsi" w:hAnsiTheme="minorHAnsi" w:cs="Tahoma"/>
          <w:sz w:val="17"/>
          <w:szCs w:val="17"/>
        </w:rPr>
        <w:t xml:space="preserve">El Área Técnica en todo momento y durante el tiempo que </w:t>
      </w:r>
      <w:r w:rsidRPr="00A73086">
        <w:rPr>
          <w:rFonts w:asciiTheme="minorHAnsi" w:hAnsiTheme="minorHAnsi" w:cs="Tahoma"/>
          <w:b/>
          <w:sz w:val="17"/>
          <w:szCs w:val="17"/>
        </w:rPr>
        <w:t xml:space="preserve">“EL PROVEEDOR” </w:t>
      </w:r>
      <w:r w:rsidRPr="00A73086">
        <w:rPr>
          <w:rFonts w:asciiTheme="minorHAnsi" w:hAnsiTheme="minorHAnsi" w:cs="Tahoma"/>
          <w:sz w:val="17"/>
          <w:szCs w:val="17"/>
        </w:rPr>
        <w:t xml:space="preserve">preste el servicio podrá reasignar al interior de las áreas conforme a las necesidades del servicio al Cuerpo de Guardias, de igual forma podrá reubicar en cualquier otra de las instalaciones de </w:t>
      </w:r>
      <w:r w:rsidRPr="00A73086">
        <w:rPr>
          <w:rFonts w:asciiTheme="minorHAnsi" w:hAnsiTheme="minorHAnsi" w:cs="Tahoma"/>
          <w:b/>
          <w:sz w:val="17"/>
          <w:szCs w:val="17"/>
        </w:rPr>
        <w:t xml:space="preserve">“S.S.N.L.” </w:t>
      </w:r>
      <w:r w:rsidRPr="00A73086">
        <w:rPr>
          <w:rFonts w:asciiTheme="minorHAnsi" w:hAnsiTheme="minorHAnsi" w:cs="Tahoma"/>
          <w:sz w:val="17"/>
          <w:szCs w:val="17"/>
        </w:rPr>
        <w:t>a los elementos del Cuerpo de Guardias cuando así lo determine o la necesidad del servicio lo requiera.</w:t>
      </w:r>
    </w:p>
    <w:p w14:paraId="460EF6CC" w14:textId="77777777" w:rsidR="000D79E9" w:rsidRPr="00A73086" w:rsidRDefault="000D79E9" w:rsidP="000D79E9">
      <w:pPr>
        <w:jc w:val="both"/>
        <w:rPr>
          <w:rFonts w:asciiTheme="minorHAnsi" w:hAnsiTheme="minorHAnsi" w:cs="Tahoma"/>
          <w:sz w:val="17"/>
          <w:szCs w:val="17"/>
        </w:rPr>
      </w:pPr>
    </w:p>
    <w:p w14:paraId="471EC3A8" w14:textId="77777777" w:rsidR="000D79E9" w:rsidRPr="00A73086" w:rsidRDefault="000D79E9" w:rsidP="000D79E9">
      <w:pPr>
        <w:jc w:val="both"/>
        <w:rPr>
          <w:rFonts w:asciiTheme="minorHAnsi" w:hAnsiTheme="minorHAnsi" w:cs="Tahoma"/>
          <w:bCs/>
          <w:sz w:val="17"/>
          <w:szCs w:val="17"/>
        </w:rPr>
      </w:pPr>
      <w:r w:rsidRPr="00A73086">
        <w:rPr>
          <w:rFonts w:asciiTheme="minorHAnsi" w:hAnsiTheme="minorHAnsi" w:cs="Tahoma"/>
          <w:b/>
          <w:sz w:val="17"/>
          <w:szCs w:val="17"/>
        </w:rPr>
        <w:t xml:space="preserve">SEGUNDA: MONTO DEL CONTRATO.- </w:t>
      </w:r>
      <w:r w:rsidRPr="00A73086">
        <w:rPr>
          <w:rFonts w:asciiTheme="minorHAnsi" w:hAnsiTheme="minorHAnsi" w:cs="Tahoma"/>
          <w:bCs/>
          <w:sz w:val="17"/>
          <w:szCs w:val="17"/>
        </w:rPr>
        <w:t>El monto del presente contrato será por la cantidad de $</w:t>
      </w:r>
      <w:r w:rsidRPr="00A73086">
        <w:rPr>
          <w:rFonts w:asciiTheme="minorHAnsi" w:hAnsiTheme="minorHAnsi" w:cs="Tahoma"/>
          <w:sz w:val="17"/>
          <w:szCs w:val="17"/>
        </w:rPr>
        <w:t>______</w:t>
      </w:r>
      <w:r w:rsidRPr="00A73086">
        <w:rPr>
          <w:rFonts w:asciiTheme="minorHAnsi" w:hAnsiTheme="minorHAnsi" w:cs="Tahoma"/>
          <w:bCs/>
          <w:sz w:val="17"/>
          <w:szCs w:val="17"/>
        </w:rPr>
        <w:t xml:space="preserve"> (</w:t>
      </w:r>
      <w:r w:rsidRPr="00A73086">
        <w:rPr>
          <w:rFonts w:asciiTheme="minorHAnsi" w:hAnsiTheme="minorHAnsi" w:cs="Tahoma"/>
          <w:sz w:val="17"/>
          <w:szCs w:val="17"/>
        </w:rPr>
        <w:t>___</w:t>
      </w:r>
      <w:r w:rsidRPr="00A73086">
        <w:rPr>
          <w:rFonts w:asciiTheme="minorHAnsi" w:hAnsiTheme="minorHAnsi" w:cs="Tahoma"/>
          <w:bCs/>
          <w:sz w:val="17"/>
          <w:szCs w:val="17"/>
        </w:rPr>
        <w:t xml:space="preserve">pesos 00/100 M.N.) incluyendo </w:t>
      </w:r>
      <w:r w:rsidRPr="00A73086">
        <w:rPr>
          <w:rFonts w:asciiTheme="minorHAnsi" w:hAnsiTheme="minorHAnsi" w:cs="Tahoma"/>
          <w:sz w:val="17"/>
          <w:szCs w:val="17"/>
        </w:rPr>
        <w:t xml:space="preserve">el impuesto al valor agregado, que </w:t>
      </w:r>
      <w:r w:rsidRPr="00A73086">
        <w:rPr>
          <w:rFonts w:asciiTheme="minorHAnsi" w:hAnsiTheme="minorHAnsi" w:cs="Tahoma"/>
          <w:b/>
          <w:bCs/>
          <w:sz w:val="17"/>
          <w:szCs w:val="17"/>
        </w:rPr>
        <w:t xml:space="preserve">“S.S.N.L.” </w:t>
      </w:r>
      <w:r w:rsidRPr="00A73086">
        <w:rPr>
          <w:rFonts w:asciiTheme="minorHAnsi" w:hAnsiTheme="minorHAnsi" w:cs="Tahoma"/>
          <w:sz w:val="17"/>
          <w:szCs w:val="17"/>
        </w:rPr>
        <w:t xml:space="preserve">cubrirá a </w:t>
      </w:r>
      <w:r w:rsidRPr="00A73086">
        <w:rPr>
          <w:rFonts w:asciiTheme="minorHAnsi" w:hAnsiTheme="minorHAnsi" w:cs="Tahoma"/>
          <w:b/>
          <w:bCs/>
          <w:sz w:val="17"/>
          <w:szCs w:val="17"/>
        </w:rPr>
        <w:t xml:space="preserve">“EL PROVEEDOR” </w:t>
      </w:r>
      <w:r w:rsidRPr="00A73086">
        <w:rPr>
          <w:rFonts w:asciiTheme="minorHAnsi" w:hAnsiTheme="minorHAnsi" w:cs="Tahoma"/>
          <w:sz w:val="17"/>
          <w:szCs w:val="17"/>
        </w:rPr>
        <w:t>por</w:t>
      </w:r>
      <w:r w:rsidR="00D37F42">
        <w:rPr>
          <w:rFonts w:asciiTheme="minorHAnsi" w:hAnsiTheme="minorHAnsi" w:cs="Tahoma"/>
          <w:sz w:val="17"/>
          <w:szCs w:val="17"/>
        </w:rPr>
        <w:t xml:space="preserve"> </w:t>
      </w:r>
      <w:r w:rsidRPr="00A73086">
        <w:rPr>
          <w:rFonts w:asciiTheme="minorHAnsi" w:hAnsiTheme="minorHAnsi" w:cs="Tahoma"/>
          <w:sz w:val="17"/>
          <w:szCs w:val="17"/>
        </w:rPr>
        <w:t>concepto del servicio prestado durante la vigencia del contrato.</w:t>
      </w:r>
    </w:p>
    <w:p w14:paraId="0244CBD1" w14:textId="77777777" w:rsidR="000D79E9" w:rsidRPr="00A73086" w:rsidRDefault="000D79E9" w:rsidP="000D79E9">
      <w:pPr>
        <w:jc w:val="both"/>
        <w:rPr>
          <w:rFonts w:asciiTheme="minorHAnsi" w:hAnsiTheme="minorHAnsi" w:cs="Tahoma"/>
          <w:bCs/>
          <w:sz w:val="17"/>
          <w:szCs w:val="17"/>
        </w:rPr>
      </w:pPr>
    </w:p>
    <w:p w14:paraId="244BC4DA" w14:textId="77777777" w:rsidR="000D79E9" w:rsidRPr="00A73086" w:rsidRDefault="000D79E9" w:rsidP="000D79E9">
      <w:pPr>
        <w:pStyle w:val="Textoindependiente"/>
        <w:ind w:right="0"/>
        <w:rPr>
          <w:rFonts w:asciiTheme="minorHAnsi" w:hAnsiTheme="minorHAnsi" w:cs="Tahoma"/>
          <w:sz w:val="17"/>
          <w:szCs w:val="17"/>
        </w:rPr>
      </w:pPr>
      <w:r w:rsidRPr="00A73086">
        <w:rPr>
          <w:rFonts w:asciiTheme="minorHAnsi" w:hAnsiTheme="minorHAnsi" w:cs="Tahoma"/>
          <w:sz w:val="17"/>
          <w:szCs w:val="17"/>
        </w:rPr>
        <w:t xml:space="preserve">El precio señalado en la oferta económica y este instrumento, compensará a </w:t>
      </w:r>
      <w:r w:rsidRPr="00A73086">
        <w:rPr>
          <w:rFonts w:asciiTheme="minorHAnsi" w:hAnsiTheme="minorHAnsi" w:cs="Tahoma"/>
          <w:b/>
          <w:sz w:val="17"/>
          <w:szCs w:val="17"/>
        </w:rPr>
        <w:t>“EL PROVEEDOR”</w:t>
      </w:r>
      <w:r w:rsidRPr="00A73086">
        <w:rPr>
          <w:rFonts w:asciiTheme="minorHAnsi" w:hAnsiTheme="minorHAnsi" w:cs="Tahoma"/>
          <w:sz w:val="17"/>
          <w:szCs w:val="17"/>
        </w:rPr>
        <w:t xml:space="preserve"> por el servicio objeto del presente contrato y todos los demás gastos que se originan como consecuencia del presente contrato, así como su utilidad, por lo que </w:t>
      </w:r>
      <w:r w:rsidRPr="00A73086">
        <w:rPr>
          <w:rFonts w:asciiTheme="minorHAnsi" w:hAnsiTheme="minorHAnsi" w:cs="Tahoma"/>
          <w:b/>
          <w:sz w:val="17"/>
          <w:szCs w:val="17"/>
        </w:rPr>
        <w:t>“EL PROVEEDOR”</w:t>
      </w:r>
      <w:r w:rsidRPr="00A73086">
        <w:rPr>
          <w:rFonts w:asciiTheme="minorHAnsi" w:hAnsiTheme="minorHAnsi" w:cs="Tahoma"/>
          <w:sz w:val="17"/>
          <w:szCs w:val="17"/>
        </w:rPr>
        <w:t xml:space="preserve"> no podrá exigir mayor retribución por ningún otro concepto.</w:t>
      </w:r>
    </w:p>
    <w:p w14:paraId="09CBB452" w14:textId="77777777" w:rsidR="000D79E9" w:rsidRPr="00A73086" w:rsidRDefault="000D79E9" w:rsidP="000D79E9">
      <w:pPr>
        <w:jc w:val="both"/>
        <w:rPr>
          <w:rFonts w:asciiTheme="minorHAnsi" w:hAnsiTheme="minorHAnsi" w:cs="Tahoma"/>
          <w:bCs/>
          <w:sz w:val="17"/>
          <w:szCs w:val="17"/>
        </w:rPr>
      </w:pPr>
    </w:p>
    <w:p w14:paraId="66D15F17" w14:textId="77777777" w:rsidR="000D79E9" w:rsidRPr="00A73086" w:rsidRDefault="000D79E9" w:rsidP="000D79E9">
      <w:pPr>
        <w:jc w:val="both"/>
        <w:rPr>
          <w:rFonts w:asciiTheme="minorHAnsi" w:hAnsiTheme="minorHAnsi" w:cs="Tahoma"/>
          <w:bCs/>
          <w:sz w:val="17"/>
          <w:szCs w:val="17"/>
        </w:rPr>
      </w:pPr>
      <w:r w:rsidRPr="00A73086">
        <w:rPr>
          <w:rFonts w:asciiTheme="minorHAnsi" w:hAnsiTheme="minorHAnsi" w:cs="Tahoma"/>
          <w:bCs/>
          <w:sz w:val="17"/>
          <w:szCs w:val="17"/>
        </w:rPr>
        <w:t xml:space="preserve">El presente contrato se celebra bajo la condición de precio fijo, conforme al precio establecido por </w:t>
      </w:r>
      <w:r w:rsidRPr="00A73086">
        <w:rPr>
          <w:rFonts w:asciiTheme="minorHAnsi" w:hAnsiTheme="minorHAnsi" w:cs="Tahoma"/>
          <w:b/>
          <w:sz w:val="17"/>
          <w:szCs w:val="17"/>
        </w:rPr>
        <w:t>“EL PROVEEDOR”</w:t>
      </w:r>
      <w:r w:rsidRPr="00A73086">
        <w:rPr>
          <w:rFonts w:asciiTheme="minorHAnsi" w:hAnsiTheme="minorHAnsi" w:cs="Tahoma"/>
          <w:bCs/>
          <w:sz w:val="17"/>
          <w:szCs w:val="17"/>
        </w:rPr>
        <w:t xml:space="preserve"> en su oferta económica la cual forma parte integral  del presente contrato.</w:t>
      </w:r>
    </w:p>
    <w:p w14:paraId="0939E321" w14:textId="77777777" w:rsidR="000D79E9" w:rsidRPr="00A73086" w:rsidRDefault="000D79E9" w:rsidP="000D79E9">
      <w:pPr>
        <w:jc w:val="both"/>
        <w:rPr>
          <w:rFonts w:asciiTheme="minorHAnsi" w:hAnsiTheme="minorHAnsi" w:cs="Tahoma"/>
          <w:bCs/>
          <w:sz w:val="17"/>
          <w:szCs w:val="17"/>
        </w:rPr>
      </w:pPr>
    </w:p>
    <w:p w14:paraId="0CCB2070" w14:textId="77777777" w:rsidR="000D79E9" w:rsidRPr="00A73086" w:rsidRDefault="000D79E9" w:rsidP="000D79E9">
      <w:pPr>
        <w:jc w:val="both"/>
        <w:rPr>
          <w:rFonts w:asciiTheme="minorHAnsi" w:hAnsiTheme="minorHAnsi" w:cs="Tahoma"/>
          <w:bCs/>
          <w:sz w:val="17"/>
          <w:szCs w:val="17"/>
        </w:rPr>
      </w:pPr>
      <w:r w:rsidRPr="00A73086">
        <w:rPr>
          <w:rFonts w:asciiTheme="minorHAnsi" w:hAnsiTheme="minorHAnsi" w:cs="Tahoma"/>
          <w:b/>
          <w:bCs/>
          <w:sz w:val="17"/>
          <w:szCs w:val="17"/>
        </w:rPr>
        <w:t>“EL PROVEEDOR”</w:t>
      </w:r>
      <w:r w:rsidRPr="00A73086">
        <w:rPr>
          <w:rFonts w:asciiTheme="minorHAnsi" w:hAnsiTheme="minorHAnsi" w:cs="Tahoma"/>
          <w:bCs/>
          <w:sz w:val="17"/>
          <w:szCs w:val="17"/>
        </w:rPr>
        <w:t xml:space="preserve"> se obliga a respetar el precio fijo, en el supuesto de que en las Unidades de </w:t>
      </w:r>
      <w:r w:rsidRPr="00A73086">
        <w:rPr>
          <w:rFonts w:asciiTheme="minorHAnsi" w:hAnsiTheme="minorHAnsi" w:cs="Tahoma"/>
          <w:b/>
          <w:bCs/>
          <w:sz w:val="17"/>
          <w:szCs w:val="17"/>
        </w:rPr>
        <w:t>“S.S.N.L.”</w:t>
      </w:r>
      <w:r w:rsidRPr="00A73086">
        <w:rPr>
          <w:rFonts w:asciiTheme="minorHAnsi" w:hAnsiTheme="minorHAnsi" w:cs="Tahoma"/>
          <w:bCs/>
          <w:sz w:val="17"/>
          <w:szCs w:val="17"/>
        </w:rPr>
        <w:t xml:space="preserve"> se presenten circunstancias especiales o se establezcan programas que hagan necesaria la prestación de servicios que estén comprendidos dentro de las necesidades, objeto del presente contrato.</w:t>
      </w:r>
    </w:p>
    <w:p w14:paraId="67A82C0C" w14:textId="77777777" w:rsidR="000D79E9" w:rsidRPr="00A73086" w:rsidRDefault="000D79E9" w:rsidP="000D79E9">
      <w:pPr>
        <w:jc w:val="both"/>
        <w:rPr>
          <w:rFonts w:asciiTheme="minorHAnsi" w:hAnsiTheme="minorHAnsi" w:cs="Tahoma"/>
          <w:bCs/>
          <w:sz w:val="17"/>
          <w:szCs w:val="17"/>
        </w:rPr>
      </w:pPr>
    </w:p>
    <w:p w14:paraId="39AEAD83" w14:textId="77777777" w:rsidR="000D79E9" w:rsidRPr="00A73086" w:rsidRDefault="000D79E9" w:rsidP="000D79E9">
      <w:pPr>
        <w:jc w:val="both"/>
        <w:rPr>
          <w:rFonts w:asciiTheme="minorHAnsi" w:hAnsiTheme="minorHAnsi" w:cs="Tahoma"/>
          <w:bCs/>
          <w:sz w:val="17"/>
          <w:szCs w:val="17"/>
        </w:rPr>
      </w:pPr>
      <w:r w:rsidRPr="00A73086">
        <w:rPr>
          <w:rFonts w:asciiTheme="minorHAnsi" w:hAnsiTheme="minorHAnsi" w:cs="Tahoma"/>
          <w:bCs/>
          <w:sz w:val="17"/>
          <w:szCs w:val="17"/>
        </w:rPr>
        <w:t xml:space="preserve">Cuando el servicio no se ajuste a lo estipulado, </w:t>
      </w:r>
      <w:r w:rsidRPr="00A73086">
        <w:rPr>
          <w:rFonts w:asciiTheme="minorHAnsi" w:hAnsiTheme="minorHAnsi" w:cs="Tahoma"/>
          <w:b/>
          <w:sz w:val="17"/>
          <w:szCs w:val="17"/>
        </w:rPr>
        <w:t>“S.S.N.L.”</w:t>
      </w:r>
      <w:r w:rsidRPr="00A73086">
        <w:rPr>
          <w:rFonts w:asciiTheme="minorHAnsi" w:hAnsiTheme="minorHAnsi" w:cs="Tahoma"/>
          <w:bCs/>
          <w:sz w:val="17"/>
          <w:szCs w:val="17"/>
        </w:rPr>
        <w:t xml:space="preserve"> no liquidará a </w:t>
      </w:r>
      <w:r w:rsidRPr="00A73086">
        <w:rPr>
          <w:rFonts w:asciiTheme="minorHAnsi" w:hAnsiTheme="minorHAnsi" w:cs="Tahoma"/>
          <w:b/>
          <w:sz w:val="17"/>
          <w:szCs w:val="17"/>
        </w:rPr>
        <w:t>“EL PROVEEDOR”</w:t>
      </w:r>
      <w:r w:rsidRPr="00A73086">
        <w:rPr>
          <w:rFonts w:asciiTheme="minorHAnsi" w:hAnsiTheme="minorHAnsi" w:cs="Tahoma"/>
          <w:bCs/>
          <w:sz w:val="17"/>
          <w:szCs w:val="17"/>
        </w:rPr>
        <w:t>, el importe de los servicios objeto del presente contrato.</w:t>
      </w:r>
    </w:p>
    <w:p w14:paraId="7D435CAB" w14:textId="77777777" w:rsidR="000D79E9" w:rsidRPr="00A73086" w:rsidRDefault="000D79E9" w:rsidP="000D79E9">
      <w:pPr>
        <w:jc w:val="both"/>
        <w:rPr>
          <w:rFonts w:asciiTheme="minorHAnsi" w:hAnsiTheme="minorHAnsi" w:cs="Tahoma"/>
          <w:b/>
          <w:sz w:val="17"/>
          <w:szCs w:val="17"/>
        </w:rPr>
      </w:pPr>
    </w:p>
    <w:p w14:paraId="1C470369" w14:textId="6B307713" w:rsidR="000D79E9" w:rsidRPr="00086AA3" w:rsidRDefault="000D79E9" w:rsidP="000D79E9">
      <w:pPr>
        <w:jc w:val="both"/>
        <w:rPr>
          <w:rFonts w:asciiTheme="minorHAnsi" w:hAnsiTheme="minorHAnsi" w:cs="Tahoma"/>
          <w:sz w:val="16"/>
          <w:szCs w:val="16"/>
        </w:rPr>
      </w:pPr>
      <w:r w:rsidRPr="00A73086">
        <w:rPr>
          <w:rFonts w:asciiTheme="minorHAnsi" w:hAnsiTheme="minorHAnsi" w:cs="Tahoma"/>
          <w:b/>
          <w:sz w:val="17"/>
          <w:szCs w:val="17"/>
        </w:rPr>
        <w:t xml:space="preserve">TERCERA: FORMA DE PAGO.- </w:t>
      </w:r>
      <w:r w:rsidRPr="00A73086">
        <w:rPr>
          <w:rFonts w:asciiTheme="minorHAnsi" w:hAnsiTheme="minorHAnsi" w:cs="Tahoma"/>
          <w:sz w:val="17"/>
          <w:szCs w:val="17"/>
        </w:rPr>
        <w:t xml:space="preserve">El pago de los servicios </w:t>
      </w:r>
      <w:r w:rsidRPr="00086AA3">
        <w:rPr>
          <w:rFonts w:asciiTheme="minorHAnsi" w:hAnsiTheme="minorHAnsi" w:cs="Tahoma"/>
          <w:sz w:val="16"/>
          <w:szCs w:val="16"/>
        </w:rPr>
        <w:t xml:space="preserve">adquiridos en el presente contrato se realizará </w:t>
      </w:r>
      <w:r w:rsidRPr="00086AA3">
        <w:rPr>
          <w:rFonts w:ascii="Calibri" w:hAnsi="Calibri"/>
          <w:sz w:val="16"/>
          <w:szCs w:val="16"/>
        </w:rPr>
        <w:t xml:space="preserve">en Pesos Mexicanos dentro de los </w:t>
      </w:r>
      <w:r w:rsidR="00EC152B">
        <w:rPr>
          <w:rFonts w:ascii="Calibri" w:hAnsi="Calibri"/>
          <w:sz w:val="16"/>
          <w:szCs w:val="16"/>
        </w:rPr>
        <w:t>_________</w:t>
      </w:r>
      <w:r w:rsidRPr="00086AA3">
        <w:rPr>
          <w:rFonts w:ascii="Calibri" w:hAnsi="Calibri"/>
          <w:sz w:val="16"/>
          <w:szCs w:val="16"/>
        </w:rPr>
        <w:t xml:space="preserve"> días naturales siguientes a la presentación de la factura en el área de Recursos Financieros de este Organismo y debidamente validada por el área encargada de su recepción. En el entendido de que los pagos se realizarán por Recursos Financieros los días 05 y 20 de cada mes, en caso de ser un día inhábil el pago se efectuará al siguiente día hábil.</w:t>
      </w:r>
    </w:p>
    <w:p w14:paraId="6B5A8D36" w14:textId="77777777" w:rsidR="000D79E9" w:rsidRPr="00A73086" w:rsidRDefault="000D79E9" w:rsidP="000D79E9">
      <w:pPr>
        <w:jc w:val="both"/>
        <w:rPr>
          <w:rFonts w:asciiTheme="minorHAnsi" w:hAnsiTheme="minorHAnsi" w:cs="Tahoma"/>
          <w:sz w:val="17"/>
          <w:szCs w:val="17"/>
        </w:rPr>
      </w:pPr>
    </w:p>
    <w:p w14:paraId="0BE8480E" w14:textId="77777777" w:rsidR="000D79E9" w:rsidRPr="00A73086" w:rsidRDefault="000D79E9" w:rsidP="000D79E9">
      <w:pPr>
        <w:jc w:val="both"/>
        <w:rPr>
          <w:rFonts w:asciiTheme="minorHAnsi" w:hAnsiTheme="minorHAnsi" w:cs="Tahoma"/>
          <w:sz w:val="17"/>
          <w:szCs w:val="17"/>
        </w:rPr>
      </w:pPr>
      <w:r w:rsidRPr="00A73086">
        <w:rPr>
          <w:rFonts w:asciiTheme="minorHAnsi" w:hAnsiTheme="minorHAnsi" w:cs="Tahoma"/>
          <w:b/>
          <w:sz w:val="17"/>
          <w:szCs w:val="17"/>
        </w:rPr>
        <w:lastRenderedPageBreak/>
        <w:t xml:space="preserve">“S.S.N.L” </w:t>
      </w:r>
      <w:r w:rsidRPr="00A73086">
        <w:rPr>
          <w:rFonts w:asciiTheme="minorHAnsi" w:hAnsiTheme="minorHAnsi" w:cs="Tahoma"/>
          <w:sz w:val="17"/>
          <w:szCs w:val="17"/>
        </w:rPr>
        <w:t>se deslinda del pago de las facturas que no sean presentadas para su pago antes de 90 días posteriores a la fecha de recibo en las unidades a las que vaya destinado el servicio.</w:t>
      </w:r>
    </w:p>
    <w:p w14:paraId="6921093D" w14:textId="77777777" w:rsidR="000D79E9" w:rsidRPr="00A73086" w:rsidRDefault="000D79E9" w:rsidP="000D79E9">
      <w:pPr>
        <w:jc w:val="both"/>
        <w:rPr>
          <w:rFonts w:asciiTheme="minorHAnsi" w:hAnsiTheme="minorHAnsi" w:cs="Tahoma"/>
          <w:bCs/>
          <w:sz w:val="17"/>
          <w:szCs w:val="17"/>
        </w:rPr>
      </w:pPr>
    </w:p>
    <w:p w14:paraId="336C664B" w14:textId="77777777" w:rsidR="000D79E9" w:rsidRPr="00A73086" w:rsidRDefault="000D79E9" w:rsidP="000D79E9">
      <w:pPr>
        <w:jc w:val="both"/>
        <w:rPr>
          <w:rFonts w:asciiTheme="minorHAnsi" w:hAnsiTheme="minorHAnsi" w:cs="Tahoma"/>
          <w:bCs/>
          <w:sz w:val="17"/>
          <w:szCs w:val="17"/>
        </w:rPr>
      </w:pPr>
      <w:r w:rsidRPr="00A73086">
        <w:rPr>
          <w:rFonts w:asciiTheme="minorHAnsi" w:hAnsiTheme="minorHAnsi" w:cs="Tahoma"/>
          <w:bCs/>
          <w:sz w:val="17"/>
          <w:szCs w:val="17"/>
        </w:rPr>
        <w:t>Las facturas que resulten, serán a favor de</w:t>
      </w:r>
      <w:r w:rsidR="00D37F42">
        <w:rPr>
          <w:rFonts w:asciiTheme="minorHAnsi" w:hAnsiTheme="minorHAnsi" w:cs="Tahoma"/>
          <w:bCs/>
          <w:sz w:val="17"/>
          <w:szCs w:val="17"/>
        </w:rPr>
        <w:t xml:space="preserve"> </w:t>
      </w:r>
      <w:r w:rsidRPr="00A73086">
        <w:rPr>
          <w:rFonts w:asciiTheme="minorHAnsi" w:hAnsiTheme="minorHAnsi" w:cs="Tahoma"/>
          <w:b/>
          <w:sz w:val="17"/>
          <w:szCs w:val="17"/>
        </w:rPr>
        <w:t>“S.S.N.L.”</w:t>
      </w:r>
      <w:r w:rsidRPr="00A73086">
        <w:rPr>
          <w:rFonts w:asciiTheme="minorHAnsi" w:hAnsiTheme="minorHAnsi" w:cs="Tahoma"/>
          <w:bCs/>
          <w:sz w:val="17"/>
          <w:szCs w:val="17"/>
        </w:rPr>
        <w:t xml:space="preserve"> con domicilio en Matamoros Oriente No. 520, Centro de Monterrey, Nuevo León. R.F.C. SSN-970115-QI9; dichas facturas deberán estar selladas y firmadas </w:t>
      </w:r>
      <w:r w:rsidRPr="00A73086">
        <w:rPr>
          <w:rFonts w:asciiTheme="minorHAnsi" w:hAnsiTheme="minorHAnsi" w:cs="Tahoma"/>
          <w:sz w:val="17"/>
          <w:szCs w:val="17"/>
        </w:rPr>
        <w:t xml:space="preserve">por el Coordinador de Seguridad Interna y por el </w:t>
      </w:r>
      <w:r w:rsidRPr="00A73086">
        <w:rPr>
          <w:rFonts w:asciiTheme="minorHAnsi" w:hAnsiTheme="minorHAnsi" w:cs="Tahoma"/>
          <w:bCs/>
          <w:sz w:val="17"/>
          <w:szCs w:val="17"/>
        </w:rPr>
        <w:t xml:space="preserve">Administrador de la Unidad Aplicativa de </w:t>
      </w:r>
      <w:r w:rsidRPr="00A73086">
        <w:rPr>
          <w:rFonts w:asciiTheme="minorHAnsi" w:hAnsiTheme="minorHAnsi" w:cs="Tahoma"/>
          <w:b/>
          <w:sz w:val="17"/>
          <w:szCs w:val="17"/>
        </w:rPr>
        <w:t>“S.S.N.L.”</w:t>
      </w:r>
      <w:r w:rsidRPr="00A73086">
        <w:rPr>
          <w:rFonts w:asciiTheme="minorHAnsi" w:hAnsiTheme="minorHAnsi" w:cs="Tahoma"/>
          <w:bCs/>
          <w:sz w:val="17"/>
          <w:szCs w:val="17"/>
        </w:rPr>
        <w:t>; además  deberá contar con la firma del supervisor de la empresa; todo esto para su respectivo trámite de pago, cada una de las facturas deberán contar con el Visto Bueno del Coordinador de Seguridad Institucional.</w:t>
      </w:r>
    </w:p>
    <w:p w14:paraId="609D0BC2" w14:textId="77777777" w:rsidR="000D79E9" w:rsidRPr="00A73086" w:rsidRDefault="000D79E9" w:rsidP="000D79E9">
      <w:pPr>
        <w:ind w:right="51"/>
        <w:jc w:val="both"/>
        <w:rPr>
          <w:rFonts w:asciiTheme="minorHAnsi" w:hAnsiTheme="minorHAnsi" w:cs="Tahoma"/>
          <w:sz w:val="17"/>
          <w:szCs w:val="17"/>
        </w:rPr>
      </w:pPr>
    </w:p>
    <w:p w14:paraId="03D8FA61" w14:textId="77777777" w:rsidR="000D79E9" w:rsidRPr="00A73086" w:rsidRDefault="000D79E9" w:rsidP="000D79E9">
      <w:pPr>
        <w:ind w:right="51"/>
        <w:jc w:val="both"/>
        <w:rPr>
          <w:rFonts w:asciiTheme="minorHAnsi" w:hAnsiTheme="minorHAnsi" w:cs="Tahoma"/>
          <w:sz w:val="17"/>
          <w:szCs w:val="17"/>
        </w:rPr>
      </w:pPr>
      <w:r w:rsidRPr="00A73086">
        <w:rPr>
          <w:rFonts w:asciiTheme="minorHAnsi" w:hAnsiTheme="minorHAnsi" w:cs="Tahoma"/>
          <w:sz w:val="17"/>
          <w:szCs w:val="17"/>
        </w:rPr>
        <w:t>La liquidación total de los servicios no significará la aceptación de los mismos, por lo tanto</w:t>
      </w:r>
      <w:r w:rsidRPr="00A73086">
        <w:rPr>
          <w:rFonts w:asciiTheme="minorHAnsi" w:hAnsiTheme="minorHAnsi" w:cs="Tahoma"/>
          <w:b/>
          <w:sz w:val="17"/>
          <w:szCs w:val="17"/>
        </w:rPr>
        <w:t xml:space="preserve"> “S.S.N.L” </w:t>
      </w:r>
      <w:r w:rsidRPr="00A73086">
        <w:rPr>
          <w:rFonts w:asciiTheme="minorHAnsi" w:hAnsiTheme="minorHAnsi" w:cs="Tahoma"/>
          <w:sz w:val="17"/>
          <w:szCs w:val="17"/>
        </w:rPr>
        <w:t xml:space="preserve">se reserva expresamente el derecho de reclamar los vicios ocultos o el pago de lo indebido. </w:t>
      </w:r>
    </w:p>
    <w:p w14:paraId="360A1A1B" w14:textId="77777777" w:rsidR="000D79E9" w:rsidRPr="00A73086" w:rsidRDefault="000D79E9" w:rsidP="000D79E9">
      <w:pPr>
        <w:ind w:right="51"/>
        <w:jc w:val="both"/>
        <w:rPr>
          <w:rFonts w:asciiTheme="minorHAnsi" w:hAnsiTheme="minorHAnsi" w:cs="Tahoma"/>
          <w:sz w:val="17"/>
          <w:szCs w:val="17"/>
        </w:rPr>
      </w:pPr>
    </w:p>
    <w:p w14:paraId="3C98407F" w14:textId="77777777" w:rsidR="000D79E9" w:rsidRPr="00A73086" w:rsidRDefault="000D79E9" w:rsidP="000D79E9">
      <w:pPr>
        <w:jc w:val="both"/>
        <w:rPr>
          <w:rFonts w:asciiTheme="minorHAnsi" w:hAnsiTheme="minorHAnsi" w:cs="Tahoma"/>
          <w:bCs/>
          <w:sz w:val="17"/>
          <w:szCs w:val="17"/>
        </w:rPr>
      </w:pPr>
      <w:r w:rsidRPr="00A73086">
        <w:rPr>
          <w:rFonts w:asciiTheme="minorHAnsi" w:hAnsiTheme="minorHAnsi" w:cs="Tahoma"/>
          <w:sz w:val="17"/>
          <w:szCs w:val="17"/>
        </w:rPr>
        <w:t>Para realizar el trámite de cobro las facturas deberán de estar acompañadas del cuadro resumen que se indica en el ANEXO 5 por cada una de las Unidades Aplicativas, de las asistencias y faltas por día debidamente validado por el Administrador o su equivalente de cada Unidad Aplicativa, solo se enviará la factura y el cuadro resumen, sellados y firmadas por las personas anteriormente descritas, para su trámite de pago correspondiente.</w:t>
      </w:r>
    </w:p>
    <w:p w14:paraId="37EF14F0" w14:textId="77777777" w:rsidR="000D79E9" w:rsidRPr="00A73086" w:rsidRDefault="000D79E9" w:rsidP="000D79E9">
      <w:pPr>
        <w:ind w:right="51"/>
        <w:jc w:val="both"/>
        <w:rPr>
          <w:rFonts w:asciiTheme="minorHAnsi" w:hAnsiTheme="minorHAnsi" w:cs="Tahoma"/>
          <w:sz w:val="17"/>
          <w:szCs w:val="17"/>
        </w:rPr>
      </w:pPr>
    </w:p>
    <w:p w14:paraId="6A031BFE" w14:textId="77777777" w:rsidR="000D79E9" w:rsidRPr="00A73086" w:rsidRDefault="000D79E9" w:rsidP="000D79E9">
      <w:pPr>
        <w:jc w:val="both"/>
        <w:rPr>
          <w:rFonts w:asciiTheme="minorHAnsi" w:hAnsiTheme="minorHAnsi" w:cs="Tahoma"/>
          <w:sz w:val="17"/>
          <w:szCs w:val="17"/>
        </w:rPr>
      </w:pPr>
      <w:r w:rsidRPr="00A73086">
        <w:rPr>
          <w:rFonts w:asciiTheme="minorHAnsi" w:hAnsiTheme="minorHAnsi" w:cs="Tahoma"/>
          <w:b/>
          <w:bCs/>
          <w:sz w:val="17"/>
          <w:szCs w:val="17"/>
        </w:rPr>
        <w:t>CUARTA:</w:t>
      </w:r>
      <w:r w:rsidRPr="00A73086">
        <w:rPr>
          <w:rFonts w:asciiTheme="minorHAnsi" w:hAnsiTheme="minorHAnsi" w:cs="Tahoma"/>
          <w:b/>
          <w:sz w:val="17"/>
          <w:szCs w:val="17"/>
        </w:rPr>
        <w:t xml:space="preserve">PLAZO Y LUGAR DE PRESTACIÓN DEL SERVICIO.- “EL PROVEEDOR” </w:t>
      </w:r>
      <w:r w:rsidRPr="00A73086">
        <w:rPr>
          <w:rFonts w:asciiTheme="minorHAnsi" w:hAnsiTheme="minorHAnsi" w:cs="Tahoma"/>
          <w:sz w:val="17"/>
          <w:szCs w:val="17"/>
        </w:rPr>
        <w:t xml:space="preserve">se obliga a prestar el servicio objeto del presente contrato del </w:t>
      </w:r>
      <w:r>
        <w:rPr>
          <w:rFonts w:asciiTheme="minorHAnsi" w:hAnsiTheme="minorHAnsi" w:cs="Tahoma"/>
          <w:sz w:val="17"/>
          <w:szCs w:val="17"/>
        </w:rPr>
        <w:t>___</w:t>
      </w:r>
      <w:r w:rsidRPr="00A73086">
        <w:rPr>
          <w:rFonts w:asciiTheme="minorHAnsi" w:hAnsiTheme="minorHAnsi" w:cs="Tahoma"/>
          <w:sz w:val="17"/>
          <w:szCs w:val="17"/>
        </w:rPr>
        <w:t xml:space="preserve"> al </w:t>
      </w:r>
      <w:r>
        <w:rPr>
          <w:rFonts w:asciiTheme="minorHAnsi" w:hAnsiTheme="minorHAnsi" w:cs="Tahoma"/>
          <w:sz w:val="17"/>
          <w:szCs w:val="17"/>
        </w:rPr>
        <w:t>___</w:t>
      </w:r>
      <w:r w:rsidRPr="00A73086">
        <w:rPr>
          <w:rFonts w:asciiTheme="minorHAnsi" w:hAnsiTheme="minorHAnsi" w:cs="Tahoma"/>
          <w:sz w:val="17"/>
          <w:szCs w:val="17"/>
        </w:rPr>
        <w:t xml:space="preserve">, en las Unidades  de </w:t>
      </w:r>
      <w:r w:rsidRPr="00A73086">
        <w:rPr>
          <w:rFonts w:asciiTheme="minorHAnsi" w:hAnsiTheme="minorHAnsi" w:cs="Tahoma"/>
          <w:b/>
          <w:sz w:val="17"/>
          <w:szCs w:val="17"/>
        </w:rPr>
        <w:t xml:space="preserve">“S.S.N.L.” </w:t>
      </w:r>
      <w:r w:rsidRPr="00A73086">
        <w:rPr>
          <w:rFonts w:asciiTheme="minorHAnsi" w:hAnsiTheme="minorHAnsi" w:cs="Tahoma"/>
          <w:sz w:val="17"/>
          <w:szCs w:val="17"/>
        </w:rPr>
        <w:t xml:space="preserve">que se señalan en el Anexo No. 3  de este contrato. </w:t>
      </w:r>
    </w:p>
    <w:p w14:paraId="1455D331" w14:textId="77777777" w:rsidR="000D79E9" w:rsidRPr="00A73086" w:rsidRDefault="000D79E9" w:rsidP="000D79E9">
      <w:pPr>
        <w:jc w:val="both"/>
        <w:rPr>
          <w:rFonts w:asciiTheme="minorHAnsi" w:hAnsiTheme="minorHAnsi" w:cs="Tahoma"/>
          <w:sz w:val="17"/>
          <w:szCs w:val="17"/>
        </w:rPr>
      </w:pPr>
    </w:p>
    <w:p w14:paraId="3B93B234" w14:textId="77777777" w:rsidR="000D79E9" w:rsidRPr="00A73086" w:rsidRDefault="000D79E9" w:rsidP="000D79E9">
      <w:pPr>
        <w:jc w:val="both"/>
        <w:rPr>
          <w:rFonts w:asciiTheme="minorHAnsi" w:hAnsiTheme="minorHAnsi" w:cs="Tahoma"/>
          <w:sz w:val="17"/>
          <w:szCs w:val="17"/>
        </w:rPr>
      </w:pPr>
      <w:r w:rsidRPr="00A73086">
        <w:rPr>
          <w:rFonts w:asciiTheme="minorHAnsi" w:hAnsiTheme="minorHAnsi" w:cs="Tahoma"/>
          <w:sz w:val="17"/>
          <w:szCs w:val="17"/>
        </w:rPr>
        <w:t xml:space="preserve">En los casos fortuitos o de fuerza mayor, o cuando por cualquier otra causa no imputable a </w:t>
      </w:r>
      <w:r w:rsidRPr="00A73086">
        <w:rPr>
          <w:rFonts w:asciiTheme="minorHAnsi" w:hAnsiTheme="minorHAnsi" w:cs="Tahoma"/>
          <w:b/>
          <w:sz w:val="17"/>
          <w:szCs w:val="17"/>
        </w:rPr>
        <w:t>“EL PROVEEDOR”</w:t>
      </w:r>
      <w:r w:rsidRPr="00A73086">
        <w:rPr>
          <w:rFonts w:asciiTheme="minorHAnsi" w:hAnsiTheme="minorHAnsi" w:cs="Tahoma"/>
          <w:sz w:val="17"/>
          <w:szCs w:val="17"/>
        </w:rPr>
        <w:t xml:space="preserve"> le fuera imposible a éste cumplir con el programa de prestación del servicio, podrá solicitar oportunamente y por escrito la prórroga que considere necesaria, expresando los motivos en que se apoye su solicitud;</w:t>
      </w:r>
      <w:r w:rsidRPr="00A73086">
        <w:rPr>
          <w:rFonts w:asciiTheme="minorHAnsi" w:hAnsiTheme="minorHAnsi" w:cs="Tahoma"/>
          <w:b/>
          <w:sz w:val="17"/>
          <w:szCs w:val="17"/>
        </w:rPr>
        <w:t xml:space="preserve"> “S.S.N.L.”</w:t>
      </w:r>
      <w:r w:rsidRPr="00A73086">
        <w:rPr>
          <w:rFonts w:asciiTheme="minorHAnsi" w:hAnsiTheme="minorHAnsi" w:cs="Tahoma"/>
          <w:sz w:val="17"/>
          <w:szCs w:val="17"/>
        </w:rPr>
        <w:t xml:space="preserve"> resolverá sobre la justificación y procedencia de la prórroga y en su caso, concederá la que estime conveniente, mediante la celebración de un convenio modificatorio. </w:t>
      </w:r>
    </w:p>
    <w:p w14:paraId="2C283F98" w14:textId="77777777" w:rsidR="000D79E9" w:rsidRPr="00A73086" w:rsidRDefault="000D79E9" w:rsidP="000D79E9">
      <w:pPr>
        <w:jc w:val="both"/>
        <w:rPr>
          <w:rFonts w:asciiTheme="minorHAnsi" w:hAnsiTheme="minorHAnsi" w:cs="Tahoma"/>
          <w:sz w:val="17"/>
          <w:szCs w:val="17"/>
        </w:rPr>
      </w:pPr>
    </w:p>
    <w:p w14:paraId="1F1C87BB" w14:textId="77777777" w:rsidR="000D79E9" w:rsidRPr="00A73086" w:rsidRDefault="000D79E9" w:rsidP="000D79E9">
      <w:pPr>
        <w:jc w:val="both"/>
        <w:rPr>
          <w:rFonts w:asciiTheme="minorHAnsi" w:hAnsiTheme="minorHAnsi" w:cs="Tahoma"/>
          <w:sz w:val="17"/>
          <w:szCs w:val="17"/>
        </w:rPr>
      </w:pPr>
      <w:r w:rsidRPr="00A73086">
        <w:rPr>
          <w:rFonts w:asciiTheme="minorHAnsi" w:hAnsiTheme="minorHAnsi" w:cs="Tahoma"/>
          <w:sz w:val="17"/>
          <w:szCs w:val="17"/>
        </w:rPr>
        <w:t xml:space="preserve">Si se presentaren causas que impidan la entrega de la prestación del servicio, dentro de los plazos estipulados, que fueren imputables a </w:t>
      </w:r>
      <w:r w:rsidRPr="00A73086">
        <w:rPr>
          <w:rFonts w:asciiTheme="minorHAnsi" w:hAnsiTheme="minorHAnsi" w:cs="Tahoma"/>
          <w:b/>
          <w:sz w:val="17"/>
          <w:szCs w:val="17"/>
        </w:rPr>
        <w:t>“EL PROVEEDOR”</w:t>
      </w:r>
      <w:r w:rsidRPr="00A73086">
        <w:rPr>
          <w:rFonts w:asciiTheme="minorHAnsi" w:hAnsiTheme="minorHAnsi" w:cs="Tahoma"/>
          <w:sz w:val="17"/>
          <w:szCs w:val="17"/>
        </w:rPr>
        <w:t xml:space="preserve">, éste podrá solicitar también una prórroga y será optativo para </w:t>
      </w:r>
      <w:r w:rsidRPr="00A73086">
        <w:rPr>
          <w:rFonts w:asciiTheme="minorHAnsi" w:hAnsiTheme="minorHAnsi" w:cs="Tahoma"/>
          <w:b/>
          <w:sz w:val="17"/>
          <w:szCs w:val="17"/>
        </w:rPr>
        <w:t>“S.S.N.L.”</w:t>
      </w:r>
      <w:r w:rsidRPr="00A73086">
        <w:rPr>
          <w:rFonts w:asciiTheme="minorHAnsi" w:hAnsiTheme="minorHAnsi" w:cs="Tahoma"/>
          <w:sz w:val="17"/>
          <w:szCs w:val="17"/>
        </w:rPr>
        <w:t xml:space="preserve">, el concederla o negarla. En caso de concederla decidirá si procede imponer a </w:t>
      </w:r>
      <w:r w:rsidRPr="00A73086">
        <w:rPr>
          <w:rFonts w:asciiTheme="minorHAnsi" w:hAnsiTheme="minorHAnsi" w:cs="Tahoma"/>
          <w:b/>
          <w:sz w:val="17"/>
          <w:szCs w:val="17"/>
        </w:rPr>
        <w:t>“EL PROVEEDOR”</w:t>
      </w:r>
      <w:r w:rsidRPr="00A73086">
        <w:rPr>
          <w:rFonts w:asciiTheme="minorHAnsi" w:hAnsiTheme="minorHAnsi" w:cs="Tahoma"/>
          <w:sz w:val="17"/>
          <w:szCs w:val="17"/>
        </w:rPr>
        <w:t xml:space="preserve"> las sanciones a que haya lugar, de acuerdo con la Cláusula Octava y, en caso de negarla, podrá exigir a </w:t>
      </w:r>
      <w:r w:rsidRPr="00A73086">
        <w:rPr>
          <w:rFonts w:asciiTheme="minorHAnsi" w:hAnsiTheme="minorHAnsi" w:cs="Tahoma"/>
          <w:b/>
          <w:sz w:val="17"/>
          <w:szCs w:val="17"/>
        </w:rPr>
        <w:t>“EL PROVEEDOR”</w:t>
      </w:r>
      <w:r w:rsidRPr="00A73086">
        <w:rPr>
          <w:rFonts w:asciiTheme="minorHAnsi" w:hAnsiTheme="minorHAnsi" w:cs="Tahoma"/>
          <w:sz w:val="17"/>
          <w:szCs w:val="17"/>
        </w:rPr>
        <w:t xml:space="preserve"> el cumplimiento del contrato, ordenándole que adopte las medidas necesarias a fin de que la entrega de los bienes y prestación de servicio, objeto del presente contrato no se interrumpa y quede concluida oportunamente, o bien procederá a rescindir el contrato de conformidad con lo establecido en la Cláusula Décima Quinta.</w:t>
      </w:r>
    </w:p>
    <w:p w14:paraId="248FDEC9" w14:textId="77777777" w:rsidR="000D79E9" w:rsidRPr="00A73086" w:rsidRDefault="000D79E9" w:rsidP="000D79E9">
      <w:pPr>
        <w:jc w:val="both"/>
        <w:rPr>
          <w:rFonts w:asciiTheme="minorHAnsi" w:hAnsiTheme="minorHAnsi" w:cs="Tahoma"/>
          <w:sz w:val="17"/>
          <w:szCs w:val="17"/>
        </w:rPr>
      </w:pPr>
    </w:p>
    <w:p w14:paraId="3E62944B" w14:textId="77777777" w:rsidR="000D79E9" w:rsidRPr="00A73086" w:rsidRDefault="000D79E9" w:rsidP="000D79E9">
      <w:pPr>
        <w:ind w:right="51"/>
        <w:jc w:val="both"/>
        <w:rPr>
          <w:rFonts w:asciiTheme="minorHAnsi" w:hAnsiTheme="minorHAnsi" w:cs="Tahoma"/>
          <w:sz w:val="17"/>
          <w:szCs w:val="17"/>
        </w:rPr>
      </w:pPr>
      <w:r w:rsidRPr="00A73086">
        <w:rPr>
          <w:rFonts w:asciiTheme="minorHAnsi" w:hAnsiTheme="minorHAnsi" w:cs="Tahoma"/>
          <w:sz w:val="17"/>
          <w:szCs w:val="17"/>
        </w:rPr>
        <w:t xml:space="preserve">Las Unidades Aplicativas de </w:t>
      </w:r>
      <w:r w:rsidRPr="00A73086">
        <w:rPr>
          <w:rFonts w:asciiTheme="minorHAnsi" w:hAnsiTheme="minorHAnsi" w:cs="Tahoma"/>
          <w:b/>
          <w:sz w:val="17"/>
          <w:szCs w:val="17"/>
        </w:rPr>
        <w:t>“S.S.N.L.”</w:t>
      </w:r>
      <w:r w:rsidRPr="00A73086">
        <w:rPr>
          <w:rFonts w:asciiTheme="minorHAnsi" w:hAnsiTheme="minorHAnsi" w:cs="Tahoma"/>
          <w:sz w:val="17"/>
          <w:szCs w:val="17"/>
        </w:rPr>
        <w:t xml:space="preserve"> tendrán el derecho de veto justificado del personal que no cumpla con el servicio aquí descrito, informando telefónicamente al supervisor en turno o a quien </w:t>
      </w:r>
      <w:r w:rsidRPr="00A73086">
        <w:rPr>
          <w:rFonts w:asciiTheme="minorHAnsi" w:hAnsiTheme="minorHAnsi" w:cs="Tahoma"/>
          <w:b/>
          <w:sz w:val="17"/>
          <w:szCs w:val="17"/>
        </w:rPr>
        <w:t>“EL PROVEEDOR”</w:t>
      </w:r>
      <w:r w:rsidRPr="00A73086">
        <w:rPr>
          <w:rFonts w:asciiTheme="minorHAnsi" w:hAnsiTheme="minorHAnsi" w:cs="Tahoma"/>
          <w:sz w:val="17"/>
          <w:szCs w:val="17"/>
        </w:rPr>
        <w:t xml:space="preserve"> designe para ello y deberá ser reemplazado por </w:t>
      </w:r>
      <w:r w:rsidRPr="00A73086">
        <w:rPr>
          <w:rFonts w:asciiTheme="minorHAnsi" w:hAnsiTheme="minorHAnsi" w:cs="Tahoma"/>
          <w:b/>
          <w:sz w:val="17"/>
          <w:szCs w:val="17"/>
        </w:rPr>
        <w:t>“EL PROVEEDOR”</w:t>
      </w:r>
      <w:r w:rsidRPr="00A73086">
        <w:rPr>
          <w:rFonts w:asciiTheme="minorHAnsi" w:hAnsiTheme="minorHAnsi" w:cs="Tahoma"/>
          <w:sz w:val="17"/>
          <w:szCs w:val="17"/>
        </w:rPr>
        <w:t xml:space="preserve"> en plazo no mayor a 1 hora dentro de la zona metropolitana y 3 horas en zona urbana, posteriormente ratificará dicha solicitud mediante escrito a </w:t>
      </w:r>
      <w:r w:rsidRPr="00A73086">
        <w:rPr>
          <w:rFonts w:asciiTheme="minorHAnsi" w:hAnsiTheme="minorHAnsi" w:cs="Tahoma"/>
          <w:b/>
          <w:sz w:val="17"/>
          <w:szCs w:val="17"/>
        </w:rPr>
        <w:t>“EL PROVEEDOR”</w:t>
      </w:r>
      <w:r w:rsidRPr="00A73086">
        <w:rPr>
          <w:rFonts w:asciiTheme="minorHAnsi" w:hAnsiTheme="minorHAnsi" w:cs="Tahoma"/>
          <w:sz w:val="17"/>
          <w:szCs w:val="17"/>
        </w:rPr>
        <w:t xml:space="preserve"> describiendo el porqué del veto. Las Unidades Aplicativas no podrán permanecer sin el servicio de seguridad y vigilancia, por lo que si por alguna causa el personal es vetado, deberá de permanecer al servicio del área asignada, hasta que el personal de relevo se presente en la Unidad.</w:t>
      </w:r>
    </w:p>
    <w:p w14:paraId="66DFE1D4" w14:textId="77777777" w:rsidR="000D79E9" w:rsidRPr="00A73086" w:rsidRDefault="000D79E9" w:rsidP="000D79E9">
      <w:pPr>
        <w:ind w:right="51"/>
        <w:jc w:val="both"/>
        <w:rPr>
          <w:rFonts w:asciiTheme="minorHAnsi" w:hAnsiTheme="minorHAnsi" w:cs="Tahoma"/>
          <w:strike/>
          <w:sz w:val="17"/>
          <w:szCs w:val="17"/>
        </w:rPr>
      </w:pPr>
    </w:p>
    <w:p w14:paraId="35E76107" w14:textId="0486D2CB" w:rsidR="000D79E9" w:rsidRPr="00A73086" w:rsidRDefault="000D79E9" w:rsidP="000D79E9">
      <w:pPr>
        <w:tabs>
          <w:tab w:val="left" w:pos="567"/>
        </w:tabs>
        <w:ind w:right="51"/>
        <w:jc w:val="both"/>
        <w:rPr>
          <w:rFonts w:asciiTheme="minorHAnsi" w:hAnsiTheme="minorHAnsi"/>
          <w:sz w:val="17"/>
          <w:szCs w:val="17"/>
        </w:rPr>
      </w:pPr>
      <w:r w:rsidRPr="00A73086">
        <w:rPr>
          <w:rFonts w:asciiTheme="minorHAnsi" w:hAnsiTheme="minorHAnsi" w:cs="Tahoma"/>
          <w:b/>
          <w:sz w:val="17"/>
          <w:szCs w:val="17"/>
        </w:rPr>
        <w:t>QUINTA:</w:t>
      </w:r>
      <w:r w:rsidR="00F73CEC">
        <w:rPr>
          <w:rFonts w:asciiTheme="minorHAnsi" w:hAnsiTheme="minorHAnsi" w:cs="Tahoma"/>
          <w:b/>
          <w:sz w:val="17"/>
          <w:szCs w:val="17"/>
        </w:rPr>
        <w:t xml:space="preserve"> </w:t>
      </w:r>
      <w:r w:rsidRPr="00A73086">
        <w:rPr>
          <w:rFonts w:asciiTheme="minorHAnsi" w:hAnsiTheme="minorHAnsi"/>
          <w:b/>
          <w:sz w:val="17"/>
          <w:szCs w:val="17"/>
        </w:rPr>
        <w:t>OBLIGACIONES DE “EL PROVEEDOR”.</w:t>
      </w:r>
      <w:r w:rsidR="00F73CEC">
        <w:rPr>
          <w:rFonts w:asciiTheme="minorHAnsi" w:hAnsiTheme="minorHAnsi"/>
          <w:b/>
          <w:sz w:val="17"/>
          <w:szCs w:val="17"/>
        </w:rPr>
        <w:t xml:space="preserve"> </w:t>
      </w:r>
      <w:r w:rsidRPr="00A73086">
        <w:rPr>
          <w:rFonts w:asciiTheme="minorHAnsi" w:hAnsiTheme="minorHAnsi"/>
          <w:b/>
          <w:sz w:val="17"/>
          <w:szCs w:val="17"/>
        </w:rPr>
        <w:t xml:space="preserve">- </w:t>
      </w:r>
      <w:r w:rsidRPr="00A73086">
        <w:rPr>
          <w:rFonts w:asciiTheme="minorHAnsi" w:hAnsiTheme="minorHAnsi"/>
          <w:sz w:val="17"/>
          <w:szCs w:val="17"/>
        </w:rPr>
        <w:t xml:space="preserve">Para efectos de dar cumplimiento al presente contrato </w:t>
      </w:r>
      <w:r w:rsidRPr="00A73086">
        <w:rPr>
          <w:rFonts w:asciiTheme="minorHAnsi" w:hAnsiTheme="minorHAnsi"/>
          <w:b/>
          <w:sz w:val="17"/>
          <w:szCs w:val="17"/>
        </w:rPr>
        <w:t>“EL PROVEEDOR”</w:t>
      </w:r>
      <w:r w:rsidRPr="00A73086">
        <w:rPr>
          <w:rFonts w:asciiTheme="minorHAnsi" w:hAnsiTheme="minorHAnsi"/>
          <w:sz w:val="17"/>
          <w:szCs w:val="17"/>
        </w:rPr>
        <w:t xml:space="preserve"> se obliga a:</w:t>
      </w:r>
    </w:p>
    <w:p w14:paraId="08820950" w14:textId="77777777" w:rsidR="000D79E9" w:rsidRPr="00A73086" w:rsidRDefault="000D79E9" w:rsidP="000D79E9">
      <w:pPr>
        <w:tabs>
          <w:tab w:val="left" w:pos="567"/>
        </w:tabs>
        <w:ind w:right="51"/>
        <w:jc w:val="both"/>
        <w:rPr>
          <w:rFonts w:asciiTheme="minorHAnsi" w:hAnsiTheme="minorHAnsi"/>
          <w:sz w:val="17"/>
          <w:szCs w:val="17"/>
        </w:rPr>
      </w:pPr>
    </w:p>
    <w:p w14:paraId="7FABE546" w14:textId="37791CC5" w:rsidR="000D79E9" w:rsidRPr="00A73086" w:rsidRDefault="000D79E9" w:rsidP="000D79E9">
      <w:pPr>
        <w:tabs>
          <w:tab w:val="left" w:pos="567"/>
        </w:tabs>
        <w:ind w:right="51"/>
        <w:jc w:val="both"/>
        <w:rPr>
          <w:rFonts w:asciiTheme="minorHAnsi" w:hAnsiTheme="minorHAnsi" w:cs="Tahoma"/>
          <w:sz w:val="17"/>
          <w:szCs w:val="17"/>
        </w:rPr>
      </w:pPr>
      <w:r w:rsidRPr="00A73086">
        <w:rPr>
          <w:rFonts w:asciiTheme="minorHAnsi" w:hAnsiTheme="minorHAnsi" w:cs="Tahoma"/>
          <w:sz w:val="17"/>
          <w:szCs w:val="17"/>
        </w:rPr>
        <w:t xml:space="preserve">Prestar el Servicio de Vigilancia cubriendo </w:t>
      </w:r>
      <w:r w:rsidR="00BC5A83">
        <w:rPr>
          <w:rFonts w:asciiTheme="minorHAnsi" w:hAnsiTheme="minorHAnsi" w:cs="Tahoma"/>
          <w:sz w:val="17"/>
          <w:szCs w:val="17"/>
        </w:rPr>
        <w:t>8</w:t>
      </w:r>
      <w:r w:rsidRPr="00A73086">
        <w:rPr>
          <w:rFonts w:asciiTheme="minorHAnsi" w:hAnsiTheme="minorHAnsi" w:cs="Tahoma"/>
          <w:sz w:val="17"/>
          <w:szCs w:val="17"/>
        </w:rPr>
        <w:t xml:space="preserve"> horas por turno (diurno</w:t>
      </w:r>
      <w:r w:rsidR="00BC5A83">
        <w:rPr>
          <w:rFonts w:asciiTheme="minorHAnsi" w:hAnsiTheme="minorHAnsi" w:cs="Tahoma"/>
          <w:sz w:val="17"/>
          <w:szCs w:val="17"/>
        </w:rPr>
        <w:t>, vespertino</w:t>
      </w:r>
      <w:r w:rsidRPr="00A73086">
        <w:rPr>
          <w:rFonts w:asciiTheme="minorHAnsi" w:hAnsiTheme="minorHAnsi" w:cs="Tahoma"/>
          <w:sz w:val="17"/>
          <w:szCs w:val="17"/>
        </w:rPr>
        <w:t xml:space="preserve"> y nocturno), con recurso humano capacitado, con buena salud, higiene personal y sin antecedentes penales y deberán estar dados de alta en el I.M.S.S. y en el Registro Nacional de Seguridad Privada.</w:t>
      </w:r>
    </w:p>
    <w:p w14:paraId="0087BCDF" w14:textId="77777777" w:rsidR="000D79E9" w:rsidRPr="00A73086" w:rsidRDefault="000D79E9" w:rsidP="000D79E9">
      <w:pPr>
        <w:tabs>
          <w:tab w:val="left" w:pos="567"/>
        </w:tabs>
        <w:ind w:right="51"/>
        <w:jc w:val="both"/>
        <w:rPr>
          <w:rFonts w:asciiTheme="minorHAnsi" w:hAnsiTheme="minorHAnsi" w:cs="Tahoma"/>
          <w:sz w:val="17"/>
          <w:szCs w:val="17"/>
        </w:rPr>
      </w:pPr>
    </w:p>
    <w:p w14:paraId="72657606" w14:textId="77777777" w:rsidR="000D79E9" w:rsidRPr="00A73086" w:rsidRDefault="000D79E9" w:rsidP="000D79E9">
      <w:pPr>
        <w:tabs>
          <w:tab w:val="left" w:pos="567"/>
        </w:tabs>
        <w:ind w:right="51"/>
        <w:jc w:val="both"/>
        <w:rPr>
          <w:rFonts w:asciiTheme="minorHAnsi" w:hAnsiTheme="minorHAnsi" w:cs="Tahoma"/>
          <w:sz w:val="17"/>
          <w:szCs w:val="17"/>
        </w:rPr>
      </w:pPr>
      <w:r w:rsidRPr="00A73086">
        <w:rPr>
          <w:rFonts w:asciiTheme="minorHAnsi" w:hAnsiTheme="minorHAnsi" w:cs="Tahoma"/>
          <w:sz w:val="17"/>
          <w:szCs w:val="17"/>
        </w:rPr>
        <w:t>Responsabilizarse de la seguridad, guarda y custodia de los bienes que se encuentren dentro de los inmuebles donde se prestará el Servicio de Seguridad y Vigilancia, así como en áreas de estacionamiento.</w:t>
      </w:r>
    </w:p>
    <w:p w14:paraId="396DBB2B" w14:textId="77777777" w:rsidR="000D79E9" w:rsidRPr="00A73086" w:rsidRDefault="000D79E9" w:rsidP="000D79E9">
      <w:pPr>
        <w:tabs>
          <w:tab w:val="left" w:pos="567"/>
        </w:tabs>
        <w:ind w:right="51"/>
        <w:jc w:val="both"/>
        <w:rPr>
          <w:rFonts w:asciiTheme="minorHAnsi" w:hAnsiTheme="minorHAnsi" w:cs="Tahoma"/>
          <w:sz w:val="17"/>
          <w:szCs w:val="17"/>
        </w:rPr>
      </w:pPr>
    </w:p>
    <w:p w14:paraId="41B230B8" w14:textId="77777777" w:rsidR="000D79E9" w:rsidRPr="00A73086" w:rsidRDefault="000D79E9" w:rsidP="000D79E9">
      <w:pPr>
        <w:tabs>
          <w:tab w:val="left" w:pos="567"/>
        </w:tabs>
        <w:ind w:right="51"/>
        <w:jc w:val="both"/>
        <w:rPr>
          <w:rFonts w:asciiTheme="minorHAnsi" w:hAnsiTheme="minorHAnsi" w:cs="Tahoma"/>
          <w:sz w:val="17"/>
          <w:szCs w:val="17"/>
        </w:rPr>
      </w:pPr>
      <w:r w:rsidRPr="00A73086">
        <w:rPr>
          <w:rFonts w:asciiTheme="minorHAnsi" w:hAnsiTheme="minorHAnsi" w:cs="Tahoma"/>
          <w:sz w:val="17"/>
          <w:szCs w:val="17"/>
        </w:rPr>
        <w:t>Llevar un estricto control de entradas y salidas de personal ajeno a las Unidades en  puertas principales, así como llevar un control de las órdenes de salida de equipo y material, las cuales deberán estar autorizadas por el Director, Administrador o Jefe de Departamento del área que realiza el movimiento.</w:t>
      </w:r>
    </w:p>
    <w:p w14:paraId="6C03E359" w14:textId="77777777" w:rsidR="000D79E9" w:rsidRPr="00A73086" w:rsidRDefault="000D79E9" w:rsidP="000D79E9">
      <w:pPr>
        <w:tabs>
          <w:tab w:val="left" w:pos="567"/>
        </w:tabs>
        <w:ind w:right="51"/>
        <w:jc w:val="both"/>
        <w:rPr>
          <w:rFonts w:asciiTheme="minorHAnsi" w:hAnsiTheme="minorHAnsi" w:cs="Tahoma"/>
          <w:sz w:val="17"/>
          <w:szCs w:val="17"/>
        </w:rPr>
      </w:pPr>
    </w:p>
    <w:p w14:paraId="6C35CBBC" w14:textId="77777777" w:rsidR="000D79E9" w:rsidRPr="00A73086" w:rsidRDefault="000D79E9" w:rsidP="000D79E9">
      <w:pPr>
        <w:tabs>
          <w:tab w:val="left" w:pos="567"/>
        </w:tabs>
        <w:ind w:right="51"/>
        <w:jc w:val="both"/>
        <w:rPr>
          <w:rFonts w:asciiTheme="minorHAnsi" w:hAnsiTheme="minorHAnsi" w:cs="Tahoma"/>
          <w:sz w:val="17"/>
          <w:szCs w:val="17"/>
        </w:rPr>
      </w:pPr>
      <w:r w:rsidRPr="00A73086">
        <w:rPr>
          <w:rFonts w:asciiTheme="minorHAnsi" w:hAnsiTheme="minorHAnsi" w:cs="Tahoma"/>
          <w:sz w:val="17"/>
          <w:szCs w:val="17"/>
        </w:rPr>
        <w:t>Revisar que las salidas de emergencia estén libres de todo objeto y verificar mediante rondines que las puertas estén debidamente cerradas en las áreas donde se labora en horario matutino, lo anterior deberá registrarse en una bitácora diaria la cual se entregará cada semana al Responsable de la Unidad Aplicativa.</w:t>
      </w:r>
    </w:p>
    <w:p w14:paraId="66D5D59E" w14:textId="77777777" w:rsidR="000D79E9" w:rsidRPr="00A73086" w:rsidRDefault="000D79E9" w:rsidP="000D79E9">
      <w:pPr>
        <w:ind w:right="51"/>
        <w:jc w:val="both"/>
        <w:rPr>
          <w:rFonts w:asciiTheme="minorHAnsi" w:hAnsiTheme="minorHAnsi" w:cs="Tahoma"/>
          <w:sz w:val="17"/>
          <w:szCs w:val="17"/>
        </w:rPr>
      </w:pPr>
    </w:p>
    <w:p w14:paraId="34710503" w14:textId="77777777" w:rsidR="000D79E9" w:rsidRPr="00A73086" w:rsidRDefault="000D79E9" w:rsidP="000D79E9">
      <w:pPr>
        <w:ind w:right="51"/>
        <w:jc w:val="both"/>
        <w:rPr>
          <w:rFonts w:asciiTheme="minorHAnsi" w:hAnsiTheme="minorHAnsi" w:cs="Tahoma"/>
          <w:sz w:val="17"/>
          <w:szCs w:val="17"/>
        </w:rPr>
      </w:pPr>
      <w:r w:rsidRPr="00A73086">
        <w:rPr>
          <w:rFonts w:asciiTheme="minorHAnsi" w:hAnsiTheme="minorHAnsi" w:cs="Tahoma"/>
          <w:b/>
          <w:sz w:val="17"/>
          <w:szCs w:val="17"/>
        </w:rPr>
        <w:t xml:space="preserve">“EL PROVEEDOR” </w:t>
      </w:r>
      <w:r w:rsidRPr="00A73086">
        <w:rPr>
          <w:rFonts w:asciiTheme="minorHAnsi" w:hAnsiTheme="minorHAnsi" w:cs="Tahoma"/>
          <w:sz w:val="17"/>
          <w:szCs w:val="17"/>
        </w:rPr>
        <w:t>se responsabilizará de que por ningún motivo, el personal que se ocupe para la prestación del servicio se retire del punto de vigilancia, hasta en tanto no llegue su relevo.</w:t>
      </w:r>
    </w:p>
    <w:p w14:paraId="6EDA0C2B" w14:textId="77777777" w:rsidR="000D79E9" w:rsidRPr="00A73086" w:rsidRDefault="000D79E9" w:rsidP="000D79E9">
      <w:pPr>
        <w:ind w:right="51"/>
        <w:jc w:val="both"/>
        <w:rPr>
          <w:rFonts w:asciiTheme="minorHAnsi" w:hAnsiTheme="minorHAnsi" w:cs="Tahoma"/>
          <w:sz w:val="17"/>
          <w:szCs w:val="17"/>
        </w:rPr>
      </w:pPr>
    </w:p>
    <w:p w14:paraId="3E11C3C9" w14:textId="77777777" w:rsidR="000D79E9" w:rsidRPr="00A73086" w:rsidRDefault="000D79E9" w:rsidP="000D79E9">
      <w:pPr>
        <w:ind w:right="51"/>
        <w:jc w:val="both"/>
        <w:rPr>
          <w:rFonts w:asciiTheme="minorHAnsi" w:hAnsiTheme="minorHAnsi" w:cs="Tahoma"/>
          <w:sz w:val="17"/>
          <w:szCs w:val="17"/>
        </w:rPr>
      </w:pPr>
      <w:r w:rsidRPr="00A73086">
        <w:rPr>
          <w:rFonts w:asciiTheme="minorHAnsi" w:hAnsiTheme="minorHAnsi" w:cs="Tahoma"/>
          <w:sz w:val="17"/>
          <w:szCs w:val="17"/>
        </w:rPr>
        <w:lastRenderedPageBreak/>
        <w:t xml:space="preserve">El Servicio de Seguridad y Vigilancia que se preste en el área de estacionamiento se efectuará mediante un registro de entradas y salidas de vehículos oficiales y/o vehículos particulares del personal de las Unidades Médicas y Administrativas, deberá permanecer un guardia fijo en la caseta con radiofrecuencia y realizar rondines esporádicos para evitar algún acto en contra del patrimonio de </w:t>
      </w:r>
      <w:r w:rsidRPr="00A73086">
        <w:rPr>
          <w:rFonts w:asciiTheme="minorHAnsi" w:hAnsiTheme="minorHAnsi" w:cs="Tahoma"/>
          <w:b/>
          <w:sz w:val="17"/>
          <w:szCs w:val="17"/>
        </w:rPr>
        <w:t>“S.S.N.L.”</w:t>
      </w:r>
      <w:r w:rsidRPr="00A73086">
        <w:rPr>
          <w:rFonts w:asciiTheme="minorHAnsi" w:hAnsiTheme="minorHAnsi" w:cs="Tahoma"/>
          <w:sz w:val="17"/>
          <w:szCs w:val="17"/>
        </w:rPr>
        <w:t xml:space="preserve"> y del personal que labora en éste.</w:t>
      </w:r>
    </w:p>
    <w:p w14:paraId="4A90BABA" w14:textId="77777777" w:rsidR="000D79E9" w:rsidRPr="00A73086" w:rsidRDefault="000D79E9" w:rsidP="000D79E9">
      <w:pPr>
        <w:ind w:right="51"/>
        <w:jc w:val="both"/>
        <w:rPr>
          <w:rFonts w:asciiTheme="minorHAnsi" w:hAnsiTheme="minorHAnsi" w:cs="Tahoma"/>
          <w:sz w:val="17"/>
          <w:szCs w:val="17"/>
        </w:rPr>
      </w:pPr>
    </w:p>
    <w:p w14:paraId="2D586111" w14:textId="77777777" w:rsidR="000D79E9" w:rsidRPr="00A73086" w:rsidRDefault="000D79E9" w:rsidP="000D79E9">
      <w:pPr>
        <w:ind w:right="51"/>
        <w:jc w:val="both"/>
        <w:rPr>
          <w:rFonts w:asciiTheme="minorHAnsi" w:hAnsiTheme="minorHAnsi" w:cs="Tahoma"/>
          <w:sz w:val="17"/>
          <w:szCs w:val="17"/>
        </w:rPr>
      </w:pPr>
      <w:r w:rsidRPr="00A73086">
        <w:rPr>
          <w:rFonts w:asciiTheme="minorHAnsi" w:hAnsiTheme="minorHAnsi" w:cs="Tahoma"/>
          <w:sz w:val="17"/>
          <w:szCs w:val="17"/>
        </w:rPr>
        <w:t>Que los elementos de seguridad y vigilancia, obedezcan a las indicaciones del personal adscrito en cada sección y cuenten con los conocimientos básicos de seguridad y porten el equipo de frecuencia, el equipo de protección (juego de esposas, gas lacrimógeno, bastón de protección y lámpara sorda) y el uniforme detallado en la propuesta técnica para la prestación del servicio.</w:t>
      </w:r>
    </w:p>
    <w:p w14:paraId="32908771" w14:textId="77777777" w:rsidR="000D79E9" w:rsidRPr="00A73086" w:rsidRDefault="000D79E9" w:rsidP="000D79E9">
      <w:pPr>
        <w:ind w:right="51"/>
        <w:jc w:val="both"/>
        <w:rPr>
          <w:rFonts w:asciiTheme="minorHAnsi" w:hAnsiTheme="minorHAnsi" w:cs="Tahoma"/>
          <w:sz w:val="17"/>
          <w:szCs w:val="17"/>
        </w:rPr>
      </w:pPr>
    </w:p>
    <w:p w14:paraId="6DA8D1B7" w14:textId="77777777" w:rsidR="000D79E9" w:rsidRPr="00A73086" w:rsidRDefault="000D79E9" w:rsidP="000D79E9">
      <w:pPr>
        <w:ind w:right="51"/>
        <w:jc w:val="both"/>
        <w:rPr>
          <w:rFonts w:asciiTheme="minorHAnsi" w:hAnsiTheme="minorHAnsi" w:cs="Tahoma"/>
          <w:sz w:val="17"/>
          <w:szCs w:val="17"/>
        </w:rPr>
      </w:pPr>
      <w:r w:rsidRPr="00A73086">
        <w:rPr>
          <w:rFonts w:asciiTheme="minorHAnsi" w:hAnsiTheme="minorHAnsi" w:cs="Tahoma"/>
          <w:sz w:val="17"/>
          <w:szCs w:val="17"/>
        </w:rPr>
        <w:t>Designar un supervisor para el Servicio de Seguridad y Vigilancia quien se encargará de coordinar y verificar la programación del servicio, asistencia del personal, suplir al personal faltante, verificar que no falle el equipo de radio comunicación y reportar cualquier anomalía que se presente al jefe del área en donde se presta el servicio.</w:t>
      </w:r>
    </w:p>
    <w:p w14:paraId="00824741" w14:textId="77777777" w:rsidR="000D79E9" w:rsidRPr="00A73086" w:rsidRDefault="000D79E9" w:rsidP="000D79E9">
      <w:pPr>
        <w:ind w:right="51"/>
        <w:jc w:val="both"/>
        <w:rPr>
          <w:rFonts w:asciiTheme="minorHAnsi" w:hAnsiTheme="minorHAnsi" w:cs="Tahoma"/>
          <w:sz w:val="17"/>
          <w:szCs w:val="17"/>
        </w:rPr>
      </w:pPr>
    </w:p>
    <w:p w14:paraId="20F44023" w14:textId="77777777" w:rsidR="000D79E9" w:rsidRPr="00A73086" w:rsidRDefault="000D79E9" w:rsidP="000D79E9">
      <w:pPr>
        <w:ind w:right="51"/>
        <w:jc w:val="both"/>
        <w:rPr>
          <w:rFonts w:asciiTheme="minorHAnsi" w:hAnsiTheme="minorHAnsi" w:cs="Tahoma"/>
          <w:sz w:val="17"/>
          <w:szCs w:val="17"/>
        </w:rPr>
      </w:pPr>
      <w:r w:rsidRPr="00A73086">
        <w:rPr>
          <w:rFonts w:asciiTheme="minorHAnsi" w:hAnsiTheme="minorHAnsi" w:cs="Tahoma"/>
          <w:sz w:val="17"/>
          <w:szCs w:val="17"/>
        </w:rPr>
        <w:t xml:space="preserve">Cumplir con las características del servicio y obligaciones previstas en el Anexo 4 del presente instrumento. </w:t>
      </w:r>
    </w:p>
    <w:p w14:paraId="554D490B" w14:textId="77777777" w:rsidR="000D79E9" w:rsidRPr="00A73086" w:rsidRDefault="000D79E9" w:rsidP="000D79E9">
      <w:pPr>
        <w:ind w:right="51"/>
        <w:jc w:val="both"/>
        <w:rPr>
          <w:rFonts w:asciiTheme="minorHAnsi" w:hAnsiTheme="minorHAnsi" w:cs="Tahoma"/>
          <w:sz w:val="17"/>
          <w:szCs w:val="17"/>
        </w:rPr>
      </w:pPr>
    </w:p>
    <w:p w14:paraId="10F81788" w14:textId="77777777" w:rsidR="000D79E9" w:rsidRPr="00A73086" w:rsidRDefault="000D79E9" w:rsidP="000D79E9">
      <w:pPr>
        <w:ind w:right="51"/>
        <w:jc w:val="both"/>
        <w:rPr>
          <w:rFonts w:asciiTheme="minorHAnsi" w:hAnsiTheme="minorHAnsi" w:cs="Tahoma"/>
          <w:sz w:val="17"/>
          <w:szCs w:val="17"/>
        </w:rPr>
      </w:pPr>
      <w:r w:rsidRPr="00A73086">
        <w:rPr>
          <w:rFonts w:asciiTheme="minorHAnsi" w:hAnsiTheme="minorHAnsi" w:cs="Tahoma"/>
          <w:sz w:val="17"/>
          <w:szCs w:val="17"/>
        </w:rPr>
        <w:t xml:space="preserve">En caso de que </w:t>
      </w:r>
      <w:r w:rsidRPr="00A73086">
        <w:rPr>
          <w:rFonts w:asciiTheme="minorHAnsi" w:hAnsiTheme="minorHAnsi" w:cs="Tahoma"/>
          <w:b/>
          <w:sz w:val="17"/>
          <w:szCs w:val="17"/>
        </w:rPr>
        <w:t xml:space="preserve">“EL PROVEEDOR” </w:t>
      </w:r>
      <w:r w:rsidRPr="00A73086">
        <w:rPr>
          <w:rFonts w:asciiTheme="minorHAnsi" w:hAnsiTheme="minorHAnsi" w:cs="Tahoma"/>
          <w:sz w:val="17"/>
          <w:szCs w:val="17"/>
        </w:rPr>
        <w:t xml:space="preserve">tuviera problemas de carácter laboral con sus empleados y de éstos resultara un paro o huelga, se suspenderán los efectos de éste contrato, quedando </w:t>
      </w:r>
      <w:r w:rsidRPr="00A73086">
        <w:rPr>
          <w:rFonts w:asciiTheme="minorHAnsi" w:hAnsiTheme="minorHAnsi" w:cs="Tahoma"/>
          <w:b/>
          <w:sz w:val="17"/>
          <w:szCs w:val="17"/>
        </w:rPr>
        <w:t>“S.S.N.L.”</w:t>
      </w:r>
      <w:r w:rsidRPr="00A73086">
        <w:rPr>
          <w:rFonts w:asciiTheme="minorHAnsi" w:hAnsiTheme="minorHAnsi" w:cs="Tahoma"/>
          <w:sz w:val="17"/>
          <w:szCs w:val="17"/>
        </w:rPr>
        <w:t xml:space="preserve"> en libertad de contratar éstos servicios con otra compañía. </w:t>
      </w:r>
      <w:r w:rsidRPr="00A73086">
        <w:rPr>
          <w:rFonts w:asciiTheme="minorHAnsi" w:hAnsiTheme="minorHAnsi" w:cs="Tahoma"/>
          <w:b/>
          <w:sz w:val="17"/>
          <w:szCs w:val="17"/>
        </w:rPr>
        <w:t xml:space="preserve">“EL PROVEEDOR” </w:t>
      </w:r>
      <w:r w:rsidRPr="00A73086">
        <w:rPr>
          <w:rFonts w:asciiTheme="minorHAnsi" w:hAnsiTheme="minorHAnsi" w:cs="Tahoma"/>
          <w:sz w:val="17"/>
          <w:szCs w:val="17"/>
        </w:rPr>
        <w:t xml:space="preserve">se obliga al pago de los daños y perjuicios ocasionados a </w:t>
      </w:r>
      <w:r w:rsidRPr="00A73086">
        <w:rPr>
          <w:rFonts w:asciiTheme="minorHAnsi" w:hAnsiTheme="minorHAnsi" w:cs="Tahoma"/>
          <w:b/>
          <w:sz w:val="17"/>
          <w:szCs w:val="17"/>
        </w:rPr>
        <w:t>“S.S.N.L.”</w:t>
      </w:r>
      <w:r w:rsidRPr="00A73086">
        <w:rPr>
          <w:rFonts w:asciiTheme="minorHAnsi" w:hAnsiTheme="minorHAnsi" w:cs="Tahoma"/>
          <w:sz w:val="17"/>
          <w:szCs w:val="17"/>
        </w:rPr>
        <w:t xml:space="preserve"> por no ejecutar los servicios en los plazos estipulados, así como por cualquier incumplimiento a lo establecido en el presente contrato.</w:t>
      </w:r>
    </w:p>
    <w:p w14:paraId="18AB8730" w14:textId="77777777" w:rsidR="000D79E9" w:rsidRPr="00A73086" w:rsidRDefault="000D79E9" w:rsidP="000D79E9">
      <w:pPr>
        <w:pStyle w:val="Ttulo9"/>
        <w:rPr>
          <w:rFonts w:asciiTheme="minorHAnsi" w:hAnsiTheme="minorHAnsi" w:cs="Tahoma"/>
          <w:bCs/>
          <w:sz w:val="17"/>
          <w:szCs w:val="17"/>
        </w:rPr>
      </w:pPr>
    </w:p>
    <w:p w14:paraId="076DFA8F" w14:textId="77777777" w:rsidR="000D79E9" w:rsidRPr="00A73086" w:rsidRDefault="000D79E9" w:rsidP="000D79E9">
      <w:pPr>
        <w:pStyle w:val="Ttulo9"/>
        <w:ind w:right="-1"/>
        <w:rPr>
          <w:rFonts w:asciiTheme="minorHAnsi" w:hAnsiTheme="minorHAnsi" w:cs="Tahoma"/>
          <w:b w:val="0"/>
          <w:bCs/>
          <w:sz w:val="17"/>
          <w:szCs w:val="17"/>
        </w:rPr>
      </w:pPr>
      <w:r w:rsidRPr="00A73086">
        <w:rPr>
          <w:rFonts w:asciiTheme="minorHAnsi" w:hAnsiTheme="minorHAnsi" w:cs="Tahoma"/>
          <w:sz w:val="17"/>
          <w:szCs w:val="17"/>
        </w:rPr>
        <w:t xml:space="preserve">SEXTA: VIGENCIA.- </w:t>
      </w:r>
      <w:r w:rsidRPr="00A73086">
        <w:rPr>
          <w:rFonts w:asciiTheme="minorHAnsi" w:hAnsiTheme="minorHAnsi" w:cs="Tahoma"/>
          <w:b w:val="0"/>
          <w:bCs/>
          <w:sz w:val="17"/>
          <w:szCs w:val="17"/>
        </w:rPr>
        <w:t xml:space="preserve">Las partes contratantes están de acuerdo en que la vigencia del presente contrato inicie a partir del día </w:t>
      </w:r>
      <w:r w:rsidRPr="00A73086">
        <w:rPr>
          <w:rFonts w:asciiTheme="minorHAnsi" w:hAnsiTheme="minorHAnsi" w:cs="Tahoma"/>
          <w:b w:val="0"/>
          <w:sz w:val="17"/>
          <w:szCs w:val="17"/>
        </w:rPr>
        <w:t>__</w:t>
      </w:r>
      <w:r w:rsidRPr="00A73086">
        <w:rPr>
          <w:rFonts w:asciiTheme="minorHAnsi" w:hAnsiTheme="minorHAnsi" w:cs="Tahoma"/>
          <w:b w:val="0"/>
          <w:bCs/>
          <w:sz w:val="17"/>
          <w:szCs w:val="17"/>
        </w:rPr>
        <w:t xml:space="preserve"> de </w:t>
      </w:r>
      <w:r w:rsidRPr="00A73086">
        <w:rPr>
          <w:rFonts w:asciiTheme="minorHAnsi" w:hAnsiTheme="minorHAnsi" w:cs="Tahoma"/>
          <w:b w:val="0"/>
          <w:sz w:val="17"/>
          <w:szCs w:val="17"/>
        </w:rPr>
        <w:t>_____</w:t>
      </w:r>
      <w:r w:rsidRPr="00A73086">
        <w:rPr>
          <w:rFonts w:asciiTheme="minorHAnsi" w:hAnsiTheme="minorHAnsi" w:cs="Tahoma"/>
          <w:b w:val="0"/>
          <w:bCs/>
          <w:sz w:val="17"/>
          <w:szCs w:val="17"/>
        </w:rPr>
        <w:t xml:space="preserve"> del ____ y concluya el día </w:t>
      </w:r>
      <w:r w:rsidRPr="00A73086">
        <w:rPr>
          <w:rFonts w:asciiTheme="minorHAnsi" w:hAnsiTheme="minorHAnsi" w:cs="Tahoma"/>
          <w:b w:val="0"/>
          <w:sz w:val="17"/>
          <w:szCs w:val="17"/>
        </w:rPr>
        <w:t>__</w:t>
      </w:r>
      <w:r w:rsidRPr="00A73086">
        <w:rPr>
          <w:rFonts w:asciiTheme="minorHAnsi" w:hAnsiTheme="minorHAnsi" w:cs="Tahoma"/>
          <w:b w:val="0"/>
          <w:bCs/>
          <w:sz w:val="17"/>
          <w:szCs w:val="17"/>
        </w:rPr>
        <w:t xml:space="preserve"> de </w:t>
      </w:r>
      <w:r w:rsidRPr="00A73086">
        <w:rPr>
          <w:rFonts w:asciiTheme="minorHAnsi" w:hAnsiTheme="minorHAnsi" w:cs="Tahoma"/>
          <w:b w:val="0"/>
          <w:sz w:val="17"/>
          <w:szCs w:val="17"/>
        </w:rPr>
        <w:t>_____</w:t>
      </w:r>
      <w:r w:rsidRPr="00A73086">
        <w:rPr>
          <w:rFonts w:asciiTheme="minorHAnsi" w:hAnsiTheme="minorHAnsi" w:cs="Tahoma"/>
          <w:b w:val="0"/>
          <w:bCs/>
          <w:sz w:val="17"/>
          <w:szCs w:val="17"/>
        </w:rPr>
        <w:t xml:space="preserve"> del ____,en la inteligencia de que si a la fecha de la conclusión de la vigencia del contrato la prestación del servicio no ha sido ejecutado a satisfacción de </w:t>
      </w:r>
      <w:r w:rsidRPr="00A73086">
        <w:rPr>
          <w:rFonts w:asciiTheme="minorHAnsi" w:hAnsiTheme="minorHAnsi" w:cs="Tahoma"/>
          <w:sz w:val="17"/>
          <w:szCs w:val="17"/>
        </w:rPr>
        <w:t>“S.S.N.L.”</w:t>
      </w:r>
      <w:r w:rsidRPr="00A73086">
        <w:rPr>
          <w:rFonts w:asciiTheme="minorHAnsi" w:hAnsiTheme="minorHAnsi" w:cs="Tahoma"/>
          <w:b w:val="0"/>
          <w:bCs/>
          <w:sz w:val="17"/>
          <w:szCs w:val="17"/>
        </w:rPr>
        <w:t>, este instrumento continuará vigente hasta que no se cumpla dicha condición.</w:t>
      </w:r>
    </w:p>
    <w:p w14:paraId="2131E351" w14:textId="77777777" w:rsidR="000D79E9" w:rsidRPr="00A73086" w:rsidRDefault="000D79E9" w:rsidP="000D79E9">
      <w:pPr>
        <w:pStyle w:val="Ttulo9"/>
        <w:rPr>
          <w:rFonts w:asciiTheme="minorHAnsi" w:hAnsiTheme="minorHAnsi" w:cs="Tahoma"/>
          <w:sz w:val="17"/>
          <w:szCs w:val="17"/>
        </w:rPr>
      </w:pPr>
    </w:p>
    <w:p w14:paraId="11EA6A14" w14:textId="77777777" w:rsidR="000D79E9" w:rsidRPr="00A73086" w:rsidRDefault="000D79E9" w:rsidP="000D79E9">
      <w:pPr>
        <w:jc w:val="both"/>
        <w:rPr>
          <w:rFonts w:asciiTheme="minorHAnsi" w:hAnsiTheme="minorHAnsi"/>
          <w:sz w:val="17"/>
          <w:szCs w:val="17"/>
        </w:rPr>
      </w:pPr>
      <w:r w:rsidRPr="00A73086">
        <w:rPr>
          <w:rFonts w:asciiTheme="minorHAnsi" w:hAnsiTheme="minorHAnsi"/>
          <w:b/>
          <w:sz w:val="17"/>
          <w:szCs w:val="17"/>
        </w:rPr>
        <w:t>“S.S.N.L.”</w:t>
      </w:r>
      <w:r w:rsidRPr="00A73086">
        <w:rPr>
          <w:rFonts w:asciiTheme="minorHAnsi" w:hAnsiTheme="minorHAnsi"/>
          <w:sz w:val="17"/>
          <w:szCs w:val="17"/>
        </w:rPr>
        <w:t xml:space="preserve"> podrá suspender temporalmente todo o en parte la ejecución de los servicios objeto del presente contrato, en cualquier momento por causas justificadas o por razones de interés general, sin que ello implique su terminación definitiva, lo que se hará del conocimiento de </w:t>
      </w:r>
      <w:r w:rsidRPr="00A73086">
        <w:rPr>
          <w:rFonts w:asciiTheme="minorHAnsi" w:hAnsiTheme="minorHAnsi"/>
          <w:b/>
          <w:sz w:val="17"/>
          <w:szCs w:val="17"/>
        </w:rPr>
        <w:t xml:space="preserve">“EL PROVEEDOR” </w:t>
      </w:r>
      <w:r w:rsidRPr="00A73086">
        <w:rPr>
          <w:rFonts w:asciiTheme="minorHAnsi" w:hAnsiTheme="minorHAnsi"/>
          <w:sz w:val="17"/>
          <w:szCs w:val="17"/>
        </w:rPr>
        <w:t>por escrito.</w:t>
      </w:r>
    </w:p>
    <w:p w14:paraId="68F437F6" w14:textId="77777777" w:rsidR="000D79E9" w:rsidRPr="00A73086" w:rsidRDefault="000D79E9" w:rsidP="000D79E9">
      <w:pPr>
        <w:jc w:val="both"/>
        <w:rPr>
          <w:rFonts w:asciiTheme="minorHAnsi" w:hAnsiTheme="minorHAnsi"/>
          <w:sz w:val="17"/>
          <w:szCs w:val="17"/>
        </w:rPr>
      </w:pPr>
    </w:p>
    <w:p w14:paraId="7C13C922" w14:textId="77777777" w:rsidR="000D79E9" w:rsidRPr="00A73086" w:rsidRDefault="000D79E9" w:rsidP="000D79E9">
      <w:pPr>
        <w:jc w:val="both"/>
        <w:rPr>
          <w:rFonts w:asciiTheme="minorHAnsi" w:hAnsiTheme="minorHAnsi"/>
          <w:sz w:val="17"/>
          <w:szCs w:val="17"/>
        </w:rPr>
      </w:pPr>
      <w:r w:rsidRPr="00A73086">
        <w:rPr>
          <w:rFonts w:asciiTheme="minorHAnsi" w:hAnsiTheme="minorHAnsi"/>
          <w:sz w:val="17"/>
          <w:szCs w:val="17"/>
        </w:rPr>
        <w:t>El presente contrato podrá continuar produciendo todos sus efectos legales una vez que hayan desaparecido las causas que motivaron dicha suspensión.</w:t>
      </w:r>
    </w:p>
    <w:p w14:paraId="1E18055B" w14:textId="77777777" w:rsidR="000D79E9" w:rsidRPr="00A73086" w:rsidRDefault="000D79E9" w:rsidP="000D79E9">
      <w:pPr>
        <w:jc w:val="both"/>
        <w:rPr>
          <w:rFonts w:asciiTheme="minorHAnsi" w:hAnsiTheme="minorHAnsi"/>
          <w:sz w:val="17"/>
          <w:szCs w:val="17"/>
        </w:rPr>
      </w:pPr>
    </w:p>
    <w:p w14:paraId="1A922C08" w14:textId="77777777" w:rsidR="000D79E9" w:rsidRPr="00A73086" w:rsidRDefault="000D79E9" w:rsidP="000D79E9">
      <w:pPr>
        <w:jc w:val="both"/>
        <w:rPr>
          <w:rFonts w:asciiTheme="minorHAnsi" w:hAnsiTheme="minorHAnsi"/>
          <w:b/>
          <w:sz w:val="17"/>
          <w:szCs w:val="17"/>
        </w:rPr>
      </w:pPr>
      <w:r w:rsidRPr="00A73086">
        <w:rPr>
          <w:rFonts w:asciiTheme="minorHAnsi" w:hAnsiTheme="minorHAnsi"/>
          <w:sz w:val="17"/>
          <w:szCs w:val="17"/>
        </w:rPr>
        <w:t xml:space="preserve">Asimismo, </w:t>
      </w:r>
      <w:r w:rsidRPr="00A73086">
        <w:rPr>
          <w:rFonts w:asciiTheme="minorHAnsi" w:hAnsiTheme="minorHAnsi"/>
          <w:b/>
          <w:sz w:val="17"/>
          <w:szCs w:val="17"/>
        </w:rPr>
        <w:t xml:space="preserve">“S.S.N.L.” </w:t>
      </w:r>
      <w:r w:rsidRPr="00A73086">
        <w:rPr>
          <w:rFonts w:asciiTheme="minorHAnsi" w:hAnsiTheme="minorHAnsi"/>
          <w:sz w:val="17"/>
          <w:szCs w:val="17"/>
        </w:rPr>
        <w:t xml:space="preserve">podrá dar por terminado anticipadamente el presente contrato mediante notificación por escrito a </w:t>
      </w:r>
      <w:r w:rsidRPr="00A73086">
        <w:rPr>
          <w:rFonts w:asciiTheme="minorHAnsi" w:hAnsiTheme="minorHAnsi"/>
          <w:b/>
          <w:sz w:val="17"/>
          <w:szCs w:val="17"/>
        </w:rPr>
        <w:t>“EL PROVEEDOR”</w:t>
      </w:r>
      <w:r w:rsidRPr="00A73086">
        <w:rPr>
          <w:rFonts w:asciiTheme="minorHAnsi" w:hAnsiTheme="minorHAnsi"/>
          <w:sz w:val="17"/>
          <w:szCs w:val="17"/>
        </w:rPr>
        <w:t xml:space="preserve"> con 10 días de anticipación de la prestación del servicio, cuando concurran causas de interés general, o bien, cuando por causas justificadas se extinga la necesidad y se demuestre que de continuar con el cumplimiento de las obligaciones pactadas se ocasionaría algún daño o perjuicio a </w:t>
      </w:r>
      <w:r w:rsidRPr="00A73086">
        <w:rPr>
          <w:rFonts w:asciiTheme="minorHAnsi" w:hAnsiTheme="minorHAnsi"/>
          <w:b/>
          <w:sz w:val="17"/>
          <w:szCs w:val="17"/>
        </w:rPr>
        <w:t>“S.S.N.L.”</w:t>
      </w:r>
      <w:r w:rsidRPr="00A73086">
        <w:rPr>
          <w:rFonts w:asciiTheme="minorHAnsi" w:hAnsiTheme="minorHAnsi"/>
          <w:sz w:val="17"/>
          <w:szCs w:val="17"/>
        </w:rPr>
        <w:t>, o se determine, por la autoridad competente, la nulidad o inexistencia jurídica de los actos que dieron origen al contrato.</w:t>
      </w:r>
    </w:p>
    <w:p w14:paraId="74AFFCAE" w14:textId="77777777" w:rsidR="000D79E9" w:rsidRPr="00A73086" w:rsidRDefault="000D79E9" w:rsidP="000D79E9">
      <w:pPr>
        <w:jc w:val="both"/>
        <w:rPr>
          <w:rFonts w:asciiTheme="minorHAnsi" w:hAnsiTheme="minorHAnsi"/>
          <w:sz w:val="17"/>
          <w:szCs w:val="17"/>
        </w:rPr>
      </w:pPr>
    </w:p>
    <w:p w14:paraId="1E7D8DE2" w14:textId="77777777" w:rsidR="000D79E9" w:rsidRPr="00A73086" w:rsidRDefault="000D79E9" w:rsidP="000D79E9">
      <w:pPr>
        <w:pStyle w:val="Textoindependiente21"/>
        <w:ind w:right="51"/>
        <w:rPr>
          <w:rFonts w:asciiTheme="minorHAnsi" w:hAnsiTheme="minorHAnsi" w:cs="Tahoma"/>
          <w:sz w:val="17"/>
          <w:szCs w:val="17"/>
        </w:rPr>
      </w:pPr>
      <w:r w:rsidRPr="00A73086">
        <w:rPr>
          <w:rFonts w:asciiTheme="minorHAnsi" w:hAnsiTheme="minorHAnsi" w:cs="Tahoma"/>
          <w:sz w:val="17"/>
          <w:szCs w:val="17"/>
        </w:rPr>
        <w:t>El período de garantía de la prestación del servicio, estará sujeta a la vigencia del contrato.</w:t>
      </w:r>
    </w:p>
    <w:p w14:paraId="51B8D584" w14:textId="77777777" w:rsidR="000D79E9" w:rsidRPr="00A73086" w:rsidRDefault="000D79E9" w:rsidP="000D79E9">
      <w:pPr>
        <w:ind w:right="51"/>
        <w:jc w:val="both"/>
        <w:rPr>
          <w:rFonts w:asciiTheme="minorHAnsi" w:hAnsiTheme="minorHAnsi" w:cs="Tahoma"/>
          <w:b/>
          <w:bCs/>
          <w:sz w:val="17"/>
          <w:szCs w:val="17"/>
        </w:rPr>
      </w:pPr>
    </w:p>
    <w:p w14:paraId="3AE40E8E" w14:textId="2835BC6C" w:rsidR="000D79E9" w:rsidRPr="00A73086" w:rsidRDefault="000D79E9" w:rsidP="000D79E9">
      <w:pPr>
        <w:jc w:val="both"/>
        <w:rPr>
          <w:rFonts w:asciiTheme="minorHAnsi" w:hAnsiTheme="minorHAnsi" w:cs="Tahoma"/>
          <w:sz w:val="17"/>
          <w:szCs w:val="17"/>
        </w:rPr>
      </w:pPr>
      <w:r w:rsidRPr="00A73086">
        <w:rPr>
          <w:rFonts w:asciiTheme="minorHAnsi" w:hAnsiTheme="minorHAnsi" w:cs="Tahoma"/>
          <w:b/>
          <w:bCs/>
          <w:sz w:val="17"/>
          <w:szCs w:val="17"/>
        </w:rPr>
        <w:t xml:space="preserve">SÉPTIMA: </w:t>
      </w:r>
      <w:r w:rsidRPr="00A73086">
        <w:rPr>
          <w:rFonts w:asciiTheme="minorHAnsi" w:hAnsiTheme="minorHAnsi" w:cs="Tahoma"/>
          <w:b/>
          <w:sz w:val="17"/>
          <w:szCs w:val="17"/>
        </w:rPr>
        <w:t xml:space="preserve">CALIDAD EN EL SERVICIO.-  “EL PROVEEDOR” </w:t>
      </w:r>
      <w:r w:rsidRPr="00A73086">
        <w:rPr>
          <w:rFonts w:asciiTheme="minorHAnsi" w:hAnsiTheme="minorHAnsi" w:cs="Tahoma"/>
          <w:sz w:val="17"/>
          <w:szCs w:val="17"/>
        </w:rPr>
        <w:t xml:space="preserve">deberá garantizar el cumplimiento de los requisitos técnicos solicitados por </w:t>
      </w:r>
      <w:r w:rsidRPr="00A73086">
        <w:rPr>
          <w:rFonts w:asciiTheme="minorHAnsi" w:hAnsiTheme="minorHAnsi" w:cs="Tahoma"/>
          <w:b/>
          <w:sz w:val="17"/>
          <w:szCs w:val="17"/>
        </w:rPr>
        <w:t>“S.S.N.L.”</w:t>
      </w:r>
      <w:r w:rsidRPr="00A73086">
        <w:rPr>
          <w:rFonts w:asciiTheme="minorHAnsi" w:hAnsiTheme="minorHAnsi" w:cs="Tahoma"/>
          <w:sz w:val="17"/>
          <w:szCs w:val="17"/>
        </w:rPr>
        <w:t xml:space="preserve"> en el Anexo </w:t>
      </w:r>
      <w:r w:rsidR="00B9769F">
        <w:rPr>
          <w:rFonts w:asciiTheme="minorHAnsi" w:hAnsiTheme="minorHAnsi" w:cs="Tahoma"/>
          <w:sz w:val="17"/>
          <w:szCs w:val="17"/>
        </w:rPr>
        <w:t>_____</w:t>
      </w:r>
      <w:r w:rsidRPr="00A73086">
        <w:rPr>
          <w:rFonts w:asciiTheme="minorHAnsi" w:hAnsiTheme="minorHAnsi" w:cs="Tahoma"/>
          <w:sz w:val="17"/>
          <w:szCs w:val="17"/>
        </w:rPr>
        <w:t xml:space="preserve"> denominado “Anexo Técnico, Especificaciones Técnicas y Alcances de los Servicios” de este contrato, caso contrario la Coordinación de Seguridad Institucional de </w:t>
      </w:r>
      <w:r w:rsidRPr="00A73086">
        <w:rPr>
          <w:rFonts w:asciiTheme="minorHAnsi" w:hAnsiTheme="minorHAnsi" w:cs="Tahoma"/>
          <w:b/>
          <w:sz w:val="17"/>
          <w:szCs w:val="17"/>
        </w:rPr>
        <w:t>“S.S.N.L.”</w:t>
      </w:r>
      <w:r w:rsidRPr="00A73086">
        <w:rPr>
          <w:rFonts w:asciiTheme="minorHAnsi" w:hAnsiTheme="minorHAnsi" w:cs="Tahoma"/>
          <w:sz w:val="17"/>
          <w:szCs w:val="17"/>
        </w:rPr>
        <w:t xml:space="preserve"> tendrá en todo momento la capacidad de solicitar el reemplazo de los Guardias de Seguridad que no acrediten cumplir con lo señalado en el presente instrumento. </w:t>
      </w:r>
    </w:p>
    <w:p w14:paraId="5A0F431D" w14:textId="77777777" w:rsidR="000D79E9" w:rsidRPr="00A73086" w:rsidRDefault="000D79E9" w:rsidP="000D79E9">
      <w:pPr>
        <w:jc w:val="both"/>
        <w:rPr>
          <w:rFonts w:asciiTheme="minorHAnsi" w:hAnsiTheme="minorHAnsi" w:cs="Tahoma"/>
          <w:sz w:val="17"/>
          <w:szCs w:val="17"/>
        </w:rPr>
      </w:pPr>
    </w:p>
    <w:p w14:paraId="168E8E19" w14:textId="77777777" w:rsidR="000D79E9" w:rsidRPr="00A73086" w:rsidRDefault="000D79E9" w:rsidP="000D79E9">
      <w:pPr>
        <w:jc w:val="both"/>
        <w:rPr>
          <w:rFonts w:asciiTheme="minorHAnsi" w:hAnsiTheme="minorHAnsi" w:cs="Tahoma"/>
          <w:sz w:val="17"/>
          <w:szCs w:val="17"/>
        </w:rPr>
      </w:pPr>
      <w:r w:rsidRPr="00A73086">
        <w:rPr>
          <w:rFonts w:asciiTheme="minorHAnsi" w:hAnsiTheme="minorHAnsi" w:cs="Tahoma"/>
          <w:b/>
          <w:sz w:val="17"/>
          <w:szCs w:val="17"/>
        </w:rPr>
        <w:t xml:space="preserve">“S.S.N.L.” </w:t>
      </w:r>
      <w:r w:rsidRPr="00A73086">
        <w:rPr>
          <w:rFonts w:asciiTheme="minorHAnsi" w:hAnsiTheme="minorHAnsi" w:cs="Tahoma"/>
          <w:sz w:val="17"/>
          <w:szCs w:val="17"/>
        </w:rPr>
        <w:t xml:space="preserve">podrá solicitar el reemplazo de los guardias de seguridad que no cumpla con los requisitos solicitados, así como, cuando se comprueben deficiencias en la calidad de los servicios prestados, imputables a </w:t>
      </w:r>
      <w:r w:rsidRPr="00A73086">
        <w:rPr>
          <w:rFonts w:asciiTheme="minorHAnsi" w:hAnsiTheme="minorHAnsi" w:cs="Tahoma"/>
          <w:b/>
          <w:sz w:val="17"/>
          <w:szCs w:val="17"/>
        </w:rPr>
        <w:t>“EL PROVEEDOR”</w:t>
      </w:r>
      <w:r w:rsidRPr="00A73086">
        <w:rPr>
          <w:rFonts w:asciiTheme="minorHAnsi" w:hAnsiTheme="minorHAnsi" w:cs="Tahoma"/>
          <w:sz w:val="17"/>
          <w:szCs w:val="17"/>
        </w:rPr>
        <w:t xml:space="preserve">  por el  personal a su cargo, en caso de que se den estos supuestos, </w:t>
      </w:r>
      <w:r w:rsidRPr="00A73086">
        <w:rPr>
          <w:rFonts w:asciiTheme="minorHAnsi" w:hAnsiTheme="minorHAnsi" w:cs="Tahoma"/>
          <w:b/>
          <w:sz w:val="17"/>
          <w:szCs w:val="17"/>
        </w:rPr>
        <w:t>“EL PROVEEDOR”</w:t>
      </w:r>
      <w:r w:rsidRPr="00A73086">
        <w:rPr>
          <w:rFonts w:asciiTheme="minorHAnsi" w:hAnsiTheme="minorHAnsi" w:cs="Tahoma"/>
          <w:sz w:val="17"/>
          <w:szCs w:val="17"/>
        </w:rPr>
        <w:t xml:space="preserve"> deberá prever con anticipación estas anomalías para que las Unidades en las que se prestará el servicio no se queden sin éste.  </w:t>
      </w:r>
    </w:p>
    <w:p w14:paraId="75EE1165" w14:textId="77777777" w:rsidR="000D79E9" w:rsidRPr="00A73086" w:rsidRDefault="000D79E9" w:rsidP="000D79E9">
      <w:pPr>
        <w:jc w:val="both"/>
        <w:rPr>
          <w:rFonts w:asciiTheme="minorHAnsi" w:hAnsiTheme="minorHAnsi"/>
          <w:sz w:val="17"/>
          <w:szCs w:val="17"/>
        </w:rPr>
      </w:pPr>
    </w:p>
    <w:p w14:paraId="491E585C" w14:textId="77777777" w:rsidR="000D79E9" w:rsidRPr="00A73086" w:rsidRDefault="000D79E9" w:rsidP="000D79E9">
      <w:pPr>
        <w:jc w:val="both"/>
        <w:rPr>
          <w:rFonts w:asciiTheme="minorHAnsi" w:hAnsiTheme="minorHAnsi"/>
          <w:sz w:val="17"/>
          <w:szCs w:val="17"/>
        </w:rPr>
      </w:pPr>
      <w:r w:rsidRPr="00A73086">
        <w:rPr>
          <w:rFonts w:asciiTheme="minorHAnsi" w:hAnsiTheme="minorHAnsi" w:cs="Tahoma"/>
          <w:b/>
          <w:bCs/>
          <w:sz w:val="17"/>
          <w:szCs w:val="17"/>
        </w:rPr>
        <w:t xml:space="preserve">OCTAVA: </w:t>
      </w:r>
      <w:r w:rsidRPr="00A73086">
        <w:rPr>
          <w:rFonts w:asciiTheme="minorHAnsi" w:hAnsiTheme="minorHAnsi"/>
          <w:b/>
          <w:sz w:val="17"/>
          <w:szCs w:val="17"/>
        </w:rPr>
        <w:t xml:space="preserve">SUPERVISIÓN.- “S.S.N.L.” </w:t>
      </w:r>
      <w:r w:rsidRPr="00A73086">
        <w:rPr>
          <w:rFonts w:asciiTheme="minorHAnsi" w:hAnsiTheme="minorHAnsi"/>
          <w:sz w:val="17"/>
          <w:szCs w:val="17"/>
        </w:rPr>
        <w:t xml:space="preserve">a </w:t>
      </w:r>
      <w:r w:rsidRPr="00A73086">
        <w:rPr>
          <w:rFonts w:asciiTheme="minorHAnsi" w:hAnsiTheme="minorHAnsi" w:cs="Tahoma"/>
          <w:sz w:val="17"/>
          <w:szCs w:val="17"/>
        </w:rPr>
        <w:t xml:space="preserve">través de la Coordinación de Seguridad Institucional o el personal que ésta designe para ello, está facultado para supervisar y vigilar en todo tiempo el debido cumplimiento de las obligaciones contraídas en este contrato por parte de </w:t>
      </w:r>
      <w:r w:rsidRPr="00A73086">
        <w:rPr>
          <w:rFonts w:asciiTheme="minorHAnsi" w:hAnsiTheme="minorHAnsi" w:cs="Tahoma"/>
          <w:b/>
          <w:sz w:val="17"/>
          <w:szCs w:val="17"/>
        </w:rPr>
        <w:t>“EL PROVEEDOR”</w:t>
      </w:r>
      <w:r w:rsidRPr="00A73086">
        <w:rPr>
          <w:rFonts w:asciiTheme="minorHAnsi" w:hAnsiTheme="minorHAnsi" w:cs="Tahoma"/>
          <w:bCs/>
          <w:sz w:val="17"/>
          <w:szCs w:val="17"/>
        </w:rPr>
        <w:t>.</w:t>
      </w:r>
      <w:r w:rsidR="00D37F42">
        <w:rPr>
          <w:rFonts w:asciiTheme="minorHAnsi" w:hAnsiTheme="minorHAnsi" w:cs="Tahoma"/>
          <w:bCs/>
          <w:sz w:val="17"/>
          <w:szCs w:val="17"/>
        </w:rPr>
        <w:t xml:space="preserve"> </w:t>
      </w:r>
      <w:r w:rsidRPr="00A73086">
        <w:rPr>
          <w:rFonts w:asciiTheme="minorHAnsi" w:hAnsiTheme="minorHAnsi" w:cs="Tahoma"/>
          <w:sz w:val="17"/>
          <w:szCs w:val="17"/>
        </w:rPr>
        <w:t>Debiendo hacer del conocimiento de la Subdirección de</w:t>
      </w:r>
      <w:r w:rsidRPr="00A73086">
        <w:rPr>
          <w:rFonts w:asciiTheme="minorHAnsi" w:hAnsiTheme="minorHAnsi"/>
          <w:sz w:val="17"/>
          <w:szCs w:val="17"/>
        </w:rPr>
        <w:t xml:space="preserve"> Recursos Materiales, cualquier irregularidad en el servicio, objeto de éste contrato.</w:t>
      </w:r>
    </w:p>
    <w:p w14:paraId="2C30A740" w14:textId="77777777" w:rsidR="000D79E9" w:rsidRPr="00A73086" w:rsidRDefault="000D79E9" w:rsidP="000D79E9">
      <w:pPr>
        <w:jc w:val="both"/>
        <w:rPr>
          <w:rFonts w:asciiTheme="minorHAnsi" w:hAnsiTheme="minorHAnsi"/>
          <w:sz w:val="17"/>
          <w:szCs w:val="17"/>
        </w:rPr>
      </w:pPr>
    </w:p>
    <w:p w14:paraId="618D1651" w14:textId="77777777" w:rsidR="000D79E9" w:rsidRPr="00A73086" w:rsidRDefault="000D79E9" w:rsidP="000D79E9">
      <w:pPr>
        <w:jc w:val="both"/>
        <w:rPr>
          <w:rFonts w:asciiTheme="minorHAnsi" w:hAnsiTheme="minorHAnsi"/>
          <w:sz w:val="17"/>
          <w:szCs w:val="17"/>
        </w:rPr>
      </w:pPr>
      <w:r w:rsidRPr="00A73086">
        <w:rPr>
          <w:rFonts w:asciiTheme="minorHAnsi" w:hAnsiTheme="minorHAnsi"/>
          <w:sz w:val="17"/>
          <w:szCs w:val="17"/>
        </w:rPr>
        <w:t xml:space="preserve">Asimismo, </w:t>
      </w:r>
      <w:r w:rsidRPr="00A73086">
        <w:rPr>
          <w:rFonts w:asciiTheme="minorHAnsi" w:hAnsiTheme="minorHAnsi"/>
          <w:b/>
          <w:sz w:val="17"/>
          <w:szCs w:val="17"/>
        </w:rPr>
        <w:t>“S.S.N.L.”</w:t>
      </w:r>
      <w:r w:rsidRPr="00A73086">
        <w:rPr>
          <w:rFonts w:asciiTheme="minorHAnsi" w:hAnsiTheme="minorHAnsi"/>
          <w:sz w:val="17"/>
          <w:szCs w:val="17"/>
        </w:rPr>
        <w:t xml:space="preserve"> podrá proporcionar a </w:t>
      </w:r>
      <w:r w:rsidRPr="00A73086">
        <w:rPr>
          <w:rFonts w:asciiTheme="minorHAnsi" w:hAnsiTheme="minorHAnsi"/>
          <w:b/>
          <w:sz w:val="17"/>
          <w:szCs w:val="17"/>
        </w:rPr>
        <w:t>“EL PROVEEDOR”</w:t>
      </w:r>
      <w:r w:rsidRPr="00A73086">
        <w:rPr>
          <w:rFonts w:asciiTheme="minorHAnsi" w:hAnsiTheme="minorHAnsi"/>
          <w:sz w:val="17"/>
          <w:szCs w:val="17"/>
        </w:rPr>
        <w:t xml:space="preserve"> por escrito, las instrucciones que estime convenientes y las relacionadas con la ejecución del servicio contratado, a fin de que se ajuste a las especificaciones, así como a las modificaciones que, en su caso, ordene </w:t>
      </w:r>
      <w:r w:rsidRPr="00A73086">
        <w:rPr>
          <w:rFonts w:asciiTheme="minorHAnsi" w:hAnsiTheme="minorHAnsi"/>
          <w:b/>
          <w:sz w:val="17"/>
          <w:szCs w:val="17"/>
        </w:rPr>
        <w:t>“S.S.N.L.”.</w:t>
      </w:r>
    </w:p>
    <w:p w14:paraId="7C9E19FB" w14:textId="77777777" w:rsidR="000D79E9" w:rsidRPr="00A73086" w:rsidRDefault="000D79E9" w:rsidP="000D79E9">
      <w:pPr>
        <w:jc w:val="both"/>
        <w:rPr>
          <w:rFonts w:asciiTheme="minorHAnsi" w:hAnsiTheme="minorHAnsi"/>
          <w:sz w:val="17"/>
          <w:szCs w:val="17"/>
        </w:rPr>
      </w:pPr>
    </w:p>
    <w:p w14:paraId="5857BC5A" w14:textId="77777777" w:rsidR="000D79E9" w:rsidRPr="00A73086" w:rsidRDefault="000D79E9" w:rsidP="000D79E9">
      <w:pPr>
        <w:jc w:val="both"/>
        <w:rPr>
          <w:rFonts w:asciiTheme="minorHAnsi" w:hAnsiTheme="minorHAnsi"/>
          <w:sz w:val="17"/>
          <w:szCs w:val="17"/>
        </w:rPr>
      </w:pPr>
      <w:r w:rsidRPr="00A73086">
        <w:rPr>
          <w:rFonts w:asciiTheme="minorHAnsi" w:hAnsiTheme="minorHAnsi" w:cs="Tahoma"/>
          <w:b/>
          <w:sz w:val="17"/>
          <w:szCs w:val="17"/>
        </w:rPr>
        <w:t>NOVENA: CONFIDENCIALIDAD.- “EL PROVEEDOR”</w:t>
      </w:r>
      <w:r w:rsidRPr="00A73086">
        <w:rPr>
          <w:rFonts w:asciiTheme="minorHAnsi" w:hAnsiTheme="minorHAnsi" w:cs="Tahoma"/>
          <w:sz w:val="17"/>
          <w:szCs w:val="17"/>
        </w:rPr>
        <w:t xml:space="preserve"> conviene en que toda la información que </w:t>
      </w:r>
      <w:r w:rsidRPr="00A73086">
        <w:rPr>
          <w:rFonts w:asciiTheme="minorHAnsi" w:hAnsiTheme="minorHAnsi" w:cs="Tahoma"/>
          <w:b/>
          <w:sz w:val="17"/>
          <w:szCs w:val="17"/>
        </w:rPr>
        <w:t>“S.S.N.L.”</w:t>
      </w:r>
      <w:r w:rsidRPr="00A73086">
        <w:rPr>
          <w:rFonts w:asciiTheme="minorHAnsi" w:hAnsiTheme="minorHAnsi" w:cs="Tahoma"/>
          <w:sz w:val="17"/>
          <w:szCs w:val="17"/>
        </w:rPr>
        <w:t xml:space="preserve"> le proporcione en relación con el presente contrato, incluyendo información técnica y de otra índole para la ejecución del objeto del contrato, será propiedad exclusiva de </w:t>
      </w:r>
      <w:r w:rsidRPr="00A73086">
        <w:rPr>
          <w:rFonts w:asciiTheme="minorHAnsi" w:hAnsiTheme="minorHAnsi" w:cs="Tahoma"/>
          <w:b/>
          <w:sz w:val="17"/>
          <w:szCs w:val="17"/>
        </w:rPr>
        <w:t>“S.S.N.L.”</w:t>
      </w:r>
      <w:r w:rsidRPr="00A73086">
        <w:rPr>
          <w:rFonts w:asciiTheme="minorHAnsi" w:hAnsiTheme="minorHAnsi" w:cs="Tahoma"/>
          <w:sz w:val="17"/>
          <w:szCs w:val="17"/>
        </w:rPr>
        <w:t xml:space="preserve"> y </w:t>
      </w:r>
      <w:r w:rsidRPr="00A73086">
        <w:rPr>
          <w:rFonts w:asciiTheme="minorHAnsi" w:hAnsiTheme="minorHAnsi" w:cs="Tahoma"/>
          <w:b/>
          <w:sz w:val="17"/>
          <w:szCs w:val="17"/>
        </w:rPr>
        <w:t xml:space="preserve">“EL </w:t>
      </w:r>
      <w:r w:rsidRPr="00A73086">
        <w:rPr>
          <w:rFonts w:asciiTheme="minorHAnsi" w:hAnsiTheme="minorHAnsi" w:cs="Tahoma"/>
          <w:b/>
          <w:sz w:val="17"/>
          <w:szCs w:val="17"/>
        </w:rPr>
        <w:lastRenderedPageBreak/>
        <w:t>PROVEEDOR”</w:t>
      </w:r>
      <w:r w:rsidRPr="00A73086">
        <w:rPr>
          <w:rFonts w:asciiTheme="minorHAnsi" w:hAnsiTheme="minorHAnsi" w:cs="Tahoma"/>
          <w:sz w:val="17"/>
          <w:szCs w:val="17"/>
        </w:rPr>
        <w:t xml:space="preserve"> se obliga a no usarla para cualquier otro propósito que no sea el de cumplimiento de sus obligaciones de conformidad con el presente contrato, por lo que deberá mantener y tratar dicha información como propiedad confidencial de </w:t>
      </w:r>
      <w:r w:rsidRPr="00A73086">
        <w:rPr>
          <w:rFonts w:asciiTheme="minorHAnsi" w:hAnsiTheme="minorHAnsi" w:cs="Tahoma"/>
          <w:b/>
          <w:sz w:val="17"/>
          <w:szCs w:val="17"/>
        </w:rPr>
        <w:t>“S.S.N.L.”</w:t>
      </w:r>
      <w:r w:rsidRPr="00A73086">
        <w:rPr>
          <w:rFonts w:asciiTheme="minorHAnsi" w:hAnsiTheme="minorHAnsi" w:cs="Tahoma"/>
          <w:sz w:val="17"/>
          <w:szCs w:val="17"/>
        </w:rPr>
        <w:t xml:space="preserve"> y abstenerse de divulgar por cualquier medio como lo son las publicaciones, conferencias, a cualquier tercero sin el consentimiento previo y por escrito de </w:t>
      </w:r>
      <w:r w:rsidRPr="00A73086">
        <w:rPr>
          <w:rFonts w:asciiTheme="minorHAnsi" w:hAnsiTheme="minorHAnsi" w:cs="Tahoma"/>
          <w:b/>
          <w:sz w:val="17"/>
          <w:szCs w:val="17"/>
        </w:rPr>
        <w:t>“S.S.N.L.”</w:t>
      </w:r>
      <w:r w:rsidRPr="00A73086">
        <w:rPr>
          <w:rFonts w:asciiTheme="minorHAnsi" w:hAnsiTheme="minorHAnsi" w:cs="Tahoma"/>
          <w:sz w:val="17"/>
          <w:szCs w:val="17"/>
        </w:rPr>
        <w:t>.</w:t>
      </w:r>
    </w:p>
    <w:p w14:paraId="38E1A070" w14:textId="77777777" w:rsidR="000D79E9" w:rsidRPr="00A73086" w:rsidRDefault="000D79E9" w:rsidP="000D79E9">
      <w:pPr>
        <w:jc w:val="both"/>
        <w:rPr>
          <w:rFonts w:asciiTheme="minorHAnsi" w:hAnsiTheme="minorHAnsi"/>
          <w:b/>
          <w:sz w:val="17"/>
          <w:szCs w:val="17"/>
        </w:rPr>
      </w:pPr>
    </w:p>
    <w:p w14:paraId="42D4B710" w14:textId="77777777" w:rsidR="000D79E9" w:rsidRPr="00A73086" w:rsidRDefault="000D79E9" w:rsidP="000D79E9">
      <w:pPr>
        <w:jc w:val="both"/>
        <w:rPr>
          <w:rFonts w:asciiTheme="minorHAnsi" w:hAnsiTheme="minorHAnsi"/>
          <w:sz w:val="17"/>
          <w:szCs w:val="17"/>
        </w:rPr>
      </w:pPr>
      <w:r w:rsidRPr="00A73086">
        <w:rPr>
          <w:rFonts w:asciiTheme="minorHAnsi" w:hAnsiTheme="minorHAnsi"/>
          <w:b/>
          <w:sz w:val="17"/>
          <w:szCs w:val="17"/>
        </w:rPr>
        <w:t>DÉCIMA: RELACIONES DE “EL PROVEEDOR” CON SU PERSONAL.- “EL PROVEEDOR”</w:t>
      </w:r>
      <w:r w:rsidRPr="00A73086">
        <w:rPr>
          <w:rFonts w:asciiTheme="minorHAnsi" w:hAnsiTheme="minorHAnsi"/>
          <w:sz w:val="17"/>
          <w:szCs w:val="17"/>
        </w:rPr>
        <w:t xml:space="preserve">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w:t>
      </w:r>
      <w:r w:rsidRPr="00A73086">
        <w:rPr>
          <w:rFonts w:asciiTheme="minorHAnsi" w:hAnsiTheme="minorHAnsi"/>
          <w:b/>
          <w:sz w:val="17"/>
          <w:szCs w:val="17"/>
        </w:rPr>
        <w:t xml:space="preserve">“EL PROVEEDOR” </w:t>
      </w:r>
      <w:r w:rsidRPr="00A73086">
        <w:rPr>
          <w:rFonts w:asciiTheme="minorHAnsi" w:hAnsiTheme="minorHAnsi"/>
          <w:sz w:val="17"/>
          <w:szCs w:val="17"/>
        </w:rPr>
        <w:t xml:space="preserve">conviene por lo mismo en responder de todas las reclamaciones que sus trabajadores llegaren a presentar en su contra o en contra de </w:t>
      </w:r>
      <w:r w:rsidRPr="00A73086">
        <w:rPr>
          <w:rFonts w:asciiTheme="minorHAnsi" w:hAnsiTheme="minorHAnsi"/>
          <w:b/>
          <w:sz w:val="17"/>
          <w:szCs w:val="17"/>
        </w:rPr>
        <w:t xml:space="preserve">“S.S.N.L.” </w:t>
      </w:r>
      <w:r w:rsidRPr="00A73086">
        <w:rPr>
          <w:rFonts w:asciiTheme="minorHAnsi" w:hAnsiTheme="minorHAnsi"/>
          <w:sz w:val="17"/>
          <w:szCs w:val="17"/>
        </w:rPr>
        <w:t>en relación con el objeto del presente contrato, eximiendo a</w:t>
      </w:r>
      <w:r w:rsidRPr="00A73086">
        <w:rPr>
          <w:rFonts w:asciiTheme="minorHAnsi" w:hAnsiTheme="minorHAnsi"/>
          <w:b/>
          <w:sz w:val="17"/>
          <w:szCs w:val="17"/>
        </w:rPr>
        <w:t xml:space="preserve"> “S.S.N.L.”</w:t>
      </w:r>
      <w:r w:rsidRPr="00A73086">
        <w:rPr>
          <w:rFonts w:asciiTheme="minorHAnsi" w:hAnsiTheme="minorHAnsi"/>
          <w:sz w:val="17"/>
          <w:szCs w:val="17"/>
        </w:rPr>
        <w:t xml:space="preserve"> de cualquier responsabilidad fiscal, laboral, de seguridad social, civil, penal y de cualquier otra índole, que pudiera darse como consecuencia directa de la prestación del servicio materia del presente contrato. </w:t>
      </w:r>
      <w:r w:rsidRPr="00A73086">
        <w:rPr>
          <w:rFonts w:asciiTheme="minorHAnsi" w:hAnsiTheme="minorHAnsi"/>
          <w:b/>
          <w:bCs/>
          <w:sz w:val="17"/>
          <w:szCs w:val="17"/>
        </w:rPr>
        <w:t>“S.S.N.L.”</w:t>
      </w:r>
      <w:r w:rsidRPr="00A73086">
        <w:rPr>
          <w:rFonts w:asciiTheme="minorHAnsi" w:hAnsiTheme="minorHAnsi"/>
          <w:sz w:val="17"/>
          <w:szCs w:val="17"/>
        </w:rPr>
        <w:t xml:space="preserve"> no será patrón sustituto.</w:t>
      </w:r>
    </w:p>
    <w:p w14:paraId="757FBA80" w14:textId="77777777" w:rsidR="000D79E9" w:rsidRPr="00A73086" w:rsidRDefault="000D79E9" w:rsidP="000D79E9">
      <w:pPr>
        <w:jc w:val="both"/>
        <w:rPr>
          <w:rFonts w:asciiTheme="minorHAnsi" w:hAnsiTheme="minorHAnsi" w:cs="Tahoma"/>
          <w:b/>
          <w:sz w:val="17"/>
          <w:szCs w:val="17"/>
        </w:rPr>
      </w:pPr>
    </w:p>
    <w:p w14:paraId="4022AA99" w14:textId="77777777" w:rsidR="000D79E9" w:rsidRPr="00A73086" w:rsidRDefault="000D79E9" w:rsidP="000D79E9">
      <w:pPr>
        <w:ind w:right="-1"/>
        <w:jc w:val="both"/>
        <w:rPr>
          <w:rFonts w:asciiTheme="minorHAnsi" w:hAnsiTheme="minorHAnsi" w:cs="Arial"/>
          <w:b/>
          <w:sz w:val="17"/>
          <w:szCs w:val="17"/>
        </w:rPr>
      </w:pPr>
      <w:r w:rsidRPr="00A73086">
        <w:rPr>
          <w:rFonts w:asciiTheme="minorHAnsi" w:hAnsiTheme="minorHAnsi" w:cs="Tahoma"/>
          <w:b/>
          <w:sz w:val="17"/>
          <w:szCs w:val="17"/>
        </w:rPr>
        <w:t>DÉCIMA PRIMERA: PENAS CONVENCIONALES.-  “S.S.N.L.”</w:t>
      </w:r>
      <w:r w:rsidRPr="00A73086">
        <w:rPr>
          <w:rFonts w:asciiTheme="minorHAnsi" w:hAnsiTheme="minorHAnsi" w:cs="Tahoma"/>
          <w:sz w:val="17"/>
          <w:szCs w:val="17"/>
        </w:rPr>
        <w:t xml:space="preserve"> aplicará penas convencionales por el atraso en el cumplimiento de los servicios objeto del contrato cuando el cien por ciento de los servicios a que se obligó </w:t>
      </w:r>
      <w:r w:rsidRPr="00A73086">
        <w:rPr>
          <w:rFonts w:asciiTheme="minorHAnsi" w:hAnsiTheme="minorHAnsi" w:cs="Tahoma"/>
          <w:b/>
          <w:sz w:val="17"/>
          <w:szCs w:val="17"/>
        </w:rPr>
        <w:t>“EL PROVEEDOR”</w:t>
      </w:r>
      <w:r w:rsidRPr="00A73086">
        <w:rPr>
          <w:rFonts w:asciiTheme="minorHAnsi" w:hAnsiTheme="minorHAnsi" w:cs="Tahoma"/>
          <w:sz w:val="17"/>
          <w:szCs w:val="17"/>
        </w:rPr>
        <w:t xml:space="preserve"> durante</w:t>
      </w:r>
      <w:r w:rsidRPr="00A73086">
        <w:rPr>
          <w:rFonts w:asciiTheme="minorHAnsi" w:hAnsiTheme="minorHAnsi" w:cs="Arial"/>
          <w:sz w:val="17"/>
          <w:szCs w:val="17"/>
        </w:rPr>
        <w:t xml:space="preserve"> un mes, se vea afectado, derivado de la acumulación de faltas de los elemento/turno, “</w:t>
      </w:r>
      <w:r w:rsidRPr="00A73086">
        <w:rPr>
          <w:rFonts w:asciiTheme="minorHAnsi" w:hAnsiTheme="minorHAnsi" w:cs="Arial"/>
          <w:b/>
          <w:sz w:val="17"/>
          <w:szCs w:val="17"/>
        </w:rPr>
        <w:t>EL PROVEEDOR”</w:t>
      </w:r>
      <w:r w:rsidRPr="00A73086">
        <w:rPr>
          <w:rFonts w:asciiTheme="minorHAnsi" w:hAnsiTheme="minorHAnsi" w:cs="Arial"/>
          <w:sz w:val="17"/>
          <w:szCs w:val="17"/>
        </w:rPr>
        <w:t xml:space="preserve"> se obliga a pagar a “</w:t>
      </w:r>
      <w:r w:rsidRPr="00A73086">
        <w:rPr>
          <w:rFonts w:asciiTheme="minorHAnsi" w:hAnsiTheme="minorHAnsi" w:cs="Arial"/>
          <w:b/>
          <w:sz w:val="17"/>
          <w:szCs w:val="17"/>
        </w:rPr>
        <w:t>S.S.N.L.”</w:t>
      </w:r>
      <w:r w:rsidRPr="00A73086">
        <w:rPr>
          <w:rFonts w:asciiTheme="minorHAnsi" w:hAnsiTheme="minorHAnsi" w:cs="Arial"/>
          <w:sz w:val="17"/>
          <w:szCs w:val="17"/>
        </w:rPr>
        <w:t xml:space="preserve"> por concepto de pena convencional el 50% del precio unitario por elemento/turno por cada falta registrada, siempre y cuando dichas faltas sean imputables a </w:t>
      </w:r>
      <w:r w:rsidRPr="00A73086">
        <w:rPr>
          <w:rFonts w:asciiTheme="minorHAnsi" w:hAnsiTheme="minorHAnsi" w:cs="Arial"/>
          <w:b/>
          <w:sz w:val="17"/>
          <w:szCs w:val="17"/>
        </w:rPr>
        <w:t xml:space="preserve">“EL </w:t>
      </w:r>
      <w:r w:rsidRPr="00A73086">
        <w:rPr>
          <w:rFonts w:asciiTheme="minorHAnsi" w:hAnsiTheme="minorHAnsi"/>
          <w:b/>
          <w:sz w:val="17"/>
          <w:szCs w:val="17"/>
        </w:rPr>
        <w:t>PROVEEDOR”.</w:t>
      </w:r>
    </w:p>
    <w:p w14:paraId="0CF79138" w14:textId="77777777" w:rsidR="009D4A6C" w:rsidRDefault="009D4A6C" w:rsidP="000D79E9">
      <w:pPr>
        <w:jc w:val="both"/>
        <w:rPr>
          <w:rFonts w:asciiTheme="minorHAnsi" w:hAnsiTheme="minorHAnsi"/>
          <w:sz w:val="17"/>
          <w:szCs w:val="17"/>
        </w:rPr>
      </w:pPr>
    </w:p>
    <w:p w14:paraId="108AB876" w14:textId="77777777" w:rsidR="000D79E9" w:rsidRPr="00A73086" w:rsidRDefault="000D79E9" w:rsidP="000D79E9">
      <w:pPr>
        <w:jc w:val="both"/>
        <w:rPr>
          <w:rFonts w:asciiTheme="minorHAnsi" w:hAnsiTheme="minorHAnsi"/>
          <w:sz w:val="17"/>
          <w:szCs w:val="17"/>
        </w:rPr>
      </w:pPr>
      <w:r w:rsidRPr="00A73086">
        <w:rPr>
          <w:rFonts w:asciiTheme="minorHAnsi" w:hAnsiTheme="minorHAnsi"/>
          <w:sz w:val="17"/>
          <w:szCs w:val="17"/>
        </w:rPr>
        <w:t>La penalización será de manera proporcional al importe de la garantía de cumplimiento.  En las operaciones en que se pactare ajuste de precios, la penalización se calculará sobre el precio ajustado.</w:t>
      </w:r>
    </w:p>
    <w:p w14:paraId="34D3334D" w14:textId="77777777" w:rsidR="000D79E9" w:rsidRPr="00A73086" w:rsidRDefault="000D79E9" w:rsidP="000D79E9">
      <w:pPr>
        <w:ind w:right="51"/>
        <w:jc w:val="both"/>
        <w:rPr>
          <w:rFonts w:asciiTheme="minorHAnsi" w:hAnsiTheme="minorHAnsi" w:cs="Tahoma"/>
          <w:sz w:val="17"/>
          <w:szCs w:val="17"/>
        </w:rPr>
      </w:pPr>
    </w:p>
    <w:p w14:paraId="2563DFCD" w14:textId="77777777" w:rsidR="000D79E9" w:rsidRPr="00A73086" w:rsidRDefault="000D79E9" w:rsidP="000D79E9">
      <w:pPr>
        <w:ind w:right="51"/>
        <w:jc w:val="both"/>
        <w:rPr>
          <w:rFonts w:asciiTheme="minorHAnsi" w:hAnsiTheme="minorHAnsi" w:cs="Tahoma"/>
          <w:sz w:val="17"/>
          <w:szCs w:val="17"/>
        </w:rPr>
      </w:pPr>
      <w:r w:rsidRPr="00A73086">
        <w:rPr>
          <w:rFonts w:asciiTheme="minorHAnsi" w:hAnsiTheme="minorHAnsi" w:cs="Tahoma"/>
          <w:sz w:val="17"/>
          <w:szCs w:val="17"/>
        </w:rPr>
        <w:t>En el supuesto de que se requiera la aplicación de la Pena Convencional, el Administrador o equivalente de la Unidad Aplicativa deberá elaborar el cálculo de dicha pena y hacerlo del conocimiento de</w:t>
      </w:r>
      <w:r w:rsidRPr="00A73086">
        <w:rPr>
          <w:rFonts w:asciiTheme="minorHAnsi" w:hAnsiTheme="minorHAnsi" w:cs="Tahoma"/>
          <w:b/>
          <w:sz w:val="17"/>
          <w:szCs w:val="17"/>
        </w:rPr>
        <w:t xml:space="preserve"> “EL PROVEEDOR”,</w:t>
      </w:r>
      <w:r w:rsidRPr="00A73086">
        <w:rPr>
          <w:rFonts w:asciiTheme="minorHAnsi" w:hAnsiTheme="minorHAnsi" w:cs="Tahoma"/>
          <w:sz w:val="17"/>
          <w:szCs w:val="17"/>
        </w:rPr>
        <w:t xml:space="preserve"> así como también remitirlo a la Subdirección de Recursos Financieros, para el cobro de la pena convencional.</w:t>
      </w:r>
    </w:p>
    <w:p w14:paraId="038D7240" w14:textId="77777777" w:rsidR="000D79E9" w:rsidRPr="00A73086" w:rsidRDefault="000D79E9" w:rsidP="000D79E9">
      <w:pPr>
        <w:ind w:right="51"/>
        <w:jc w:val="both"/>
        <w:rPr>
          <w:rFonts w:asciiTheme="minorHAnsi" w:hAnsiTheme="minorHAnsi" w:cs="Tahoma"/>
          <w:sz w:val="17"/>
          <w:szCs w:val="17"/>
        </w:rPr>
      </w:pPr>
    </w:p>
    <w:p w14:paraId="6464AC42" w14:textId="77777777" w:rsidR="000D79E9" w:rsidRPr="00A73086" w:rsidRDefault="000D79E9" w:rsidP="000D79E9">
      <w:pPr>
        <w:ind w:right="49"/>
        <w:jc w:val="both"/>
        <w:rPr>
          <w:rFonts w:asciiTheme="minorHAnsi" w:hAnsiTheme="minorHAnsi"/>
          <w:sz w:val="17"/>
          <w:szCs w:val="17"/>
        </w:rPr>
      </w:pPr>
      <w:r w:rsidRPr="00A73086">
        <w:rPr>
          <w:rFonts w:asciiTheme="minorHAnsi" w:hAnsiTheme="minorHAnsi"/>
          <w:sz w:val="17"/>
          <w:szCs w:val="17"/>
        </w:rPr>
        <w:t xml:space="preserve">Será responsabilidad de </w:t>
      </w:r>
      <w:r w:rsidRPr="00A73086">
        <w:rPr>
          <w:rFonts w:asciiTheme="minorHAnsi" w:hAnsiTheme="minorHAnsi"/>
          <w:b/>
          <w:sz w:val="17"/>
          <w:szCs w:val="17"/>
        </w:rPr>
        <w:t>“EL PROVEEDOR”</w:t>
      </w:r>
      <w:r w:rsidRPr="00A73086">
        <w:rPr>
          <w:rFonts w:asciiTheme="minorHAnsi" w:hAnsiTheme="minorHAnsi"/>
          <w:sz w:val="17"/>
          <w:szCs w:val="17"/>
        </w:rPr>
        <w:t xml:space="preserve">, abastecer todas las necesidades que requieran las unidades en los tiempos establecidos; en los casos que no cumplan con el servicio de acuerdo a lo requerido, </w:t>
      </w:r>
      <w:r w:rsidRPr="00A73086">
        <w:rPr>
          <w:rFonts w:asciiTheme="minorHAnsi" w:hAnsiTheme="minorHAnsi"/>
          <w:b/>
          <w:sz w:val="17"/>
          <w:szCs w:val="17"/>
        </w:rPr>
        <w:t>“S.S.N.L.”</w:t>
      </w:r>
      <w:r w:rsidRPr="00A73086">
        <w:rPr>
          <w:rFonts w:asciiTheme="minorHAnsi" w:hAnsiTheme="minorHAnsi"/>
          <w:sz w:val="17"/>
          <w:szCs w:val="17"/>
        </w:rPr>
        <w:t xml:space="preserve"> tendrá el derecho de realizar contrataciones directas, y si estas resultan con diferencia en precio, “</w:t>
      </w:r>
      <w:r w:rsidRPr="00A73086">
        <w:rPr>
          <w:rFonts w:asciiTheme="minorHAnsi" w:hAnsiTheme="minorHAnsi"/>
          <w:b/>
          <w:sz w:val="17"/>
          <w:szCs w:val="17"/>
        </w:rPr>
        <w:t>ELPROVEEDOR”</w:t>
      </w:r>
      <w:r w:rsidRPr="00A73086">
        <w:rPr>
          <w:rFonts w:asciiTheme="minorHAnsi" w:hAnsiTheme="minorHAnsi"/>
          <w:sz w:val="17"/>
          <w:szCs w:val="17"/>
        </w:rPr>
        <w:t xml:space="preserve"> deberá pagar dicha diferencia como sanción por daños ocasionados al no contar con oportunidad con la prestación del servicio, de igual manera se aplicará lo establecido en el párrafo primero de esta cláusula.</w:t>
      </w:r>
    </w:p>
    <w:p w14:paraId="053143DC" w14:textId="77777777" w:rsidR="000D79E9" w:rsidRPr="00A73086" w:rsidRDefault="000D79E9" w:rsidP="000D79E9">
      <w:pPr>
        <w:ind w:right="51"/>
        <w:jc w:val="both"/>
        <w:rPr>
          <w:rFonts w:asciiTheme="minorHAnsi" w:hAnsiTheme="minorHAnsi" w:cs="Tahoma"/>
          <w:sz w:val="17"/>
          <w:szCs w:val="17"/>
        </w:rPr>
      </w:pPr>
    </w:p>
    <w:p w14:paraId="4E050744" w14:textId="77777777" w:rsidR="000D79E9" w:rsidRPr="00A73086" w:rsidRDefault="000D79E9" w:rsidP="000D79E9">
      <w:pPr>
        <w:jc w:val="both"/>
        <w:rPr>
          <w:rFonts w:asciiTheme="minorHAnsi" w:hAnsiTheme="minorHAnsi" w:cs="Tahoma"/>
          <w:sz w:val="17"/>
          <w:szCs w:val="17"/>
        </w:rPr>
      </w:pPr>
      <w:r w:rsidRPr="00A73086">
        <w:rPr>
          <w:rFonts w:asciiTheme="minorHAnsi" w:hAnsiTheme="minorHAnsi" w:cs="Tahoma"/>
          <w:sz w:val="17"/>
          <w:szCs w:val="17"/>
        </w:rPr>
        <w:t xml:space="preserve">Las penas se harán efectivas descontándose de los pagos que </w:t>
      </w:r>
      <w:r w:rsidRPr="00A73086">
        <w:rPr>
          <w:rFonts w:asciiTheme="minorHAnsi" w:hAnsiTheme="minorHAnsi"/>
          <w:b/>
          <w:sz w:val="17"/>
          <w:szCs w:val="17"/>
        </w:rPr>
        <w:t>“S.S.N.L.”</w:t>
      </w:r>
      <w:r w:rsidRPr="00A73086">
        <w:rPr>
          <w:rFonts w:asciiTheme="minorHAnsi" w:hAnsiTheme="minorHAnsi" w:cs="Tahoma"/>
          <w:sz w:val="17"/>
          <w:szCs w:val="17"/>
        </w:rPr>
        <w:t xml:space="preserve"> tenga pendientes de efectuar a </w:t>
      </w:r>
      <w:r w:rsidRPr="00A73086">
        <w:rPr>
          <w:rFonts w:asciiTheme="minorHAnsi" w:hAnsiTheme="minorHAnsi"/>
          <w:b/>
          <w:sz w:val="17"/>
          <w:szCs w:val="17"/>
        </w:rPr>
        <w:t>“EL PROVEEDOR”</w:t>
      </w:r>
      <w:r w:rsidRPr="00A73086">
        <w:rPr>
          <w:rFonts w:asciiTheme="minorHAnsi" w:hAnsiTheme="minorHAnsi" w:cs="Tahoma"/>
          <w:sz w:val="17"/>
          <w:szCs w:val="17"/>
        </w:rPr>
        <w:t>, mediante nota de crédito sobre la factura,</w:t>
      </w:r>
      <w:r w:rsidR="00D37F42">
        <w:rPr>
          <w:rFonts w:asciiTheme="minorHAnsi" w:hAnsiTheme="minorHAnsi" w:cs="Tahoma"/>
          <w:sz w:val="17"/>
          <w:szCs w:val="17"/>
        </w:rPr>
        <w:t xml:space="preserve"> </w:t>
      </w:r>
      <w:r w:rsidRPr="00A73086">
        <w:rPr>
          <w:rFonts w:asciiTheme="minorHAnsi" w:hAnsiTheme="minorHAnsi" w:cs="Tahoma"/>
          <w:sz w:val="17"/>
          <w:szCs w:val="17"/>
        </w:rPr>
        <w:t>o en su caso, éste efectuará el pago correspondiente en las oficinas de Recursos Financieros,</w:t>
      </w:r>
      <w:r w:rsidR="00D37F42">
        <w:rPr>
          <w:rFonts w:asciiTheme="minorHAnsi" w:hAnsiTheme="minorHAnsi" w:cs="Tahoma"/>
          <w:sz w:val="17"/>
          <w:szCs w:val="17"/>
        </w:rPr>
        <w:t xml:space="preserve"> </w:t>
      </w:r>
      <w:r w:rsidRPr="00A73086">
        <w:rPr>
          <w:rFonts w:asciiTheme="minorHAnsi" w:hAnsiTheme="minorHAnsi" w:cs="Tahoma"/>
          <w:sz w:val="17"/>
          <w:szCs w:val="17"/>
        </w:rPr>
        <w:t xml:space="preserve">independientemente de que </w:t>
      </w:r>
      <w:r w:rsidRPr="00A73086">
        <w:rPr>
          <w:rFonts w:asciiTheme="minorHAnsi" w:hAnsiTheme="minorHAnsi"/>
          <w:b/>
          <w:sz w:val="17"/>
          <w:szCs w:val="17"/>
        </w:rPr>
        <w:t>“S.S.N.L.”</w:t>
      </w:r>
      <w:r w:rsidRPr="00A73086">
        <w:rPr>
          <w:rFonts w:asciiTheme="minorHAnsi" w:hAnsiTheme="minorHAnsi" w:cs="Tahoma"/>
          <w:sz w:val="17"/>
          <w:szCs w:val="17"/>
        </w:rPr>
        <w:t xml:space="preserve"> opte por hacer efectiva la garantía otorgada por </w:t>
      </w:r>
      <w:r w:rsidRPr="00A73086">
        <w:rPr>
          <w:rFonts w:asciiTheme="minorHAnsi" w:hAnsiTheme="minorHAnsi"/>
          <w:b/>
          <w:sz w:val="17"/>
          <w:szCs w:val="17"/>
        </w:rPr>
        <w:t xml:space="preserve">“EL PROVEEDOR” </w:t>
      </w:r>
      <w:r w:rsidRPr="00A73086">
        <w:rPr>
          <w:rFonts w:asciiTheme="minorHAnsi" w:hAnsiTheme="minorHAnsi" w:cs="Tahoma"/>
          <w:sz w:val="17"/>
          <w:szCs w:val="17"/>
        </w:rPr>
        <w:t>hasta por el monto de las sanciones no cubiertas.</w:t>
      </w:r>
    </w:p>
    <w:p w14:paraId="31F4AC52" w14:textId="77777777" w:rsidR="000D79E9" w:rsidRPr="00A73086" w:rsidRDefault="000D79E9" w:rsidP="000D79E9">
      <w:pPr>
        <w:ind w:right="49"/>
        <w:jc w:val="both"/>
        <w:rPr>
          <w:rFonts w:asciiTheme="minorHAnsi" w:hAnsiTheme="minorHAnsi" w:cs="Arial"/>
          <w:sz w:val="17"/>
          <w:szCs w:val="17"/>
        </w:rPr>
      </w:pPr>
    </w:p>
    <w:p w14:paraId="12839FDB" w14:textId="77777777" w:rsidR="000D79E9" w:rsidRPr="00A73086" w:rsidRDefault="000D79E9" w:rsidP="000D79E9">
      <w:pPr>
        <w:jc w:val="both"/>
        <w:rPr>
          <w:rFonts w:asciiTheme="minorHAnsi" w:hAnsiTheme="minorHAnsi" w:cs="Arial"/>
          <w:sz w:val="17"/>
          <w:szCs w:val="17"/>
        </w:rPr>
      </w:pPr>
      <w:r w:rsidRPr="00A73086">
        <w:rPr>
          <w:rFonts w:asciiTheme="minorHAnsi" w:hAnsiTheme="minorHAnsi"/>
          <w:b/>
          <w:sz w:val="17"/>
          <w:szCs w:val="17"/>
        </w:rPr>
        <w:t xml:space="preserve">DÉCIMA SEGUNDA: </w:t>
      </w:r>
      <w:r w:rsidRPr="00A73086">
        <w:rPr>
          <w:rFonts w:asciiTheme="minorHAnsi" w:hAnsiTheme="minorHAnsi" w:cs="Arial"/>
          <w:b/>
          <w:sz w:val="17"/>
          <w:szCs w:val="17"/>
        </w:rPr>
        <w:t xml:space="preserve">DAÑOS Y PERJUICIOS.- “EL PROVEEDOR” </w:t>
      </w:r>
      <w:r w:rsidRPr="00A73086">
        <w:rPr>
          <w:rFonts w:asciiTheme="minorHAnsi" w:hAnsiTheme="minorHAnsi" w:cs="Arial"/>
          <w:sz w:val="17"/>
          <w:szCs w:val="17"/>
        </w:rPr>
        <w:t xml:space="preserve">se obliga al pago de los daños y perjuicios que ocasione a </w:t>
      </w:r>
      <w:r w:rsidRPr="00A73086">
        <w:rPr>
          <w:rFonts w:asciiTheme="minorHAnsi" w:hAnsiTheme="minorHAnsi" w:cs="Arial"/>
          <w:b/>
          <w:sz w:val="17"/>
          <w:szCs w:val="17"/>
        </w:rPr>
        <w:t xml:space="preserve">“S.S.N.L.” </w:t>
      </w:r>
      <w:r w:rsidRPr="00A73086">
        <w:rPr>
          <w:rFonts w:asciiTheme="minorHAnsi" w:hAnsiTheme="minorHAnsi" w:cs="Arial"/>
          <w:sz w:val="17"/>
          <w:szCs w:val="17"/>
        </w:rPr>
        <w:t xml:space="preserve">por la falta de la prestación de los servicios, en los plazos pactados y cuando éstos no reúnan los requisitos de calidad, así como el pago de daños que se causen a </w:t>
      </w:r>
      <w:r w:rsidRPr="00A73086">
        <w:rPr>
          <w:rFonts w:asciiTheme="minorHAnsi" w:hAnsiTheme="minorHAnsi" w:cs="Arial"/>
          <w:b/>
          <w:sz w:val="17"/>
          <w:szCs w:val="17"/>
        </w:rPr>
        <w:t xml:space="preserve">“S.S.N.L.” </w:t>
      </w:r>
      <w:r w:rsidRPr="00A73086">
        <w:rPr>
          <w:rFonts w:asciiTheme="minorHAnsi" w:hAnsiTheme="minorHAnsi" w:cs="Arial"/>
          <w:sz w:val="17"/>
          <w:szCs w:val="17"/>
        </w:rPr>
        <w:t xml:space="preserve">o a terceros en su persona, así como por cualquier incumplimiento a lo establecido en el presente instrumento de manera solidaria </w:t>
      </w:r>
      <w:r w:rsidRPr="00A73086">
        <w:rPr>
          <w:rFonts w:asciiTheme="minorHAnsi" w:hAnsiTheme="minorHAnsi" w:cs="Arial"/>
          <w:b/>
          <w:sz w:val="17"/>
          <w:szCs w:val="17"/>
        </w:rPr>
        <w:t xml:space="preserve">“EL PROVEEDOR” </w:t>
      </w:r>
      <w:r w:rsidRPr="00A73086">
        <w:rPr>
          <w:rFonts w:asciiTheme="minorHAnsi" w:hAnsiTheme="minorHAnsi" w:cs="Arial"/>
          <w:sz w:val="17"/>
          <w:szCs w:val="17"/>
        </w:rPr>
        <w:t xml:space="preserve">será responsable por daños ocasionadas de manera negligente o dolosa en su infraestructura, la reposición o el pago por uso indebido o abuso de la infraestructura propiedad de </w:t>
      </w:r>
      <w:r w:rsidRPr="00A73086">
        <w:rPr>
          <w:rFonts w:asciiTheme="minorHAnsi" w:hAnsiTheme="minorHAnsi" w:cs="Arial"/>
          <w:b/>
          <w:sz w:val="17"/>
          <w:szCs w:val="17"/>
        </w:rPr>
        <w:t>“S.S.N.L.”</w:t>
      </w:r>
      <w:r w:rsidRPr="00A73086">
        <w:rPr>
          <w:rFonts w:asciiTheme="minorHAnsi" w:hAnsiTheme="minorHAnsi" w:cs="Arial"/>
          <w:sz w:val="17"/>
          <w:szCs w:val="17"/>
        </w:rPr>
        <w:t>, sin autorización expresa, así como por cualquier incumplimiento a lo establecido en el presente instrumento.</w:t>
      </w:r>
    </w:p>
    <w:p w14:paraId="5E9854C5" w14:textId="77777777" w:rsidR="000D79E9" w:rsidRPr="00A73086" w:rsidRDefault="000D79E9" w:rsidP="000D79E9">
      <w:pPr>
        <w:jc w:val="both"/>
        <w:rPr>
          <w:rFonts w:asciiTheme="minorHAnsi" w:hAnsiTheme="minorHAnsi"/>
          <w:b/>
          <w:sz w:val="17"/>
          <w:szCs w:val="17"/>
        </w:rPr>
      </w:pPr>
    </w:p>
    <w:p w14:paraId="14F8FCF5" w14:textId="77777777" w:rsidR="000D79E9" w:rsidRPr="00D37F42" w:rsidRDefault="000D79E9" w:rsidP="000D79E9">
      <w:pPr>
        <w:jc w:val="both"/>
        <w:rPr>
          <w:rFonts w:asciiTheme="minorHAnsi" w:hAnsiTheme="minorHAnsi" w:cs="Tahoma"/>
          <w:sz w:val="17"/>
          <w:szCs w:val="17"/>
        </w:rPr>
      </w:pPr>
      <w:r w:rsidRPr="00D37F42">
        <w:rPr>
          <w:rFonts w:asciiTheme="minorHAnsi" w:hAnsiTheme="minorHAnsi"/>
          <w:b/>
          <w:sz w:val="17"/>
          <w:szCs w:val="17"/>
        </w:rPr>
        <w:t xml:space="preserve">DÉCIMA TERCERA: </w:t>
      </w:r>
      <w:r w:rsidRPr="00D37F42">
        <w:rPr>
          <w:rFonts w:asciiTheme="minorHAnsi" w:hAnsiTheme="minorHAnsi" w:cs="Tahoma"/>
          <w:b/>
          <w:sz w:val="17"/>
          <w:szCs w:val="17"/>
        </w:rPr>
        <w:t xml:space="preserve">GARANTÍA DE BUEN CUMPLIMIENTO DE CONTRATO.- </w:t>
      </w:r>
      <w:r w:rsidRPr="00D37F42">
        <w:rPr>
          <w:rFonts w:asciiTheme="minorHAnsi" w:hAnsiTheme="minorHAnsi" w:cs="Tahoma"/>
          <w:sz w:val="17"/>
          <w:szCs w:val="17"/>
        </w:rPr>
        <w:t xml:space="preserve">Para garantizar el cumplimiento de las obligaciones derivadas del presente contrato </w:t>
      </w:r>
      <w:r w:rsidRPr="00D37F42">
        <w:rPr>
          <w:rFonts w:asciiTheme="minorHAnsi" w:hAnsiTheme="minorHAnsi" w:cs="Tahoma"/>
          <w:b/>
          <w:sz w:val="17"/>
          <w:szCs w:val="17"/>
        </w:rPr>
        <w:t>“EL PROVEEDOR</w:t>
      </w:r>
      <w:r w:rsidRPr="00D37F42">
        <w:rPr>
          <w:rFonts w:asciiTheme="minorHAnsi" w:hAnsiTheme="minorHAnsi" w:cs="Tahoma"/>
          <w:b/>
          <w:bCs/>
          <w:sz w:val="17"/>
          <w:szCs w:val="17"/>
        </w:rPr>
        <w:t>”</w:t>
      </w:r>
      <w:r w:rsidRPr="00D37F42">
        <w:rPr>
          <w:rFonts w:asciiTheme="minorHAnsi" w:hAnsiTheme="minorHAnsi" w:cs="Tahoma"/>
          <w:sz w:val="17"/>
          <w:szCs w:val="17"/>
        </w:rPr>
        <w:t xml:space="preserve"> se obliga a otorgar dentro de los 10-diez días hábiles siguientes a la fecha de firma del presente contrato, fianza por un monto equivalente al 20% del importe total del contrato, incluyendo el IVA, la fianza se otorgará por Institución Mexicana, debidamente autorizada por la Secretaría de Hacienda a favor de la Secretaria de Finanzas y Tesorería General del Estado de Nuevo León y deberá contener las siguientes declaraciones expresas: </w:t>
      </w:r>
    </w:p>
    <w:p w14:paraId="2F0D125B" w14:textId="77777777" w:rsidR="000D79E9" w:rsidRPr="00D37F42" w:rsidRDefault="000D79E9" w:rsidP="000D79E9">
      <w:pPr>
        <w:jc w:val="both"/>
        <w:rPr>
          <w:rFonts w:asciiTheme="minorHAnsi" w:hAnsiTheme="minorHAnsi" w:cs="Tahoma"/>
          <w:sz w:val="17"/>
          <w:szCs w:val="17"/>
        </w:rPr>
      </w:pPr>
    </w:p>
    <w:p w14:paraId="2385EE40" w14:textId="77777777" w:rsidR="00D37F42" w:rsidRPr="00D37F42" w:rsidRDefault="00D37F42">
      <w:pPr>
        <w:pStyle w:val="NormalWeb"/>
        <w:numPr>
          <w:ilvl w:val="0"/>
          <w:numId w:val="30"/>
        </w:numPr>
        <w:spacing w:before="0" w:beforeAutospacing="0" w:after="0" w:afterAutospacing="0"/>
        <w:jc w:val="both"/>
        <w:rPr>
          <w:color w:val="000000"/>
          <w:sz w:val="17"/>
          <w:szCs w:val="17"/>
        </w:rPr>
      </w:pPr>
      <w:r w:rsidRPr="00D37F42">
        <w:rPr>
          <w:rFonts w:ascii="Calibri" w:hAnsi="Calibri" w:cs="Tahoma"/>
          <w:color w:val="000000"/>
          <w:sz w:val="17"/>
          <w:szCs w:val="17"/>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6411C1C6" w14:textId="38AA0310" w:rsidR="00D37F42" w:rsidRPr="00D37F42" w:rsidRDefault="00D37F42">
      <w:pPr>
        <w:pStyle w:val="NormalWeb"/>
        <w:numPr>
          <w:ilvl w:val="0"/>
          <w:numId w:val="30"/>
        </w:numPr>
        <w:spacing w:before="0" w:beforeAutospacing="0" w:after="0" w:afterAutospacing="0"/>
        <w:jc w:val="both"/>
        <w:rPr>
          <w:color w:val="000000"/>
          <w:sz w:val="17"/>
          <w:szCs w:val="17"/>
        </w:rPr>
      </w:pPr>
      <w:r w:rsidRPr="00D37F42">
        <w:rPr>
          <w:rFonts w:ascii="Calibri" w:hAnsi="Calibri" w:cs="Tahoma"/>
          <w:color w:val="000000"/>
          <w:sz w:val="17"/>
          <w:szCs w:val="17"/>
        </w:rPr>
        <w:t>Ante la Secretaría de Finanzas y Tesorería General del Estado de Nuevo León, la presente fianza se otorga para garantizar por (</w:t>
      </w:r>
      <w:r w:rsidRPr="00D37F42">
        <w:rPr>
          <w:rFonts w:ascii="Calibri" w:hAnsi="Calibri" w:cs="Tahoma"/>
          <w:b/>
          <w:color w:val="000000"/>
          <w:sz w:val="17"/>
          <w:szCs w:val="17"/>
        </w:rPr>
        <w:t>“EL PROVEEDOR”</w:t>
      </w:r>
      <w:r w:rsidRPr="00D37F42">
        <w:rPr>
          <w:rFonts w:ascii="Calibri" w:hAnsi="Calibri" w:cs="Tahoma"/>
          <w:color w:val="000000"/>
          <w:sz w:val="17"/>
          <w:szCs w:val="17"/>
        </w:rPr>
        <w:t xml:space="preserve">) con la cédula única de identificación fiscal (número de cédula de la empresa), y con domicilio en (domicilio de la empresa), todas y cada una de las obligaciones contenidas en el contrato (número de contrato y fecha) derivado de ____________, celebrado con </w:t>
      </w:r>
      <w:r w:rsidRPr="00D37F42">
        <w:rPr>
          <w:rFonts w:ascii="Calibri" w:hAnsi="Calibri" w:cs="Tahoma"/>
          <w:b/>
          <w:color w:val="000000"/>
          <w:sz w:val="17"/>
          <w:szCs w:val="17"/>
        </w:rPr>
        <w:t xml:space="preserve">“S.S.N.L.”; </w:t>
      </w:r>
      <w:r w:rsidRPr="00D37F42">
        <w:rPr>
          <w:rFonts w:ascii="Calibri" w:hAnsi="Calibri" w:cs="Tahoma"/>
          <w:color w:val="000000"/>
          <w:sz w:val="17"/>
          <w:szCs w:val="17"/>
        </w:rPr>
        <w:t xml:space="preserve">relativo a la </w:t>
      </w:r>
      <w:r w:rsidR="00CB66C5">
        <w:rPr>
          <w:rFonts w:ascii="Calibri" w:hAnsi="Calibri" w:cs="Tahoma"/>
          <w:color w:val="000000"/>
          <w:sz w:val="17"/>
          <w:szCs w:val="17"/>
        </w:rPr>
        <w:t>contratación</w:t>
      </w:r>
      <w:r w:rsidRPr="00D37F42">
        <w:rPr>
          <w:rFonts w:ascii="Calibri" w:hAnsi="Calibri" w:cs="Tahoma"/>
          <w:color w:val="000000"/>
          <w:sz w:val="17"/>
          <w:szCs w:val="17"/>
        </w:rPr>
        <w:t xml:space="preserve"> de ____________, por un importe de (monto total del contrato incluyendo el I.V.A).</w:t>
      </w:r>
    </w:p>
    <w:p w14:paraId="1843AF6F" w14:textId="77777777" w:rsidR="00D37F42" w:rsidRPr="00D37F42" w:rsidRDefault="00D37F42">
      <w:pPr>
        <w:pStyle w:val="NormalWeb"/>
        <w:numPr>
          <w:ilvl w:val="0"/>
          <w:numId w:val="30"/>
        </w:numPr>
        <w:spacing w:before="0" w:beforeAutospacing="0" w:after="0" w:afterAutospacing="0"/>
        <w:jc w:val="both"/>
        <w:rPr>
          <w:color w:val="000000"/>
          <w:sz w:val="17"/>
          <w:szCs w:val="17"/>
        </w:rPr>
      </w:pPr>
      <w:r w:rsidRPr="00D37F42">
        <w:rPr>
          <w:rFonts w:ascii="Calibri" w:hAnsi="Calibri" w:cs="Tahoma"/>
          <w:color w:val="000000"/>
          <w:sz w:val="17"/>
          <w:szCs w:val="17"/>
        </w:rPr>
        <w:lastRenderedPageBreak/>
        <w:t>Que la Fianza se otorga en los términos del presente contrato, para garantizar todas y cada una de las obligaciones derivadas de la ___________.</w:t>
      </w:r>
    </w:p>
    <w:p w14:paraId="77ADFB61" w14:textId="77777777" w:rsidR="00D37F42" w:rsidRPr="00D37F42" w:rsidRDefault="00D37F42">
      <w:pPr>
        <w:pStyle w:val="NormalWeb"/>
        <w:numPr>
          <w:ilvl w:val="0"/>
          <w:numId w:val="30"/>
        </w:numPr>
        <w:spacing w:before="0" w:beforeAutospacing="0" w:after="0" w:afterAutospacing="0"/>
        <w:jc w:val="both"/>
        <w:rPr>
          <w:color w:val="000000"/>
          <w:sz w:val="17"/>
          <w:szCs w:val="17"/>
        </w:rPr>
      </w:pPr>
      <w:r w:rsidRPr="00D37F42">
        <w:rPr>
          <w:rFonts w:ascii="Calibri" w:hAnsi="Calibri" w:cs="Tahoma"/>
          <w:color w:val="000000"/>
          <w:sz w:val="17"/>
          <w:szCs w:val="17"/>
        </w:rPr>
        <w:t xml:space="preserve">Que la Fianza estará en vigor por un año, y en el caso de defectos y/o responsabilidades imputables a </w:t>
      </w:r>
      <w:r w:rsidRPr="00D37F42">
        <w:rPr>
          <w:rFonts w:ascii="Calibri" w:hAnsi="Calibri" w:cs="Tahoma"/>
          <w:b/>
          <w:color w:val="000000"/>
          <w:sz w:val="17"/>
          <w:szCs w:val="17"/>
        </w:rPr>
        <w:t>“EL PROVEEDOR”</w:t>
      </w:r>
      <w:r w:rsidRPr="00D37F42">
        <w:rPr>
          <w:rFonts w:ascii="Calibri" w:hAnsi="Calibri" w:cs="Tahoma"/>
          <w:color w:val="000000"/>
          <w:sz w:val="17"/>
          <w:szCs w:val="17"/>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6891B212" w14:textId="77777777" w:rsidR="00D37F42" w:rsidRPr="00D37F42" w:rsidRDefault="00D37F42">
      <w:pPr>
        <w:pStyle w:val="NormalWeb"/>
        <w:numPr>
          <w:ilvl w:val="0"/>
          <w:numId w:val="30"/>
        </w:numPr>
        <w:spacing w:before="0" w:beforeAutospacing="0" w:after="0" w:afterAutospacing="0"/>
        <w:jc w:val="both"/>
        <w:rPr>
          <w:color w:val="000000"/>
          <w:sz w:val="17"/>
          <w:szCs w:val="17"/>
        </w:rPr>
      </w:pPr>
      <w:r w:rsidRPr="00D37F42">
        <w:rPr>
          <w:rFonts w:ascii="Calibri" w:hAnsi="Calibri" w:cs="Tahoma"/>
          <w:color w:val="000000"/>
          <w:sz w:val="17"/>
          <w:szCs w:val="17"/>
        </w:rPr>
        <w:t xml:space="preserve">Que esta fianza continuará vigente en el caso de que se otorgue prórroga a </w:t>
      </w:r>
      <w:r w:rsidRPr="00D37F42">
        <w:rPr>
          <w:rFonts w:ascii="Calibri" w:hAnsi="Calibri" w:cs="Tahoma"/>
          <w:b/>
          <w:color w:val="000000"/>
          <w:sz w:val="17"/>
          <w:szCs w:val="17"/>
        </w:rPr>
        <w:t xml:space="preserve">“EL PROVEEDOR” </w:t>
      </w:r>
      <w:r w:rsidRPr="00D37F42">
        <w:rPr>
          <w:rFonts w:ascii="Calibri" w:hAnsi="Calibri" w:cs="Tahoma"/>
          <w:color w:val="000000"/>
          <w:sz w:val="17"/>
          <w:szCs w:val="17"/>
        </w:rPr>
        <w:t xml:space="preserve">para el cumplimiento de las obligaciones que se afianzan, aun cuando haya sido solicitada y autorizada extemporáneamente. </w:t>
      </w:r>
    </w:p>
    <w:p w14:paraId="386943DE" w14:textId="77777777" w:rsidR="00D37F42" w:rsidRPr="00D37F42" w:rsidRDefault="00D37F42">
      <w:pPr>
        <w:pStyle w:val="NormalWeb"/>
        <w:numPr>
          <w:ilvl w:val="0"/>
          <w:numId w:val="30"/>
        </w:numPr>
        <w:spacing w:before="0" w:beforeAutospacing="0" w:after="0" w:afterAutospacing="0"/>
        <w:jc w:val="both"/>
        <w:rPr>
          <w:color w:val="000000"/>
          <w:sz w:val="17"/>
          <w:szCs w:val="17"/>
        </w:rPr>
      </w:pPr>
      <w:r w:rsidRPr="00D37F42">
        <w:rPr>
          <w:rFonts w:ascii="Calibri" w:hAnsi="Calibri" w:cs="Tahoma"/>
          <w:color w:val="000000"/>
          <w:sz w:val="17"/>
          <w:szCs w:val="17"/>
        </w:rPr>
        <w:t xml:space="preserve">Que sólo podrá ser cancelada mediante aviso por escrito de </w:t>
      </w:r>
      <w:r w:rsidRPr="00D37F42">
        <w:rPr>
          <w:rFonts w:ascii="Calibri" w:hAnsi="Calibri" w:cs="Tahoma"/>
          <w:b/>
          <w:color w:val="000000"/>
          <w:sz w:val="17"/>
          <w:szCs w:val="17"/>
        </w:rPr>
        <w:t>“S.S.N.L.”</w:t>
      </w:r>
      <w:r w:rsidRPr="00D37F42">
        <w:rPr>
          <w:rFonts w:ascii="Calibri" w:hAnsi="Calibri" w:cs="Tahoma"/>
          <w:color w:val="000000"/>
          <w:sz w:val="17"/>
          <w:szCs w:val="17"/>
        </w:rPr>
        <w:t>.</w:t>
      </w:r>
    </w:p>
    <w:p w14:paraId="395D61A2" w14:textId="77777777" w:rsidR="00D37F42" w:rsidRPr="00D37F42" w:rsidRDefault="00D37F42">
      <w:pPr>
        <w:pStyle w:val="NormalWeb"/>
        <w:numPr>
          <w:ilvl w:val="0"/>
          <w:numId w:val="30"/>
        </w:numPr>
        <w:spacing w:before="0" w:beforeAutospacing="0" w:after="0" w:afterAutospacing="0"/>
        <w:jc w:val="both"/>
        <w:rPr>
          <w:color w:val="000000"/>
          <w:sz w:val="17"/>
          <w:szCs w:val="17"/>
        </w:rPr>
      </w:pPr>
      <w:r w:rsidRPr="00D37F42">
        <w:rPr>
          <w:rFonts w:ascii="Calibri" w:hAnsi="Calibri" w:cs="Tahoma"/>
          <w:color w:val="000000"/>
          <w:sz w:val="17"/>
          <w:szCs w:val="17"/>
        </w:rPr>
        <w:t>Que la Institución Afianzadora acepta lo preceptuado por los artículos 174, 178, 179, 282, 283 y 289 de la Ley de Instituciones de Seguros y de Fianzas en vigor.</w:t>
      </w:r>
    </w:p>
    <w:p w14:paraId="4E77505A" w14:textId="77777777" w:rsidR="000D79E9" w:rsidRPr="00A73086" w:rsidRDefault="00D37F42">
      <w:pPr>
        <w:numPr>
          <w:ilvl w:val="0"/>
          <w:numId w:val="30"/>
        </w:numPr>
        <w:jc w:val="both"/>
        <w:rPr>
          <w:rFonts w:asciiTheme="minorHAnsi" w:hAnsiTheme="minorHAnsi" w:cs="Tahoma"/>
          <w:sz w:val="17"/>
          <w:szCs w:val="17"/>
        </w:rPr>
      </w:pPr>
      <w:r w:rsidRPr="00D37F42">
        <w:rPr>
          <w:rFonts w:ascii="Calibri" w:hAnsi="Calibri" w:cs="Tahoma"/>
          <w:color w:val="000000"/>
          <w:sz w:val="17"/>
          <w:szCs w:val="17"/>
        </w:rPr>
        <w:t xml:space="preserve">Que </w:t>
      </w:r>
      <w:r w:rsidRPr="00D37F42">
        <w:rPr>
          <w:rFonts w:ascii="Calibri" w:hAnsi="Calibri" w:cs="Tahoma"/>
          <w:b/>
          <w:color w:val="000000"/>
          <w:sz w:val="17"/>
          <w:szCs w:val="17"/>
        </w:rPr>
        <w:t xml:space="preserve">“S.S.N.L.”, </w:t>
      </w:r>
      <w:r w:rsidRPr="00D37F42">
        <w:rPr>
          <w:rFonts w:ascii="Calibri" w:hAnsi="Calibri" w:cs="Tahoma"/>
          <w:color w:val="000000"/>
          <w:sz w:val="17"/>
          <w:szCs w:val="17"/>
        </w:rPr>
        <w:t xml:space="preserve">cuenta con un término de un año contado a partir del incumplimiento de </w:t>
      </w:r>
      <w:r w:rsidRPr="00D37F42">
        <w:rPr>
          <w:rFonts w:ascii="Calibri" w:hAnsi="Calibri" w:cs="Tahoma"/>
          <w:b/>
          <w:color w:val="000000"/>
          <w:sz w:val="17"/>
          <w:szCs w:val="17"/>
        </w:rPr>
        <w:t xml:space="preserve">“EL PROVEEDOR”, </w:t>
      </w:r>
      <w:r w:rsidRPr="00D37F42">
        <w:rPr>
          <w:rFonts w:ascii="Calibri" w:hAnsi="Calibri" w:cs="Tahoma"/>
          <w:color w:val="000000"/>
          <w:sz w:val="17"/>
          <w:szCs w:val="17"/>
        </w:rPr>
        <w:t>para reclamar el pago a la afianzadora, por lo que de no presentarse dentro de dicho plazo operará la caducidad de la misma; o bien, de que la vigencia de la fianza deberá ser de dos años, contados a partir del día siguiente al incumplimiento del fiado</w:t>
      </w:r>
      <w:r>
        <w:rPr>
          <w:rFonts w:ascii="Calibri" w:hAnsi="Calibri" w:cs="Tahoma"/>
          <w:color w:val="000000"/>
          <w:sz w:val="18"/>
          <w:szCs w:val="18"/>
        </w:rPr>
        <w:t>.</w:t>
      </w:r>
    </w:p>
    <w:p w14:paraId="525277FE" w14:textId="77777777" w:rsidR="000D79E9" w:rsidRPr="00A73086" w:rsidRDefault="000D79E9" w:rsidP="000D79E9">
      <w:pPr>
        <w:jc w:val="both"/>
        <w:rPr>
          <w:rFonts w:asciiTheme="minorHAnsi" w:hAnsiTheme="minorHAnsi"/>
          <w:b/>
          <w:sz w:val="17"/>
          <w:szCs w:val="17"/>
        </w:rPr>
      </w:pPr>
    </w:p>
    <w:p w14:paraId="40D2294F" w14:textId="1AB8665C" w:rsidR="000D79E9" w:rsidRPr="00A73086" w:rsidRDefault="000D79E9" w:rsidP="000D79E9">
      <w:pPr>
        <w:ind w:right="51"/>
        <w:jc w:val="both"/>
        <w:rPr>
          <w:rFonts w:asciiTheme="minorHAnsi" w:hAnsiTheme="minorHAnsi" w:cs="Tahoma"/>
          <w:sz w:val="17"/>
          <w:szCs w:val="17"/>
        </w:rPr>
      </w:pPr>
      <w:r w:rsidRPr="00A73086">
        <w:rPr>
          <w:rFonts w:asciiTheme="minorHAnsi" w:hAnsiTheme="minorHAnsi" w:cs="Tahoma"/>
          <w:b/>
          <w:sz w:val="17"/>
          <w:szCs w:val="17"/>
        </w:rPr>
        <w:t>DÉCIMA CUARTA:- GARANTÍA DE RESPONSABILIDAD CIVIL.-</w:t>
      </w:r>
      <w:r w:rsidRPr="00A73086">
        <w:rPr>
          <w:rFonts w:asciiTheme="minorHAnsi" w:hAnsiTheme="minorHAnsi" w:cs="Tahoma"/>
          <w:sz w:val="17"/>
          <w:szCs w:val="17"/>
        </w:rPr>
        <w:t xml:space="preserve"> Dentro de los </w:t>
      </w:r>
      <w:r w:rsidR="00CB66C5">
        <w:rPr>
          <w:rFonts w:asciiTheme="minorHAnsi" w:hAnsiTheme="minorHAnsi" w:cs="Tahoma"/>
          <w:sz w:val="17"/>
          <w:szCs w:val="17"/>
        </w:rPr>
        <w:t>15</w:t>
      </w:r>
      <w:r w:rsidRPr="00A73086">
        <w:rPr>
          <w:rFonts w:asciiTheme="minorHAnsi" w:hAnsiTheme="minorHAnsi" w:cs="Tahoma"/>
          <w:sz w:val="17"/>
          <w:szCs w:val="17"/>
        </w:rPr>
        <w:t>-</w:t>
      </w:r>
      <w:r w:rsidR="00CB66C5">
        <w:rPr>
          <w:rFonts w:asciiTheme="minorHAnsi" w:hAnsiTheme="minorHAnsi" w:cs="Tahoma"/>
          <w:sz w:val="17"/>
          <w:szCs w:val="17"/>
        </w:rPr>
        <w:t>quince</w:t>
      </w:r>
      <w:r w:rsidRPr="00A73086">
        <w:rPr>
          <w:rFonts w:asciiTheme="minorHAnsi" w:hAnsiTheme="minorHAnsi" w:cs="Tahoma"/>
          <w:sz w:val="17"/>
          <w:szCs w:val="17"/>
        </w:rPr>
        <w:t xml:space="preserve"> días contados a partir de la fecha de firma del contrato </w:t>
      </w:r>
      <w:r w:rsidRPr="00A73086">
        <w:rPr>
          <w:rFonts w:asciiTheme="minorHAnsi" w:hAnsiTheme="minorHAnsi" w:cs="Tahoma"/>
          <w:b/>
          <w:sz w:val="17"/>
          <w:szCs w:val="17"/>
        </w:rPr>
        <w:t>“EL PROVEEDOR”</w:t>
      </w:r>
      <w:r w:rsidRPr="00A73086">
        <w:rPr>
          <w:rFonts w:asciiTheme="minorHAnsi" w:hAnsiTheme="minorHAnsi" w:cs="Tahoma"/>
          <w:sz w:val="17"/>
          <w:szCs w:val="17"/>
        </w:rPr>
        <w:t xml:space="preserve"> deberá hacer entrega de la copia certificada de la póliza por concepto de seguro de responsabilidad civil (por robos, daños y perjuicios a las instalaciones de </w:t>
      </w:r>
      <w:r w:rsidRPr="00A73086">
        <w:rPr>
          <w:rFonts w:asciiTheme="minorHAnsi" w:hAnsiTheme="minorHAnsi" w:cs="Tahoma"/>
          <w:b/>
          <w:sz w:val="17"/>
          <w:szCs w:val="17"/>
        </w:rPr>
        <w:t>“S.S.N.L.”</w:t>
      </w:r>
      <w:r w:rsidRPr="00A73086">
        <w:rPr>
          <w:rFonts w:asciiTheme="minorHAnsi" w:hAnsiTheme="minorHAnsi" w:cs="Tahoma"/>
          <w:sz w:val="17"/>
          <w:szCs w:val="17"/>
        </w:rPr>
        <w:t xml:space="preserve">, así como al personal que labora dentro de las mismas y por los que llegaré a ocasionar el personal de </w:t>
      </w:r>
      <w:r w:rsidRPr="00A73086">
        <w:rPr>
          <w:rFonts w:asciiTheme="minorHAnsi" w:hAnsiTheme="minorHAnsi" w:cs="Tahoma"/>
          <w:b/>
          <w:sz w:val="17"/>
          <w:szCs w:val="17"/>
        </w:rPr>
        <w:t>“EL PROVEEDOR”</w:t>
      </w:r>
      <w:r w:rsidRPr="00A73086">
        <w:rPr>
          <w:rFonts w:asciiTheme="minorHAnsi" w:hAnsiTheme="minorHAnsi" w:cs="Tahoma"/>
          <w:sz w:val="17"/>
          <w:szCs w:val="17"/>
        </w:rPr>
        <w:t xml:space="preserve">, así como los generados por las personas a las que el personal de seguridad les autorice el acceso indebidamente a las instalaciones e infraestructura de </w:t>
      </w:r>
      <w:r w:rsidRPr="00A73086">
        <w:rPr>
          <w:rFonts w:asciiTheme="minorHAnsi" w:hAnsiTheme="minorHAnsi" w:cs="Tahoma"/>
          <w:b/>
          <w:sz w:val="17"/>
          <w:szCs w:val="17"/>
        </w:rPr>
        <w:t>“S.S.N.L.”</w:t>
      </w:r>
      <w:r w:rsidRPr="00A73086">
        <w:rPr>
          <w:rFonts w:asciiTheme="minorHAnsi" w:hAnsiTheme="minorHAnsi" w:cs="Tahoma"/>
          <w:sz w:val="17"/>
          <w:szCs w:val="17"/>
        </w:rPr>
        <w:t xml:space="preserve">, sin importar la relación de parentesco que tenga con el mismo) expedida por Institución legalmente autorizada por un monto equivalente al </w:t>
      </w:r>
      <w:r w:rsidR="00CB66C5">
        <w:rPr>
          <w:rFonts w:asciiTheme="minorHAnsi" w:hAnsiTheme="minorHAnsi" w:cs="Tahoma"/>
          <w:sz w:val="17"/>
          <w:szCs w:val="17"/>
        </w:rPr>
        <w:t xml:space="preserve">________% </w:t>
      </w:r>
      <w:r w:rsidRPr="00A73086">
        <w:rPr>
          <w:rFonts w:asciiTheme="minorHAnsi" w:hAnsiTheme="minorHAnsi" w:cs="Tahoma"/>
          <w:sz w:val="17"/>
          <w:szCs w:val="17"/>
        </w:rPr>
        <w:t>del valor total del contrato incluyendo el IVA. En esta póliza se deberá relacionar las Unidades Administrativas y Unidades médicas a que se refiere este Contrato. La póliza deberá estar vigente por un año y durante la vigencia del contrato, las prórrogas que se otorguen y en su caso, hasta la substanciación de todos los recursos legales o juicios que se interpongan hasta en tanto se dicte resolución definitiva por autoridad competente y deberá contener las declaraciones precisadas en el contrato correspondiente.</w:t>
      </w:r>
    </w:p>
    <w:p w14:paraId="598793F7" w14:textId="77777777" w:rsidR="000D79E9" w:rsidRPr="00A73086" w:rsidRDefault="000D79E9" w:rsidP="000D79E9">
      <w:pPr>
        <w:ind w:right="51"/>
        <w:jc w:val="both"/>
        <w:rPr>
          <w:rFonts w:asciiTheme="minorHAnsi" w:hAnsiTheme="minorHAnsi" w:cs="Tahoma"/>
          <w:sz w:val="17"/>
          <w:szCs w:val="17"/>
        </w:rPr>
      </w:pPr>
    </w:p>
    <w:p w14:paraId="41444385" w14:textId="77777777" w:rsidR="000D79E9" w:rsidRPr="00A73086" w:rsidRDefault="000D79E9" w:rsidP="000D79E9">
      <w:pPr>
        <w:pStyle w:val="Textoindependiente2"/>
        <w:rPr>
          <w:rFonts w:asciiTheme="minorHAnsi" w:hAnsiTheme="minorHAnsi" w:cs="Tahoma"/>
          <w:sz w:val="17"/>
          <w:szCs w:val="17"/>
        </w:rPr>
      </w:pPr>
      <w:r w:rsidRPr="00A73086">
        <w:rPr>
          <w:rFonts w:asciiTheme="minorHAnsi" w:hAnsiTheme="minorHAnsi" w:cs="Tahoma"/>
          <w:sz w:val="17"/>
          <w:szCs w:val="17"/>
        </w:rPr>
        <w:t xml:space="preserve">En caso de responsabilidades a cargo de </w:t>
      </w:r>
      <w:r w:rsidRPr="00A73086">
        <w:rPr>
          <w:rFonts w:asciiTheme="minorHAnsi" w:hAnsiTheme="minorHAnsi" w:cs="Tahoma"/>
          <w:b/>
          <w:sz w:val="17"/>
          <w:szCs w:val="17"/>
        </w:rPr>
        <w:t>“EL PROVEEDOR”</w:t>
      </w:r>
      <w:r w:rsidRPr="00A73086">
        <w:rPr>
          <w:rFonts w:asciiTheme="minorHAnsi" w:hAnsiTheme="minorHAnsi" w:cs="Tahoma"/>
          <w:sz w:val="17"/>
          <w:szCs w:val="17"/>
        </w:rPr>
        <w:t>, continuará vigente hasta que se satisfagan las responsabilidades.</w:t>
      </w:r>
    </w:p>
    <w:p w14:paraId="72DF2885" w14:textId="77777777" w:rsidR="000D79E9" w:rsidRPr="00A73086" w:rsidRDefault="000D79E9" w:rsidP="000D79E9">
      <w:pPr>
        <w:pStyle w:val="Textoindependiente2"/>
        <w:rPr>
          <w:rFonts w:asciiTheme="minorHAnsi" w:hAnsiTheme="minorHAnsi" w:cs="Tahoma"/>
          <w:sz w:val="17"/>
          <w:szCs w:val="17"/>
        </w:rPr>
      </w:pPr>
    </w:p>
    <w:p w14:paraId="76226309" w14:textId="77777777" w:rsidR="000D79E9" w:rsidRPr="00A73086" w:rsidRDefault="000D79E9" w:rsidP="000D79E9">
      <w:pPr>
        <w:jc w:val="both"/>
        <w:rPr>
          <w:rFonts w:asciiTheme="minorHAnsi" w:hAnsiTheme="minorHAnsi" w:cs="Tahoma"/>
          <w:sz w:val="17"/>
          <w:szCs w:val="17"/>
        </w:rPr>
      </w:pPr>
      <w:r w:rsidRPr="00A73086">
        <w:rPr>
          <w:rFonts w:asciiTheme="minorHAnsi" w:hAnsiTheme="minorHAnsi" w:cs="Tahoma"/>
          <w:b/>
          <w:sz w:val="17"/>
          <w:szCs w:val="17"/>
        </w:rPr>
        <w:t>DÉCIMA QUINTA: RESCISIÓN ADMINISTRATIVA.-</w:t>
      </w:r>
      <w:r w:rsidRPr="00A73086">
        <w:rPr>
          <w:rFonts w:asciiTheme="minorHAnsi" w:hAnsiTheme="minorHAnsi" w:cs="Tahoma"/>
          <w:sz w:val="17"/>
          <w:szCs w:val="17"/>
        </w:rPr>
        <w:t xml:space="preserve"> El incumplimiento de las obligaciones que asume </w:t>
      </w:r>
      <w:r w:rsidRPr="00A73086">
        <w:rPr>
          <w:rFonts w:asciiTheme="minorHAnsi" w:hAnsiTheme="minorHAnsi" w:cs="Tahoma"/>
          <w:b/>
          <w:sz w:val="17"/>
          <w:szCs w:val="17"/>
        </w:rPr>
        <w:t xml:space="preserve">“EL PROVEEDOR” </w:t>
      </w:r>
      <w:r w:rsidRPr="00A73086">
        <w:rPr>
          <w:rFonts w:asciiTheme="minorHAnsi" w:hAnsiTheme="minorHAnsi" w:cs="Tahoma"/>
          <w:sz w:val="17"/>
          <w:szCs w:val="17"/>
        </w:rPr>
        <w:t xml:space="preserve">por virtud de este contrato, faculta a </w:t>
      </w:r>
      <w:r w:rsidRPr="00A73086">
        <w:rPr>
          <w:rFonts w:asciiTheme="minorHAnsi" w:hAnsiTheme="minorHAnsi" w:cs="Tahoma"/>
          <w:b/>
          <w:sz w:val="17"/>
          <w:szCs w:val="17"/>
        </w:rPr>
        <w:t xml:space="preserve">“S.S.N.L.” </w:t>
      </w:r>
      <w:r w:rsidRPr="00A73086">
        <w:rPr>
          <w:rFonts w:asciiTheme="minorHAnsi" w:hAnsiTheme="minorHAnsi" w:cs="Tahoma"/>
          <w:sz w:val="17"/>
          <w:szCs w:val="17"/>
        </w:rPr>
        <w:t>para darlo por rescindido total o parcialmente, sin ninguna responsabilidad a su cargo, especialmente si  éste  incurre en alguno de los siguientes supuestos:</w:t>
      </w:r>
    </w:p>
    <w:p w14:paraId="203E3FB1" w14:textId="77777777" w:rsidR="000D79E9" w:rsidRPr="00A73086" w:rsidRDefault="000D79E9" w:rsidP="000D79E9">
      <w:pPr>
        <w:jc w:val="both"/>
        <w:rPr>
          <w:rFonts w:asciiTheme="minorHAnsi" w:hAnsiTheme="minorHAnsi" w:cs="Tahoma"/>
          <w:sz w:val="17"/>
          <w:szCs w:val="17"/>
        </w:rPr>
      </w:pPr>
    </w:p>
    <w:p w14:paraId="0F1E20AD" w14:textId="77777777" w:rsidR="000D79E9" w:rsidRPr="00A73086" w:rsidRDefault="000D79E9">
      <w:pPr>
        <w:pStyle w:val="Prrafodelista"/>
        <w:numPr>
          <w:ilvl w:val="0"/>
          <w:numId w:val="26"/>
        </w:numPr>
        <w:spacing w:after="120"/>
        <w:jc w:val="both"/>
        <w:rPr>
          <w:rFonts w:asciiTheme="minorHAnsi" w:hAnsiTheme="minorHAnsi" w:cs="Tahoma"/>
          <w:sz w:val="17"/>
          <w:szCs w:val="17"/>
        </w:rPr>
      </w:pPr>
      <w:r w:rsidRPr="00A73086">
        <w:rPr>
          <w:rFonts w:asciiTheme="minorHAnsi" w:hAnsiTheme="minorHAnsi" w:cs="Tahoma"/>
          <w:sz w:val="17"/>
          <w:szCs w:val="17"/>
        </w:rPr>
        <w:t xml:space="preserve">El incumplimiento grave de las obligaciones contraídas por </w:t>
      </w:r>
      <w:r w:rsidRPr="00A73086">
        <w:rPr>
          <w:rFonts w:asciiTheme="minorHAnsi" w:hAnsiTheme="minorHAnsi" w:cs="Tahoma"/>
          <w:b/>
          <w:sz w:val="17"/>
          <w:szCs w:val="17"/>
        </w:rPr>
        <w:t>“EL PROVEEDOR”</w:t>
      </w:r>
      <w:r w:rsidRPr="00A73086">
        <w:rPr>
          <w:rFonts w:asciiTheme="minorHAnsi" w:hAnsiTheme="minorHAnsi" w:cs="Tahoma"/>
          <w:sz w:val="17"/>
          <w:szCs w:val="17"/>
        </w:rPr>
        <w:t>.</w:t>
      </w:r>
    </w:p>
    <w:p w14:paraId="11D8493E" w14:textId="77777777" w:rsidR="000D79E9" w:rsidRPr="00A73086" w:rsidRDefault="000D79E9">
      <w:pPr>
        <w:numPr>
          <w:ilvl w:val="0"/>
          <w:numId w:val="26"/>
        </w:numPr>
        <w:jc w:val="both"/>
        <w:rPr>
          <w:rFonts w:asciiTheme="minorHAnsi" w:hAnsiTheme="minorHAnsi" w:cs="Tahoma"/>
          <w:sz w:val="17"/>
          <w:szCs w:val="17"/>
        </w:rPr>
      </w:pPr>
      <w:r w:rsidRPr="00A73086">
        <w:rPr>
          <w:rFonts w:asciiTheme="minorHAnsi" w:hAnsiTheme="minorHAnsi" w:cs="Tahoma"/>
          <w:sz w:val="17"/>
          <w:szCs w:val="17"/>
        </w:rPr>
        <w:t xml:space="preserve">Si </w:t>
      </w:r>
      <w:r w:rsidRPr="00A73086">
        <w:rPr>
          <w:rFonts w:asciiTheme="minorHAnsi" w:hAnsiTheme="minorHAnsi" w:cs="Tahoma"/>
          <w:b/>
          <w:sz w:val="17"/>
          <w:szCs w:val="17"/>
        </w:rPr>
        <w:t xml:space="preserve">“EL PROVEEDOR” </w:t>
      </w:r>
      <w:r w:rsidRPr="00A73086">
        <w:rPr>
          <w:rFonts w:asciiTheme="minorHAnsi" w:hAnsiTheme="minorHAnsi" w:cs="Tahoma"/>
          <w:sz w:val="17"/>
          <w:szCs w:val="17"/>
        </w:rPr>
        <w:t xml:space="preserve"> no cumple con lo estipulado en cualquiera de las cláusulas del presente contrato.</w:t>
      </w:r>
    </w:p>
    <w:p w14:paraId="317E9270" w14:textId="77777777" w:rsidR="000D79E9" w:rsidRPr="00A73086" w:rsidRDefault="000D79E9">
      <w:pPr>
        <w:numPr>
          <w:ilvl w:val="0"/>
          <w:numId w:val="26"/>
        </w:numPr>
        <w:jc w:val="both"/>
        <w:rPr>
          <w:rFonts w:asciiTheme="minorHAnsi" w:hAnsiTheme="minorHAnsi" w:cs="Tahoma"/>
          <w:sz w:val="17"/>
          <w:szCs w:val="17"/>
        </w:rPr>
      </w:pPr>
      <w:r w:rsidRPr="00A73086">
        <w:rPr>
          <w:rFonts w:asciiTheme="minorHAnsi" w:hAnsiTheme="minorHAnsi" w:cs="Tahoma"/>
          <w:sz w:val="17"/>
          <w:szCs w:val="17"/>
        </w:rPr>
        <w:t xml:space="preserve">Si </w:t>
      </w:r>
      <w:r w:rsidRPr="00A73086">
        <w:rPr>
          <w:rFonts w:asciiTheme="minorHAnsi" w:hAnsiTheme="minorHAnsi" w:cs="Tahoma"/>
          <w:b/>
          <w:sz w:val="17"/>
          <w:szCs w:val="17"/>
        </w:rPr>
        <w:t xml:space="preserve">“EL PROVEEDOR” </w:t>
      </w:r>
      <w:r w:rsidRPr="00A73086">
        <w:rPr>
          <w:rFonts w:asciiTheme="minorHAnsi" w:hAnsiTheme="minorHAnsi" w:cs="Tahoma"/>
          <w:sz w:val="17"/>
          <w:szCs w:val="17"/>
        </w:rPr>
        <w:t xml:space="preserve"> no presta dentro del plazo señalado la totalidad del servicio objeto del presente contrato.</w:t>
      </w:r>
    </w:p>
    <w:p w14:paraId="5FC48E07" w14:textId="77777777" w:rsidR="000D79E9" w:rsidRPr="00A73086" w:rsidRDefault="000D79E9">
      <w:pPr>
        <w:numPr>
          <w:ilvl w:val="0"/>
          <w:numId w:val="26"/>
        </w:numPr>
        <w:jc w:val="both"/>
        <w:rPr>
          <w:rFonts w:asciiTheme="minorHAnsi" w:hAnsiTheme="minorHAnsi" w:cs="Tahoma"/>
          <w:sz w:val="17"/>
          <w:szCs w:val="17"/>
        </w:rPr>
      </w:pPr>
      <w:r w:rsidRPr="00A73086">
        <w:rPr>
          <w:rFonts w:asciiTheme="minorHAnsi" w:hAnsiTheme="minorHAnsi" w:cs="Tahoma"/>
          <w:sz w:val="17"/>
          <w:szCs w:val="17"/>
        </w:rPr>
        <w:t xml:space="preserve">Si no otorga la fianza de garantía de cumplimiento, en los términos que se establecen en la cláusula décima tercera, siendo a su cargo los daños y perjuicios que pudiere sufrir </w:t>
      </w:r>
      <w:r w:rsidRPr="00A73086">
        <w:rPr>
          <w:rFonts w:asciiTheme="minorHAnsi" w:hAnsiTheme="minorHAnsi" w:cs="Tahoma"/>
          <w:b/>
          <w:sz w:val="17"/>
          <w:szCs w:val="17"/>
        </w:rPr>
        <w:t xml:space="preserve">“S.S.N.L.” </w:t>
      </w:r>
      <w:r w:rsidRPr="00A73086">
        <w:rPr>
          <w:rFonts w:asciiTheme="minorHAnsi" w:hAnsiTheme="minorHAnsi" w:cs="Tahoma"/>
          <w:sz w:val="17"/>
          <w:szCs w:val="17"/>
        </w:rPr>
        <w:t>por la falta de ejecución del servicio objeto del presente instrumento.</w:t>
      </w:r>
    </w:p>
    <w:p w14:paraId="12899D5B" w14:textId="77777777" w:rsidR="000D79E9" w:rsidRPr="00A73086" w:rsidRDefault="000D79E9">
      <w:pPr>
        <w:numPr>
          <w:ilvl w:val="0"/>
          <w:numId w:val="26"/>
        </w:numPr>
        <w:jc w:val="both"/>
        <w:rPr>
          <w:rFonts w:asciiTheme="minorHAnsi" w:hAnsiTheme="minorHAnsi" w:cs="Tahoma"/>
          <w:sz w:val="17"/>
          <w:szCs w:val="17"/>
        </w:rPr>
      </w:pPr>
      <w:r w:rsidRPr="00A73086">
        <w:rPr>
          <w:rFonts w:asciiTheme="minorHAnsi" w:hAnsiTheme="minorHAnsi" w:cs="Tahoma"/>
          <w:sz w:val="17"/>
          <w:szCs w:val="17"/>
        </w:rPr>
        <w:t xml:space="preserve">Si </w:t>
      </w:r>
      <w:r w:rsidRPr="00A73086">
        <w:rPr>
          <w:rFonts w:asciiTheme="minorHAnsi" w:hAnsiTheme="minorHAnsi" w:cs="Tahoma"/>
          <w:b/>
          <w:sz w:val="17"/>
          <w:szCs w:val="17"/>
        </w:rPr>
        <w:t xml:space="preserve">“EL PROVEEDOR” </w:t>
      </w:r>
      <w:r w:rsidRPr="00A73086">
        <w:rPr>
          <w:rFonts w:asciiTheme="minorHAnsi" w:hAnsiTheme="minorHAnsi" w:cs="Tahoma"/>
          <w:sz w:val="17"/>
          <w:szCs w:val="17"/>
        </w:rPr>
        <w:t xml:space="preserve"> no presta el servicio en los términos o plazos previstos en el presente contrato.</w:t>
      </w:r>
    </w:p>
    <w:p w14:paraId="4466545F" w14:textId="77777777" w:rsidR="000D79E9" w:rsidRPr="00A73086" w:rsidRDefault="000D79E9">
      <w:pPr>
        <w:numPr>
          <w:ilvl w:val="0"/>
          <w:numId w:val="26"/>
        </w:numPr>
        <w:jc w:val="both"/>
        <w:rPr>
          <w:rFonts w:asciiTheme="minorHAnsi" w:hAnsiTheme="minorHAnsi" w:cs="Tahoma"/>
          <w:sz w:val="17"/>
          <w:szCs w:val="17"/>
        </w:rPr>
      </w:pPr>
      <w:r w:rsidRPr="00A73086">
        <w:rPr>
          <w:rFonts w:asciiTheme="minorHAnsi" w:hAnsiTheme="minorHAnsi" w:cs="Tahoma"/>
          <w:sz w:val="17"/>
          <w:szCs w:val="17"/>
        </w:rPr>
        <w:t xml:space="preserve">Si </w:t>
      </w:r>
      <w:r w:rsidRPr="00A73086">
        <w:rPr>
          <w:rFonts w:asciiTheme="minorHAnsi" w:hAnsiTheme="minorHAnsi" w:cs="Tahoma"/>
          <w:b/>
          <w:sz w:val="17"/>
          <w:szCs w:val="17"/>
        </w:rPr>
        <w:t xml:space="preserve">“EL PROVEEDOR” </w:t>
      </w:r>
      <w:r w:rsidRPr="00A73086">
        <w:rPr>
          <w:rFonts w:asciiTheme="minorHAnsi" w:hAnsiTheme="minorHAnsi" w:cs="Tahoma"/>
          <w:sz w:val="17"/>
          <w:szCs w:val="17"/>
        </w:rPr>
        <w:t>no realiza la prestación del servicio objeto del presente contrato y su Anexo Técnico, conforme a la calidad, características y presentación establecidas en su propuesta técnico-económica.</w:t>
      </w:r>
    </w:p>
    <w:p w14:paraId="24BF8FB7" w14:textId="77777777" w:rsidR="000D79E9" w:rsidRPr="00A73086" w:rsidRDefault="000D79E9">
      <w:pPr>
        <w:numPr>
          <w:ilvl w:val="0"/>
          <w:numId w:val="26"/>
        </w:numPr>
        <w:jc w:val="both"/>
        <w:rPr>
          <w:rFonts w:asciiTheme="minorHAnsi" w:hAnsiTheme="minorHAnsi" w:cs="Tahoma"/>
          <w:sz w:val="17"/>
          <w:szCs w:val="17"/>
        </w:rPr>
      </w:pPr>
      <w:r w:rsidRPr="00A73086">
        <w:rPr>
          <w:rFonts w:asciiTheme="minorHAnsi" w:hAnsiTheme="minorHAnsi" w:cs="Tahoma"/>
          <w:sz w:val="17"/>
          <w:szCs w:val="17"/>
        </w:rPr>
        <w:t xml:space="preserve">Si no da las facilidades necesarias a los supervisores que al efecto designe  </w:t>
      </w:r>
      <w:r w:rsidRPr="00A73086">
        <w:rPr>
          <w:rFonts w:asciiTheme="minorHAnsi" w:hAnsiTheme="minorHAnsi" w:cs="Tahoma"/>
          <w:b/>
          <w:sz w:val="17"/>
          <w:szCs w:val="17"/>
        </w:rPr>
        <w:t>“S.S.N.L.”,</w:t>
      </w:r>
      <w:r w:rsidRPr="00A73086">
        <w:rPr>
          <w:rFonts w:asciiTheme="minorHAnsi" w:hAnsiTheme="minorHAnsi" w:cs="Tahoma"/>
          <w:sz w:val="17"/>
          <w:szCs w:val="17"/>
        </w:rPr>
        <w:t xml:space="preserve"> para el ejercicio de su función.</w:t>
      </w:r>
    </w:p>
    <w:p w14:paraId="63F912BB" w14:textId="77777777" w:rsidR="000D79E9" w:rsidRPr="00A73086" w:rsidRDefault="000D79E9">
      <w:pPr>
        <w:numPr>
          <w:ilvl w:val="0"/>
          <w:numId w:val="26"/>
        </w:numPr>
        <w:jc w:val="both"/>
        <w:rPr>
          <w:rFonts w:asciiTheme="minorHAnsi" w:hAnsiTheme="minorHAnsi" w:cs="Tahoma"/>
          <w:sz w:val="17"/>
          <w:szCs w:val="17"/>
        </w:rPr>
      </w:pPr>
      <w:r w:rsidRPr="00A73086">
        <w:rPr>
          <w:rFonts w:asciiTheme="minorHAnsi" w:hAnsiTheme="minorHAnsi" w:cs="Tahoma"/>
          <w:sz w:val="17"/>
          <w:szCs w:val="17"/>
        </w:rPr>
        <w:t xml:space="preserve">Por negativa a repetir o completar la prestación del servicio, que  </w:t>
      </w:r>
      <w:r w:rsidRPr="00A73086">
        <w:rPr>
          <w:rFonts w:asciiTheme="minorHAnsi" w:hAnsiTheme="minorHAnsi" w:cs="Tahoma"/>
          <w:b/>
          <w:sz w:val="17"/>
          <w:szCs w:val="17"/>
        </w:rPr>
        <w:t xml:space="preserve">“S.S.N.L.” </w:t>
      </w:r>
      <w:r w:rsidRPr="00A73086">
        <w:rPr>
          <w:rFonts w:asciiTheme="minorHAnsi" w:hAnsiTheme="minorHAnsi" w:cs="Tahoma"/>
          <w:sz w:val="17"/>
          <w:szCs w:val="17"/>
        </w:rPr>
        <w:t>no acepte por deficiente.</w:t>
      </w:r>
    </w:p>
    <w:p w14:paraId="65507310" w14:textId="77777777" w:rsidR="000D79E9" w:rsidRPr="00A73086" w:rsidRDefault="000D79E9">
      <w:pPr>
        <w:numPr>
          <w:ilvl w:val="0"/>
          <w:numId w:val="26"/>
        </w:numPr>
        <w:jc w:val="both"/>
        <w:rPr>
          <w:rFonts w:asciiTheme="minorHAnsi" w:hAnsiTheme="minorHAnsi" w:cs="Tahoma"/>
          <w:sz w:val="17"/>
          <w:szCs w:val="17"/>
        </w:rPr>
      </w:pPr>
      <w:r w:rsidRPr="00A73086">
        <w:rPr>
          <w:rFonts w:asciiTheme="minorHAnsi" w:hAnsiTheme="minorHAnsi" w:cs="Tahoma"/>
          <w:sz w:val="17"/>
          <w:szCs w:val="17"/>
        </w:rPr>
        <w:t>Por no cubrir con personal que cubra el perfil solicitado en el ANEXO 9, suficiente y capacitado en la prestación del servicio contratado.</w:t>
      </w:r>
    </w:p>
    <w:p w14:paraId="5A5B1290" w14:textId="77777777" w:rsidR="000D79E9" w:rsidRPr="00A73086" w:rsidRDefault="000D79E9">
      <w:pPr>
        <w:numPr>
          <w:ilvl w:val="0"/>
          <w:numId w:val="26"/>
        </w:numPr>
        <w:jc w:val="both"/>
        <w:rPr>
          <w:rFonts w:asciiTheme="minorHAnsi" w:hAnsiTheme="minorHAnsi" w:cs="Tahoma"/>
          <w:sz w:val="17"/>
          <w:szCs w:val="17"/>
        </w:rPr>
      </w:pPr>
      <w:r w:rsidRPr="00A73086">
        <w:rPr>
          <w:rFonts w:asciiTheme="minorHAnsi" w:hAnsiTheme="minorHAnsi" w:cs="Tahoma"/>
          <w:sz w:val="17"/>
          <w:szCs w:val="17"/>
        </w:rPr>
        <w:t>Por no cubrir con personal suficiente y capacitado la prestación del servicio contratado.</w:t>
      </w:r>
    </w:p>
    <w:p w14:paraId="72E411C6" w14:textId="77777777" w:rsidR="000D79E9" w:rsidRPr="00A73086" w:rsidRDefault="000D79E9">
      <w:pPr>
        <w:numPr>
          <w:ilvl w:val="0"/>
          <w:numId w:val="26"/>
        </w:numPr>
        <w:jc w:val="both"/>
        <w:rPr>
          <w:rFonts w:asciiTheme="minorHAnsi" w:hAnsiTheme="minorHAnsi" w:cs="Tahoma"/>
          <w:sz w:val="17"/>
          <w:szCs w:val="17"/>
        </w:rPr>
      </w:pPr>
      <w:r w:rsidRPr="00A73086">
        <w:rPr>
          <w:rFonts w:asciiTheme="minorHAnsi" w:hAnsiTheme="minorHAnsi" w:cs="Tahoma"/>
          <w:sz w:val="17"/>
          <w:szCs w:val="17"/>
        </w:rPr>
        <w:t>Si cede, traspasa o subcontrata el servicio objeto de este contrato.</w:t>
      </w:r>
    </w:p>
    <w:p w14:paraId="328AD59D" w14:textId="77777777" w:rsidR="000D79E9" w:rsidRPr="00A73086" w:rsidRDefault="000D79E9">
      <w:pPr>
        <w:numPr>
          <w:ilvl w:val="0"/>
          <w:numId w:val="26"/>
        </w:numPr>
        <w:jc w:val="both"/>
        <w:rPr>
          <w:rFonts w:asciiTheme="minorHAnsi" w:hAnsiTheme="minorHAnsi" w:cs="Tahoma"/>
          <w:sz w:val="17"/>
          <w:szCs w:val="17"/>
        </w:rPr>
      </w:pPr>
      <w:r w:rsidRPr="00A73086">
        <w:rPr>
          <w:rFonts w:asciiTheme="minorHAnsi" w:hAnsiTheme="minorHAnsi" w:cs="Tahoma"/>
          <w:sz w:val="17"/>
          <w:szCs w:val="17"/>
        </w:rPr>
        <w:t>Si es declarado en estado de quiebra o suspensión de pagos, por autoridad competente.</w:t>
      </w:r>
    </w:p>
    <w:p w14:paraId="1331A51B" w14:textId="77777777" w:rsidR="000D79E9" w:rsidRPr="00A73086" w:rsidRDefault="000D79E9">
      <w:pPr>
        <w:numPr>
          <w:ilvl w:val="0"/>
          <w:numId w:val="26"/>
        </w:numPr>
        <w:jc w:val="both"/>
        <w:rPr>
          <w:rFonts w:asciiTheme="minorHAnsi" w:hAnsiTheme="minorHAnsi" w:cs="Tahoma"/>
          <w:sz w:val="17"/>
          <w:szCs w:val="17"/>
        </w:rPr>
      </w:pPr>
      <w:r w:rsidRPr="00A73086">
        <w:rPr>
          <w:rFonts w:asciiTheme="minorHAnsi" w:hAnsiTheme="minorHAnsi" w:cs="Tahoma"/>
          <w:sz w:val="17"/>
          <w:szCs w:val="17"/>
        </w:rPr>
        <w:t>Si no otorga dentro de los primeros 20 días hábiles la garantía de responsabilidad civil a que refiere la cláusula décima cuarta.</w:t>
      </w:r>
    </w:p>
    <w:p w14:paraId="7297B1B5" w14:textId="77777777" w:rsidR="000D79E9" w:rsidRPr="00A73086" w:rsidRDefault="000D79E9">
      <w:pPr>
        <w:numPr>
          <w:ilvl w:val="0"/>
          <w:numId w:val="26"/>
        </w:numPr>
        <w:jc w:val="both"/>
        <w:rPr>
          <w:rFonts w:asciiTheme="minorHAnsi" w:hAnsiTheme="minorHAnsi" w:cs="Tahoma"/>
          <w:sz w:val="17"/>
          <w:szCs w:val="17"/>
        </w:rPr>
      </w:pPr>
      <w:r w:rsidRPr="00A73086">
        <w:rPr>
          <w:rFonts w:asciiTheme="minorHAnsi" w:hAnsiTheme="minorHAnsi" w:cs="Tahoma"/>
          <w:sz w:val="17"/>
          <w:szCs w:val="17"/>
        </w:rPr>
        <w:t xml:space="preserve">Si causa daños y perjuicios al patrimonio de </w:t>
      </w:r>
      <w:r w:rsidRPr="00A73086">
        <w:rPr>
          <w:rFonts w:asciiTheme="minorHAnsi" w:hAnsiTheme="minorHAnsi" w:cs="Tahoma"/>
          <w:b/>
          <w:sz w:val="17"/>
          <w:szCs w:val="17"/>
        </w:rPr>
        <w:t>“SSNL”</w:t>
      </w:r>
      <w:r w:rsidRPr="00A73086">
        <w:rPr>
          <w:rFonts w:asciiTheme="minorHAnsi" w:hAnsiTheme="minorHAnsi" w:cs="Tahoma"/>
          <w:sz w:val="17"/>
          <w:szCs w:val="17"/>
        </w:rPr>
        <w:t xml:space="preserve">, derivado del incumplimiento de sus obligaciones fiscales, laborales, administrativas o de cualquier otra índole. </w:t>
      </w:r>
    </w:p>
    <w:p w14:paraId="40894FBC" w14:textId="77777777" w:rsidR="000D79E9" w:rsidRPr="00A73086" w:rsidRDefault="000D79E9" w:rsidP="000D79E9">
      <w:pPr>
        <w:jc w:val="both"/>
        <w:rPr>
          <w:rFonts w:asciiTheme="minorHAnsi" w:hAnsiTheme="minorHAnsi" w:cs="Tahoma"/>
          <w:sz w:val="17"/>
          <w:szCs w:val="17"/>
        </w:rPr>
      </w:pPr>
    </w:p>
    <w:p w14:paraId="6EC4B72F" w14:textId="77777777" w:rsidR="000D79E9" w:rsidRPr="00A73086" w:rsidRDefault="000D79E9" w:rsidP="000D79E9">
      <w:pPr>
        <w:jc w:val="both"/>
        <w:rPr>
          <w:rFonts w:asciiTheme="minorHAnsi" w:hAnsiTheme="minorHAnsi" w:cs="Tahoma"/>
          <w:sz w:val="17"/>
          <w:szCs w:val="17"/>
        </w:rPr>
      </w:pPr>
      <w:r w:rsidRPr="00A73086">
        <w:rPr>
          <w:rFonts w:asciiTheme="minorHAnsi" w:hAnsiTheme="minorHAnsi" w:cs="Tahoma"/>
          <w:sz w:val="17"/>
          <w:szCs w:val="17"/>
        </w:rPr>
        <w:t xml:space="preserve">Si se actualiza una o varias hipótesis de las previstas en la presente Cláusula, con excepción de la señalada en el inciso l) el cual surtirá su efecto de inmediato, </w:t>
      </w:r>
      <w:r w:rsidRPr="00A73086">
        <w:rPr>
          <w:rFonts w:asciiTheme="minorHAnsi" w:hAnsiTheme="minorHAnsi" w:cs="Tahoma"/>
          <w:b/>
          <w:sz w:val="17"/>
          <w:szCs w:val="17"/>
        </w:rPr>
        <w:t xml:space="preserve">“S.S.N.L.” </w:t>
      </w:r>
      <w:r w:rsidRPr="00A73086">
        <w:rPr>
          <w:rFonts w:asciiTheme="minorHAnsi" w:hAnsiTheme="minorHAnsi" w:cs="Tahoma"/>
          <w:sz w:val="17"/>
          <w:szCs w:val="17"/>
        </w:rPr>
        <w:t xml:space="preserve">requerirá por escrito a </w:t>
      </w:r>
      <w:r w:rsidRPr="00A73086">
        <w:rPr>
          <w:rFonts w:asciiTheme="minorHAnsi" w:hAnsiTheme="minorHAnsi" w:cs="Tahoma"/>
          <w:b/>
          <w:sz w:val="17"/>
          <w:szCs w:val="17"/>
        </w:rPr>
        <w:t xml:space="preserve">“EL PROVEEDOR” </w:t>
      </w:r>
      <w:r w:rsidRPr="00A73086">
        <w:rPr>
          <w:rFonts w:asciiTheme="minorHAnsi" w:hAnsiTheme="minorHAnsi" w:cs="Tahoma"/>
          <w:sz w:val="17"/>
          <w:szCs w:val="17"/>
        </w:rPr>
        <w:t xml:space="preserve"> para que dentro de los 5 días hábiles contados a partir de que se le notifique el incumplimiento de cualquiera de las obligaciones consignadas en este contrato, la subsane o manifieste lo que a su derecho convenga. Si </w:t>
      </w:r>
      <w:r w:rsidRPr="00A73086">
        <w:rPr>
          <w:rFonts w:asciiTheme="minorHAnsi" w:hAnsiTheme="minorHAnsi" w:cs="Tahoma"/>
          <w:b/>
          <w:sz w:val="17"/>
          <w:szCs w:val="17"/>
        </w:rPr>
        <w:t xml:space="preserve">“EL PROVEEDOR” </w:t>
      </w:r>
      <w:r w:rsidRPr="00A73086">
        <w:rPr>
          <w:rFonts w:asciiTheme="minorHAnsi" w:hAnsiTheme="minorHAnsi" w:cs="Tahoma"/>
          <w:sz w:val="17"/>
          <w:szCs w:val="17"/>
        </w:rPr>
        <w:t xml:space="preserve">no cumpliere satisfactoriamente dicho requerimiento a juicio de </w:t>
      </w:r>
      <w:r w:rsidRPr="00A73086">
        <w:rPr>
          <w:rFonts w:asciiTheme="minorHAnsi" w:hAnsiTheme="minorHAnsi" w:cs="Tahoma"/>
          <w:b/>
          <w:sz w:val="17"/>
          <w:szCs w:val="17"/>
        </w:rPr>
        <w:t>“S.S.N.L.”</w:t>
      </w:r>
      <w:r w:rsidRPr="00A73086">
        <w:rPr>
          <w:rFonts w:asciiTheme="minorHAnsi" w:hAnsiTheme="minorHAnsi" w:cs="Tahoma"/>
          <w:sz w:val="17"/>
          <w:szCs w:val="17"/>
        </w:rPr>
        <w:t>, se podrá ejercitar el derecho de rescisión previsto en esta Cláusula.</w:t>
      </w:r>
    </w:p>
    <w:p w14:paraId="0BB488C1" w14:textId="77777777" w:rsidR="000D79E9" w:rsidRPr="00A73086" w:rsidRDefault="000D79E9" w:rsidP="000D79E9">
      <w:pPr>
        <w:jc w:val="both"/>
        <w:rPr>
          <w:rFonts w:asciiTheme="minorHAnsi" w:hAnsiTheme="minorHAnsi" w:cs="Tahoma"/>
          <w:sz w:val="17"/>
          <w:szCs w:val="17"/>
        </w:rPr>
      </w:pPr>
    </w:p>
    <w:p w14:paraId="27EEFF33" w14:textId="77777777" w:rsidR="000D79E9" w:rsidRPr="00A73086" w:rsidRDefault="000D79E9" w:rsidP="000D79E9">
      <w:pPr>
        <w:jc w:val="both"/>
        <w:rPr>
          <w:rFonts w:asciiTheme="minorHAnsi" w:hAnsiTheme="minorHAnsi" w:cs="Tahoma"/>
          <w:sz w:val="17"/>
          <w:szCs w:val="17"/>
        </w:rPr>
      </w:pPr>
      <w:r w:rsidRPr="00A73086">
        <w:rPr>
          <w:rFonts w:asciiTheme="minorHAnsi" w:hAnsiTheme="minorHAnsi" w:cs="Tahoma"/>
          <w:sz w:val="17"/>
          <w:szCs w:val="17"/>
        </w:rPr>
        <w:t xml:space="preserve">La rescisión a que se refiere esta Cláusula operará de pleno derecho y sin necesidad de Declaración Judicial, bastando para ello que </w:t>
      </w:r>
      <w:r w:rsidRPr="00A73086">
        <w:rPr>
          <w:rFonts w:asciiTheme="minorHAnsi" w:hAnsiTheme="minorHAnsi" w:cs="Tahoma"/>
          <w:b/>
          <w:sz w:val="17"/>
          <w:szCs w:val="17"/>
        </w:rPr>
        <w:t xml:space="preserve">“S.S.N.L.” </w:t>
      </w:r>
      <w:r w:rsidRPr="00A73086">
        <w:rPr>
          <w:rFonts w:asciiTheme="minorHAnsi" w:hAnsiTheme="minorHAnsi" w:cs="Tahoma"/>
          <w:sz w:val="17"/>
          <w:szCs w:val="17"/>
        </w:rPr>
        <w:t xml:space="preserve">comunique a </w:t>
      </w:r>
      <w:r w:rsidRPr="00A73086">
        <w:rPr>
          <w:rFonts w:asciiTheme="minorHAnsi" w:hAnsiTheme="minorHAnsi" w:cs="Tahoma"/>
          <w:b/>
          <w:sz w:val="17"/>
          <w:szCs w:val="17"/>
        </w:rPr>
        <w:t xml:space="preserve">“EL PROVEEDOR” </w:t>
      </w:r>
      <w:r w:rsidRPr="00A73086">
        <w:rPr>
          <w:rFonts w:asciiTheme="minorHAnsi" w:hAnsiTheme="minorHAnsi" w:cs="Tahoma"/>
          <w:sz w:val="17"/>
          <w:szCs w:val="17"/>
        </w:rPr>
        <w:t xml:space="preserve"> por escrito tal determinación. Contra la determinación que se emita no procederá recurso alguno.</w:t>
      </w:r>
    </w:p>
    <w:p w14:paraId="16C10C04" w14:textId="77777777" w:rsidR="000D79E9" w:rsidRPr="00A73086" w:rsidRDefault="000D79E9" w:rsidP="000D79E9">
      <w:pPr>
        <w:jc w:val="both"/>
        <w:rPr>
          <w:rFonts w:asciiTheme="minorHAnsi" w:hAnsiTheme="minorHAnsi"/>
          <w:sz w:val="17"/>
          <w:szCs w:val="17"/>
        </w:rPr>
      </w:pPr>
    </w:p>
    <w:p w14:paraId="06F6A9AF" w14:textId="77777777" w:rsidR="000D79E9" w:rsidRPr="00A73086" w:rsidRDefault="000D79E9" w:rsidP="000D79E9">
      <w:pPr>
        <w:ind w:right="49"/>
        <w:jc w:val="both"/>
        <w:rPr>
          <w:rFonts w:asciiTheme="minorHAnsi" w:hAnsiTheme="minorHAnsi" w:cs="Tahoma"/>
          <w:sz w:val="17"/>
          <w:szCs w:val="17"/>
        </w:rPr>
      </w:pPr>
      <w:r w:rsidRPr="00A73086">
        <w:rPr>
          <w:rFonts w:asciiTheme="minorHAnsi" w:hAnsiTheme="minorHAnsi" w:cs="Tahoma"/>
          <w:b/>
          <w:sz w:val="17"/>
          <w:szCs w:val="17"/>
        </w:rPr>
        <w:t>DÉCIMA SEXTA: MODIFICACIONES AL CONTRATO.-</w:t>
      </w:r>
      <w:r w:rsidRPr="00A73086">
        <w:rPr>
          <w:rFonts w:asciiTheme="minorHAnsi" w:hAnsiTheme="minorHAnsi" w:cs="Tahoma"/>
          <w:sz w:val="17"/>
          <w:szCs w:val="17"/>
        </w:rPr>
        <w:t xml:space="preserve"> Este contrato, podrá ser modificado siempre que el monto total de las modificaciones no rebase, en conjunto, el veinte por ciento de la cantidad de los conceptos establecidos originalmente, y el precio del servicio sea igual al pactado originalmente, de conformidad con lo establecido en el último párrafo del artículo 47 de la Ley de Adquisiciones, Arrendamientos y Contratación de Servicios del Estado de Nuevo León.</w:t>
      </w:r>
    </w:p>
    <w:p w14:paraId="3FD842D7" w14:textId="77777777" w:rsidR="000D79E9" w:rsidRPr="00A73086" w:rsidRDefault="000D79E9" w:rsidP="000D79E9">
      <w:pPr>
        <w:ind w:right="49"/>
        <w:jc w:val="both"/>
        <w:rPr>
          <w:rFonts w:asciiTheme="minorHAnsi" w:hAnsiTheme="minorHAnsi" w:cs="Tahoma"/>
          <w:sz w:val="17"/>
          <w:szCs w:val="17"/>
        </w:rPr>
      </w:pPr>
    </w:p>
    <w:p w14:paraId="668908A5" w14:textId="77777777" w:rsidR="000D79E9" w:rsidRPr="00A73086" w:rsidRDefault="000D79E9" w:rsidP="000D79E9">
      <w:pPr>
        <w:ind w:right="49"/>
        <w:jc w:val="both"/>
        <w:rPr>
          <w:rFonts w:asciiTheme="minorHAnsi" w:hAnsiTheme="minorHAnsi" w:cs="Tahoma"/>
          <w:sz w:val="17"/>
          <w:szCs w:val="17"/>
        </w:rPr>
      </w:pPr>
      <w:r w:rsidRPr="00A73086">
        <w:rPr>
          <w:rFonts w:asciiTheme="minorHAnsi" w:hAnsiTheme="minorHAnsi" w:cs="Tahoma"/>
          <w:sz w:val="17"/>
          <w:szCs w:val="17"/>
        </w:rPr>
        <w:t xml:space="preserve">En caso de otorgamiento de prórrogas o esperas a </w:t>
      </w:r>
      <w:r w:rsidRPr="00A73086">
        <w:rPr>
          <w:rFonts w:asciiTheme="minorHAnsi" w:hAnsiTheme="minorHAnsi" w:cs="Tahoma"/>
          <w:b/>
          <w:sz w:val="17"/>
          <w:szCs w:val="17"/>
        </w:rPr>
        <w:t xml:space="preserve">“EL PROVEEDOR” </w:t>
      </w:r>
      <w:r w:rsidRPr="00A73086">
        <w:rPr>
          <w:rFonts w:asciiTheme="minorHAnsi" w:hAnsiTheme="minorHAnsi" w:cs="Tahoma"/>
          <w:sz w:val="17"/>
          <w:szCs w:val="17"/>
        </w:rPr>
        <w:t>para el cumplimiento de sus obligaciones, derivadas de convenios de ampliación al monto o al plazo del contrato, se deberá realizar la modificación correspondiente a la fianza.</w:t>
      </w:r>
    </w:p>
    <w:p w14:paraId="321D9A47" w14:textId="77777777" w:rsidR="000D79E9" w:rsidRPr="00A73086" w:rsidRDefault="000D79E9" w:rsidP="000D79E9">
      <w:pPr>
        <w:jc w:val="both"/>
        <w:rPr>
          <w:rFonts w:asciiTheme="minorHAnsi" w:hAnsiTheme="minorHAnsi" w:cs="Tahoma"/>
          <w:sz w:val="17"/>
          <w:szCs w:val="17"/>
        </w:rPr>
      </w:pPr>
    </w:p>
    <w:p w14:paraId="34B464B2" w14:textId="77777777" w:rsidR="000D79E9" w:rsidRPr="00A73086" w:rsidRDefault="000D79E9" w:rsidP="000D79E9">
      <w:pPr>
        <w:jc w:val="both"/>
        <w:rPr>
          <w:rFonts w:asciiTheme="minorHAnsi" w:hAnsiTheme="minorHAnsi" w:cs="Tahoma"/>
          <w:color w:val="000000"/>
          <w:sz w:val="17"/>
          <w:szCs w:val="17"/>
        </w:rPr>
      </w:pPr>
      <w:r w:rsidRPr="00A73086">
        <w:rPr>
          <w:rFonts w:asciiTheme="minorHAnsi" w:hAnsiTheme="minorHAnsi" w:cs="Tahoma"/>
          <w:b/>
          <w:color w:val="000000"/>
          <w:sz w:val="17"/>
          <w:szCs w:val="17"/>
        </w:rPr>
        <w:t xml:space="preserve">DÉCIMA SÉPTIMA: SUBCONTRATACIÓN.- </w:t>
      </w:r>
      <w:r w:rsidRPr="00A73086">
        <w:rPr>
          <w:rFonts w:asciiTheme="minorHAnsi" w:hAnsiTheme="minorHAnsi" w:cs="Tahoma"/>
          <w:color w:val="000000"/>
          <w:sz w:val="17"/>
          <w:szCs w:val="17"/>
        </w:rPr>
        <w:t>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0787BE69" w14:textId="77777777" w:rsidR="000D79E9" w:rsidRPr="00A73086" w:rsidRDefault="000D79E9" w:rsidP="000D79E9">
      <w:pPr>
        <w:jc w:val="both"/>
        <w:rPr>
          <w:rFonts w:asciiTheme="minorHAnsi" w:hAnsiTheme="minorHAnsi" w:cs="Tahoma"/>
          <w:color w:val="000000"/>
          <w:sz w:val="17"/>
          <w:szCs w:val="17"/>
        </w:rPr>
      </w:pPr>
    </w:p>
    <w:p w14:paraId="7DA06907" w14:textId="77777777" w:rsidR="000D79E9" w:rsidRPr="00A73086" w:rsidRDefault="000D79E9" w:rsidP="000D79E9">
      <w:pPr>
        <w:jc w:val="both"/>
        <w:rPr>
          <w:rFonts w:asciiTheme="minorHAnsi" w:hAnsiTheme="minorHAnsi" w:cs="Tahoma"/>
          <w:color w:val="000000"/>
          <w:sz w:val="17"/>
          <w:szCs w:val="17"/>
        </w:rPr>
      </w:pPr>
      <w:r w:rsidRPr="00A73086">
        <w:rPr>
          <w:rFonts w:asciiTheme="minorHAnsi" w:hAnsiTheme="minorHAnsi" w:cs="Tahoma"/>
          <w:b/>
          <w:color w:val="000000"/>
          <w:sz w:val="17"/>
          <w:szCs w:val="17"/>
        </w:rPr>
        <w:t xml:space="preserve">DÉCIMA OCTAVA: LICENCIAS.- “EL PROVEEDOR” </w:t>
      </w:r>
      <w:r w:rsidRPr="00A73086">
        <w:rPr>
          <w:rFonts w:asciiTheme="minorHAnsi" w:hAnsiTheme="minorHAnsi" w:cs="Tahoma"/>
          <w:color w:val="000000"/>
          <w:sz w:val="17"/>
          <w:szCs w:val="17"/>
        </w:rPr>
        <w:t>se hace responsable de contar con las licencias, autorizaciones y/o permisos que requiera la prestación del servicio objeto del presente contrato y que conforme a otras disposiciones sea necesario contar para la celebración del presente instrumento.</w:t>
      </w:r>
    </w:p>
    <w:p w14:paraId="0DEA3C2A" w14:textId="77777777" w:rsidR="000D79E9" w:rsidRPr="00A73086" w:rsidRDefault="000D79E9" w:rsidP="000D79E9">
      <w:pPr>
        <w:jc w:val="both"/>
        <w:rPr>
          <w:rFonts w:asciiTheme="minorHAnsi" w:hAnsiTheme="minorHAnsi" w:cs="Tahoma"/>
          <w:b/>
          <w:color w:val="000000"/>
          <w:sz w:val="17"/>
          <w:szCs w:val="17"/>
        </w:rPr>
      </w:pPr>
    </w:p>
    <w:p w14:paraId="6E12CC3B" w14:textId="77777777" w:rsidR="000D79E9" w:rsidRPr="00A73086" w:rsidRDefault="000D79E9" w:rsidP="000D79E9">
      <w:pPr>
        <w:jc w:val="both"/>
        <w:rPr>
          <w:rFonts w:asciiTheme="minorHAnsi" w:hAnsiTheme="minorHAnsi" w:cs="Tahoma"/>
          <w:color w:val="000000"/>
          <w:sz w:val="17"/>
          <w:szCs w:val="17"/>
        </w:rPr>
      </w:pPr>
      <w:r w:rsidRPr="00A73086">
        <w:rPr>
          <w:rFonts w:asciiTheme="minorHAnsi" w:hAnsiTheme="minorHAnsi" w:cs="Tahoma"/>
          <w:b/>
          <w:color w:val="000000"/>
          <w:sz w:val="17"/>
          <w:szCs w:val="17"/>
        </w:rPr>
        <w:t xml:space="preserve">DÉCIMA NOVENA: DERECHOS DE AUTOR.- “EL PROVEEDOR” </w:t>
      </w:r>
      <w:r w:rsidRPr="00A73086">
        <w:rPr>
          <w:rFonts w:asciiTheme="minorHAnsi" w:hAnsiTheme="minorHAnsi" w:cs="Tahoma"/>
          <w:color w:val="000000"/>
          <w:sz w:val="17"/>
          <w:szCs w:val="17"/>
        </w:rPr>
        <w:t>será el responsable de las violaciones en materia de derechos inherentes a la propiedad intelectual que se deriven de la prestación del servicio objeto del presente contrato y que se pudieran generar con la celebración del mismo.</w:t>
      </w:r>
    </w:p>
    <w:p w14:paraId="6231DD61" w14:textId="77777777" w:rsidR="000D79E9" w:rsidRPr="00A73086" w:rsidRDefault="000D79E9" w:rsidP="000D79E9">
      <w:pPr>
        <w:jc w:val="both"/>
        <w:rPr>
          <w:rFonts w:asciiTheme="minorHAnsi" w:hAnsiTheme="minorHAnsi" w:cs="Tahoma"/>
          <w:color w:val="000000"/>
          <w:sz w:val="17"/>
          <w:szCs w:val="17"/>
        </w:rPr>
      </w:pPr>
    </w:p>
    <w:p w14:paraId="2E06CC73" w14:textId="77777777" w:rsidR="000D79E9" w:rsidRPr="00A73086" w:rsidRDefault="000D79E9" w:rsidP="000D79E9">
      <w:pPr>
        <w:jc w:val="both"/>
        <w:rPr>
          <w:rFonts w:asciiTheme="minorHAnsi" w:hAnsiTheme="minorHAnsi" w:cs="Tahoma"/>
          <w:color w:val="000000"/>
          <w:sz w:val="17"/>
          <w:szCs w:val="17"/>
        </w:rPr>
      </w:pPr>
      <w:r w:rsidRPr="00A73086">
        <w:rPr>
          <w:rFonts w:asciiTheme="minorHAnsi" w:hAnsiTheme="minorHAnsi" w:cs="Tahoma"/>
          <w:b/>
          <w:color w:val="000000"/>
          <w:sz w:val="17"/>
          <w:szCs w:val="17"/>
        </w:rPr>
        <w:t>VIGÉSIMA: LEGISLACIÓN.- “LAS PARTES”</w:t>
      </w:r>
      <w:r w:rsidRPr="00A73086">
        <w:rPr>
          <w:rFonts w:asciiTheme="minorHAnsi" w:hAnsiTheme="minorHAnsi" w:cs="Tahoma"/>
          <w:color w:val="000000"/>
          <w:sz w:val="17"/>
          <w:szCs w:val="17"/>
        </w:rPr>
        <w:t xml:space="preserve"> se obligan a sujetarse estrictamente para la ejecución del presente contrato, a todas y cada una de las cláusulas que lo integran, propuesta técnica y oferta económica y a sus anexos, así como a los términos, lineamientos, procedimientos y requisitos que establece la Ley de Adquisiciones, Arrendamientos y Contratación de Servicios del Estado de Nuevo León.</w:t>
      </w:r>
    </w:p>
    <w:p w14:paraId="55DE1511" w14:textId="77777777" w:rsidR="000D79E9" w:rsidRPr="00A73086" w:rsidRDefault="000D79E9" w:rsidP="000D79E9">
      <w:pPr>
        <w:jc w:val="both"/>
        <w:rPr>
          <w:rFonts w:asciiTheme="minorHAnsi" w:hAnsiTheme="minorHAnsi" w:cs="Tahoma"/>
          <w:b/>
          <w:color w:val="000000"/>
          <w:sz w:val="17"/>
          <w:szCs w:val="17"/>
        </w:rPr>
      </w:pPr>
    </w:p>
    <w:p w14:paraId="43DB1D58" w14:textId="77777777" w:rsidR="000D79E9" w:rsidRPr="00A73086" w:rsidRDefault="000D79E9" w:rsidP="000D79E9">
      <w:pPr>
        <w:jc w:val="both"/>
        <w:rPr>
          <w:rFonts w:asciiTheme="minorHAnsi" w:hAnsiTheme="minorHAnsi" w:cs="Tahoma"/>
          <w:sz w:val="17"/>
          <w:szCs w:val="17"/>
        </w:rPr>
      </w:pPr>
      <w:r w:rsidRPr="00A73086">
        <w:rPr>
          <w:rFonts w:asciiTheme="minorHAnsi" w:hAnsiTheme="minorHAnsi" w:cs="Tahoma"/>
          <w:b/>
          <w:color w:val="000000"/>
          <w:sz w:val="17"/>
          <w:szCs w:val="17"/>
        </w:rPr>
        <w:t>VIGÉSIMA PRIMERA: JURISDICCIÓN</w:t>
      </w:r>
      <w:r w:rsidRPr="00A73086">
        <w:rPr>
          <w:rFonts w:asciiTheme="minorHAnsi" w:hAnsiTheme="minorHAnsi" w:cs="Tahoma"/>
          <w:color w:val="000000"/>
          <w:sz w:val="17"/>
          <w:szCs w:val="17"/>
        </w:rPr>
        <w:t xml:space="preserve">.- Para la interpretación y cumplimiento del presente instrumento, así como para todo aquello que no esté expresamente estipulado en el mismo, las partes lo resolverán de común acuerdo y de no ser esto posible, se someten a la jurisdicción de los Tribunales Competentes de la Ciudad de Monterrey, Nuevo León, por lo tanto </w:t>
      </w:r>
      <w:r w:rsidRPr="00A73086">
        <w:rPr>
          <w:rFonts w:asciiTheme="minorHAnsi" w:hAnsiTheme="minorHAnsi" w:cs="Tahoma"/>
          <w:b/>
          <w:color w:val="000000"/>
          <w:sz w:val="17"/>
          <w:szCs w:val="17"/>
        </w:rPr>
        <w:t>“EL PROVEEDOR”</w:t>
      </w:r>
      <w:r w:rsidRPr="00A73086">
        <w:rPr>
          <w:rFonts w:asciiTheme="minorHAnsi" w:hAnsiTheme="minorHAnsi" w:cs="Tahoma"/>
          <w:color w:val="000000"/>
          <w:sz w:val="17"/>
          <w:szCs w:val="17"/>
        </w:rPr>
        <w:t xml:space="preserve"> renuncia al fuero que por razón de su domicilio presente o futuro pudiera corresponderle.</w:t>
      </w:r>
    </w:p>
    <w:p w14:paraId="48018F96" w14:textId="77777777" w:rsidR="000D79E9" w:rsidRPr="00A73086" w:rsidRDefault="000D79E9" w:rsidP="000D79E9">
      <w:pPr>
        <w:jc w:val="both"/>
        <w:rPr>
          <w:rFonts w:asciiTheme="minorHAnsi" w:hAnsiTheme="minorHAnsi" w:cs="Tahoma"/>
          <w:sz w:val="17"/>
          <w:szCs w:val="17"/>
        </w:rPr>
      </w:pPr>
    </w:p>
    <w:p w14:paraId="7EEE466E" w14:textId="77777777" w:rsidR="000D79E9" w:rsidRPr="00A73086" w:rsidRDefault="000D79E9" w:rsidP="000D79E9">
      <w:pPr>
        <w:jc w:val="both"/>
        <w:rPr>
          <w:rFonts w:asciiTheme="minorHAnsi" w:hAnsiTheme="minorHAnsi" w:cs="Tahoma"/>
          <w:sz w:val="17"/>
          <w:szCs w:val="17"/>
        </w:rPr>
      </w:pPr>
      <w:r w:rsidRPr="00A73086">
        <w:rPr>
          <w:rFonts w:asciiTheme="minorHAnsi" w:hAnsiTheme="minorHAnsi" w:cs="Tahoma"/>
          <w:sz w:val="17"/>
          <w:szCs w:val="17"/>
        </w:rPr>
        <w:t xml:space="preserve">Leído que fue el presente contrato y enteradas las partes de su valor y consecuencias legales, se firma por triplicado en la ciudad de Monterrey, Nuevo León, al </w:t>
      </w:r>
      <w:r w:rsidRPr="00A73086">
        <w:rPr>
          <w:rFonts w:asciiTheme="minorHAnsi" w:hAnsiTheme="minorHAnsi"/>
          <w:b/>
          <w:sz w:val="17"/>
          <w:szCs w:val="17"/>
          <w:lang w:val="es-MX"/>
        </w:rPr>
        <w:t>____</w:t>
      </w:r>
      <w:r w:rsidRPr="00A73086">
        <w:rPr>
          <w:rFonts w:asciiTheme="minorHAnsi" w:hAnsiTheme="minorHAnsi" w:cs="Tahoma"/>
          <w:sz w:val="17"/>
          <w:szCs w:val="17"/>
        </w:rPr>
        <w:t xml:space="preserve"> de </w:t>
      </w:r>
      <w:r w:rsidRPr="00A73086">
        <w:rPr>
          <w:rFonts w:asciiTheme="minorHAnsi" w:hAnsiTheme="minorHAnsi"/>
          <w:b/>
          <w:sz w:val="17"/>
          <w:szCs w:val="17"/>
          <w:lang w:val="es-MX"/>
        </w:rPr>
        <w:t>____</w:t>
      </w:r>
      <w:r w:rsidRPr="00A73086">
        <w:rPr>
          <w:rFonts w:asciiTheme="minorHAnsi" w:hAnsiTheme="minorHAnsi" w:cs="Tahoma"/>
          <w:sz w:val="17"/>
          <w:szCs w:val="17"/>
        </w:rPr>
        <w:t xml:space="preserve"> del </w:t>
      </w:r>
      <w:r w:rsidRPr="00A73086">
        <w:rPr>
          <w:rFonts w:asciiTheme="minorHAnsi" w:hAnsiTheme="minorHAnsi"/>
          <w:b/>
          <w:sz w:val="17"/>
          <w:szCs w:val="17"/>
          <w:lang w:val="es-MX"/>
        </w:rPr>
        <w:t>____</w:t>
      </w:r>
      <w:r w:rsidRPr="00A73086">
        <w:rPr>
          <w:rFonts w:asciiTheme="minorHAnsi" w:hAnsiTheme="minorHAnsi" w:cs="Tahoma"/>
          <w:sz w:val="17"/>
          <w:szCs w:val="17"/>
        </w:rPr>
        <w:t>.</w:t>
      </w:r>
    </w:p>
    <w:p w14:paraId="1610DB1B" w14:textId="77777777" w:rsidR="000D79E9" w:rsidRPr="009A4F2F" w:rsidRDefault="000D79E9" w:rsidP="000D79E9">
      <w:pPr>
        <w:ind w:right="-5"/>
        <w:jc w:val="both"/>
        <w:rPr>
          <w:rFonts w:asciiTheme="minorHAnsi" w:hAnsiTheme="minorHAnsi"/>
          <w:sz w:val="17"/>
          <w:szCs w:val="17"/>
        </w:rPr>
      </w:pPr>
    </w:p>
    <w:p w14:paraId="1FB25914" w14:textId="77777777" w:rsidR="000D79E9" w:rsidRPr="009A4F2F" w:rsidRDefault="000D79E9" w:rsidP="000D79E9">
      <w:pPr>
        <w:ind w:right="-5"/>
        <w:jc w:val="center"/>
        <w:rPr>
          <w:rFonts w:asciiTheme="minorHAnsi" w:hAnsiTheme="minorHAnsi"/>
          <w:sz w:val="17"/>
          <w:szCs w:val="17"/>
        </w:rPr>
      </w:pPr>
      <w:r w:rsidRPr="009A4F2F">
        <w:rPr>
          <w:rFonts w:asciiTheme="minorHAnsi" w:hAnsiTheme="minorHAnsi"/>
          <w:sz w:val="17"/>
          <w:szCs w:val="17"/>
        </w:rPr>
        <w:t>POR “S.S.N.L.”</w:t>
      </w:r>
    </w:p>
    <w:p w14:paraId="18100592" w14:textId="77777777" w:rsidR="000D79E9" w:rsidRPr="009A4F2F" w:rsidRDefault="000D79E9" w:rsidP="000D79E9">
      <w:pPr>
        <w:ind w:right="-5"/>
        <w:jc w:val="center"/>
        <w:rPr>
          <w:rFonts w:asciiTheme="minorHAnsi" w:hAnsiTheme="minorHAnsi"/>
          <w:sz w:val="17"/>
          <w:szCs w:val="17"/>
        </w:rPr>
      </w:pPr>
    </w:p>
    <w:p w14:paraId="39B27972" w14:textId="77777777" w:rsidR="000D79E9" w:rsidRDefault="000D79E9" w:rsidP="000D79E9">
      <w:pPr>
        <w:ind w:right="-5"/>
        <w:jc w:val="center"/>
        <w:rPr>
          <w:rFonts w:asciiTheme="minorHAnsi" w:hAnsiTheme="minorHAnsi"/>
          <w:sz w:val="17"/>
          <w:szCs w:val="17"/>
        </w:rPr>
      </w:pPr>
    </w:p>
    <w:p w14:paraId="0EE9E83A" w14:textId="77777777" w:rsidR="009643E8" w:rsidRPr="009A4F2F" w:rsidRDefault="009643E8" w:rsidP="000D79E9">
      <w:pPr>
        <w:ind w:right="-5"/>
        <w:jc w:val="center"/>
        <w:rPr>
          <w:rFonts w:asciiTheme="minorHAnsi" w:hAnsiTheme="minorHAnsi"/>
          <w:sz w:val="17"/>
          <w:szCs w:val="17"/>
        </w:rPr>
        <w:sectPr w:rsidR="009643E8" w:rsidRPr="009A4F2F" w:rsidSect="00B30DB2">
          <w:headerReference w:type="default" r:id="rId14"/>
          <w:footerReference w:type="default" r:id="rId15"/>
          <w:type w:val="continuous"/>
          <w:pgSz w:w="12240" w:h="15840" w:code="1"/>
          <w:pgMar w:top="2370" w:right="748" w:bottom="1134" w:left="1134" w:header="567" w:footer="0" w:gutter="0"/>
          <w:cols w:space="708"/>
          <w:docGrid w:linePitch="360"/>
        </w:sectPr>
      </w:pPr>
    </w:p>
    <w:p w14:paraId="3E7EBC6E" w14:textId="77777777" w:rsidR="00D37F42" w:rsidRPr="00F02B82" w:rsidRDefault="00D37F42" w:rsidP="00D37F42">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1F0FAD1E" w14:textId="77777777" w:rsidR="00D37F42" w:rsidRPr="00F02B82" w:rsidRDefault="00D37F42" w:rsidP="00D37F42">
      <w:pPr>
        <w:rPr>
          <w:rFonts w:ascii="Calibri" w:hAnsi="Calibri" w:cs="Arial"/>
          <w:sz w:val="16"/>
          <w:szCs w:val="16"/>
        </w:rPr>
      </w:pPr>
      <w:r w:rsidRPr="00F02B82">
        <w:rPr>
          <w:rFonts w:ascii="Calibri" w:hAnsi="Calibri" w:cs="Arial"/>
          <w:sz w:val="16"/>
          <w:szCs w:val="16"/>
        </w:rPr>
        <w:t xml:space="preserve">                                 DIRECTOR ADMINISTRATIVO</w:t>
      </w:r>
    </w:p>
    <w:p w14:paraId="3771139E" w14:textId="77777777" w:rsidR="00F36ED8" w:rsidRDefault="00F36ED8" w:rsidP="00F36ED8">
      <w:pPr>
        <w:ind w:right="-5"/>
        <w:jc w:val="center"/>
        <w:rPr>
          <w:rFonts w:asciiTheme="minorHAnsi" w:hAnsiTheme="minorHAnsi"/>
          <w:sz w:val="17"/>
          <w:szCs w:val="17"/>
        </w:rPr>
      </w:pPr>
    </w:p>
    <w:p w14:paraId="080A6553" w14:textId="77777777" w:rsidR="000D79E9" w:rsidRPr="009643E8" w:rsidRDefault="009643E8" w:rsidP="009643E8">
      <w:pPr>
        <w:pStyle w:val="Prrafodelista"/>
        <w:ind w:left="1571" w:right="-5"/>
        <w:rPr>
          <w:rFonts w:asciiTheme="minorHAnsi" w:hAnsiTheme="minorHAnsi"/>
          <w:sz w:val="17"/>
          <w:szCs w:val="17"/>
        </w:rPr>
      </w:pPr>
      <w:r>
        <w:rPr>
          <w:rFonts w:asciiTheme="minorHAnsi" w:hAnsiTheme="minorHAnsi"/>
          <w:sz w:val="17"/>
          <w:szCs w:val="17"/>
        </w:rPr>
        <w:t>C.</w:t>
      </w:r>
      <w:r w:rsidRPr="009643E8">
        <w:rPr>
          <w:rFonts w:asciiTheme="minorHAnsi" w:hAnsiTheme="minorHAnsi"/>
          <w:sz w:val="17"/>
          <w:szCs w:val="17"/>
        </w:rPr>
        <w:t>____________</w:t>
      </w:r>
      <w:r>
        <w:rPr>
          <w:rFonts w:asciiTheme="minorHAnsi" w:hAnsiTheme="minorHAnsi"/>
          <w:sz w:val="17"/>
          <w:szCs w:val="17"/>
        </w:rPr>
        <w:t>_____________________</w:t>
      </w:r>
    </w:p>
    <w:p w14:paraId="11DDDB3A" w14:textId="77777777" w:rsidR="009643E8" w:rsidRPr="009A4F2F" w:rsidRDefault="009643E8" w:rsidP="00F36ED8">
      <w:pPr>
        <w:ind w:right="-5"/>
        <w:jc w:val="center"/>
        <w:rPr>
          <w:rFonts w:asciiTheme="minorHAnsi" w:hAnsiTheme="minorHAnsi"/>
          <w:sz w:val="17"/>
          <w:szCs w:val="17"/>
        </w:rPr>
      </w:pPr>
      <w:r>
        <w:rPr>
          <w:rFonts w:asciiTheme="minorHAnsi" w:hAnsiTheme="minorHAnsi"/>
          <w:sz w:val="17"/>
          <w:szCs w:val="17"/>
        </w:rPr>
        <w:t xml:space="preserve">                                 REPRESENTANTE LEGAL</w:t>
      </w:r>
    </w:p>
    <w:p w14:paraId="072FEAC9" w14:textId="77777777" w:rsidR="000D79E9" w:rsidRPr="009A4F2F" w:rsidRDefault="000D79E9" w:rsidP="000D79E9">
      <w:pPr>
        <w:ind w:right="-5"/>
        <w:jc w:val="center"/>
        <w:rPr>
          <w:rFonts w:asciiTheme="minorHAnsi" w:hAnsiTheme="minorHAnsi"/>
          <w:sz w:val="17"/>
          <w:szCs w:val="17"/>
        </w:rPr>
        <w:sectPr w:rsidR="000D79E9" w:rsidRPr="009A4F2F" w:rsidSect="00572D88">
          <w:type w:val="continuous"/>
          <w:pgSz w:w="12240" w:h="15840" w:code="1"/>
          <w:pgMar w:top="2370" w:right="748" w:bottom="1134" w:left="851" w:header="567" w:footer="567" w:gutter="0"/>
          <w:cols w:num="2" w:space="708"/>
          <w:docGrid w:linePitch="360"/>
        </w:sectPr>
      </w:pPr>
    </w:p>
    <w:p w14:paraId="544EC2A9" w14:textId="77777777" w:rsidR="000D79E9" w:rsidRDefault="000D79E9" w:rsidP="000D79E9">
      <w:pPr>
        <w:ind w:right="-5"/>
        <w:jc w:val="center"/>
        <w:rPr>
          <w:rFonts w:asciiTheme="minorHAnsi" w:hAnsiTheme="minorHAnsi"/>
          <w:sz w:val="17"/>
          <w:szCs w:val="17"/>
        </w:rPr>
      </w:pPr>
    </w:p>
    <w:p w14:paraId="6C8EBC96" w14:textId="77777777" w:rsidR="009643E8" w:rsidRDefault="009643E8" w:rsidP="000D79E9">
      <w:pPr>
        <w:ind w:right="-5"/>
        <w:jc w:val="center"/>
        <w:rPr>
          <w:rFonts w:asciiTheme="minorHAnsi" w:hAnsiTheme="minorHAnsi"/>
          <w:sz w:val="17"/>
          <w:szCs w:val="17"/>
        </w:rPr>
      </w:pPr>
    </w:p>
    <w:p w14:paraId="3AE5B59D" w14:textId="77777777" w:rsidR="009643E8" w:rsidRDefault="009643E8" w:rsidP="009643E8">
      <w:pPr>
        <w:ind w:right="-5"/>
        <w:rPr>
          <w:rFonts w:asciiTheme="minorHAnsi" w:hAnsiTheme="minorHAnsi"/>
          <w:sz w:val="17"/>
          <w:szCs w:val="17"/>
        </w:rPr>
      </w:pPr>
      <w:r>
        <w:rPr>
          <w:rFonts w:asciiTheme="minorHAnsi" w:hAnsiTheme="minorHAnsi"/>
          <w:sz w:val="17"/>
          <w:szCs w:val="17"/>
        </w:rPr>
        <w:t xml:space="preserve">                           C.</w:t>
      </w:r>
      <w:r w:rsidRPr="009643E8">
        <w:rPr>
          <w:rFonts w:asciiTheme="minorHAnsi" w:hAnsiTheme="minorHAnsi"/>
          <w:sz w:val="17"/>
          <w:szCs w:val="17"/>
        </w:rPr>
        <w:t>EDUARDO MEDINA CARDENAS</w:t>
      </w:r>
    </w:p>
    <w:p w14:paraId="197509E6" w14:textId="77777777" w:rsidR="009643E8" w:rsidRPr="009643E8" w:rsidRDefault="009643E8" w:rsidP="009643E8">
      <w:pPr>
        <w:ind w:right="-5"/>
        <w:rPr>
          <w:rFonts w:asciiTheme="minorHAnsi" w:hAnsiTheme="minorHAnsi"/>
          <w:sz w:val="17"/>
          <w:szCs w:val="17"/>
        </w:rPr>
      </w:pPr>
      <w:r>
        <w:rPr>
          <w:rFonts w:asciiTheme="minorHAnsi" w:hAnsiTheme="minorHAnsi"/>
          <w:sz w:val="17"/>
          <w:szCs w:val="17"/>
        </w:rPr>
        <w:t xml:space="preserve">                    SUBDIRECTOR DE RECURSOS MATERIALES</w:t>
      </w:r>
    </w:p>
    <w:p w14:paraId="3A09896F" w14:textId="77777777" w:rsidR="009643E8" w:rsidRDefault="009643E8" w:rsidP="000D79E9">
      <w:pPr>
        <w:ind w:right="-5"/>
        <w:jc w:val="center"/>
        <w:rPr>
          <w:rFonts w:asciiTheme="minorHAnsi" w:hAnsiTheme="minorHAnsi"/>
          <w:sz w:val="17"/>
          <w:szCs w:val="17"/>
        </w:rPr>
      </w:pPr>
    </w:p>
    <w:p w14:paraId="1AEA28BD" w14:textId="77777777" w:rsidR="009643E8" w:rsidRPr="009A4F2F" w:rsidRDefault="009643E8" w:rsidP="000D79E9">
      <w:pPr>
        <w:ind w:right="-5"/>
        <w:jc w:val="center"/>
        <w:rPr>
          <w:rFonts w:asciiTheme="minorHAnsi" w:hAnsiTheme="minorHAnsi"/>
          <w:sz w:val="17"/>
          <w:szCs w:val="17"/>
        </w:rPr>
      </w:pPr>
    </w:p>
    <w:p w14:paraId="2429A418" w14:textId="77777777" w:rsidR="000D79E9" w:rsidRPr="009A4F2F" w:rsidRDefault="000D79E9" w:rsidP="000D79E9">
      <w:pPr>
        <w:ind w:right="-5"/>
        <w:jc w:val="center"/>
        <w:rPr>
          <w:rFonts w:asciiTheme="minorHAnsi" w:hAnsiTheme="minorHAnsi"/>
          <w:sz w:val="17"/>
          <w:szCs w:val="17"/>
        </w:rPr>
      </w:pPr>
    </w:p>
    <w:p w14:paraId="6C88E07E" w14:textId="77777777" w:rsidR="000D79E9" w:rsidRDefault="000D79E9" w:rsidP="000D79E9">
      <w:pPr>
        <w:ind w:right="-5"/>
        <w:jc w:val="center"/>
        <w:rPr>
          <w:rFonts w:asciiTheme="minorHAnsi" w:hAnsiTheme="minorHAnsi"/>
          <w:sz w:val="17"/>
          <w:szCs w:val="17"/>
        </w:rPr>
      </w:pPr>
      <w:r w:rsidRPr="009A4F2F">
        <w:rPr>
          <w:rFonts w:asciiTheme="minorHAnsi" w:hAnsiTheme="minorHAnsi"/>
          <w:sz w:val="17"/>
          <w:szCs w:val="17"/>
        </w:rPr>
        <w:t>“TESTIGOS”:</w:t>
      </w:r>
    </w:p>
    <w:p w14:paraId="5A192F51" w14:textId="77777777" w:rsidR="009643E8" w:rsidRDefault="009643E8" w:rsidP="000D79E9">
      <w:pPr>
        <w:ind w:right="-5"/>
        <w:jc w:val="center"/>
        <w:rPr>
          <w:rFonts w:asciiTheme="minorHAnsi" w:hAnsiTheme="minorHAnsi"/>
          <w:sz w:val="17"/>
          <w:szCs w:val="17"/>
        </w:rPr>
      </w:pPr>
    </w:p>
    <w:p w14:paraId="133925D9" w14:textId="77777777" w:rsidR="009643E8" w:rsidRDefault="009643E8" w:rsidP="000D79E9">
      <w:pPr>
        <w:ind w:right="-5"/>
        <w:jc w:val="center"/>
        <w:rPr>
          <w:rFonts w:asciiTheme="minorHAnsi" w:hAnsiTheme="minorHAnsi"/>
          <w:sz w:val="17"/>
          <w:szCs w:val="17"/>
        </w:rPr>
      </w:pPr>
    </w:p>
    <w:p w14:paraId="126DAD22" w14:textId="77777777" w:rsidR="009643E8" w:rsidRPr="009A4F2F" w:rsidRDefault="009643E8" w:rsidP="000D79E9">
      <w:pPr>
        <w:ind w:right="-5"/>
        <w:jc w:val="center"/>
        <w:rPr>
          <w:rFonts w:asciiTheme="minorHAnsi" w:hAnsiTheme="minorHAnsi"/>
          <w:sz w:val="17"/>
          <w:szCs w:val="17"/>
        </w:rPr>
      </w:pPr>
    </w:p>
    <w:p w14:paraId="1497A6C7" w14:textId="77777777" w:rsidR="000D79E9" w:rsidRPr="009A4F2F" w:rsidRDefault="000D79E9" w:rsidP="000D79E9">
      <w:pPr>
        <w:ind w:right="-5"/>
        <w:jc w:val="center"/>
        <w:rPr>
          <w:rFonts w:asciiTheme="minorHAnsi" w:hAnsiTheme="minorHAnsi"/>
          <w:sz w:val="17"/>
          <w:szCs w:val="17"/>
        </w:rPr>
      </w:pPr>
      <w:r w:rsidRPr="009A4F2F">
        <w:rPr>
          <w:rFonts w:asciiTheme="minorHAnsi" w:hAnsiTheme="minorHAnsi"/>
          <w:sz w:val="17"/>
          <w:szCs w:val="17"/>
        </w:rPr>
        <w:t xml:space="preserve">____________________________________ </w:t>
      </w:r>
      <w:r w:rsidRPr="009A4F2F">
        <w:rPr>
          <w:rFonts w:asciiTheme="minorHAnsi" w:hAnsiTheme="minorHAnsi"/>
          <w:sz w:val="17"/>
          <w:szCs w:val="17"/>
        </w:rPr>
        <w:tab/>
        <w:t>____________________________________</w:t>
      </w:r>
    </w:p>
    <w:p w14:paraId="18E5E754" w14:textId="77777777" w:rsidR="00572D88" w:rsidRPr="009643E8" w:rsidRDefault="009643E8" w:rsidP="000D79E9">
      <w:pPr>
        <w:rPr>
          <w:rFonts w:ascii="Calibri" w:hAnsi="Calibri"/>
          <w:sz w:val="17"/>
          <w:szCs w:val="17"/>
        </w:rPr>
      </w:pPr>
      <w:r>
        <w:rPr>
          <w:rFonts w:ascii="Calibri" w:hAnsi="Calibri"/>
          <w:sz w:val="17"/>
          <w:szCs w:val="17"/>
        </w:rPr>
        <w:t xml:space="preserve">                                                              </w:t>
      </w:r>
      <w:r w:rsidRPr="009643E8">
        <w:rPr>
          <w:rFonts w:ascii="Calibri" w:hAnsi="Calibri"/>
          <w:sz w:val="17"/>
          <w:szCs w:val="17"/>
        </w:rPr>
        <w:t>LIC. SADIT A. FLORES CAMPOS</w:t>
      </w:r>
    </w:p>
    <w:p w14:paraId="27580662" w14:textId="77777777" w:rsidR="00EC152B" w:rsidRPr="000D79E9" w:rsidRDefault="00EC152B" w:rsidP="000D79E9"/>
    <w:sectPr w:rsidR="00EC152B" w:rsidRPr="000D79E9" w:rsidSect="00572D88">
      <w:headerReference w:type="default" r:id="rId16"/>
      <w:footerReference w:type="default" r:id="rId17"/>
      <w:type w:val="continuous"/>
      <w:pgSz w:w="12240" w:h="15840" w:code="1"/>
      <w:pgMar w:top="2370" w:right="748" w:bottom="1134"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6E9F0C" w14:textId="77777777" w:rsidR="00C7754F" w:rsidRDefault="00C7754F" w:rsidP="007F0B73">
      <w:r>
        <w:separator/>
      </w:r>
    </w:p>
  </w:endnote>
  <w:endnote w:type="continuationSeparator" w:id="0">
    <w:p w14:paraId="5C81C197" w14:textId="77777777" w:rsidR="00C7754F" w:rsidRDefault="00C7754F" w:rsidP="007F0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S Gothic"/>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04BB22" w14:textId="77777777" w:rsidR="00D624ED" w:rsidRPr="00E80783" w:rsidRDefault="00D624ED" w:rsidP="00B00C6D">
    <w:pPr>
      <w:pStyle w:val="Piedepgina"/>
      <w:tabs>
        <w:tab w:val="left" w:pos="6379"/>
      </w:tabs>
      <w:ind w:right="-232" w:hanging="284"/>
      <w:jc w:val="center"/>
      <w:rPr>
        <w:rFonts w:ascii="Century Gothic" w:hAnsi="Century Gothic"/>
        <w:b/>
        <w:color w:val="00B0F0"/>
        <w:sz w:val="18"/>
        <w:szCs w:val="14"/>
      </w:rPr>
    </w:pPr>
    <w:r w:rsidRPr="00E80783">
      <w:rPr>
        <w:rFonts w:ascii="Century Gothic" w:hAnsi="Century Gothic"/>
        <w:b/>
        <w:color w:val="00B0F0"/>
        <w:sz w:val="18"/>
        <w:szCs w:val="14"/>
      </w:rPr>
      <w:t>LICITACIÓN PÚBLICA NACIONAL PRESENCIAL</w:t>
    </w:r>
  </w:p>
  <w:p w14:paraId="738BFEB6" w14:textId="5AB74638" w:rsidR="00D624ED" w:rsidRPr="00E80783" w:rsidRDefault="00D624ED" w:rsidP="00B00C6D">
    <w:pPr>
      <w:pStyle w:val="Piedepgina"/>
      <w:jc w:val="center"/>
      <w:rPr>
        <w:b/>
        <w:color w:val="00B0F0"/>
        <w:szCs w:val="16"/>
      </w:rPr>
    </w:pPr>
    <w:r w:rsidRPr="00B462C5">
      <w:rPr>
        <w:noProof/>
        <w:color w:val="00B0F0"/>
        <w:lang w:val="es-MX" w:eastAsia="es-MX"/>
      </w:rPr>
      <w:drawing>
        <wp:anchor distT="0" distB="0" distL="114300" distR="114300" simplePos="0" relativeHeight="251667456" behindDoc="1" locked="0" layoutInCell="1" allowOverlap="1" wp14:anchorId="073FE935" wp14:editId="39E238CC">
          <wp:simplePos x="0" y="0"/>
          <wp:positionH relativeFrom="column">
            <wp:posOffset>-534670</wp:posOffset>
          </wp:positionH>
          <wp:positionV relativeFrom="paragraph">
            <wp:posOffset>145415</wp:posOffset>
          </wp:positionV>
          <wp:extent cx="7743825" cy="1028065"/>
          <wp:effectExtent l="0" t="0" r="0" b="635"/>
          <wp:wrapNone/>
          <wp:docPr id="1231469177" name="Imagen 1231469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1028065"/>
                  </a:xfrm>
                  <a:prstGeom prst="rect">
                    <a:avLst/>
                  </a:prstGeom>
                  <a:noFill/>
                  <a:ln>
                    <a:noFill/>
                  </a:ln>
                </pic:spPr>
              </pic:pic>
            </a:graphicData>
          </a:graphic>
        </wp:anchor>
      </w:drawing>
    </w:r>
    <w:r w:rsidRPr="00B462C5">
      <w:rPr>
        <w:rFonts w:ascii="Century Gothic" w:hAnsi="Century Gothic"/>
        <w:b/>
        <w:color w:val="00B0F0"/>
        <w:sz w:val="18"/>
        <w:szCs w:val="16"/>
      </w:rPr>
      <w:t xml:space="preserve">No. </w:t>
    </w:r>
    <w:r w:rsidR="00C06078">
      <w:rPr>
        <w:rFonts w:ascii="Century Gothic" w:hAnsi="Century Gothic"/>
        <w:b/>
        <w:color w:val="00B0F0"/>
        <w:sz w:val="18"/>
        <w:szCs w:val="16"/>
      </w:rPr>
      <w:t>LP-919044992-N41-2024</w:t>
    </w:r>
    <w:r w:rsidRPr="00E80783">
      <w:rPr>
        <w:rFonts w:ascii="Century Gothic" w:hAnsi="Century Gothic"/>
        <w:b/>
        <w:color w:val="00B0F0"/>
        <w:sz w:val="18"/>
        <w:szCs w:val="16"/>
      </w:rPr>
      <w:t xml:space="preserve">                                                                                                                           Página </w:t>
    </w:r>
    <w:r w:rsidRPr="00E80783">
      <w:rPr>
        <w:rFonts w:ascii="Century Gothic" w:hAnsi="Century Gothic"/>
        <w:b/>
        <w:color w:val="00B0F0"/>
        <w:sz w:val="18"/>
        <w:szCs w:val="16"/>
      </w:rPr>
      <w:fldChar w:fldCharType="begin"/>
    </w:r>
    <w:r w:rsidRPr="00E80783">
      <w:rPr>
        <w:rFonts w:ascii="Century Gothic" w:hAnsi="Century Gothic"/>
        <w:b/>
        <w:color w:val="00B0F0"/>
        <w:sz w:val="18"/>
        <w:szCs w:val="16"/>
      </w:rPr>
      <w:instrText>PAGE</w:instrText>
    </w:r>
    <w:r w:rsidRPr="00E80783">
      <w:rPr>
        <w:rFonts w:ascii="Century Gothic" w:hAnsi="Century Gothic"/>
        <w:b/>
        <w:color w:val="00B0F0"/>
        <w:sz w:val="18"/>
        <w:szCs w:val="16"/>
      </w:rPr>
      <w:fldChar w:fldCharType="separate"/>
    </w:r>
    <w:r w:rsidR="009D3D4F">
      <w:rPr>
        <w:rFonts w:ascii="Century Gothic" w:hAnsi="Century Gothic"/>
        <w:b/>
        <w:noProof/>
        <w:color w:val="00B0F0"/>
        <w:sz w:val="18"/>
        <w:szCs w:val="16"/>
      </w:rPr>
      <w:t>47</w:t>
    </w:r>
    <w:r w:rsidRPr="00E80783">
      <w:rPr>
        <w:rFonts w:ascii="Century Gothic" w:hAnsi="Century Gothic"/>
        <w:b/>
        <w:color w:val="00B0F0"/>
        <w:sz w:val="18"/>
        <w:szCs w:val="16"/>
      </w:rPr>
      <w:fldChar w:fldCharType="end"/>
    </w:r>
    <w:r w:rsidRPr="00E80783">
      <w:rPr>
        <w:rFonts w:ascii="Century Gothic" w:hAnsi="Century Gothic"/>
        <w:b/>
        <w:color w:val="00B0F0"/>
        <w:sz w:val="18"/>
        <w:szCs w:val="16"/>
      </w:rPr>
      <w:t xml:space="preserve"> de </w:t>
    </w:r>
    <w:r w:rsidRPr="00E80783">
      <w:rPr>
        <w:rFonts w:ascii="Century Gothic" w:hAnsi="Century Gothic"/>
        <w:b/>
        <w:color w:val="00B0F0"/>
        <w:sz w:val="18"/>
        <w:szCs w:val="16"/>
      </w:rPr>
      <w:fldChar w:fldCharType="begin"/>
    </w:r>
    <w:r w:rsidRPr="00E80783">
      <w:rPr>
        <w:rFonts w:ascii="Century Gothic" w:hAnsi="Century Gothic"/>
        <w:b/>
        <w:color w:val="00B0F0"/>
        <w:sz w:val="18"/>
        <w:szCs w:val="16"/>
      </w:rPr>
      <w:instrText>NUMPAGES</w:instrText>
    </w:r>
    <w:r w:rsidRPr="00E80783">
      <w:rPr>
        <w:rFonts w:ascii="Century Gothic" w:hAnsi="Century Gothic"/>
        <w:b/>
        <w:color w:val="00B0F0"/>
        <w:sz w:val="18"/>
        <w:szCs w:val="16"/>
      </w:rPr>
      <w:fldChar w:fldCharType="separate"/>
    </w:r>
    <w:r w:rsidR="009D3D4F">
      <w:rPr>
        <w:rFonts w:ascii="Century Gothic" w:hAnsi="Century Gothic"/>
        <w:b/>
        <w:noProof/>
        <w:color w:val="00B0F0"/>
        <w:sz w:val="18"/>
        <w:szCs w:val="16"/>
      </w:rPr>
      <w:t>68</w:t>
    </w:r>
    <w:r w:rsidRPr="00E80783">
      <w:rPr>
        <w:rFonts w:ascii="Century Gothic" w:hAnsi="Century Gothic"/>
        <w:b/>
        <w:color w:val="00B0F0"/>
        <w:sz w:val="18"/>
        <w:szCs w:val="16"/>
      </w:rPr>
      <w:fldChar w:fldCharType="end"/>
    </w:r>
  </w:p>
  <w:p w14:paraId="5CB77397" w14:textId="77777777" w:rsidR="00D624ED" w:rsidRPr="004C675C" w:rsidRDefault="00D624ED" w:rsidP="00B00C6D">
    <w:pPr>
      <w:pStyle w:val="Piedepgina"/>
      <w:jc w:val="center"/>
    </w:pPr>
  </w:p>
  <w:p w14:paraId="04DA6238" w14:textId="77777777" w:rsidR="00D624ED" w:rsidRDefault="00D624ED" w:rsidP="00B00C6D"/>
  <w:p w14:paraId="48F6A335" w14:textId="77777777" w:rsidR="00D624ED" w:rsidRDefault="00D624ED" w:rsidP="00B00C6D"/>
  <w:p w14:paraId="38E0102E" w14:textId="77777777" w:rsidR="00D624ED" w:rsidRDefault="00D624ED"/>
  <w:p w14:paraId="06D98C15" w14:textId="77777777" w:rsidR="00D624ED" w:rsidRDefault="00D624ED"/>
  <w:p w14:paraId="62DFAD29" w14:textId="77777777" w:rsidR="00D624ED" w:rsidRDefault="00D624ED"/>
  <w:p w14:paraId="3A02EC31" w14:textId="77777777" w:rsidR="00D624ED" w:rsidRDefault="00D624E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46C30D" w14:textId="77777777" w:rsidR="00D624ED" w:rsidRDefault="00D624ED"/>
  <w:p w14:paraId="05B583CC" w14:textId="77777777" w:rsidR="00D624ED" w:rsidRDefault="00D624ED"/>
  <w:p w14:paraId="1F8DD3D2" w14:textId="77777777" w:rsidR="00D624ED" w:rsidRDefault="00D624ED"/>
  <w:p w14:paraId="1F03E74C" w14:textId="77777777" w:rsidR="00D624ED" w:rsidRDefault="00D624ED"/>
  <w:p w14:paraId="73CD1770" w14:textId="77777777" w:rsidR="00D624ED" w:rsidRDefault="00D624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C28545" w14:textId="77777777" w:rsidR="00C7754F" w:rsidRDefault="00C7754F" w:rsidP="007F0B73">
      <w:r>
        <w:separator/>
      </w:r>
    </w:p>
  </w:footnote>
  <w:footnote w:type="continuationSeparator" w:id="0">
    <w:p w14:paraId="045136D6" w14:textId="77777777" w:rsidR="00C7754F" w:rsidRDefault="00C7754F" w:rsidP="007F0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D3C91F" w14:textId="77777777" w:rsidR="00D624ED" w:rsidRPr="00C765F1" w:rsidRDefault="00D624ED" w:rsidP="00B00C6D">
    <w:pPr>
      <w:jc w:val="center"/>
      <w:rPr>
        <w:rFonts w:ascii="Corbel" w:hAnsi="Corbel"/>
        <w:b/>
        <w:szCs w:val="16"/>
      </w:rPr>
    </w:pPr>
    <w:r>
      <w:rPr>
        <w:noProof/>
        <w:lang w:val="es-MX" w:eastAsia="es-MX"/>
      </w:rPr>
      <w:drawing>
        <wp:anchor distT="0" distB="0" distL="114300" distR="114300" simplePos="0" relativeHeight="251665408" behindDoc="1" locked="0" layoutInCell="1" allowOverlap="1" wp14:anchorId="2EE99FB1" wp14:editId="53A00AB6">
          <wp:simplePos x="0" y="0"/>
          <wp:positionH relativeFrom="column">
            <wp:posOffset>5584190</wp:posOffset>
          </wp:positionH>
          <wp:positionV relativeFrom="paragraph">
            <wp:posOffset>-131224</wp:posOffset>
          </wp:positionV>
          <wp:extent cx="971550" cy="1219835"/>
          <wp:effectExtent l="0" t="0" r="0" b="0"/>
          <wp:wrapNone/>
          <wp:docPr id="1946982902" name="Imagen 1946982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1219835"/>
                  </a:xfrm>
                  <a:prstGeom prst="rect">
                    <a:avLst/>
                  </a:prstGeom>
                  <a:noFill/>
                  <a:ln>
                    <a:noFill/>
                  </a:ln>
                </pic:spPr>
              </pic:pic>
            </a:graphicData>
          </a:graphic>
        </wp:anchor>
      </w:drawing>
    </w:r>
    <w:r>
      <w:rPr>
        <w:noProof/>
        <w:lang w:val="es-MX" w:eastAsia="es-MX"/>
      </w:rPr>
      <w:drawing>
        <wp:anchor distT="0" distB="0" distL="114300" distR="114300" simplePos="0" relativeHeight="251663360" behindDoc="1" locked="0" layoutInCell="1" allowOverlap="1" wp14:anchorId="3DC7D7E9" wp14:editId="36B2DFC9">
          <wp:simplePos x="0" y="0"/>
          <wp:positionH relativeFrom="column">
            <wp:posOffset>-257175</wp:posOffset>
          </wp:positionH>
          <wp:positionV relativeFrom="paragraph">
            <wp:posOffset>48895</wp:posOffset>
          </wp:positionV>
          <wp:extent cx="2127250" cy="915035"/>
          <wp:effectExtent l="0" t="0" r="6350" b="0"/>
          <wp:wrapNone/>
          <wp:docPr id="1361729897" name="Imagen 1361729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7250" cy="915035"/>
                  </a:xfrm>
                  <a:prstGeom prst="rect">
                    <a:avLst/>
                  </a:prstGeom>
                  <a:noFill/>
                  <a:ln>
                    <a:noFill/>
                  </a:ln>
                </pic:spPr>
              </pic:pic>
            </a:graphicData>
          </a:graphic>
        </wp:anchor>
      </w:drawing>
    </w:r>
    <w:r w:rsidRPr="00C765F1">
      <w:rPr>
        <w:rFonts w:ascii="Corbel" w:hAnsi="Corbel"/>
        <w:b/>
        <w:szCs w:val="16"/>
      </w:rPr>
      <w:t>GOBIERNO DEL ESTADO DE NUEVO LEÓN</w:t>
    </w:r>
  </w:p>
  <w:p w14:paraId="59D79855" w14:textId="77777777" w:rsidR="00D624ED" w:rsidRPr="00C765F1" w:rsidRDefault="00D624ED" w:rsidP="00B00C6D">
    <w:pPr>
      <w:jc w:val="center"/>
      <w:rPr>
        <w:rFonts w:ascii="Corbel" w:hAnsi="Corbel"/>
        <w:b/>
        <w:szCs w:val="16"/>
      </w:rPr>
    </w:pPr>
    <w:r w:rsidRPr="00C765F1">
      <w:rPr>
        <w:rFonts w:ascii="Corbel" w:hAnsi="Corbel"/>
        <w:b/>
        <w:szCs w:val="16"/>
      </w:rPr>
      <w:t>SERVICIOS DE SALUD DE NUEVO LEÓN</w:t>
    </w:r>
  </w:p>
  <w:p w14:paraId="3EFBC846" w14:textId="77777777" w:rsidR="00D624ED" w:rsidRDefault="00D624ED" w:rsidP="009D4A6C">
    <w:pPr>
      <w:jc w:val="center"/>
    </w:pPr>
    <w:r w:rsidRPr="00C765F1">
      <w:rPr>
        <w:rFonts w:ascii="Corbel" w:hAnsi="Corbel"/>
        <w:b/>
        <w:szCs w:val="16"/>
      </w:rPr>
      <w:t>ORGANISMO PÚBLICO DESCENTRALIZADO</w:t>
    </w:r>
  </w:p>
  <w:p w14:paraId="5C3F05A3" w14:textId="77777777" w:rsidR="00D624ED" w:rsidRDefault="00D624ED"/>
  <w:p w14:paraId="78C820BE" w14:textId="77777777" w:rsidR="00D624ED" w:rsidRDefault="00D624ED" w:rsidP="00E80783">
    <w:pPr>
      <w:tabs>
        <w:tab w:val="left" w:pos="2445"/>
      </w:tabs>
    </w:pPr>
    <w:r>
      <w:tab/>
    </w:r>
  </w:p>
  <w:p w14:paraId="309D13C2" w14:textId="77777777" w:rsidR="00D624ED" w:rsidRDefault="00D624E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B0A7A3" w14:textId="5CEAA55A" w:rsidR="00D624ED" w:rsidRPr="00C765F1" w:rsidRDefault="00D624ED" w:rsidP="00313C66">
    <w:pPr>
      <w:jc w:val="center"/>
      <w:rPr>
        <w:rFonts w:ascii="Corbel" w:hAnsi="Corbel"/>
        <w:b/>
        <w:szCs w:val="16"/>
      </w:rPr>
    </w:pPr>
    <w:r w:rsidRPr="00C765F1">
      <w:rPr>
        <w:rFonts w:ascii="Corbel" w:hAnsi="Corbel"/>
        <w:b/>
        <w:szCs w:val="16"/>
      </w:rPr>
      <w:t>GOBIERNO DEL ESTADO DE NUEVO LEÓN</w:t>
    </w:r>
  </w:p>
  <w:p w14:paraId="551BD9A0" w14:textId="77777777" w:rsidR="00D624ED" w:rsidRPr="00C765F1" w:rsidRDefault="00D624ED" w:rsidP="00313C66">
    <w:pPr>
      <w:jc w:val="center"/>
      <w:rPr>
        <w:rFonts w:ascii="Corbel" w:hAnsi="Corbel"/>
        <w:b/>
        <w:szCs w:val="16"/>
      </w:rPr>
    </w:pPr>
    <w:r w:rsidRPr="00C765F1">
      <w:rPr>
        <w:rFonts w:ascii="Corbel" w:hAnsi="Corbel"/>
        <w:b/>
        <w:szCs w:val="16"/>
      </w:rPr>
      <w:t>SERVICIOS DE SALUD DE NUEVO LEÓN</w:t>
    </w:r>
  </w:p>
  <w:p w14:paraId="2878BEEB" w14:textId="77777777" w:rsidR="00D624ED" w:rsidRPr="00180FA7" w:rsidRDefault="00D624ED" w:rsidP="00313C66">
    <w:pPr>
      <w:tabs>
        <w:tab w:val="left" w:pos="7251"/>
      </w:tabs>
      <w:jc w:val="center"/>
      <w:rPr>
        <w:sz w:val="10"/>
        <w:szCs w:val="10"/>
      </w:rPr>
    </w:pPr>
    <w:r w:rsidRPr="00C765F1">
      <w:rPr>
        <w:rFonts w:ascii="Corbel" w:hAnsi="Corbel"/>
        <w:b/>
        <w:szCs w:val="16"/>
      </w:rPr>
      <w:t>ORGANISMO PÚBLICO DESCENTRALIZADO</w:t>
    </w:r>
  </w:p>
  <w:p w14:paraId="3B411783" w14:textId="77777777" w:rsidR="00D624ED" w:rsidRDefault="00D624ED"/>
  <w:p w14:paraId="4B2FC3C5" w14:textId="77777777" w:rsidR="00D624ED" w:rsidRDefault="00D624ED"/>
  <w:p w14:paraId="02764BD7" w14:textId="77777777" w:rsidR="00D624ED" w:rsidRDefault="00D624ED"/>
  <w:p w14:paraId="0F482078" w14:textId="77777777" w:rsidR="00D624ED" w:rsidRDefault="00D624ED"/>
  <w:p w14:paraId="5D125943" w14:textId="77777777" w:rsidR="00D624ED" w:rsidRDefault="00D624ED"/>
  <w:p w14:paraId="23F73CA1" w14:textId="77777777" w:rsidR="00D624ED" w:rsidRDefault="00D624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000000E"/>
    <w:multiLevelType w:val="multilevel"/>
    <w:tmpl w:val="0000000E"/>
    <w:name w:val="WWNum13"/>
    <w:lvl w:ilvl="0">
      <w:start w:val="1"/>
      <w:numFmt w:val="decimal"/>
      <w:lvlText w:val="%1."/>
      <w:lvlJc w:val="left"/>
      <w:pPr>
        <w:tabs>
          <w:tab w:val="num" w:pos="0"/>
        </w:tabs>
        <w:ind w:left="1428" w:hanging="360"/>
      </w:pPr>
    </w:lvl>
    <w:lvl w:ilvl="1">
      <w:start w:val="1"/>
      <w:numFmt w:val="lowerLetter"/>
      <w:lvlText w:val="%2."/>
      <w:lvlJc w:val="left"/>
      <w:pPr>
        <w:tabs>
          <w:tab w:val="num" w:pos="0"/>
        </w:tabs>
        <w:ind w:left="2148" w:hanging="360"/>
      </w:pPr>
    </w:lvl>
    <w:lvl w:ilvl="2">
      <w:start w:val="1"/>
      <w:numFmt w:val="lowerRoman"/>
      <w:lvlText w:val="%2.%3."/>
      <w:lvlJc w:val="right"/>
      <w:pPr>
        <w:tabs>
          <w:tab w:val="num" w:pos="0"/>
        </w:tabs>
        <w:ind w:left="2868" w:hanging="180"/>
      </w:pPr>
    </w:lvl>
    <w:lvl w:ilvl="3">
      <w:start w:val="1"/>
      <w:numFmt w:val="decimal"/>
      <w:lvlText w:val="%2.%3.%4."/>
      <w:lvlJc w:val="left"/>
      <w:pPr>
        <w:tabs>
          <w:tab w:val="num" w:pos="0"/>
        </w:tabs>
        <w:ind w:left="3588" w:hanging="360"/>
      </w:pPr>
    </w:lvl>
    <w:lvl w:ilvl="4">
      <w:start w:val="1"/>
      <w:numFmt w:val="lowerLetter"/>
      <w:lvlText w:val="%2.%3.%4.%5."/>
      <w:lvlJc w:val="left"/>
      <w:pPr>
        <w:tabs>
          <w:tab w:val="num" w:pos="0"/>
        </w:tabs>
        <w:ind w:left="4308" w:hanging="360"/>
      </w:pPr>
    </w:lvl>
    <w:lvl w:ilvl="5">
      <w:start w:val="1"/>
      <w:numFmt w:val="lowerRoman"/>
      <w:lvlText w:val="%2.%3.%4.%5.%6."/>
      <w:lvlJc w:val="right"/>
      <w:pPr>
        <w:tabs>
          <w:tab w:val="num" w:pos="0"/>
        </w:tabs>
        <w:ind w:left="5028" w:hanging="180"/>
      </w:pPr>
    </w:lvl>
    <w:lvl w:ilvl="6">
      <w:start w:val="1"/>
      <w:numFmt w:val="decimal"/>
      <w:lvlText w:val="%2.%3.%4.%5.%6.%7."/>
      <w:lvlJc w:val="left"/>
      <w:pPr>
        <w:tabs>
          <w:tab w:val="num" w:pos="0"/>
        </w:tabs>
        <w:ind w:left="5748" w:hanging="360"/>
      </w:pPr>
    </w:lvl>
    <w:lvl w:ilvl="7">
      <w:start w:val="1"/>
      <w:numFmt w:val="lowerLetter"/>
      <w:lvlText w:val="%2.%3.%4.%5.%6.%7.%8."/>
      <w:lvlJc w:val="left"/>
      <w:pPr>
        <w:tabs>
          <w:tab w:val="num" w:pos="0"/>
        </w:tabs>
        <w:ind w:left="6468" w:hanging="360"/>
      </w:pPr>
    </w:lvl>
    <w:lvl w:ilvl="8">
      <w:start w:val="1"/>
      <w:numFmt w:val="lowerRoman"/>
      <w:lvlText w:val="%2.%3.%4.%5.%6.%7.%8.%9."/>
      <w:lvlJc w:val="right"/>
      <w:pPr>
        <w:tabs>
          <w:tab w:val="num" w:pos="0"/>
        </w:tabs>
        <w:ind w:left="7188" w:hanging="180"/>
      </w:pPr>
    </w:lvl>
  </w:abstractNum>
  <w:abstractNum w:abstractNumId="2" w15:restartNumberingAfterBreak="0">
    <w:nsid w:val="0000000F"/>
    <w:multiLevelType w:val="multilevel"/>
    <w:tmpl w:val="0000000F"/>
    <w:name w:val="WWNum14"/>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3" w15:restartNumberingAfterBreak="0">
    <w:nsid w:val="00000010"/>
    <w:multiLevelType w:val="multilevel"/>
    <w:tmpl w:val="00000010"/>
    <w:name w:val="WWNum1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16"/>
    <w:multiLevelType w:val="singleLevel"/>
    <w:tmpl w:val="52108C14"/>
    <w:name w:val="WW8Num22"/>
    <w:lvl w:ilvl="0">
      <w:start w:val="1"/>
      <w:numFmt w:val="upperRoman"/>
      <w:lvlText w:val="%1."/>
      <w:lvlJc w:val="left"/>
      <w:pPr>
        <w:tabs>
          <w:tab w:val="num" w:pos="1080"/>
        </w:tabs>
      </w:pPr>
      <w:rPr>
        <w:b/>
      </w:rPr>
    </w:lvl>
  </w:abstractNum>
  <w:abstractNum w:abstractNumId="5" w15:restartNumberingAfterBreak="0">
    <w:nsid w:val="00000022"/>
    <w:multiLevelType w:val="singleLevel"/>
    <w:tmpl w:val="A05C649A"/>
    <w:name w:val="WW8Num34"/>
    <w:lvl w:ilvl="0">
      <w:start w:val="1"/>
      <w:numFmt w:val="upperRoman"/>
      <w:lvlText w:val="%1."/>
      <w:lvlJc w:val="left"/>
      <w:pPr>
        <w:tabs>
          <w:tab w:val="num" w:pos="720"/>
        </w:tabs>
        <w:ind w:left="720" w:hanging="720"/>
      </w:pPr>
      <w:rPr>
        <w:rFonts w:ascii="Arial" w:hAnsi="Arial" w:hint="default"/>
        <w:b w:val="0"/>
        <w:i w:val="0"/>
      </w:rPr>
    </w:lvl>
  </w:abstractNum>
  <w:abstractNum w:abstractNumId="6"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7"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53D3561"/>
    <w:multiLevelType w:val="hybridMultilevel"/>
    <w:tmpl w:val="0C8483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07AF72BE"/>
    <w:multiLevelType w:val="hybridMultilevel"/>
    <w:tmpl w:val="530A2A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07BC7258"/>
    <w:multiLevelType w:val="hybridMultilevel"/>
    <w:tmpl w:val="751C199E"/>
    <w:lvl w:ilvl="0" w:tplc="E7426DC8">
      <w:start w:val="1"/>
      <w:numFmt w:val="lowerLetter"/>
      <w:lvlText w:val="%1)"/>
      <w:lvlJc w:val="left"/>
      <w:pPr>
        <w:ind w:left="786" w:hanging="360"/>
      </w:pPr>
      <w:rPr>
        <w:b w:val="0"/>
        <w:bCs w:val="0"/>
      </w:rPr>
    </w:lvl>
    <w:lvl w:ilvl="1" w:tplc="1AC8C7B2">
      <w:start w:val="1"/>
      <w:numFmt w:val="decimal"/>
      <w:lvlText w:val="%2."/>
      <w:lvlJc w:val="left"/>
      <w:pPr>
        <w:ind w:left="1851" w:hanging="705"/>
      </w:pPr>
      <w:rPr>
        <w:rFonts w:hint="default"/>
      </w:r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1" w15:restartNumberingAfterBreak="0">
    <w:nsid w:val="07F6265D"/>
    <w:multiLevelType w:val="hybridMultilevel"/>
    <w:tmpl w:val="FA263E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0C8921C3"/>
    <w:multiLevelType w:val="hybridMultilevel"/>
    <w:tmpl w:val="E292A4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4" w15:restartNumberingAfterBreak="0">
    <w:nsid w:val="10EA212A"/>
    <w:multiLevelType w:val="hybridMultilevel"/>
    <w:tmpl w:val="1E527138"/>
    <w:lvl w:ilvl="0" w:tplc="080A0001">
      <w:start w:val="1"/>
      <w:numFmt w:val="bullet"/>
      <w:lvlText w:val=""/>
      <w:lvlJc w:val="left"/>
      <w:pPr>
        <w:ind w:left="1065" w:hanging="705"/>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6"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66A0E22"/>
    <w:multiLevelType w:val="hybridMultilevel"/>
    <w:tmpl w:val="D7A68DF4"/>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19"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20" w15:restartNumberingAfterBreak="0">
    <w:nsid w:val="1F467486"/>
    <w:multiLevelType w:val="hybridMultilevel"/>
    <w:tmpl w:val="1CEC12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206D239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2"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0">
    <w:nsid w:val="288D56A7"/>
    <w:multiLevelType w:val="hybridMultilevel"/>
    <w:tmpl w:val="AF3640E8"/>
    <w:lvl w:ilvl="0" w:tplc="080A0001">
      <w:start w:val="1"/>
      <w:numFmt w:val="bullet"/>
      <w:lvlText w:val=""/>
      <w:lvlJc w:val="left"/>
      <w:pPr>
        <w:ind w:left="1065" w:hanging="705"/>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29DA52B0"/>
    <w:multiLevelType w:val="hybridMultilevel"/>
    <w:tmpl w:val="152EDA6E"/>
    <w:lvl w:ilvl="0" w:tplc="330E2F32">
      <w:start w:val="1"/>
      <w:numFmt w:val="upperRoman"/>
      <w:lvlText w:val="%1."/>
      <w:lvlJc w:val="right"/>
      <w:pPr>
        <w:tabs>
          <w:tab w:val="num" w:pos="540"/>
        </w:tabs>
        <w:ind w:left="540" w:hanging="18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0">
    <w:nsid w:val="29FB4D87"/>
    <w:multiLevelType w:val="hybridMultilevel"/>
    <w:tmpl w:val="ECB22DF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2BA80D8A"/>
    <w:multiLevelType w:val="hybridMultilevel"/>
    <w:tmpl w:val="14623954"/>
    <w:lvl w:ilvl="0" w:tplc="080A0019">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2CBF45B8"/>
    <w:multiLevelType w:val="hybridMultilevel"/>
    <w:tmpl w:val="D4F08C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2E676AAD"/>
    <w:multiLevelType w:val="hybridMultilevel"/>
    <w:tmpl w:val="7974B91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31A707CF"/>
    <w:multiLevelType w:val="hybridMultilevel"/>
    <w:tmpl w:val="78921AC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327200EA"/>
    <w:multiLevelType w:val="multilevel"/>
    <w:tmpl w:val="05D6311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38B22A3"/>
    <w:multiLevelType w:val="hybridMultilevel"/>
    <w:tmpl w:val="3EC6B248"/>
    <w:lvl w:ilvl="0" w:tplc="FFFFFFFF">
      <w:start w:val="1"/>
      <w:numFmt w:val="upperRoman"/>
      <w:lvlText w:val="%1."/>
      <w:lvlJc w:val="right"/>
      <w:pPr>
        <w:ind w:left="720" w:hanging="360"/>
      </w:p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3B02AEA"/>
    <w:multiLevelType w:val="hybridMultilevel"/>
    <w:tmpl w:val="3C3EA8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33F0363F"/>
    <w:multiLevelType w:val="hybridMultilevel"/>
    <w:tmpl w:val="B906A5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35303776"/>
    <w:multiLevelType w:val="hybridMultilevel"/>
    <w:tmpl w:val="C608BB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35F547F0"/>
    <w:multiLevelType w:val="hybridMultilevel"/>
    <w:tmpl w:val="7DB877E6"/>
    <w:lvl w:ilvl="0" w:tplc="FFFFFFFF">
      <w:start w:val="1"/>
      <w:numFmt w:val="bullet"/>
      <w:lvlText w:val=""/>
      <w:lvlJc w:val="left"/>
      <w:pPr>
        <w:ind w:left="720" w:hanging="360"/>
      </w:pPr>
      <w:rPr>
        <w:rFonts w:ascii="Symbol" w:hAnsi="Symbol" w:hint="default"/>
      </w:rPr>
    </w:lvl>
    <w:lvl w:ilvl="1" w:tplc="30BE30E4">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360515CA"/>
    <w:multiLevelType w:val="hybridMultilevel"/>
    <w:tmpl w:val="5826008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40" w15:restartNumberingAfterBreak="0">
    <w:nsid w:val="3C7F0828"/>
    <w:multiLevelType w:val="hybridMultilevel"/>
    <w:tmpl w:val="1EA64D88"/>
    <w:lvl w:ilvl="0" w:tplc="7F903B06">
      <w:start w:val="7"/>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3EBC74BC"/>
    <w:multiLevelType w:val="hybridMultilevel"/>
    <w:tmpl w:val="2006CF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43A83571"/>
    <w:multiLevelType w:val="hybridMultilevel"/>
    <w:tmpl w:val="C9A67A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9"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4A5E4035"/>
    <w:multiLevelType w:val="hybridMultilevel"/>
    <w:tmpl w:val="C4C2F5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15:restartNumberingAfterBreak="0">
    <w:nsid w:val="4DA85B9C"/>
    <w:multiLevelType w:val="hybridMultilevel"/>
    <w:tmpl w:val="544434D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15:restartNumberingAfterBreak="0">
    <w:nsid w:val="4F0D5CBE"/>
    <w:multiLevelType w:val="hybridMultilevel"/>
    <w:tmpl w:val="7A1043B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3" w15:restartNumberingAfterBreak="0">
    <w:nsid w:val="551668B0"/>
    <w:multiLevelType w:val="hybridMultilevel"/>
    <w:tmpl w:val="E8F811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4"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55" w15:restartNumberingAfterBreak="0">
    <w:nsid w:val="59EE4CA7"/>
    <w:multiLevelType w:val="hybridMultilevel"/>
    <w:tmpl w:val="AC6A13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15:restartNumberingAfterBreak="0">
    <w:nsid w:val="5A8A168C"/>
    <w:multiLevelType w:val="hybridMultilevel"/>
    <w:tmpl w:val="9BF485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 w15:restartNumberingAfterBreak="0">
    <w:nsid w:val="5AAC3807"/>
    <w:multiLevelType w:val="hybridMultilevel"/>
    <w:tmpl w:val="516E8302"/>
    <w:lvl w:ilvl="0" w:tplc="025E0CCC">
      <w:start w:val="9"/>
      <w:numFmt w:val="bullet"/>
      <w:lvlText w:val="•"/>
      <w:lvlJc w:val="left"/>
      <w:pPr>
        <w:ind w:left="1065" w:hanging="705"/>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8" w15:restartNumberingAfterBreak="0">
    <w:nsid w:val="5E89771D"/>
    <w:multiLevelType w:val="hybridMultilevel"/>
    <w:tmpl w:val="90547EC6"/>
    <w:lvl w:ilvl="0" w:tplc="080A0001">
      <w:start w:val="1"/>
      <w:numFmt w:val="bullet"/>
      <w:lvlText w:val=""/>
      <w:lvlJc w:val="left"/>
      <w:pPr>
        <w:ind w:left="1065" w:hanging="705"/>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9" w15:restartNumberingAfterBreak="0">
    <w:nsid w:val="5FAF07A8"/>
    <w:multiLevelType w:val="hybridMultilevel"/>
    <w:tmpl w:val="1626098E"/>
    <w:lvl w:ilvl="0" w:tplc="FFFFFFFF">
      <w:start w:val="1"/>
      <w:numFmt w:val="decimal"/>
      <w:lvlText w:val="%1)"/>
      <w:lvlJc w:val="left"/>
      <w:pPr>
        <w:ind w:left="720" w:hanging="360"/>
      </w:pPr>
    </w:lvl>
    <w:lvl w:ilvl="1" w:tplc="080A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5FB453BC"/>
    <w:multiLevelType w:val="hybridMultilevel"/>
    <w:tmpl w:val="305462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1" w15:restartNumberingAfterBreak="0">
    <w:nsid w:val="6014283F"/>
    <w:multiLevelType w:val="hybridMultilevel"/>
    <w:tmpl w:val="7E9ED26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2" w15:restartNumberingAfterBreak="0">
    <w:nsid w:val="60CA02E0"/>
    <w:multiLevelType w:val="hybridMultilevel"/>
    <w:tmpl w:val="008E86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3" w15:restartNumberingAfterBreak="0">
    <w:nsid w:val="62E415A2"/>
    <w:multiLevelType w:val="hybridMultilevel"/>
    <w:tmpl w:val="0268980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4" w15:restartNumberingAfterBreak="0">
    <w:nsid w:val="65595BF2"/>
    <w:multiLevelType w:val="hybridMultilevel"/>
    <w:tmpl w:val="345E8052"/>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66E40DD7"/>
    <w:multiLevelType w:val="hybridMultilevel"/>
    <w:tmpl w:val="CFCA0122"/>
    <w:lvl w:ilvl="0" w:tplc="FFFFFFFF">
      <w:start w:val="1"/>
      <w:numFmt w:val="decimal"/>
      <w:lvlText w:val="%1."/>
      <w:lvlJc w:val="left"/>
      <w:pPr>
        <w:ind w:left="720" w:hanging="360"/>
      </w:pPr>
    </w:lvl>
    <w:lvl w:ilvl="1" w:tplc="080A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6F62B1D"/>
    <w:multiLevelType w:val="hybridMultilevel"/>
    <w:tmpl w:val="DBCC9FC4"/>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67" w15:restartNumberingAfterBreak="0">
    <w:nsid w:val="67696954"/>
    <w:multiLevelType w:val="hybridMultilevel"/>
    <w:tmpl w:val="45CAD726"/>
    <w:lvl w:ilvl="0" w:tplc="025E0CCC">
      <w:start w:val="9"/>
      <w:numFmt w:val="bullet"/>
      <w:lvlText w:val="•"/>
      <w:lvlJc w:val="left"/>
      <w:pPr>
        <w:ind w:left="1065" w:hanging="705"/>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8" w15:restartNumberingAfterBreak="0">
    <w:nsid w:val="687B7E37"/>
    <w:multiLevelType w:val="hybridMultilevel"/>
    <w:tmpl w:val="25381C4A"/>
    <w:lvl w:ilvl="0" w:tplc="FFFFFFFF">
      <w:start w:val="1"/>
      <w:numFmt w:val="bullet"/>
      <w:lvlText w:val=""/>
      <w:lvlJc w:val="left"/>
      <w:pPr>
        <w:ind w:left="720" w:hanging="360"/>
      </w:pPr>
      <w:rPr>
        <w:rFonts w:ascii="Symbol" w:hAnsi="Symbol" w:hint="default"/>
      </w:rPr>
    </w:lvl>
    <w:lvl w:ilvl="1" w:tplc="30BE30E4">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70" w15:restartNumberingAfterBreak="0">
    <w:nsid w:val="6AE069AE"/>
    <w:multiLevelType w:val="hybridMultilevel"/>
    <w:tmpl w:val="E8ACA4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15:restartNumberingAfterBreak="0">
    <w:nsid w:val="6EBD085D"/>
    <w:multiLevelType w:val="hybridMultilevel"/>
    <w:tmpl w:val="759C70E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6F6F3957"/>
    <w:multiLevelType w:val="hybridMultilevel"/>
    <w:tmpl w:val="160654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3"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4" w15:restartNumberingAfterBreak="0">
    <w:nsid w:val="70F83CA0"/>
    <w:multiLevelType w:val="hybridMultilevel"/>
    <w:tmpl w:val="EE6C4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5"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76" w15:restartNumberingAfterBreak="0">
    <w:nsid w:val="771C4D8F"/>
    <w:multiLevelType w:val="hybridMultilevel"/>
    <w:tmpl w:val="2F74F2B2"/>
    <w:lvl w:ilvl="0" w:tplc="FFFFFFFF">
      <w:start w:val="1"/>
      <w:numFmt w:val="upperRoman"/>
      <w:lvlText w:val="%1."/>
      <w:lvlJc w:val="righ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772A4D46"/>
    <w:multiLevelType w:val="hybridMultilevel"/>
    <w:tmpl w:val="7C82F88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8"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9" w15:restartNumberingAfterBreak="0">
    <w:nsid w:val="79A34429"/>
    <w:multiLevelType w:val="hybridMultilevel"/>
    <w:tmpl w:val="2FD6A0EA"/>
    <w:lvl w:ilvl="0" w:tplc="FFFFFFFF">
      <w:start w:val="1"/>
      <w:numFmt w:val="upperRoman"/>
      <w:lvlText w:val="%1."/>
      <w:lvlJc w:val="right"/>
      <w:pPr>
        <w:ind w:left="720" w:hanging="360"/>
      </w:p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7A7F1E2C"/>
    <w:multiLevelType w:val="hybridMultilevel"/>
    <w:tmpl w:val="C66E1CC8"/>
    <w:lvl w:ilvl="0" w:tplc="FFFFFFFF">
      <w:start w:val="1"/>
      <w:numFmt w:val="upperRoman"/>
      <w:lvlText w:val="%1."/>
      <w:lvlJc w:val="righ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1521119299">
    <w:abstractNumId w:val="73"/>
  </w:num>
  <w:num w:numId="2" w16cid:durableId="126899398">
    <w:abstractNumId w:val="13"/>
  </w:num>
  <w:num w:numId="3" w16cid:durableId="1665090850">
    <w:abstractNumId w:val="39"/>
  </w:num>
  <w:num w:numId="4" w16cid:durableId="1949312544">
    <w:abstractNumId w:val="54"/>
  </w:num>
  <w:num w:numId="5" w16cid:durableId="1833328324">
    <w:abstractNumId w:val="0"/>
  </w:num>
  <w:num w:numId="6" w16cid:durableId="1507286247">
    <w:abstractNumId w:val="22"/>
  </w:num>
  <w:num w:numId="7" w16cid:durableId="1160464266">
    <w:abstractNumId w:val="21"/>
  </w:num>
  <w:num w:numId="8" w16cid:durableId="2095470682">
    <w:abstractNumId w:val="48"/>
  </w:num>
  <w:num w:numId="9" w16cid:durableId="1755515311">
    <w:abstractNumId w:val="23"/>
  </w:num>
  <w:num w:numId="10" w16cid:durableId="591738850">
    <w:abstractNumId w:val="16"/>
  </w:num>
  <w:num w:numId="11" w16cid:durableId="55976889">
    <w:abstractNumId w:val="17"/>
  </w:num>
  <w:num w:numId="12" w16cid:durableId="1570505006">
    <w:abstractNumId w:val="19"/>
  </w:num>
  <w:num w:numId="13" w16cid:durableId="1760565529">
    <w:abstractNumId w:val="25"/>
  </w:num>
  <w:num w:numId="14" w16cid:durableId="968244850">
    <w:abstractNumId w:val="38"/>
  </w:num>
  <w:num w:numId="15" w16cid:durableId="2137596889">
    <w:abstractNumId w:val="47"/>
  </w:num>
  <w:num w:numId="16" w16cid:durableId="894661436">
    <w:abstractNumId w:val="44"/>
  </w:num>
  <w:num w:numId="17" w16cid:durableId="1773278209">
    <w:abstractNumId w:val="43"/>
  </w:num>
  <w:num w:numId="18" w16cid:durableId="389504884">
    <w:abstractNumId w:val="42"/>
  </w:num>
  <w:num w:numId="19" w16cid:durableId="1222786392">
    <w:abstractNumId w:val="78"/>
  </w:num>
  <w:num w:numId="20" w16cid:durableId="617880134">
    <w:abstractNumId w:val="15"/>
  </w:num>
  <w:num w:numId="21" w16cid:durableId="819349927">
    <w:abstractNumId w:val="46"/>
  </w:num>
  <w:num w:numId="22" w16cid:durableId="315884006">
    <w:abstractNumId w:val="49"/>
  </w:num>
  <w:num w:numId="23" w16cid:durableId="837229349">
    <w:abstractNumId w:val="69"/>
  </w:num>
  <w:num w:numId="24" w16cid:durableId="300355426">
    <w:abstractNumId w:val="81"/>
  </w:num>
  <w:num w:numId="25" w16cid:durableId="985008093">
    <w:abstractNumId w:val="31"/>
  </w:num>
  <w:num w:numId="26" w16cid:durableId="789864250">
    <w:abstractNumId w:val="26"/>
  </w:num>
  <w:num w:numId="27" w16cid:durableId="1652174673">
    <w:abstractNumId w:val="6"/>
  </w:num>
  <w:num w:numId="28" w16cid:durableId="1441532331">
    <w:abstractNumId w:val="7"/>
  </w:num>
  <w:num w:numId="29" w16cid:durableId="1262493285">
    <w:abstractNumId w:val="27"/>
  </w:num>
  <w:num w:numId="30" w16cid:durableId="1180507299">
    <w:abstractNumId w:val="29"/>
  </w:num>
  <w:num w:numId="31" w16cid:durableId="991328877">
    <w:abstractNumId w:val="10"/>
  </w:num>
  <w:num w:numId="32" w16cid:durableId="2074963382">
    <w:abstractNumId w:val="37"/>
  </w:num>
  <w:num w:numId="33" w16cid:durableId="13314066">
    <w:abstractNumId w:val="64"/>
  </w:num>
  <w:num w:numId="34" w16cid:durableId="1892228207">
    <w:abstractNumId w:val="59"/>
  </w:num>
  <w:num w:numId="35" w16cid:durableId="1730768025">
    <w:abstractNumId w:val="67"/>
  </w:num>
  <w:num w:numId="36" w16cid:durableId="531840693">
    <w:abstractNumId w:val="57"/>
  </w:num>
  <w:num w:numId="37" w16cid:durableId="2103795848">
    <w:abstractNumId w:val="75"/>
  </w:num>
  <w:num w:numId="38" w16cid:durableId="511115931">
    <w:abstractNumId w:val="20"/>
  </w:num>
  <w:num w:numId="39" w16cid:durableId="195506562">
    <w:abstractNumId w:val="18"/>
  </w:num>
  <w:num w:numId="40" w16cid:durableId="81225183">
    <w:abstractNumId w:val="66"/>
  </w:num>
  <w:num w:numId="41" w16cid:durableId="1332954181">
    <w:abstractNumId w:val="62"/>
  </w:num>
  <w:num w:numId="42" w16cid:durableId="599340272">
    <w:abstractNumId w:val="24"/>
  </w:num>
  <w:num w:numId="43" w16cid:durableId="1950429939">
    <w:abstractNumId w:val="58"/>
  </w:num>
  <w:num w:numId="44" w16cid:durableId="28916226">
    <w:abstractNumId w:val="14"/>
  </w:num>
  <w:num w:numId="45" w16cid:durableId="131169516">
    <w:abstractNumId w:val="34"/>
  </w:num>
  <w:num w:numId="46" w16cid:durableId="980891524">
    <w:abstractNumId w:val="9"/>
  </w:num>
  <w:num w:numId="47" w16cid:durableId="1919558329">
    <w:abstractNumId w:val="50"/>
  </w:num>
  <w:num w:numId="48" w16cid:durableId="954597454">
    <w:abstractNumId w:val="63"/>
  </w:num>
  <w:num w:numId="49" w16cid:durableId="1720663250">
    <w:abstractNumId w:val="68"/>
  </w:num>
  <w:num w:numId="50" w16cid:durableId="416875581">
    <w:abstractNumId w:val="36"/>
  </w:num>
  <w:num w:numId="51" w16cid:durableId="570240124">
    <w:abstractNumId w:val="56"/>
  </w:num>
  <w:num w:numId="52" w16cid:durableId="1756054964">
    <w:abstractNumId w:val="61"/>
  </w:num>
  <w:num w:numId="53" w16cid:durableId="1908614268">
    <w:abstractNumId w:val="53"/>
  </w:num>
  <w:num w:numId="54" w16cid:durableId="1494443962">
    <w:abstractNumId w:val="8"/>
  </w:num>
  <w:num w:numId="55" w16cid:durableId="375474095">
    <w:abstractNumId w:val="79"/>
  </w:num>
  <w:num w:numId="56" w16cid:durableId="170340950">
    <w:abstractNumId w:val="32"/>
  </w:num>
  <w:num w:numId="57" w16cid:durableId="1178542759">
    <w:abstractNumId w:val="80"/>
  </w:num>
  <w:num w:numId="58" w16cid:durableId="571432906">
    <w:abstractNumId w:val="76"/>
  </w:num>
  <w:num w:numId="59" w16cid:durableId="1985355955">
    <w:abstractNumId w:val="28"/>
  </w:num>
  <w:num w:numId="60" w16cid:durableId="679352918">
    <w:abstractNumId w:val="12"/>
  </w:num>
  <w:num w:numId="61" w16cid:durableId="2106805911">
    <w:abstractNumId w:val="35"/>
  </w:num>
  <w:num w:numId="62" w16cid:durableId="724183087">
    <w:abstractNumId w:val="45"/>
  </w:num>
  <w:num w:numId="63" w16cid:durableId="1119378609">
    <w:abstractNumId w:val="52"/>
  </w:num>
  <w:num w:numId="64" w16cid:durableId="1078095950">
    <w:abstractNumId w:val="41"/>
  </w:num>
  <w:num w:numId="65" w16cid:durableId="5638022">
    <w:abstractNumId w:val="55"/>
  </w:num>
  <w:num w:numId="66" w16cid:durableId="1637757624">
    <w:abstractNumId w:val="77"/>
  </w:num>
  <w:num w:numId="67" w16cid:durableId="129636045">
    <w:abstractNumId w:val="70"/>
  </w:num>
  <w:num w:numId="68" w16cid:durableId="948970974">
    <w:abstractNumId w:val="74"/>
  </w:num>
  <w:num w:numId="69" w16cid:durableId="1871651124">
    <w:abstractNumId w:val="72"/>
  </w:num>
  <w:num w:numId="70" w16cid:durableId="723794936">
    <w:abstractNumId w:val="51"/>
  </w:num>
  <w:num w:numId="71" w16cid:durableId="1479878012">
    <w:abstractNumId w:val="40"/>
  </w:num>
  <w:num w:numId="72" w16cid:durableId="876049088">
    <w:abstractNumId w:val="11"/>
  </w:num>
  <w:num w:numId="73" w16cid:durableId="623387715">
    <w:abstractNumId w:val="65"/>
  </w:num>
  <w:num w:numId="74" w16cid:durableId="1448625424">
    <w:abstractNumId w:val="33"/>
  </w:num>
  <w:num w:numId="75" w16cid:durableId="1482691800">
    <w:abstractNumId w:val="60"/>
  </w:num>
  <w:num w:numId="76" w16cid:durableId="1711343919">
    <w:abstractNumId w:val="71"/>
  </w:num>
  <w:num w:numId="77" w16cid:durableId="1845323033">
    <w:abstractNumId w:val="30"/>
  </w:num>
  <w:numIdMacAtCleanup w:val="7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Pedro Josue Zuñiga Lopez">
    <w15:presenceInfo w15:providerId="None" w15:userId="Pedro Josue Zuñiga Lopez"/>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pt-BR" w:vendorID="64" w:dllVersion="6" w:nlCheck="1" w:checkStyle="0"/>
  <w:activeWritingStyle w:appName="MSWord" w:lang="es-ES_tradnl" w:vendorID="64" w:dllVersion="6" w:nlCheck="1" w:checkStyle="1"/>
  <w:activeWritingStyle w:appName="MSWord" w:lang="es-ES" w:vendorID="64" w:dllVersion="6" w:nlCheck="1" w:checkStyle="1"/>
  <w:activeWritingStyle w:appName="MSWord" w:lang="es-MX" w:vendorID="64" w:dllVersion="6" w:nlCheck="1" w:checkStyle="1"/>
  <w:activeWritingStyle w:appName="MSWord" w:lang="es-ES_tradnl" w:vendorID="64" w:dllVersion="4096" w:nlCheck="1" w:checkStyle="0"/>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n-US" w:vendorID="64" w:dllVersion="6" w:nlCheck="1" w:checkStyle="1"/>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B73"/>
    <w:rsid w:val="0000550D"/>
    <w:rsid w:val="000114D3"/>
    <w:rsid w:val="00011E90"/>
    <w:rsid w:val="000140A0"/>
    <w:rsid w:val="00014625"/>
    <w:rsid w:val="000173BC"/>
    <w:rsid w:val="0002354C"/>
    <w:rsid w:val="000250D0"/>
    <w:rsid w:val="00026280"/>
    <w:rsid w:val="00030424"/>
    <w:rsid w:val="000348C5"/>
    <w:rsid w:val="00034F81"/>
    <w:rsid w:val="00037DE1"/>
    <w:rsid w:val="0004128B"/>
    <w:rsid w:val="00043532"/>
    <w:rsid w:val="00043F36"/>
    <w:rsid w:val="0004563D"/>
    <w:rsid w:val="000469C3"/>
    <w:rsid w:val="00047839"/>
    <w:rsid w:val="000545C5"/>
    <w:rsid w:val="00056F21"/>
    <w:rsid w:val="00060E43"/>
    <w:rsid w:val="00071AB3"/>
    <w:rsid w:val="00072D61"/>
    <w:rsid w:val="0007345B"/>
    <w:rsid w:val="0007368A"/>
    <w:rsid w:val="000748B3"/>
    <w:rsid w:val="0007612A"/>
    <w:rsid w:val="00080D85"/>
    <w:rsid w:val="000817B9"/>
    <w:rsid w:val="0008218A"/>
    <w:rsid w:val="00083EA1"/>
    <w:rsid w:val="00084554"/>
    <w:rsid w:val="0008536E"/>
    <w:rsid w:val="00085C6B"/>
    <w:rsid w:val="00094DA5"/>
    <w:rsid w:val="000951D2"/>
    <w:rsid w:val="00095E6C"/>
    <w:rsid w:val="000A238F"/>
    <w:rsid w:val="000A2FE9"/>
    <w:rsid w:val="000A3C7F"/>
    <w:rsid w:val="000A3E67"/>
    <w:rsid w:val="000A3F64"/>
    <w:rsid w:val="000A5DDD"/>
    <w:rsid w:val="000A6AA1"/>
    <w:rsid w:val="000A7763"/>
    <w:rsid w:val="000B09BD"/>
    <w:rsid w:val="000B0A03"/>
    <w:rsid w:val="000B3333"/>
    <w:rsid w:val="000B78E5"/>
    <w:rsid w:val="000C0D8F"/>
    <w:rsid w:val="000C48DF"/>
    <w:rsid w:val="000C52D1"/>
    <w:rsid w:val="000C5771"/>
    <w:rsid w:val="000D0915"/>
    <w:rsid w:val="000D23BF"/>
    <w:rsid w:val="000D34A8"/>
    <w:rsid w:val="000D40B5"/>
    <w:rsid w:val="000D4198"/>
    <w:rsid w:val="000D79E9"/>
    <w:rsid w:val="000D7D14"/>
    <w:rsid w:val="000E0520"/>
    <w:rsid w:val="000E2867"/>
    <w:rsid w:val="000E2A16"/>
    <w:rsid w:val="000F10D2"/>
    <w:rsid w:val="000F1356"/>
    <w:rsid w:val="000F1FE2"/>
    <w:rsid w:val="000F3098"/>
    <w:rsid w:val="000F36D7"/>
    <w:rsid w:val="000F51FA"/>
    <w:rsid w:val="000F63CC"/>
    <w:rsid w:val="000F6CD0"/>
    <w:rsid w:val="000F72BF"/>
    <w:rsid w:val="001001BE"/>
    <w:rsid w:val="001045E8"/>
    <w:rsid w:val="0010486B"/>
    <w:rsid w:val="00104E64"/>
    <w:rsid w:val="00107C55"/>
    <w:rsid w:val="00107F1E"/>
    <w:rsid w:val="00115038"/>
    <w:rsid w:val="001161D4"/>
    <w:rsid w:val="00116652"/>
    <w:rsid w:val="00124B69"/>
    <w:rsid w:val="00125C4F"/>
    <w:rsid w:val="00126089"/>
    <w:rsid w:val="001334E1"/>
    <w:rsid w:val="00133C07"/>
    <w:rsid w:val="00137738"/>
    <w:rsid w:val="00137CDA"/>
    <w:rsid w:val="00137D03"/>
    <w:rsid w:val="00142657"/>
    <w:rsid w:val="00143206"/>
    <w:rsid w:val="0014435E"/>
    <w:rsid w:val="001467CB"/>
    <w:rsid w:val="0014744D"/>
    <w:rsid w:val="0014767F"/>
    <w:rsid w:val="00147930"/>
    <w:rsid w:val="001516EC"/>
    <w:rsid w:val="00152A40"/>
    <w:rsid w:val="00153B44"/>
    <w:rsid w:val="00154885"/>
    <w:rsid w:val="0015768D"/>
    <w:rsid w:val="001629C3"/>
    <w:rsid w:val="00166B2E"/>
    <w:rsid w:val="0016702D"/>
    <w:rsid w:val="001706F1"/>
    <w:rsid w:val="0017460B"/>
    <w:rsid w:val="001752B5"/>
    <w:rsid w:val="00175F4A"/>
    <w:rsid w:val="001800A0"/>
    <w:rsid w:val="00180FA7"/>
    <w:rsid w:val="00181514"/>
    <w:rsid w:val="00190C8C"/>
    <w:rsid w:val="00191051"/>
    <w:rsid w:val="00197078"/>
    <w:rsid w:val="001970BB"/>
    <w:rsid w:val="00197F66"/>
    <w:rsid w:val="001A0EBB"/>
    <w:rsid w:val="001A154A"/>
    <w:rsid w:val="001A1710"/>
    <w:rsid w:val="001A2B75"/>
    <w:rsid w:val="001A35A0"/>
    <w:rsid w:val="001A3AC3"/>
    <w:rsid w:val="001A55D9"/>
    <w:rsid w:val="001A5B61"/>
    <w:rsid w:val="001A6EAA"/>
    <w:rsid w:val="001B16EE"/>
    <w:rsid w:val="001B5AF2"/>
    <w:rsid w:val="001C147E"/>
    <w:rsid w:val="001C2CDE"/>
    <w:rsid w:val="001C5A67"/>
    <w:rsid w:val="001C6338"/>
    <w:rsid w:val="001D05DE"/>
    <w:rsid w:val="001D45A1"/>
    <w:rsid w:val="001D4BC5"/>
    <w:rsid w:val="001D7501"/>
    <w:rsid w:val="001E66DB"/>
    <w:rsid w:val="001E6B43"/>
    <w:rsid w:val="001F0E80"/>
    <w:rsid w:val="001F2C25"/>
    <w:rsid w:val="001F43DC"/>
    <w:rsid w:val="001F56DB"/>
    <w:rsid w:val="001F585B"/>
    <w:rsid w:val="001F7C77"/>
    <w:rsid w:val="001F7C8E"/>
    <w:rsid w:val="00201FA7"/>
    <w:rsid w:val="002021D2"/>
    <w:rsid w:val="00202587"/>
    <w:rsid w:val="0020302B"/>
    <w:rsid w:val="0020385B"/>
    <w:rsid w:val="002043AA"/>
    <w:rsid w:val="00205675"/>
    <w:rsid w:val="0020579E"/>
    <w:rsid w:val="002066C8"/>
    <w:rsid w:val="00206AE5"/>
    <w:rsid w:val="002148BF"/>
    <w:rsid w:val="00214C5C"/>
    <w:rsid w:val="002157EE"/>
    <w:rsid w:val="00217998"/>
    <w:rsid w:val="00217D47"/>
    <w:rsid w:val="00221D91"/>
    <w:rsid w:val="002301A0"/>
    <w:rsid w:val="0023262D"/>
    <w:rsid w:val="00232672"/>
    <w:rsid w:val="00235398"/>
    <w:rsid w:val="00241548"/>
    <w:rsid w:val="00245996"/>
    <w:rsid w:val="00247128"/>
    <w:rsid w:val="00250FC6"/>
    <w:rsid w:val="00252C3D"/>
    <w:rsid w:val="00262420"/>
    <w:rsid w:val="00262CA6"/>
    <w:rsid w:val="00263BDA"/>
    <w:rsid w:val="00266E4C"/>
    <w:rsid w:val="00267C25"/>
    <w:rsid w:val="002752D3"/>
    <w:rsid w:val="0027668D"/>
    <w:rsid w:val="00277106"/>
    <w:rsid w:val="00280B21"/>
    <w:rsid w:val="00281EAC"/>
    <w:rsid w:val="00283745"/>
    <w:rsid w:val="0028407E"/>
    <w:rsid w:val="00284F3E"/>
    <w:rsid w:val="00286D6C"/>
    <w:rsid w:val="00287D5B"/>
    <w:rsid w:val="00297643"/>
    <w:rsid w:val="002A290C"/>
    <w:rsid w:val="002A433B"/>
    <w:rsid w:val="002A5B8F"/>
    <w:rsid w:val="002B2579"/>
    <w:rsid w:val="002B2A1C"/>
    <w:rsid w:val="002B5A44"/>
    <w:rsid w:val="002B6BE9"/>
    <w:rsid w:val="002C0C5A"/>
    <w:rsid w:val="002C0FDC"/>
    <w:rsid w:val="002C1A9E"/>
    <w:rsid w:val="002C249E"/>
    <w:rsid w:val="002C2906"/>
    <w:rsid w:val="002C5421"/>
    <w:rsid w:val="002D0FCB"/>
    <w:rsid w:val="002D5A35"/>
    <w:rsid w:val="002D6155"/>
    <w:rsid w:val="002D706E"/>
    <w:rsid w:val="002E1616"/>
    <w:rsid w:val="002E38D0"/>
    <w:rsid w:val="002E7127"/>
    <w:rsid w:val="002F0BD5"/>
    <w:rsid w:val="002F0BF1"/>
    <w:rsid w:val="002F2667"/>
    <w:rsid w:val="002F4109"/>
    <w:rsid w:val="002F77C3"/>
    <w:rsid w:val="0030327C"/>
    <w:rsid w:val="00305C08"/>
    <w:rsid w:val="00306A6D"/>
    <w:rsid w:val="00310ACA"/>
    <w:rsid w:val="003110CA"/>
    <w:rsid w:val="0031132E"/>
    <w:rsid w:val="00311440"/>
    <w:rsid w:val="00311634"/>
    <w:rsid w:val="00311B0C"/>
    <w:rsid w:val="00312388"/>
    <w:rsid w:val="00313C66"/>
    <w:rsid w:val="00314757"/>
    <w:rsid w:val="00314D7B"/>
    <w:rsid w:val="003179CA"/>
    <w:rsid w:val="00321765"/>
    <w:rsid w:val="003226DC"/>
    <w:rsid w:val="0032327E"/>
    <w:rsid w:val="00323A29"/>
    <w:rsid w:val="00325647"/>
    <w:rsid w:val="00325F91"/>
    <w:rsid w:val="0032677F"/>
    <w:rsid w:val="00330A2A"/>
    <w:rsid w:val="003333E2"/>
    <w:rsid w:val="00335792"/>
    <w:rsid w:val="00336DC6"/>
    <w:rsid w:val="00340D61"/>
    <w:rsid w:val="00341054"/>
    <w:rsid w:val="0034425E"/>
    <w:rsid w:val="00344C04"/>
    <w:rsid w:val="0034525E"/>
    <w:rsid w:val="0035685B"/>
    <w:rsid w:val="00357A32"/>
    <w:rsid w:val="00362360"/>
    <w:rsid w:val="003632F9"/>
    <w:rsid w:val="00364DB0"/>
    <w:rsid w:val="00366440"/>
    <w:rsid w:val="00367F8B"/>
    <w:rsid w:val="00371AE4"/>
    <w:rsid w:val="00372DA6"/>
    <w:rsid w:val="00373FBD"/>
    <w:rsid w:val="00374189"/>
    <w:rsid w:val="003773CB"/>
    <w:rsid w:val="0038696C"/>
    <w:rsid w:val="003915FB"/>
    <w:rsid w:val="00392F95"/>
    <w:rsid w:val="00394C2E"/>
    <w:rsid w:val="0039704C"/>
    <w:rsid w:val="003A0012"/>
    <w:rsid w:val="003A00D2"/>
    <w:rsid w:val="003A12A5"/>
    <w:rsid w:val="003A1ACD"/>
    <w:rsid w:val="003A1B82"/>
    <w:rsid w:val="003A1DC4"/>
    <w:rsid w:val="003A2E13"/>
    <w:rsid w:val="003A390E"/>
    <w:rsid w:val="003A6F62"/>
    <w:rsid w:val="003B3107"/>
    <w:rsid w:val="003B3E89"/>
    <w:rsid w:val="003C1B00"/>
    <w:rsid w:val="003C1ED9"/>
    <w:rsid w:val="003C7CE4"/>
    <w:rsid w:val="003D288C"/>
    <w:rsid w:val="003D56EA"/>
    <w:rsid w:val="003E2381"/>
    <w:rsid w:val="003E4D22"/>
    <w:rsid w:val="003E6595"/>
    <w:rsid w:val="003F0BD1"/>
    <w:rsid w:val="003F2962"/>
    <w:rsid w:val="004017C9"/>
    <w:rsid w:val="00406379"/>
    <w:rsid w:val="00406F4F"/>
    <w:rsid w:val="0040717E"/>
    <w:rsid w:val="0040777D"/>
    <w:rsid w:val="004107D0"/>
    <w:rsid w:val="0041098D"/>
    <w:rsid w:val="00411AE5"/>
    <w:rsid w:val="00415180"/>
    <w:rsid w:val="00415612"/>
    <w:rsid w:val="0041639A"/>
    <w:rsid w:val="0041641A"/>
    <w:rsid w:val="00417F7B"/>
    <w:rsid w:val="00427176"/>
    <w:rsid w:val="00431510"/>
    <w:rsid w:val="004316C6"/>
    <w:rsid w:val="00432C2F"/>
    <w:rsid w:val="00433CCB"/>
    <w:rsid w:val="0043404F"/>
    <w:rsid w:val="00435A81"/>
    <w:rsid w:val="00435E03"/>
    <w:rsid w:val="0043607F"/>
    <w:rsid w:val="00442AB6"/>
    <w:rsid w:val="004503D5"/>
    <w:rsid w:val="00451746"/>
    <w:rsid w:val="00452DF0"/>
    <w:rsid w:val="004573BA"/>
    <w:rsid w:val="004573CE"/>
    <w:rsid w:val="00462584"/>
    <w:rsid w:val="00463389"/>
    <w:rsid w:val="00465361"/>
    <w:rsid w:val="004669B0"/>
    <w:rsid w:val="004669DF"/>
    <w:rsid w:val="00473A38"/>
    <w:rsid w:val="004746B6"/>
    <w:rsid w:val="00474A63"/>
    <w:rsid w:val="00474DDD"/>
    <w:rsid w:val="00475405"/>
    <w:rsid w:val="00476131"/>
    <w:rsid w:val="00476BAB"/>
    <w:rsid w:val="004779C6"/>
    <w:rsid w:val="004823BE"/>
    <w:rsid w:val="004851BF"/>
    <w:rsid w:val="0049243D"/>
    <w:rsid w:val="004970A8"/>
    <w:rsid w:val="004A2D0C"/>
    <w:rsid w:val="004A4C14"/>
    <w:rsid w:val="004A5EF8"/>
    <w:rsid w:val="004A7909"/>
    <w:rsid w:val="004B1AAD"/>
    <w:rsid w:val="004B2D24"/>
    <w:rsid w:val="004B3598"/>
    <w:rsid w:val="004B3DCC"/>
    <w:rsid w:val="004B4AB7"/>
    <w:rsid w:val="004B705F"/>
    <w:rsid w:val="004C2F3D"/>
    <w:rsid w:val="004C675C"/>
    <w:rsid w:val="004C7731"/>
    <w:rsid w:val="004D194E"/>
    <w:rsid w:val="004D23B2"/>
    <w:rsid w:val="004D4ABC"/>
    <w:rsid w:val="004D4C69"/>
    <w:rsid w:val="004D4D63"/>
    <w:rsid w:val="004D5065"/>
    <w:rsid w:val="004D516C"/>
    <w:rsid w:val="004D5BD4"/>
    <w:rsid w:val="004E077E"/>
    <w:rsid w:val="004E09BD"/>
    <w:rsid w:val="004E0EAA"/>
    <w:rsid w:val="004E48C3"/>
    <w:rsid w:val="004E5E3F"/>
    <w:rsid w:val="004E6598"/>
    <w:rsid w:val="004E6966"/>
    <w:rsid w:val="004E753C"/>
    <w:rsid w:val="004E7706"/>
    <w:rsid w:val="004F252B"/>
    <w:rsid w:val="004F278A"/>
    <w:rsid w:val="004F27C5"/>
    <w:rsid w:val="00500DFD"/>
    <w:rsid w:val="00502229"/>
    <w:rsid w:val="0050254B"/>
    <w:rsid w:val="00502717"/>
    <w:rsid w:val="00507AB8"/>
    <w:rsid w:val="0051081E"/>
    <w:rsid w:val="00512C9B"/>
    <w:rsid w:val="00513013"/>
    <w:rsid w:val="005222C5"/>
    <w:rsid w:val="00523875"/>
    <w:rsid w:val="005255EA"/>
    <w:rsid w:val="00526791"/>
    <w:rsid w:val="005314BD"/>
    <w:rsid w:val="005323AE"/>
    <w:rsid w:val="00534C07"/>
    <w:rsid w:val="00540A9C"/>
    <w:rsid w:val="00544481"/>
    <w:rsid w:val="005478DA"/>
    <w:rsid w:val="00547EE3"/>
    <w:rsid w:val="005569D0"/>
    <w:rsid w:val="0055728F"/>
    <w:rsid w:val="00557503"/>
    <w:rsid w:val="00560CD0"/>
    <w:rsid w:val="0056111C"/>
    <w:rsid w:val="0056156A"/>
    <w:rsid w:val="005616F9"/>
    <w:rsid w:val="0056254E"/>
    <w:rsid w:val="005653C6"/>
    <w:rsid w:val="0056578A"/>
    <w:rsid w:val="00572D88"/>
    <w:rsid w:val="005736F4"/>
    <w:rsid w:val="0057776D"/>
    <w:rsid w:val="0058000A"/>
    <w:rsid w:val="00582207"/>
    <w:rsid w:val="005865D5"/>
    <w:rsid w:val="005868C0"/>
    <w:rsid w:val="005902C4"/>
    <w:rsid w:val="00592406"/>
    <w:rsid w:val="005924D1"/>
    <w:rsid w:val="00597D44"/>
    <w:rsid w:val="00597E53"/>
    <w:rsid w:val="005A43AA"/>
    <w:rsid w:val="005B0DA4"/>
    <w:rsid w:val="005B4A57"/>
    <w:rsid w:val="005B4BA6"/>
    <w:rsid w:val="005B753E"/>
    <w:rsid w:val="005C1467"/>
    <w:rsid w:val="005C17A6"/>
    <w:rsid w:val="005C3092"/>
    <w:rsid w:val="005C6699"/>
    <w:rsid w:val="005C6D35"/>
    <w:rsid w:val="005D169F"/>
    <w:rsid w:val="005D1765"/>
    <w:rsid w:val="005D485A"/>
    <w:rsid w:val="005D54BE"/>
    <w:rsid w:val="005E0A2B"/>
    <w:rsid w:val="005E143A"/>
    <w:rsid w:val="005E2D58"/>
    <w:rsid w:val="005E3D5D"/>
    <w:rsid w:val="005E531C"/>
    <w:rsid w:val="005E61B7"/>
    <w:rsid w:val="005E6330"/>
    <w:rsid w:val="005F2391"/>
    <w:rsid w:val="005F42F7"/>
    <w:rsid w:val="005F7667"/>
    <w:rsid w:val="006049D0"/>
    <w:rsid w:val="00607D9B"/>
    <w:rsid w:val="0061030C"/>
    <w:rsid w:val="0062029B"/>
    <w:rsid w:val="0062044D"/>
    <w:rsid w:val="006218FB"/>
    <w:rsid w:val="00623E9B"/>
    <w:rsid w:val="00624D6B"/>
    <w:rsid w:val="00634BF4"/>
    <w:rsid w:val="00636A62"/>
    <w:rsid w:val="006406C4"/>
    <w:rsid w:val="00642C31"/>
    <w:rsid w:val="00642ED4"/>
    <w:rsid w:val="006433C0"/>
    <w:rsid w:val="006473F8"/>
    <w:rsid w:val="00650068"/>
    <w:rsid w:val="0065012A"/>
    <w:rsid w:val="006557BC"/>
    <w:rsid w:val="00656720"/>
    <w:rsid w:val="00661318"/>
    <w:rsid w:val="00662F4D"/>
    <w:rsid w:val="006633C8"/>
    <w:rsid w:val="006672C4"/>
    <w:rsid w:val="0067090B"/>
    <w:rsid w:val="00670AB4"/>
    <w:rsid w:val="00671340"/>
    <w:rsid w:val="00673C7B"/>
    <w:rsid w:val="006753A0"/>
    <w:rsid w:val="0067689F"/>
    <w:rsid w:val="00676FFC"/>
    <w:rsid w:val="0069096F"/>
    <w:rsid w:val="00692EB0"/>
    <w:rsid w:val="00695181"/>
    <w:rsid w:val="00695BCA"/>
    <w:rsid w:val="006A2D51"/>
    <w:rsid w:val="006A2DB7"/>
    <w:rsid w:val="006A478B"/>
    <w:rsid w:val="006B21F2"/>
    <w:rsid w:val="006B2784"/>
    <w:rsid w:val="006B5D25"/>
    <w:rsid w:val="006C2F78"/>
    <w:rsid w:val="006C33C7"/>
    <w:rsid w:val="006C39F5"/>
    <w:rsid w:val="006C52BB"/>
    <w:rsid w:val="006C57BD"/>
    <w:rsid w:val="006D61E7"/>
    <w:rsid w:val="006E031A"/>
    <w:rsid w:val="006E5452"/>
    <w:rsid w:val="006E5523"/>
    <w:rsid w:val="006E6C47"/>
    <w:rsid w:val="006E6DB1"/>
    <w:rsid w:val="006F01FE"/>
    <w:rsid w:val="006F697A"/>
    <w:rsid w:val="006F6F32"/>
    <w:rsid w:val="006F7F4B"/>
    <w:rsid w:val="0070099E"/>
    <w:rsid w:val="007032AA"/>
    <w:rsid w:val="00710604"/>
    <w:rsid w:val="0071071F"/>
    <w:rsid w:val="0071387C"/>
    <w:rsid w:val="007211AA"/>
    <w:rsid w:val="0072250F"/>
    <w:rsid w:val="0072316E"/>
    <w:rsid w:val="00724040"/>
    <w:rsid w:val="00724079"/>
    <w:rsid w:val="007250AE"/>
    <w:rsid w:val="007269C5"/>
    <w:rsid w:val="00727A6A"/>
    <w:rsid w:val="0073183B"/>
    <w:rsid w:val="00733D39"/>
    <w:rsid w:val="00734605"/>
    <w:rsid w:val="00734956"/>
    <w:rsid w:val="00734DCC"/>
    <w:rsid w:val="007418D4"/>
    <w:rsid w:val="00742118"/>
    <w:rsid w:val="00743FBA"/>
    <w:rsid w:val="0074621C"/>
    <w:rsid w:val="00754B8D"/>
    <w:rsid w:val="00770ADE"/>
    <w:rsid w:val="0077129F"/>
    <w:rsid w:val="007720E8"/>
    <w:rsid w:val="00772AC9"/>
    <w:rsid w:val="00774545"/>
    <w:rsid w:val="0078016E"/>
    <w:rsid w:val="0078059E"/>
    <w:rsid w:val="00781A47"/>
    <w:rsid w:val="007913C9"/>
    <w:rsid w:val="0079462B"/>
    <w:rsid w:val="007953BF"/>
    <w:rsid w:val="0079575D"/>
    <w:rsid w:val="007A1C0C"/>
    <w:rsid w:val="007A4DF8"/>
    <w:rsid w:val="007B0E24"/>
    <w:rsid w:val="007B3013"/>
    <w:rsid w:val="007B3928"/>
    <w:rsid w:val="007B5AA6"/>
    <w:rsid w:val="007B6782"/>
    <w:rsid w:val="007C2F3C"/>
    <w:rsid w:val="007C39F8"/>
    <w:rsid w:val="007C48A2"/>
    <w:rsid w:val="007C4C2D"/>
    <w:rsid w:val="007C68EE"/>
    <w:rsid w:val="007C76BD"/>
    <w:rsid w:val="007C79D4"/>
    <w:rsid w:val="007D341B"/>
    <w:rsid w:val="007D3B03"/>
    <w:rsid w:val="007D6FC1"/>
    <w:rsid w:val="007D73B5"/>
    <w:rsid w:val="007D7506"/>
    <w:rsid w:val="007E0E5E"/>
    <w:rsid w:val="007E205F"/>
    <w:rsid w:val="007E2CF0"/>
    <w:rsid w:val="007E3074"/>
    <w:rsid w:val="007E4992"/>
    <w:rsid w:val="007F04BE"/>
    <w:rsid w:val="007F0B73"/>
    <w:rsid w:val="007F1AE6"/>
    <w:rsid w:val="007F4217"/>
    <w:rsid w:val="007F508A"/>
    <w:rsid w:val="007F7F27"/>
    <w:rsid w:val="008037DE"/>
    <w:rsid w:val="00804679"/>
    <w:rsid w:val="00806287"/>
    <w:rsid w:val="00813559"/>
    <w:rsid w:val="00813A03"/>
    <w:rsid w:val="0081435A"/>
    <w:rsid w:val="0081748F"/>
    <w:rsid w:val="00825003"/>
    <w:rsid w:val="00825320"/>
    <w:rsid w:val="00826DC9"/>
    <w:rsid w:val="0082731F"/>
    <w:rsid w:val="00833292"/>
    <w:rsid w:val="0083552D"/>
    <w:rsid w:val="00836EE6"/>
    <w:rsid w:val="008374DF"/>
    <w:rsid w:val="00837585"/>
    <w:rsid w:val="00843C0D"/>
    <w:rsid w:val="00846AAD"/>
    <w:rsid w:val="00851D35"/>
    <w:rsid w:val="00856B50"/>
    <w:rsid w:val="008572DA"/>
    <w:rsid w:val="0085772D"/>
    <w:rsid w:val="008602E6"/>
    <w:rsid w:val="00860FF7"/>
    <w:rsid w:val="00861D52"/>
    <w:rsid w:val="008627EC"/>
    <w:rsid w:val="008630D6"/>
    <w:rsid w:val="008659D0"/>
    <w:rsid w:val="0087646B"/>
    <w:rsid w:val="008769BE"/>
    <w:rsid w:val="00880D51"/>
    <w:rsid w:val="0088241C"/>
    <w:rsid w:val="00882621"/>
    <w:rsid w:val="00883100"/>
    <w:rsid w:val="008872E6"/>
    <w:rsid w:val="00893BA2"/>
    <w:rsid w:val="00894933"/>
    <w:rsid w:val="008A0301"/>
    <w:rsid w:val="008A2038"/>
    <w:rsid w:val="008B1AF9"/>
    <w:rsid w:val="008B58D8"/>
    <w:rsid w:val="008B639E"/>
    <w:rsid w:val="008B695F"/>
    <w:rsid w:val="008B698D"/>
    <w:rsid w:val="008C13EE"/>
    <w:rsid w:val="008D17B5"/>
    <w:rsid w:val="008D214D"/>
    <w:rsid w:val="008D548E"/>
    <w:rsid w:val="008D592B"/>
    <w:rsid w:val="008D69E6"/>
    <w:rsid w:val="008E1ABC"/>
    <w:rsid w:val="008E3916"/>
    <w:rsid w:val="008E465E"/>
    <w:rsid w:val="008E4DDD"/>
    <w:rsid w:val="008E54A0"/>
    <w:rsid w:val="008F083A"/>
    <w:rsid w:val="008F1241"/>
    <w:rsid w:val="008F1723"/>
    <w:rsid w:val="008F4CDB"/>
    <w:rsid w:val="008F4E54"/>
    <w:rsid w:val="008F6C49"/>
    <w:rsid w:val="008F76E9"/>
    <w:rsid w:val="00914A44"/>
    <w:rsid w:val="00914BF1"/>
    <w:rsid w:val="00915F11"/>
    <w:rsid w:val="00916ADF"/>
    <w:rsid w:val="00916BE4"/>
    <w:rsid w:val="00917026"/>
    <w:rsid w:val="00917557"/>
    <w:rsid w:val="00917BF3"/>
    <w:rsid w:val="00920772"/>
    <w:rsid w:val="00920C23"/>
    <w:rsid w:val="00922F7F"/>
    <w:rsid w:val="00926292"/>
    <w:rsid w:val="009302C1"/>
    <w:rsid w:val="00931039"/>
    <w:rsid w:val="0093157D"/>
    <w:rsid w:val="00931601"/>
    <w:rsid w:val="0093321E"/>
    <w:rsid w:val="00934D52"/>
    <w:rsid w:val="00941BB2"/>
    <w:rsid w:val="009549E5"/>
    <w:rsid w:val="00954ABE"/>
    <w:rsid w:val="009556C2"/>
    <w:rsid w:val="00955B52"/>
    <w:rsid w:val="00962120"/>
    <w:rsid w:val="009643E8"/>
    <w:rsid w:val="0096448A"/>
    <w:rsid w:val="00965EEA"/>
    <w:rsid w:val="00970B27"/>
    <w:rsid w:val="0097478E"/>
    <w:rsid w:val="009765D5"/>
    <w:rsid w:val="0098036D"/>
    <w:rsid w:val="009805D3"/>
    <w:rsid w:val="00981B5A"/>
    <w:rsid w:val="00984168"/>
    <w:rsid w:val="009841A6"/>
    <w:rsid w:val="00985062"/>
    <w:rsid w:val="0098589F"/>
    <w:rsid w:val="00987B56"/>
    <w:rsid w:val="00990461"/>
    <w:rsid w:val="009912D6"/>
    <w:rsid w:val="0099278F"/>
    <w:rsid w:val="00993699"/>
    <w:rsid w:val="00994864"/>
    <w:rsid w:val="009951FF"/>
    <w:rsid w:val="009952B4"/>
    <w:rsid w:val="009A2B84"/>
    <w:rsid w:val="009A2ED3"/>
    <w:rsid w:val="009A5378"/>
    <w:rsid w:val="009B032C"/>
    <w:rsid w:val="009B2E0E"/>
    <w:rsid w:val="009B36C4"/>
    <w:rsid w:val="009B40B5"/>
    <w:rsid w:val="009B561C"/>
    <w:rsid w:val="009B6D47"/>
    <w:rsid w:val="009C2A7F"/>
    <w:rsid w:val="009C4A79"/>
    <w:rsid w:val="009C7D4D"/>
    <w:rsid w:val="009D3D4F"/>
    <w:rsid w:val="009D460F"/>
    <w:rsid w:val="009D4A6C"/>
    <w:rsid w:val="009D555E"/>
    <w:rsid w:val="009E04A4"/>
    <w:rsid w:val="009E54A6"/>
    <w:rsid w:val="009E6864"/>
    <w:rsid w:val="009E7EBF"/>
    <w:rsid w:val="009F25D5"/>
    <w:rsid w:val="009F3005"/>
    <w:rsid w:val="009F4F5A"/>
    <w:rsid w:val="009F7A90"/>
    <w:rsid w:val="00A02465"/>
    <w:rsid w:val="00A02689"/>
    <w:rsid w:val="00A0351D"/>
    <w:rsid w:val="00A04199"/>
    <w:rsid w:val="00A0483B"/>
    <w:rsid w:val="00A05B4B"/>
    <w:rsid w:val="00A07373"/>
    <w:rsid w:val="00A10B88"/>
    <w:rsid w:val="00A14C67"/>
    <w:rsid w:val="00A15CD5"/>
    <w:rsid w:val="00A1692B"/>
    <w:rsid w:val="00A16B2E"/>
    <w:rsid w:val="00A1701D"/>
    <w:rsid w:val="00A201FA"/>
    <w:rsid w:val="00A23C9C"/>
    <w:rsid w:val="00A23CBF"/>
    <w:rsid w:val="00A245D6"/>
    <w:rsid w:val="00A25224"/>
    <w:rsid w:val="00A25A26"/>
    <w:rsid w:val="00A306B7"/>
    <w:rsid w:val="00A308AC"/>
    <w:rsid w:val="00A30C90"/>
    <w:rsid w:val="00A33DA0"/>
    <w:rsid w:val="00A34FB1"/>
    <w:rsid w:val="00A37C2C"/>
    <w:rsid w:val="00A469AB"/>
    <w:rsid w:val="00A46AFE"/>
    <w:rsid w:val="00A50A01"/>
    <w:rsid w:val="00A51063"/>
    <w:rsid w:val="00A547B5"/>
    <w:rsid w:val="00A548D0"/>
    <w:rsid w:val="00A55258"/>
    <w:rsid w:val="00A55736"/>
    <w:rsid w:val="00A5666A"/>
    <w:rsid w:val="00A56D1D"/>
    <w:rsid w:val="00A57CB2"/>
    <w:rsid w:val="00A57F31"/>
    <w:rsid w:val="00A6039E"/>
    <w:rsid w:val="00A60EF5"/>
    <w:rsid w:val="00A618E9"/>
    <w:rsid w:val="00A62BF8"/>
    <w:rsid w:val="00A634B3"/>
    <w:rsid w:val="00A63F53"/>
    <w:rsid w:val="00A71AC1"/>
    <w:rsid w:val="00A72FF2"/>
    <w:rsid w:val="00A76EC3"/>
    <w:rsid w:val="00A8035B"/>
    <w:rsid w:val="00A8104F"/>
    <w:rsid w:val="00A826CE"/>
    <w:rsid w:val="00A83A41"/>
    <w:rsid w:val="00A86DA7"/>
    <w:rsid w:val="00A87685"/>
    <w:rsid w:val="00A90509"/>
    <w:rsid w:val="00A91551"/>
    <w:rsid w:val="00A91642"/>
    <w:rsid w:val="00A91686"/>
    <w:rsid w:val="00AA0A4C"/>
    <w:rsid w:val="00AA1FBB"/>
    <w:rsid w:val="00AA2FC6"/>
    <w:rsid w:val="00AB0CB7"/>
    <w:rsid w:val="00AB18B8"/>
    <w:rsid w:val="00AB2AC2"/>
    <w:rsid w:val="00AB7D71"/>
    <w:rsid w:val="00AC0C39"/>
    <w:rsid w:val="00AC11E8"/>
    <w:rsid w:val="00AC2889"/>
    <w:rsid w:val="00AC2E8D"/>
    <w:rsid w:val="00AC6C3E"/>
    <w:rsid w:val="00AC78E8"/>
    <w:rsid w:val="00AD2739"/>
    <w:rsid w:val="00AD576D"/>
    <w:rsid w:val="00AD5A14"/>
    <w:rsid w:val="00AD659C"/>
    <w:rsid w:val="00AE0B09"/>
    <w:rsid w:val="00AE572E"/>
    <w:rsid w:val="00AF064C"/>
    <w:rsid w:val="00AF097E"/>
    <w:rsid w:val="00AF1A27"/>
    <w:rsid w:val="00AF22D2"/>
    <w:rsid w:val="00AF23E7"/>
    <w:rsid w:val="00AF275A"/>
    <w:rsid w:val="00AF308C"/>
    <w:rsid w:val="00AF3220"/>
    <w:rsid w:val="00AF43D7"/>
    <w:rsid w:val="00AF7232"/>
    <w:rsid w:val="00B00C6D"/>
    <w:rsid w:val="00B06A98"/>
    <w:rsid w:val="00B06D4A"/>
    <w:rsid w:val="00B07B03"/>
    <w:rsid w:val="00B126C8"/>
    <w:rsid w:val="00B13DAB"/>
    <w:rsid w:val="00B15316"/>
    <w:rsid w:val="00B246AB"/>
    <w:rsid w:val="00B24C11"/>
    <w:rsid w:val="00B26E1B"/>
    <w:rsid w:val="00B30DB2"/>
    <w:rsid w:val="00B32CA1"/>
    <w:rsid w:val="00B334CE"/>
    <w:rsid w:val="00B33781"/>
    <w:rsid w:val="00B35032"/>
    <w:rsid w:val="00B36678"/>
    <w:rsid w:val="00B37969"/>
    <w:rsid w:val="00B37CE3"/>
    <w:rsid w:val="00B41062"/>
    <w:rsid w:val="00B411FB"/>
    <w:rsid w:val="00B43A0B"/>
    <w:rsid w:val="00B4493D"/>
    <w:rsid w:val="00B462C5"/>
    <w:rsid w:val="00B477BC"/>
    <w:rsid w:val="00B56FE4"/>
    <w:rsid w:val="00B62A5E"/>
    <w:rsid w:val="00B64229"/>
    <w:rsid w:val="00B65DA6"/>
    <w:rsid w:val="00B66AA9"/>
    <w:rsid w:val="00B67744"/>
    <w:rsid w:val="00B70781"/>
    <w:rsid w:val="00B7261F"/>
    <w:rsid w:val="00B73968"/>
    <w:rsid w:val="00B762C1"/>
    <w:rsid w:val="00B82FB5"/>
    <w:rsid w:val="00B90361"/>
    <w:rsid w:val="00B903F5"/>
    <w:rsid w:val="00B906DD"/>
    <w:rsid w:val="00B911FB"/>
    <w:rsid w:val="00B91650"/>
    <w:rsid w:val="00B9769F"/>
    <w:rsid w:val="00BA09CD"/>
    <w:rsid w:val="00BA3D50"/>
    <w:rsid w:val="00BA4AAD"/>
    <w:rsid w:val="00BA573C"/>
    <w:rsid w:val="00BA6858"/>
    <w:rsid w:val="00BA7515"/>
    <w:rsid w:val="00BA7798"/>
    <w:rsid w:val="00BB026D"/>
    <w:rsid w:val="00BB2189"/>
    <w:rsid w:val="00BB2595"/>
    <w:rsid w:val="00BB31B6"/>
    <w:rsid w:val="00BB4DDA"/>
    <w:rsid w:val="00BB5B65"/>
    <w:rsid w:val="00BB693A"/>
    <w:rsid w:val="00BC0B01"/>
    <w:rsid w:val="00BC22F3"/>
    <w:rsid w:val="00BC2F13"/>
    <w:rsid w:val="00BC5687"/>
    <w:rsid w:val="00BC5A83"/>
    <w:rsid w:val="00BC6754"/>
    <w:rsid w:val="00BC7203"/>
    <w:rsid w:val="00BD3DB0"/>
    <w:rsid w:val="00BD4E4F"/>
    <w:rsid w:val="00BD6DDA"/>
    <w:rsid w:val="00BD6E8B"/>
    <w:rsid w:val="00BE62A5"/>
    <w:rsid w:val="00BE7C07"/>
    <w:rsid w:val="00BF2EBF"/>
    <w:rsid w:val="00BF4739"/>
    <w:rsid w:val="00BF6189"/>
    <w:rsid w:val="00BF62CB"/>
    <w:rsid w:val="00C00C11"/>
    <w:rsid w:val="00C0130B"/>
    <w:rsid w:val="00C02255"/>
    <w:rsid w:val="00C02600"/>
    <w:rsid w:val="00C02B83"/>
    <w:rsid w:val="00C03C48"/>
    <w:rsid w:val="00C06078"/>
    <w:rsid w:val="00C06B6F"/>
    <w:rsid w:val="00C072A1"/>
    <w:rsid w:val="00C1185F"/>
    <w:rsid w:val="00C1246A"/>
    <w:rsid w:val="00C21148"/>
    <w:rsid w:val="00C21A73"/>
    <w:rsid w:val="00C33282"/>
    <w:rsid w:val="00C367FC"/>
    <w:rsid w:val="00C3718C"/>
    <w:rsid w:val="00C37C55"/>
    <w:rsid w:val="00C4183B"/>
    <w:rsid w:val="00C43A0E"/>
    <w:rsid w:val="00C50B96"/>
    <w:rsid w:val="00C521B1"/>
    <w:rsid w:val="00C53500"/>
    <w:rsid w:val="00C552DE"/>
    <w:rsid w:val="00C552E3"/>
    <w:rsid w:val="00C6175F"/>
    <w:rsid w:val="00C63457"/>
    <w:rsid w:val="00C658F8"/>
    <w:rsid w:val="00C6677C"/>
    <w:rsid w:val="00C66C75"/>
    <w:rsid w:val="00C7072C"/>
    <w:rsid w:val="00C76686"/>
    <w:rsid w:val="00C7690B"/>
    <w:rsid w:val="00C7754F"/>
    <w:rsid w:val="00C77B3E"/>
    <w:rsid w:val="00C8050F"/>
    <w:rsid w:val="00C80593"/>
    <w:rsid w:val="00C8670C"/>
    <w:rsid w:val="00C92ECD"/>
    <w:rsid w:val="00C95AA2"/>
    <w:rsid w:val="00CA04EA"/>
    <w:rsid w:val="00CA35BE"/>
    <w:rsid w:val="00CA606E"/>
    <w:rsid w:val="00CA7F86"/>
    <w:rsid w:val="00CB0B2E"/>
    <w:rsid w:val="00CB13B0"/>
    <w:rsid w:val="00CB4CB1"/>
    <w:rsid w:val="00CB5043"/>
    <w:rsid w:val="00CB66C5"/>
    <w:rsid w:val="00CC2A00"/>
    <w:rsid w:val="00CC46CC"/>
    <w:rsid w:val="00CC74BD"/>
    <w:rsid w:val="00CD34F3"/>
    <w:rsid w:val="00CD4237"/>
    <w:rsid w:val="00CD58F7"/>
    <w:rsid w:val="00CE08CF"/>
    <w:rsid w:val="00CE0E77"/>
    <w:rsid w:val="00CE1A1D"/>
    <w:rsid w:val="00CE28F7"/>
    <w:rsid w:val="00CE2E1F"/>
    <w:rsid w:val="00CE2F46"/>
    <w:rsid w:val="00CF1E88"/>
    <w:rsid w:val="00CF45BB"/>
    <w:rsid w:val="00CF7545"/>
    <w:rsid w:val="00D00DD5"/>
    <w:rsid w:val="00D02060"/>
    <w:rsid w:val="00D07A6D"/>
    <w:rsid w:val="00D106C0"/>
    <w:rsid w:val="00D123F0"/>
    <w:rsid w:val="00D14A6E"/>
    <w:rsid w:val="00D15163"/>
    <w:rsid w:val="00D1566F"/>
    <w:rsid w:val="00D16279"/>
    <w:rsid w:val="00D16830"/>
    <w:rsid w:val="00D23EBA"/>
    <w:rsid w:val="00D30504"/>
    <w:rsid w:val="00D363AF"/>
    <w:rsid w:val="00D37F42"/>
    <w:rsid w:val="00D441ED"/>
    <w:rsid w:val="00D45B5A"/>
    <w:rsid w:val="00D45C7D"/>
    <w:rsid w:val="00D479E2"/>
    <w:rsid w:val="00D502B8"/>
    <w:rsid w:val="00D50BC8"/>
    <w:rsid w:val="00D51B7C"/>
    <w:rsid w:val="00D53A4B"/>
    <w:rsid w:val="00D56EAA"/>
    <w:rsid w:val="00D573DF"/>
    <w:rsid w:val="00D60AD8"/>
    <w:rsid w:val="00D624ED"/>
    <w:rsid w:val="00D64908"/>
    <w:rsid w:val="00D664C4"/>
    <w:rsid w:val="00D66FC9"/>
    <w:rsid w:val="00D73071"/>
    <w:rsid w:val="00D857F8"/>
    <w:rsid w:val="00D87871"/>
    <w:rsid w:val="00D909E4"/>
    <w:rsid w:val="00D924BF"/>
    <w:rsid w:val="00D94CE2"/>
    <w:rsid w:val="00D97E2C"/>
    <w:rsid w:val="00DA06BD"/>
    <w:rsid w:val="00DA1DAB"/>
    <w:rsid w:val="00DA46E9"/>
    <w:rsid w:val="00DA5FB1"/>
    <w:rsid w:val="00DB69DA"/>
    <w:rsid w:val="00DB6F0F"/>
    <w:rsid w:val="00DB6F18"/>
    <w:rsid w:val="00DB77E2"/>
    <w:rsid w:val="00DB7B88"/>
    <w:rsid w:val="00DC237B"/>
    <w:rsid w:val="00DC4570"/>
    <w:rsid w:val="00DD1185"/>
    <w:rsid w:val="00DD29A7"/>
    <w:rsid w:val="00DD3B0A"/>
    <w:rsid w:val="00DD528A"/>
    <w:rsid w:val="00DD609C"/>
    <w:rsid w:val="00DD7E43"/>
    <w:rsid w:val="00DE27AA"/>
    <w:rsid w:val="00DE63CF"/>
    <w:rsid w:val="00DF0397"/>
    <w:rsid w:val="00DF0609"/>
    <w:rsid w:val="00DF0F9D"/>
    <w:rsid w:val="00DF118E"/>
    <w:rsid w:val="00DF2DC8"/>
    <w:rsid w:val="00DF45EE"/>
    <w:rsid w:val="00DF7F62"/>
    <w:rsid w:val="00E00D80"/>
    <w:rsid w:val="00E029B1"/>
    <w:rsid w:val="00E03B1D"/>
    <w:rsid w:val="00E03C70"/>
    <w:rsid w:val="00E101E9"/>
    <w:rsid w:val="00E11F9A"/>
    <w:rsid w:val="00E13098"/>
    <w:rsid w:val="00E1651D"/>
    <w:rsid w:val="00E16E9E"/>
    <w:rsid w:val="00E20131"/>
    <w:rsid w:val="00E20A39"/>
    <w:rsid w:val="00E22C85"/>
    <w:rsid w:val="00E23A9C"/>
    <w:rsid w:val="00E27B62"/>
    <w:rsid w:val="00E30530"/>
    <w:rsid w:val="00E32600"/>
    <w:rsid w:val="00E340EB"/>
    <w:rsid w:val="00E36C8D"/>
    <w:rsid w:val="00E376C3"/>
    <w:rsid w:val="00E40008"/>
    <w:rsid w:val="00E42B9C"/>
    <w:rsid w:val="00E44C3A"/>
    <w:rsid w:val="00E45F66"/>
    <w:rsid w:val="00E47FED"/>
    <w:rsid w:val="00E50802"/>
    <w:rsid w:val="00E518F6"/>
    <w:rsid w:val="00E53B69"/>
    <w:rsid w:val="00E553E2"/>
    <w:rsid w:val="00E558AD"/>
    <w:rsid w:val="00E63971"/>
    <w:rsid w:val="00E64745"/>
    <w:rsid w:val="00E64D32"/>
    <w:rsid w:val="00E7057A"/>
    <w:rsid w:val="00E73AB6"/>
    <w:rsid w:val="00E80783"/>
    <w:rsid w:val="00E8124D"/>
    <w:rsid w:val="00E81995"/>
    <w:rsid w:val="00E872C1"/>
    <w:rsid w:val="00E92534"/>
    <w:rsid w:val="00E9636F"/>
    <w:rsid w:val="00EA0C6B"/>
    <w:rsid w:val="00EA4456"/>
    <w:rsid w:val="00EA7EF6"/>
    <w:rsid w:val="00EB0034"/>
    <w:rsid w:val="00EB0368"/>
    <w:rsid w:val="00EB191A"/>
    <w:rsid w:val="00EB19C7"/>
    <w:rsid w:val="00EB2457"/>
    <w:rsid w:val="00EB5703"/>
    <w:rsid w:val="00EC152B"/>
    <w:rsid w:val="00EC225E"/>
    <w:rsid w:val="00EC3B9B"/>
    <w:rsid w:val="00EC47BC"/>
    <w:rsid w:val="00EC70A5"/>
    <w:rsid w:val="00EC7330"/>
    <w:rsid w:val="00EE00A2"/>
    <w:rsid w:val="00EE5326"/>
    <w:rsid w:val="00EE5F02"/>
    <w:rsid w:val="00EE6430"/>
    <w:rsid w:val="00EF115D"/>
    <w:rsid w:val="00EF17F7"/>
    <w:rsid w:val="00EF2025"/>
    <w:rsid w:val="00EF49F3"/>
    <w:rsid w:val="00EF4B74"/>
    <w:rsid w:val="00EF5429"/>
    <w:rsid w:val="00EF586F"/>
    <w:rsid w:val="00EF641C"/>
    <w:rsid w:val="00EF7E15"/>
    <w:rsid w:val="00F010E0"/>
    <w:rsid w:val="00F019A4"/>
    <w:rsid w:val="00F01AF2"/>
    <w:rsid w:val="00F026E5"/>
    <w:rsid w:val="00F02927"/>
    <w:rsid w:val="00F046FB"/>
    <w:rsid w:val="00F04ECA"/>
    <w:rsid w:val="00F053A8"/>
    <w:rsid w:val="00F0714E"/>
    <w:rsid w:val="00F143A5"/>
    <w:rsid w:val="00F172EF"/>
    <w:rsid w:val="00F210EF"/>
    <w:rsid w:val="00F22B75"/>
    <w:rsid w:val="00F24884"/>
    <w:rsid w:val="00F26BFB"/>
    <w:rsid w:val="00F27FC0"/>
    <w:rsid w:val="00F31658"/>
    <w:rsid w:val="00F3436C"/>
    <w:rsid w:val="00F36ED8"/>
    <w:rsid w:val="00F371BB"/>
    <w:rsid w:val="00F372BA"/>
    <w:rsid w:val="00F37F8E"/>
    <w:rsid w:val="00F40439"/>
    <w:rsid w:val="00F51EE7"/>
    <w:rsid w:val="00F52141"/>
    <w:rsid w:val="00F5572F"/>
    <w:rsid w:val="00F56786"/>
    <w:rsid w:val="00F61393"/>
    <w:rsid w:val="00F6397A"/>
    <w:rsid w:val="00F64266"/>
    <w:rsid w:val="00F64CD2"/>
    <w:rsid w:val="00F70B66"/>
    <w:rsid w:val="00F71157"/>
    <w:rsid w:val="00F71B46"/>
    <w:rsid w:val="00F73C0A"/>
    <w:rsid w:val="00F73CEC"/>
    <w:rsid w:val="00F74E74"/>
    <w:rsid w:val="00F75035"/>
    <w:rsid w:val="00F75D7D"/>
    <w:rsid w:val="00F81B12"/>
    <w:rsid w:val="00F835AF"/>
    <w:rsid w:val="00F85227"/>
    <w:rsid w:val="00F85F39"/>
    <w:rsid w:val="00F864BA"/>
    <w:rsid w:val="00F90C73"/>
    <w:rsid w:val="00F91400"/>
    <w:rsid w:val="00F92E0A"/>
    <w:rsid w:val="00FA118E"/>
    <w:rsid w:val="00FA2C73"/>
    <w:rsid w:val="00FA4A0F"/>
    <w:rsid w:val="00FA4F2F"/>
    <w:rsid w:val="00FA533F"/>
    <w:rsid w:val="00FA6A93"/>
    <w:rsid w:val="00FB0B33"/>
    <w:rsid w:val="00FB1736"/>
    <w:rsid w:val="00FB46CE"/>
    <w:rsid w:val="00FB5588"/>
    <w:rsid w:val="00FB5D7E"/>
    <w:rsid w:val="00FC026D"/>
    <w:rsid w:val="00FC29A1"/>
    <w:rsid w:val="00FC3A4D"/>
    <w:rsid w:val="00FC59D9"/>
    <w:rsid w:val="00FC6911"/>
    <w:rsid w:val="00FD26B1"/>
    <w:rsid w:val="00FD2D77"/>
    <w:rsid w:val="00FD57F2"/>
    <w:rsid w:val="00FD6A14"/>
    <w:rsid w:val="00FD7BF3"/>
    <w:rsid w:val="00FD7D2E"/>
    <w:rsid w:val="00FE09CC"/>
    <w:rsid w:val="00FE283B"/>
    <w:rsid w:val="00FE2EB3"/>
    <w:rsid w:val="00FE3900"/>
    <w:rsid w:val="00FE437F"/>
    <w:rsid w:val="00FE43A9"/>
    <w:rsid w:val="00FE75D2"/>
    <w:rsid w:val="00FF0530"/>
    <w:rsid w:val="00FF08D0"/>
    <w:rsid w:val="00FF14AC"/>
    <w:rsid w:val="00FF24B4"/>
    <w:rsid w:val="00FF317A"/>
    <w:rsid w:val="00FF40F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58A98899"/>
  <w15:docId w15:val="{A0688394-02DA-4FC5-916F-BDF193761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B73"/>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7F0B73"/>
    <w:pPr>
      <w:keepNext/>
      <w:tabs>
        <w:tab w:val="left" w:pos="851"/>
        <w:tab w:val="right" w:pos="1276"/>
      </w:tabs>
      <w:ind w:right="-518"/>
      <w:jc w:val="both"/>
      <w:outlineLvl w:val="0"/>
    </w:pPr>
    <w:rPr>
      <w:rFonts w:ascii="Arial" w:hAnsi="Arial"/>
      <w:b/>
      <w:sz w:val="22"/>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uiPriority w:val="9"/>
    <w:qFormat/>
    <w:rsid w:val="007F0B73"/>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uiPriority w:val="9"/>
    <w:qFormat/>
    <w:rsid w:val="007F0B73"/>
    <w:pPr>
      <w:keepNext/>
      <w:tabs>
        <w:tab w:val="left" w:pos="1418"/>
      </w:tabs>
      <w:ind w:left="851"/>
      <w:outlineLvl w:val="2"/>
    </w:pPr>
    <w:rPr>
      <w:rFonts w:ascii="Century Gothic" w:hAnsi="Century Gothic"/>
      <w:b/>
    </w:rPr>
  </w:style>
  <w:style w:type="paragraph" w:styleId="Ttulo4">
    <w:name w:val="heading 4"/>
    <w:basedOn w:val="Normal"/>
    <w:next w:val="Normal"/>
    <w:link w:val="Ttulo4Car"/>
    <w:uiPriority w:val="9"/>
    <w:qFormat/>
    <w:rsid w:val="007F0B73"/>
    <w:pPr>
      <w:keepNext/>
      <w:jc w:val="center"/>
      <w:outlineLvl w:val="3"/>
    </w:pPr>
    <w:rPr>
      <w:rFonts w:ascii="Century Gothic" w:hAnsi="Century Gothic"/>
      <w:b/>
      <w:noProof/>
    </w:rPr>
  </w:style>
  <w:style w:type="paragraph" w:styleId="Ttulo5">
    <w:name w:val="heading 5"/>
    <w:basedOn w:val="Normal"/>
    <w:next w:val="Normal"/>
    <w:link w:val="Ttulo5Car"/>
    <w:qFormat/>
    <w:rsid w:val="007F0B73"/>
    <w:pPr>
      <w:keepNext/>
      <w:jc w:val="center"/>
      <w:outlineLvl w:val="4"/>
    </w:pPr>
    <w:rPr>
      <w:rFonts w:ascii="Century Gothic" w:hAnsi="Century Gothic"/>
      <w:b/>
      <w:sz w:val="22"/>
    </w:rPr>
  </w:style>
  <w:style w:type="paragraph" w:styleId="Ttulo6">
    <w:name w:val="heading 6"/>
    <w:basedOn w:val="Normal"/>
    <w:next w:val="Normal"/>
    <w:link w:val="Ttulo6Car"/>
    <w:qFormat/>
    <w:rsid w:val="007F0B73"/>
    <w:pPr>
      <w:keepNext/>
      <w:ind w:left="851"/>
      <w:jc w:val="center"/>
      <w:outlineLvl w:val="5"/>
    </w:pPr>
    <w:rPr>
      <w:rFonts w:ascii="Century Gothic" w:hAnsi="Century Gothic"/>
      <w:b/>
      <w:sz w:val="22"/>
    </w:rPr>
  </w:style>
  <w:style w:type="paragraph" w:styleId="Ttulo7">
    <w:name w:val="heading 7"/>
    <w:basedOn w:val="Normal"/>
    <w:next w:val="Normal"/>
    <w:link w:val="Ttulo7Car"/>
    <w:qFormat/>
    <w:rsid w:val="007F0B73"/>
    <w:pPr>
      <w:keepNext/>
      <w:ind w:right="-518"/>
      <w:jc w:val="both"/>
      <w:outlineLvl w:val="6"/>
    </w:pPr>
    <w:rPr>
      <w:rFonts w:ascii="Arial" w:hAnsi="Arial"/>
      <w:b/>
    </w:rPr>
  </w:style>
  <w:style w:type="paragraph" w:styleId="Ttulo8">
    <w:name w:val="heading 8"/>
    <w:basedOn w:val="Normal"/>
    <w:next w:val="Normal"/>
    <w:link w:val="Ttulo8Car"/>
    <w:qFormat/>
    <w:rsid w:val="007F0B73"/>
    <w:pPr>
      <w:keepNext/>
      <w:ind w:right="-70"/>
      <w:jc w:val="center"/>
      <w:outlineLvl w:val="7"/>
    </w:pPr>
    <w:rPr>
      <w:rFonts w:ascii="Arial" w:hAnsi="Arial"/>
      <w:b/>
      <w:sz w:val="22"/>
    </w:rPr>
  </w:style>
  <w:style w:type="paragraph" w:styleId="Ttulo9">
    <w:name w:val="heading 9"/>
    <w:basedOn w:val="Normal"/>
    <w:next w:val="Normal"/>
    <w:link w:val="Ttulo9Car"/>
    <w:qFormat/>
    <w:rsid w:val="007F0B73"/>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F0B73"/>
    <w:rPr>
      <w:rFonts w:ascii="Arial" w:eastAsia="Times New Roman" w:hAnsi="Arial" w:cs="Times New Roman"/>
      <w:b/>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uiPriority w:val="9"/>
    <w:rsid w:val="007F0B73"/>
    <w:rPr>
      <w:rFonts w:ascii="Arial" w:eastAsia="Times New Roman" w:hAnsi="Arial" w:cs="Times New Roman"/>
      <w:b/>
      <w:szCs w:val="20"/>
      <w:lang w:val="es-ES_tradnl" w:eastAsia="es-ES"/>
    </w:rPr>
  </w:style>
  <w:style w:type="character" w:customStyle="1" w:styleId="Ttulo3Car">
    <w:name w:val="Título 3 Car"/>
    <w:aliases w:val="H3 Car1"/>
    <w:basedOn w:val="Fuentedeprrafopredeter"/>
    <w:link w:val="Ttulo3"/>
    <w:uiPriority w:val="9"/>
    <w:rsid w:val="007F0B73"/>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uiPriority w:val="9"/>
    <w:rsid w:val="007F0B73"/>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rsid w:val="007F0B73"/>
    <w:rPr>
      <w:rFonts w:ascii="Century Gothic" w:eastAsia="Times New Roman" w:hAnsi="Century Gothic" w:cs="Times New Roman"/>
      <w:b/>
      <w:szCs w:val="20"/>
      <w:lang w:val="es-ES_tradnl" w:eastAsia="es-ES"/>
    </w:rPr>
  </w:style>
  <w:style w:type="character" w:customStyle="1" w:styleId="Ttulo6Car">
    <w:name w:val="Título 6 Car"/>
    <w:basedOn w:val="Fuentedeprrafopredeter"/>
    <w:link w:val="Ttulo6"/>
    <w:rsid w:val="007F0B73"/>
    <w:rPr>
      <w:rFonts w:ascii="Century Gothic" w:eastAsia="Times New Roman" w:hAnsi="Century Gothic" w:cs="Times New Roman"/>
      <w:b/>
      <w:szCs w:val="20"/>
      <w:lang w:val="es-ES_tradnl" w:eastAsia="es-ES"/>
    </w:rPr>
  </w:style>
  <w:style w:type="character" w:customStyle="1" w:styleId="Ttulo7Car">
    <w:name w:val="Título 7 Car"/>
    <w:basedOn w:val="Fuentedeprrafopredeter"/>
    <w:link w:val="Ttulo7"/>
    <w:rsid w:val="007F0B73"/>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rsid w:val="007F0B73"/>
    <w:rPr>
      <w:rFonts w:ascii="Arial" w:eastAsia="Times New Roman" w:hAnsi="Arial" w:cs="Times New Roman"/>
      <w:b/>
      <w:szCs w:val="20"/>
      <w:lang w:val="es-ES_tradnl" w:eastAsia="es-ES"/>
    </w:rPr>
  </w:style>
  <w:style w:type="character" w:customStyle="1" w:styleId="Ttulo9Car">
    <w:name w:val="Título 9 Car"/>
    <w:basedOn w:val="Fuentedeprrafopredeter"/>
    <w:link w:val="Ttulo9"/>
    <w:rsid w:val="007F0B73"/>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7F0B73"/>
    <w:pPr>
      <w:tabs>
        <w:tab w:val="right" w:pos="1276"/>
      </w:tabs>
      <w:ind w:right="-518"/>
      <w:jc w:val="both"/>
    </w:pPr>
    <w:rPr>
      <w:rFonts w:ascii="Arial" w:hAnsi="Arial"/>
      <w:b/>
      <w:sz w:val="22"/>
    </w:rPr>
  </w:style>
  <w:style w:type="paragraph" w:customStyle="1" w:styleId="Textodebloque1">
    <w:name w:val="Texto de bloque1"/>
    <w:basedOn w:val="Normal"/>
    <w:rsid w:val="007F0B73"/>
    <w:pPr>
      <w:tabs>
        <w:tab w:val="right" w:pos="1276"/>
      </w:tabs>
      <w:ind w:left="851" w:right="-518"/>
      <w:jc w:val="both"/>
    </w:pPr>
    <w:rPr>
      <w:rFonts w:ascii="Arial" w:hAnsi="Arial"/>
      <w:sz w:val="22"/>
    </w:rPr>
  </w:style>
  <w:style w:type="paragraph" w:styleId="Textoindependiente">
    <w:name w:val="Body Text"/>
    <w:aliases w:val="Body Text Char"/>
    <w:basedOn w:val="Normal"/>
    <w:link w:val="TextoindependienteCar"/>
    <w:rsid w:val="007F0B73"/>
    <w:pPr>
      <w:tabs>
        <w:tab w:val="right" w:pos="1276"/>
      </w:tabs>
      <w:ind w:right="-518"/>
      <w:jc w:val="both"/>
    </w:pPr>
    <w:rPr>
      <w:rFonts w:ascii="Arial" w:hAnsi="Arial"/>
      <w:sz w:val="22"/>
    </w:rPr>
  </w:style>
  <w:style w:type="character" w:customStyle="1" w:styleId="TextoindependienteCar">
    <w:name w:val="Texto independiente Car"/>
    <w:aliases w:val="Body Text Char Car1"/>
    <w:basedOn w:val="Fuentedeprrafopredeter"/>
    <w:link w:val="Textoindependiente"/>
    <w:rsid w:val="007F0B73"/>
    <w:rPr>
      <w:rFonts w:ascii="Arial" w:eastAsia="Times New Roman" w:hAnsi="Arial" w:cs="Times New Roman"/>
      <w:szCs w:val="20"/>
      <w:lang w:val="es-ES_tradnl" w:eastAsia="es-ES"/>
    </w:rPr>
  </w:style>
  <w:style w:type="paragraph" w:customStyle="1" w:styleId="Sangra2detindependiente1">
    <w:name w:val="Sangría 2 de t. independiente1"/>
    <w:basedOn w:val="Normal"/>
    <w:rsid w:val="007F0B73"/>
    <w:pPr>
      <w:tabs>
        <w:tab w:val="left" w:pos="5529"/>
        <w:tab w:val="right" w:pos="9923"/>
      </w:tabs>
      <w:ind w:left="851"/>
    </w:pPr>
    <w:rPr>
      <w:rFonts w:ascii="Century Gothic" w:hAnsi="Century Gothic"/>
    </w:rPr>
  </w:style>
  <w:style w:type="paragraph" w:customStyle="1" w:styleId="Sangra3detindependiente1">
    <w:name w:val="Sangría 3 de t. independiente1"/>
    <w:basedOn w:val="Normal"/>
    <w:rsid w:val="007F0B73"/>
    <w:pPr>
      <w:tabs>
        <w:tab w:val="left" w:pos="709"/>
        <w:tab w:val="left" w:pos="993"/>
        <w:tab w:val="left" w:pos="4536"/>
      </w:tabs>
      <w:ind w:left="284"/>
    </w:pPr>
    <w:rPr>
      <w:rFonts w:ascii="Arial" w:hAnsi="Arial"/>
      <w:sz w:val="22"/>
    </w:rPr>
  </w:style>
  <w:style w:type="paragraph" w:styleId="Textoindependiente2">
    <w:name w:val="Body Text 2"/>
    <w:basedOn w:val="Normal"/>
    <w:link w:val="Textoindependiente2Car"/>
    <w:rsid w:val="007F0B73"/>
    <w:pPr>
      <w:ind w:right="51"/>
      <w:jc w:val="both"/>
    </w:pPr>
    <w:rPr>
      <w:rFonts w:ascii="Arial" w:hAnsi="Arial"/>
      <w:sz w:val="22"/>
    </w:rPr>
  </w:style>
  <w:style w:type="character" w:customStyle="1" w:styleId="Textoindependiente2Car">
    <w:name w:val="Texto independiente 2 Car"/>
    <w:basedOn w:val="Fuentedeprrafopredeter"/>
    <w:link w:val="Textoindependiente2"/>
    <w:rsid w:val="007F0B73"/>
    <w:rPr>
      <w:rFonts w:ascii="Arial" w:eastAsia="Times New Roman" w:hAnsi="Arial" w:cs="Times New Roman"/>
      <w:szCs w:val="20"/>
      <w:lang w:val="es-ES_tradnl" w:eastAsia="es-ES"/>
    </w:rPr>
  </w:style>
  <w:style w:type="paragraph" w:styleId="Textoindependiente3">
    <w:name w:val="Body Text 3"/>
    <w:basedOn w:val="Normal"/>
    <w:link w:val="Textoindependiente3Car"/>
    <w:rsid w:val="007F0B73"/>
    <w:pPr>
      <w:ind w:right="51"/>
      <w:jc w:val="both"/>
    </w:pPr>
    <w:rPr>
      <w:rFonts w:ascii="Arial" w:hAnsi="Arial"/>
      <w:b/>
      <w:sz w:val="22"/>
    </w:rPr>
  </w:style>
  <w:style w:type="character" w:customStyle="1" w:styleId="Textoindependiente3Car">
    <w:name w:val="Texto independiente 3 Car"/>
    <w:basedOn w:val="Fuentedeprrafopredeter"/>
    <w:link w:val="Textoindependiente3"/>
    <w:rsid w:val="007F0B73"/>
    <w:rPr>
      <w:rFonts w:ascii="Arial" w:eastAsia="Times New Roman" w:hAnsi="Arial" w:cs="Times New Roman"/>
      <w:b/>
      <w:szCs w:val="20"/>
      <w:lang w:val="es-ES_tradnl" w:eastAsia="es-ES"/>
    </w:rPr>
  </w:style>
  <w:style w:type="paragraph" w:styleId="Textodebloque">
    <w:name w:val="Block Text"/>
    <w:basedOn w:val="Normal"/>
    <w:rsid w:val="007F0B73"/>
    <w:pPr>
      <w:tabs>
        <w:tab w:val="left" w:pos="705"/>
        <w:tab w:val="left" w:pos="7513"/>
      </w:tabs>
      <w:ind w:left="705" w:right="284" w:hanging="705"/>
      <w:jc w:val="both"/>
    </w:pPr>
    <w:rPr>
      <w:rFonts w:ascii="Arial" w:hAnsi="Arial"/>
      <w:b/>
      <w:sz w:val="22"/>
    </w:rPr>
  </w:style>
  <w:style w:type="paragraph" w:styleId="Sangra2detindependiente">
    <w:name w:val="Body Text Indent 2"/>
    <w:basedOn w:val="Normal"/>
    <w:link w:val="Sangra2detindependienteCar"/>
    <w:rsid w:val="007F0B73"/>
    <w:pPr>
      <w:tabs>
        <w:tab w:val="left" w:pos="5529"/>
        <w:tab w:val="right" w:pos="9923"/>
      </w:tabs>
      <w:ind w:left="851"/>
    </w:pPr>
    <w:rPr>
      <w:rFonts w:ascii="Century Gothic" w:hAnsi="Century Gothic"/>
    </w:rPr>
  </w:style>
  <w:style w:type="character" w:customStyle="1" w:styleId="Sangra2detindependienteCar">
    <w:name w:val="Sangría 2 de t. independiente Car"/>
    <w:basedOn w:val="Fuentedeprrafopredeter"/>
    <w:link w:val="Sangra2detindependiente"/>
    <w:rsid w:val="007F0B73"/>
    <w:rPr>
      <w:rFonts w:ascii="Century Gothic" w:eastAsia="Times New Roman" w:hAnsi="Century Gothic" w:cs="Times New Roman"/>
      <w:sz w:val="20"/>
      <w:szCs w:val="20"/>
      <w:lang w:val="es-ES_tradnl" w:eastAsia="es-ES"/>
    </w:rPr>
  </w:style>
  <w:style w:type="paragraph" w:styleId="Encabezado">
    <w:name w:val="header"/>
    <w:aliases w:val=" Car,Car"/>
    <w:basedOn w:val="Normal"/>
    <w:link w:val="EncabezadoCar"/>
    <w:uiPriority w:val="99"/>
    <w:rsid w:val="007F0B73"/>
    <w:pPr>
      <w:tabs>
        <w:tab w:val="center" w:pos="4252"/>
        <w:tab w:val="right" w:pos="8504"/>
      </w:tabs>
    </w:pPr>
  </w:style>
  <w:style w:type="character" w:customStyle="1" w:styleId="EncabezadoCar">
    <w:name w:val="Encabezado Car"/>
    <w:aliases w:val=" Car Car,Car Car"/>
    <w:basedOn w:val="Fuentedeprrafopredeter"/>
    <w:link w:val="Encabezado"/>
    <w:uiPriority w:val="99"/>
    <w:rsid w:val="007F0B73"/>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7F0B73"/>
    <w:pPr>
      <w:tabs>
        <w:tab w:val="center" w:pos="4252"/>
        <w:tab w:val="right" w:pos="8504"/>
      </w:tabs>
    </w:pPr>
  </w:style>
  <w:style w:type="character" w:customStyle="1" w:styleId="PiedepginaCar">
    <w:name w:val="Pie de página Car"/>
    <w:basedOn w:val="Fuentedeprrafopredeter"/>
    <w:link w:val="Piedepgina"/>
    <w:uiPriority w:val="99"/>
    <w:rsid w:val="007F0B73"/>
    <w:rPr>
      <w:rFonts w:ascii="Times New Roman" w:eastAsia="Times New Roman" w:hAnsi="Times New Roman" w:cs="Times New Roman"/>
      <w:sz w:val="20"/>
      <w:szCs w:val="20"/>
      <w:lang w:val="es-ES_tradnl" w:eastAsia="es-ES"/>
    </w:rPr>
  </w:style>
  <w:style w:type="paragraph" w:styleId="Descripcin">
    <w:name w:val="caption"/>
    <w:basedOn w:val="Normal"/>
    <w:next w:val="Normal"/>
    <w:qFormat/>
    <w:rsid w:val="007F0B73"/>
    <w:pPr>
      <w:ind w:left="851"/>
      <w:jc w:val="center"/>
    </w:pPr>
    <w:rPr>
      <w:rFonts w:ascii="Arial" w:hAnsi="Arial"/>
      <w:b/>
      <w:sz w:val="22"/>
    </w:rPr>
  </w:style>
  <w:style w:type="paragraph" w:customStyle="1" w:styleId="xl32">
    <w:name w:val="xl32"/>
    <w:basedOn w:val="Normal"/>
    <w:rsid w:val="007F0B73"/>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paragraph" w:customStyle="1" w:styleId="xl22">
    <w:name w:val="xl22"/>
    <w:basedOn w:val="Normal"/>
    <w:rsid w:val="007F0B73"/>
    <w:pPr>
      <w:spacing w:before="100" w:beforeAutospacing="1" w:after="100" w:afterAutospacing="1"/>
    </w:pPr>
    <w:rPr>
      <w:rFonts w:ascii="Arial" w:eastAsia="Arial Unicode MS" w:hAnsi="Arial" w:cs="Arial"/>
      <w:sz w:val="16"/>
      <w:szCs w:val="16"/>
      <w:lang w:val="es-ES"/>
    </w:rPr>
  </w:style>
  <w:style w:type="paragraph" w:styleId="Textodeglobo">
    <w:name w:val="Balloon Text"/>
    <w:basedOn w:val="Normal"/>
    <w:link w:val="TextodegloboCar"/>
    <w:semiHidden/>
    <w:rsid w:val="007F0B73"/>
    <w:rPr>
      <w:rFonts w:ascii="Tahoma" w:hAnsi="Tahoma" w:cs="Tahoma"/>
      <w:sz w:val="16"/>
      <w:szCs w:val="16"/>
    </w:rPr>
  </w:style>
  <w:style w:type="character" w:customStyle="1" w:styleId="TextodegloboCar">
    <w:name w:val="Texto de globo Car"/>
    <w:basedOn w:val="Fuentedeprrafopredeter"/>
    <w:link w:val="Textodeglobo"/>
    <w:semiHidden/>
    <w:rsid w:val="007F0B73"/>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rsid w:val="007F0B73"/>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rsid w:val="007F0B73"/>
    <w:rPr>
      <w:rFonts w:ascii="Times New Roman" w:eastAsia="Times New Roman" w:hAnsi="Times New Roman" w:cs="Times New Roman"/>
      <w:sz w:val="16"/>
      <w:szCs w:val="16"/>
      <w:lang w:eastAsia="es-ES"/>
    </w:rPr>
  </w:style>
  <w:style w:type="paragraph" w:customStyle="1" w:styleId="font5">
    <w:name w:val="font5"/>
    <w:basedOn w:val="Normal"/>
    <w:rsid w:val="007F0B73"/>
    <w:pPr>
      <w:spacing w:before="100" w:beforeAutospacing="1" w:after="100" w:afterAutospacing="1"/>
    </w:pPr>
    <w:rPr>
      <w:rFonts w:ascii="Arial" w:eastAsia="Arial Unicode MS" w:hAnsi="Arial" w:cs="Arial"/>
      <w:b/>
      <w:bCs/>
      <w:lang w:val="es-ES"/>
    </w:rPr>
  </w:style>
  <w:style w:type="table" w:styleId="Tablaconcuadrcula">
    <w:name w:val="Table Grid"/>
    <w:basedOn w:val="Tablanormal"/>
    <w:uiPriority w:val="39"/>
    <w:rsid w:val="007F0B73"/>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7F0B73"/>
    <w:pPr>
      <w:ind w:left="708"/>
    </w:pPr>
  </w:style>
  <w:style w:type="character" w:styleId="Hipervnculo">
    <w:name w:val="Hyperlink"/>
    <w:uiPriority w:val="99"/>
    <w:rsid w:val="007F0B73"/>
    <w:rPr>
      <w:color w:val="0000FF"/>
      <w:u w:val="single"/>
    </w:rPr>
  </w:style>
  <w:style w:type="paragraph" w:styleId="Textosinformato">
    <w:name w:val="Plain Text"/>
    <w:basedOn w:val="Normal"/>
    <w:link w:val="TextosinformatoCar"/>
    <w:rsid w:val="007F0B73"/>
    <w:rPr>
      <w:rFonts w:ascii="Courier New" w:hAnsi="Courier New" w:cs="Courier New"/>
      <w:lang w:val="es-ES"/>
    </w:rPr>
  </w:style>
  <w:style w:type="character" w:customStyle="1" w:styleId="TextosinformatoCar">
    <w:name w:val="Texto sin formato Car"/>
    <w:basedOn w:val="Fuentedeprrafopredeter"/>
    <w:link w:val="Textosinformato"/>
    <w:rsid w:val="007F0B73"/>
    <w:rPr>
      <w:rFonts w:ascii="Courier New" w:eastAsia="Times New Roman" w:hAnsi="Courier New" w:cs="Courier New"/>
      <w:sz w:val="20"/>
      <w:szCs w:val="20"/>
      <w:lang w:eastAsia="es-ES"/>
    </w:rPr>
  </w:style>
  <w:style w:type="paragraph" w:customStyle="1" w:styleId="BodyText21">
    <w:name w:val="Body Text 21"/>
    <w:basedOn w:val="Normal"/>
    <w:rsid w:val="008A0301"/>
    <w:rPr>
      <w:rFonts w:ascii="Arial" w:hAnsi="Arial"/>
      <w:sz w:val="18"/>
    </w:rPr>
  </w:style>
  <w:style w:type="paragraph" w:customStyle="1" w:styleId="Textoindependiente22">
    <w:name w:val="Texto independiente 22"/>
    <w:basedOn w:val="Normal"/>
    <w:rsid w:val="00F046FB"/>
    <w:rPr>
      <w:rFonts w:ascii="Arial" w:hAnsi="Arial"/>
      <w:sz w:val="18"/>
    </w:rPr>
  </w:style>
  <w:style w:type="paragraph" w:customStyle="1" w:styleId="Textoindependiente220">
    <w:name w:val="Texto independiente 22"/>
    <w:basedOn w:val="Normal"/>
    <w:rsid w:val="00F046FB"/>
    <w:rPr>
      <w:rFonts w:ascii="Arial" w:hAnsi="Arial"/>
      <w:sz w:val="18"/>
    </w:rPr>
  </w:style>
  <w:style w:type="paragraph" w:customStyle="1" w:styleId="Textodebloque2">
    <w:name w:val="Texto de bloque2"/>
    <w:basedOn w:val="Normal"/>
    <w:rsid w:val="00262420"/>
    <w:pPr>
      <w:tabs>
        <w:tab w:val="right" w:pos="1276"/>
      </w:tabs>
      <w:ind w:left="851" w:right="-518"/>
      <w:jc w:val="both"/>
    </w:pPr>
    <w:rPr>
      <w:rFonts w:ascii="Arial" w:hAnsi="Arial"/>
      <w:sz w:val="22"/>
    </w:rPr>
  </w:style>
  <w:style w:type="paragraph" w:customStyle="1" w:styleId="Sangra2detindependiente2">
    <w:name w:val="Sangría 2 de t. independiente2"/>
    <w:basedOn w:val="Normal"/>
    <w:rsid w:val="00262420"/>
    <w:pPr>
      <w:tabs>
        <w:tab w:val="left" w:pos="5529"/>
        <w:tab w:val="right" w:pos="9923"/>
      </w:tabs>
      <w:ind w:left="851"/>
    </w:pPr>
    <w:rPr>
      <w:rFonts w:ascii="Century Gothic" w:hAnsi="Century Gothic"/>
    </w:rPr>
  </w:style>
  <w:style w:type="paragraph" w:customStyle="1" w:styleId="Sangra3detindependiente2">
    <w:name w:val="Sangría 3 de t. independiente2"/>
    <w:basedOn w:val="Normal"/>
    <w:rsid w:val="00262420"/>
    <w:pPr>
      <w:tabs>
        <w:tab w:val="left" w:pos="709"/>
        <w:tab w:val="left" w:pos="993"/>
        <w:tab w:val="left" w:pos="4536"/>
      </w:tabs>
      <w:ind w:left="284"/>
    </w:pPr>
    <w:rPr>
      <w:rFonts w:ascii="Arial" w:hAnsi="Arial"/>
      <w:sz w:val="22"/>
    </w:rPr>
  </w:style>
  <w:style w:type="paragraph" w:customStyle="1" w:styleId="Prrafodelista1">
    <w:name w:val="Párrafo de lista1"/>
    <w:basedOn w:val="Normal"/>
    <w:rsid w:val="00262420"/>
    <w:pPr>
      <w:spacing w:after="200" w:line="276" w:lineRule="auto"/>
      <w:ind w:left="720"/>
    </w:pPr>
    <w:rPr>
      <w:rFonts w:ascii="Calibri" w:hAnsi="Calibri" w:cs="Calibri"/>
      <w:sz w:val="22"/>
      <w:szCs w:val="22"/>
      <w:lang w:val="es-PA" w:eastAsia="en-US"/>
    </w:rPr>
  </w:style>
  <w:style w:type="paragraph" w:customStyle="1" w:styleId="xl58">
    <w:name w:val="xl58"/>
    <w:basedOn w:val="Normal"/>
    <w:rsid w:val="00262420"/>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rsid w:val="00262420"/>
    <w:pPr>
      <w:spacing w:after="200" w:line="276" w:lineRule="auto"/>
      <w:ind w:left="720"/>
    </w:pPr>
    <w:rPr>
      <w:rFonts w:ascii="Calibri" w:hAnsi="Calibri" w:cs="Calibri"/>
      <w:sz w:val="22"/>
      <w:szCs w:val="22"/>
      <w:lang w:val="es-PA" w:eastAsia="en-US"/>
    </w:rPr>
  </w:style>
  <w:style w:type="paragraph" w:customStyle="1" w:styleId="Prrafodelista2">
    <w:name w:val="Párrafo de lista2"/>
    <w:basedOn w:val="Normal"/>
    <w:rsid w:val="009765D5"/>
    <w:pPr>
      <w:spacing w:after="200" w:line="276" w:lineRule="auto"/>
      <w:ind w:left="720"/>
    </w:pPr>
    <w:rPr>
      <w:rFonts w:ascii="Calibri" w:hAnsi="Calibri" w:cs="Calibri"/>
      <w:sz w:val="22"/>
      <w:szCs w:val="22"/>
      <w:lang w:val="es-PA" w:eastAsia="en-US"/>
    </w:rPr>
  </w:style>
  <w:style w:type="paragraph" w:customStyle="1" w:styleId="ecxmsonormal">
    <w:name w:val="ecxmsonormal"/>
    <w:basedOn w:val="Normal"/>
    <w:rsid w:val="009765D5"/>
    <w:pPr>
      <w:spacing w:before="100" w:beforeAutospacing="1" w:after="100" w:afterAutospacing="1"/>
    </w:pPr>
    <w:rPr>
      <w:sz w:val="24"/>
      <w:szCs w:val="24"/>
      <w:lang w:val="es-MX" w:eastAsia="es-MX"/>
    </w:rPr>
  </w:style>
  <w:style w:type="paragraph" w:customStyle="1" w:styleId="BlockText1">
    <w:name w:val="Block Text1"/>
    <w:basedOn w:val="Normal"/>
    <w:rsid w:val="001706F1"/>
    <w:pPr>
      <w:tabs>
        <w:tab w:val="left" w:pos="709"/>
        <w:tab w:val="left" w:pos="993"/>
      </w:tabs>
      <w:ind w:left="990" w:right="-518" w:firstLine="3"/>
      <w:jc w:val="both"/>
    </w:pPr>
    <w:rPr>
      <w:rFonts w:ascii="Arial" w:hAnsi="Arial"/>
      <w:sz w:val="22"/>
    </w:rPr>
  </w:style>
  <w:style w:type="paragraph" w:customStyle="1" w:styleId="Textoindependiente23">
    <w:name w:val="Texto independiente 23"/>
    <w:basedOn w:val="Normal"/>
    <w:rsid w:val="001706F1"/>
    <w:rPr>
      <w:rFonts w:ascii="Arial" w:hAnsi="Arial"/>
      <w:sz w:val="18"/>
    </w:rPr>
  </w:style>
  <w:style w:type="paragraph" w:styleId="Sangradetextonormal">
    <w:name w:val="Body Text Indent"/>
    <w:basedOn w:val="Normal"/>
    <w:link w:val="SangradetextonormalCar"/>
    <w:uiPriority w:val="99"/>
    <w:unhideWhenUsed/>
    <w:rsid w:val="0014435E"/>
    <w:pPr>
      <w:spacing w:after="120"/>
      <w:ind w:left="283"/>
    </w:pPr>
  </w:style>
  <w:style w:type="character" w:customStyle="1" w:styleId="SangradetextonormalCar">
    <w:name w:val="Sangría de texto normal Car"/>
    <w:basedOn w:val="Fuentedeprrafopredeter"/>
    <w:link w:val="Sangradetextonormal"/>
    <w:uiPriority w:val="99"/>
    <w:rsid w:val="0014435E"/>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502229"/>
    <w:pPr>
      <w:tabs>
        <w:tab w:val="right" w:pos="1276"/>
      </w:tabs>
      <w:ind w:right="-518"/>
      <w:jc w:val="both"/>
    </w:pPr>
    <w:rPr>
      <w:rFonts w:ascii="Arial" w:hAnsi="Arial"/>
      <w:b/>
      <w:sz w:val="22"/>
    </w:rPr>
  </w:style>
  <w:style w:type="paragraph" w:customStyle="1" w:styleId="Textoindependiente211">
    <w:name w:val="Texto independiente 211"/>
    <w:basedOn w:val="Normal"/>
    <w:rsid w:val="005B753E"/>
    <w:pPr>
      <w:tabs>
        <w:tab w:val="right" w:pos="1276"/>
      </w:tabs>
      <w:ind w:right="-518"/>
      <w:jc w:val="both"/>
    </w:pPr>
    <w:rPr>
      <w:rFonts w:ascii="Arial" w:hAnsi="Arial"/>
      <w:b/>
      <w:sz w:val="22"/>
    </w:rPr>
  </w:style>
  <w:style w:type="character" w:styleId="Nmerodepgina">
    <w:name w:val="page number"/>
    <w:basedOn w:val="Fuentedeprrafopredeter"/>
    <w:rsid w:val="005B753E"/>
  </w:style>
  <w:style w:type="paragraph" w:customStyle="1" w:styleId="L">
    <w:name w:val="L"/>
    <w:rsid w:val="005B753E"/>
    <w:pPr>
      <w:widowControl w:val="0"/>
      <w:spacing w:after="0" w:line="240" w:lineRule="atLeast"/>
    </w:pPr>
    <w:rPr>
      <w:rFonts w:ascii="Courier" w:eastAsia="Times New Roman" w:hAnsi="Courier" w:cs="Times New Roman"/>
      <w:sz w:val="24"/>
      <w:szCs w:val="20"/>
      <w:lang w:val="en-US" w:eastAsia="es-ES"/>
    </w:rPr>
  </w:style>
  <w:style w:type="paragraph" w:styleId="Listaconnmeros">
    <w:name w:val="List Number"/>
    <w:basedOn w:val="Normal"/>
    <w:rsid w:val="005B753E"/>
    <w:pPr>
      <w:jc w:val="both"/>
    </w:pPr>
    <w:rPr>
      <w:rFonts w:ascii="Arial" w:hAnsi="Arial"/>
      <w:sz w:val="22"/>
      <w:lang w:val="es-MX"/>
    </w:rPr>
  </w:style>
  <w:style w:type="paragraph" w:customStyle="1" w:styleId="GREEN4">
    <w:name w:val="GREEN4"/>
    <w:basedOn w:val="Normal"/>
    <w:rsid w:val="005B753E"/>
    <w:pPr>
      <w:jc w:val="both"/>
    </w:pPr>
    <w:rPr>
      <w:rFonts w:ascii="CG Times (W1)" w:hAnsi="CG Times (W1)"/>
      <w:sz w:val="22"/>
    </w:rPr>
  </w:style>
  <w:style w:type="paragraph" w:customStyle="1" w:styleId="norma">
    <w:name w:val="norma"/>
    <w:basedOn w:val="Normal"/>
    <w:rsid w:val="005B753E"/>
    <w:pPr>
      <w:spacing w:after="101" w:line="242" w:lineRule="exact"/>
      <w:ind w:left="540"/>
    </w:pPr>
    <w:rPr>
      <w:rFonts w:ascii="Arial" w:hAnsi="Arial"/>
      <w:sz w:val="24"/>
    </w:rPr>
  </w:style>
  <w:style w:type="paragraph" w:customStyle="1" w:styleId="xl25">
    <w:name w:val="xl25"/>
    <w:basedOn w:val="Normal"/>
    <w:rsid w:val="005B753E"/>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Textoindependiente31">
    <w:name w:val="Texto independiente 31"/>
    <w:basedOn w:val="Normal"/>
    <w:rsid w:val="005B753E"/>
    <w:pPr>
      <w:tabs>
        <w:tab w:val="left" w:pos="709"/>
        <w:tab w:val="left" w:pos="993"/>
      </w:tabs>
      <w:ind w:right="-232"/>
    </w:pPr>
    <w:rPr>
      <w:rFonts w:ascii="Arial" w:hAnsi="Arial"/>
      <w:sz w:val="22"/>
    </w:rPr>
  </w:style>
  <w:style w:type="paragraph" w:styleId="Ttulo">
    <w:name w:val="Title"/>
    <w:basedOn w:val="Normal"/>
    <w:link w:val="TtuloCar"/>
    <w:uiPriority w:val="10"/>
    <w:qFormat/>
    <w:rsid w:val="005B753E"/>
    <w:pPr>
      <w:jc w:val="center"/>
    </w:pPr>
    <w:rPr>
      <w:rFonts w:ascii="Arial" w:hAnsi="Arial" w:cs="Arial"/>
      <w:b/>
      <w:bCs/>
      <w:sz w:val="24"/>
      <w:szCs w:val="24"/>
      <w:lang w:val="es-ES"/>
    </w:rPr>
  </w:style>
  <w:style w:type="character" w:customStyle="1" w:styleId="TtuloCar">
    <w:name w:val="Título Car"/>
    <w:basedOn w:val="Fuentedeprrafopredeter"/>
    <w:link w:val="Ttulo"/>
    <w:uiPriority w:val="10"/>
    <w:rsid w:val="005B753E"/>
    <w:rPr>
      <w:rFonts w:ascii="Arial" w:eastAsia="Times New Roman" w:hAnsi="Arial" w:cs="Arial"/>
      <w:b/>
      <w:bCs/>
      <w:sz w:val="24"/>
      <w:szCs w:val="24"/>
      <w:lang w:eastAsia="es-ES"/>
    </w:rPr>
  </w:style>
  <w:style w:type="paragraph" w:styleId="Subttulo">
    <w:name w:val="Subtitle"/>
    <w:basedOn w:val="Normal"/>
    <w:link w:val="SubttuloCar"/>
    <w:qFormat/>
    <w:rsid w:val="005B753E"/>
    <w:pPr>
      <w:jc w:val="center"/>
    </w:pPr>
    <w:rPr>
      <w:rFonts w:ascii="Arial" w:hAnsi="Arial" w:cs="Arial"/>
      <w:b/>
      <w:bCs/>
      <w:sz w:val="24"/>
      <w:szCs w:val="24"/>
      <w:lang w:val="es-ES"/>
    </w:rPr>
  </w:style>
  <w:style w:type="character" w:customStyle="1" w:styleId="SubttuloCar">
    <w:name w:val="Subtítulo Car"/>
    <w:basedOn w:val="Fuentedeprrafopredeter"/>
    <w:link w:val="Subttulo"/>
    <w:rsid w:val="005B753E"/>
    <w:rPr>
      <w:rFonts w:ascii="Arial" w:eastAsia="Times New Roman" w:hAnsi="Arial" w:cs="Arial"/>
      <w:b/>
      <w:bCs/>
      <w:sz w:val="24"/>
      <w:szCs w:val="24"/>
      <w:lang w:eastAsia="es-ES"/>
    </w:rPr>
  </w:style>
  <w:style w:type="paragraph" w:customStyle="1" w:styleId="font0">
    <w:name w:val="font0"/>
    <w:basedOn w:val="Normal"/>
    <w:rsid w:val="005B753E"/>
    <w:pPr>
      <w:spacing w:before="100" w:beforeAutospacing="1" w:after="100" w:afterAutospacing="1"/>
    </w:pPr>
    <w:rPr>
      <w:rFonts w:ascii="Arial" w:eastAsia="Arial Unicode MS" w:hAnsi="Arial" w:cs="Arial"/>
      <w:lang w:val="es-ES"/>
    </w:rPr>
  </w:style>
  <w:style w:type="paragraph" w:customStyle="1" w:styleId="xl23">
    <w:name w:val="xl23"/>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rsid w:val="005B753E"/>
    <w:pP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texto">
    <w:name w:val="texto"/>
    <w:basedOn w:val="Normal"/>
    <w:rsid w:val="005B753E"/>
    <w:pPr>
      <w:spacing w:after="101" w:line="216" w:lineRule="atLeast"/>
      <w:ind w:firstLine="288"/>
      <w:jc w:val="both"/>
    </w:pPr>
    <w:rPr>
      <w:rFonts w:ascii="Arial" w:hAnsi="Arial"/>
      <w:sz w:val="18"/>
    </w:rPr>
  </w:style>
  <w:style w:type="paragraph" w:customStyle="1" w:styleId="1">
    <w:name w:val="1"/>
    <w:basedOn w:val="texto"/>
    <w:rsid w:val="005B753E"/>
    <w:pPr>
      <w:tabs>
        <w:tab w:val="left" w:pos="1170"/>
      </w:tabs>
      <w:spacing w:after="0" w:line="190" w:lineRule="exact"/>
      <w:ind w:firstLine="0"/>
    </w:pPr>
    <w:rPr>
      <w:sz w:val="16"/>
    </w:rPr>
  </w:style>
  <w:style w:type="paragraph" w:customStyle="1" w:styleId="Cuerpodetexto">
    <w:name w:val="Cuerpo de texto"/>
    <w:basedOn w:val="Normal"/>
    <w:autoRedefine/>
    <w:rsid w:val="005B753E"/>
    <w:pPr>
      <w:jc w:val="both"/>
    </w:pPr>
    <w:rPr>
      <w:rFonts w:ascii="Arial" w:hAnsi="Arial" w:cs="Arial"/>
      <w:bCs/>
      <w:noProof/>
      <w:lang w:val="es-ES"/>
    </w:rPr>
  </w:style>
  <w:style w:type="paragraph" w:styleId="Listaconnmeros2">
    <w:name w:val="List Number 2"/>
    <w:basedOn w:val="Normal"/>
    <w:rsid w:val="005B753E"/>
    <w:pPr>
      <w:numPr>
        <w:numId w:val="5"/>
      </w:numPr>
    </w:pPr>
  </w:style>
  <w:style w:type="paragraph" w:styleId="Listaconvietas">
    <w:name w:val="List Bullet"/>
    <w:basedOn w:val="Normal"/>
    <w:autoRedefine/>
    <w:rsid w:val="005B753E"/>
    <w:pPr>
      <w:numPr>
        <w:ilvl w:val="2"/>
        <w:numId w:val="6"/>
      </w:numPr>
      <w:jc w:val="both"/>
    </w:pPr>
    <w:rPr>
      <w:rFonts w:ascii="Arial" w:hAnsi="Arial"/>
      <w:snapToGrid w:val="0"/>
      <w:sz w:val="22"/>
      <w:szCs w:val="22"/>
      <w:lang w:val="es-ES" w:eastAsia="en-US"/>
    </w:rPr>
  </w:style>
  <w:style w:type="paragraph" w:customStyle="1" w:styleId="ROMANOS">
    <w:name w:val="ROMANOS"/>
    <w:basedOn w:val="Normal"/>
    <w:rsid w:val="005B753E"/>
    <w:pPr>
      <w:spacing w:after="101" w:line="216" w:lineRule="atLeast"/>
      <w:ind w:left="810" w:hanging="540"/>
      <w:jc w:val="both"/>
    </w:pPr>
    <w:rPr>
      <w:rFonts w:ascii="Arial" w:hAnsi="Arial"/>
      <w:sz w:val="18"/>
    </w:rPr>
  </w:style>
  <w:style w:type="character" w:styleId="Hipervnculovisitado">
    <w:name w:val="FollowedHyperlink"/>
    <w:uiPriority w:val="99"/>
    <w:rsid w:val="005B753E"/>
    <w:rPr>
      <w:rFonts w:ascii="Arial" w:hAnsi="Arial"/>
      <w:color w:val="800080"/>
      <w:sz w:val="22"/>
      <w:u w:val="single"/>
    </w:rPr>
  </w:style>
  <w:style w:type="paragraph" w:styleId="Listaconvietas2">
    <w:name w:val="List Bullet 2"/>
    <w:basedOn w:val="Normal"/>
    <w:autoRedefine/>
    <w:rsid w:val="005B753E"/>
    <w:pPr>
      <w:tabs>
        <w:tab w:val="num" w:pos="1593"/>
      </w:tabs>
      <w:ind w:left="1593" w:hanging="360"/>
    </w:pPr>
    <w:rPr>
      <w:rFonts w:ascii="Arial" w:hAnsi="Arial"/>
      <w:sz w:val="22"/>
    </w:rPr>
  </w:style>
  <w:style w:type="paragraph" w:styleId="Listaconvietas3">
    <w:name w:val="List Bullet 3"/>
    <w:basedOn w:val="Normal"/>
    <w:autoRedefine/>
    <w:rsid w:val="005B753E"/>
    <w:pPr>
      <w:tabs>
        <w:tab w:val="num" w:pos="1287"/>
      </w:tabs>
      <w:ind w:left="1287" w:hanging="360"/>
    </w:pPr>
    <w:rPr>
      <w:rFonts w:ascii="Arial" w:hAnsi="Arial"/>
      <w:sz w:val="22"/>
    </w:rPr>
  </w:style>
  <w:style w:type="paragraph" w:styleId="Listaconvietas5">
    <w:name w:val="List Bullet 5"/>
    <w:basedOn w:val="Normal"/>
    <w:autoRedefine/>
    <w:rsid w:val="005B753E"/>
    <w:pPr>
      <w:keepLines/>
    </w:pPr>
    <w:rPr>
      <w:rFonts w:ascii="Arial" w:hAnsi="Arial" w:cs="Arial"/>
      <w:sz w:val="18"/>
    </w:rPr>
  </w:style>
  <w:style w:type="paragraph" w:styleId="Listaconvietas4">
    <w:name w:val="List Bullet 4"/>
    <w:basedOn w:val="Normal"/>
    <w:autoRedefine/>
    <w:rsid w:val="005B753E"/>
    <w:pPr>
      <w:tabs>
        <w:tab w:val="num" w:pos="1209"/>
      </w:tabs>
      <w:ind w:left="1209" w:hanging="360"/>
    </w:pPr>
    <w:rPr>
      <w:rFonts w:ascii="Arial" w:hAnsi="Arial"/>
      <w:sz w:val="22"/>
    </w:rPr>
  </w:style>
  <w:style w:type="paragraph" w:customStyle="1" w:styleId="H4">
    <w:name w:val="H4"/>
    <w:basedOn w:val="Normal"/>
    <w:next w:val="Normal"/>
    <w:rsid w:val="005B753E"/>
    <w:pPr>
      <w:keepNext/>
      <w:spacing w:before="100" w:after="100"/>
      <w:outlineLvl w:val="4"/>
    </w:pPr>
    <w:rPr>
      <w:b/>
      <w:snapToGrid w:val="0"/>
      <w:sz w:val="24"/>
      <w:lang w:val="en-US" w:eastAsia="en-US"/>
    </w:rPr>
  </w:style>
  <w:style w:type="paragraph" w:customStyle="1" w:styleId="Entre1">
    <w:name w:val="Entre1"/>
    <w:basedOn w:val="Normal"/>
    <w:rsid w:val="005B753E"/>
    <w:pPr>
      <w:tabs>
        <w:tab w:val="left" w:pos="1440"/>
      </w:tabs>
      <w:ind w:left="283" w:hanging="283"/>
    </w:pPr>
    <w:rPr>
      <w:rFonts w:ascii="Arial" w:hAnsi="Arial" w:cs="Arial"/>
      <w:sz w:val="22"/>
      <w:szCs w:val="22"/>
      <w:lang w:eastAsia="es-MX"/>
    </w:rPr>
  </w:style>
  <w:style w:type="paragraph" w:customStyle="1" w:styleId="Entre2">
    <w:name w:val="Entre2"/>
    <w:basedOn w:val="Normal"/>
    <w:rsid w:val="005B753E"/>
    <w:rPr>
      <w:rFonts w:ascii="Arial" w:hAnsi="Arial" w:cs="Arial"/>
      <w:sz w:val="22"/>
      <w:szCs w:val="22"/>
      <w:lang w:eastAsia="es-MX"/>
    </w:rPr>
  </w:style>
  <w:style w:type="paragraph" w:customStyle="1" w:styleId="Entr1">
    <w:name w:val="Entr1"/>
    <w:basedOn w:val="Normal"/>
    <w:rsid w:val="005B753E"/>
    <w:pPr>
      <w:ind w:left="2124"/>
    </w:pPr>
    <w:rPr>
      <w:rFonts w:ascii="Arial" w:hAnsi="Arial"/>
      <w:sz w:val="22"/>
      <w:lang w:eastAsia="es-MX"/>
    </w:rPr>
  </w:style>
  <w:style w:type="paragraph" w:customStyle="1" w:styleId="Entre0">
    <w:name w:val="Entre0"/>
    <w:basedOn w:val="Normal"/>
    <w:rsid w:val="005B753E"/>
    <w:pPr>
      <w:ind w:left="2124"/>
    </w:pPr>
    <w:rPr>
      <w:rFonts w:ascii="Arial" w:hAnsi="Arial"/>
      <w:sz w:val="22"/>
      <w:u w:val="single"/>
      <w:lang w:eastAsia="es-MX"/>
    </w:rPr>
  </w:style>
  <w:style w:type="paragraph" w:customStyle="1" w:styleId="Entre3">
    <w:name w:val="Entre3"/>
    <w:basedOn w:val="Normal"/>
    <w:rsid w:val="005B753E"/>
    <w:pPr>
      <w:ind w:left="283" w:hanging="283"/>
    </w:pPr>
    <w:rPr>
      <w:rFonts w:ascii="Arial" w:hAnsi="Arial" w:cs="Arial"/>
      <w:snapToGrid w:val="0"/>
      <w:sz w:val="22"/>
      <w:szCs w:val="22"/>
      <w:lang w:eastAsia="es-MX"/>
    </w:rPr>
  </w:style>
  <w:style w:type="paragraph" w:customStyle="1" w:styleId="VietasOK">
    <w:name w:val="Viñetas O.K."/>
    <w:basedOn w:val="Normal"/>
    <w:rsid w:val="005B753E"/>
    <w:pPr>
      <w:ind w:left="283" w:hanging="283"/>
    </w:pPr>
    <w:rPr>
      <w:rFonts w:ascii="MS Sans Serif" w:hAnsi="MS Sans Serif"/>
      <w:lang w:val="es-MX" w:eastAsia="en-US"/>
    </w:rPr>
  </w:style>
  <w:style w:type="paragraph" w:customStyle="1" w:styleId="Estilo1">
    <w:name w:val="Estilo1"/>
    <w:basedOn w:val="Normal"/>
    <w:rsid w:val="005B753E"/>
    <w:pPr>
      <w:ind w:left="283" w:hanging="283"/>
    </w:pPr>
    <w:rPr>
      <w:rFonts w:ascii="Arial" w:hAnsi="Arial"/>
      <w:szCs w:val="24"/>
      <w:lang w:val="es-MX" w:eastAsia="en-US"/>
    </w:rPr>
  </w:style>
  <w:style w:type="paragraph" w:styleId="Lista5">
    <w:name w:val="List 5"/>
    <w:basedOn w:val="Normal"/>
    <w:rsid w:val="005B753E"/>
    <w:pPr>
      <w:ind w:left="1415" w:hanging="283"/>
    </w:pPr>
    <w:rPr>
      <w:rFonts w:ascii="Arial" w:hAnsi="Arial"/>
      <w:sz w:val="22"/>
    </w:rPr>
  </w:style>
  <w:style w:type="paragraph" w:styleId="Continuarlista5">
    <w:name w:val="List Continue 5"/>
    <w:basedOn w:val="Normal"/>
    <w:rsid w:val="005B753E"/>
    <w:pPr>
      <w:tabs>
        <w:tab w:val="num" w:pos="1593"/>
      </w:tabs>
      <w:spacing w:after="120"/>
      <w:ind w:left="1415"/>
    </w:pPr>
    <w:rPr>
      <w:rFonts w:ascii="Arial" w:hAnsi="Arial"/>
      <w:sz w:val="22"/>
    </w:rPr>
  </w:style>
  <w:style w:type="paragraph" w:styleId="Sangranormal">
    <w:name w:val="Normal Indent"/>
    <w:basedOn w:val="Normal"/>
    <w:rsid w:val="005B753E"/>
    <w:pPr>
      <w:tabs>
        <w:tab w:val="num" w:pos="1287"/>
      </w:tabs>
      <w:ind w:left="708"/>
    </w:pPr>
    <w:rPr>
      <w:rFonts w:ascii="Arial" w:hAnsi="Arial"/>
      <w:sz w:val="22"/>
    </w:rPr>
  </w:style>
  <w:style w:type="paragraph" w:customStyle="1" w:styleId="Remiteabreviado">
    <w:name w:val="Remite abreviado"/>
    <w:basedOn w:val="Normal"/>
    <w:rsid w:val="005B753E"/>
    <w:pPr>
      <w:tabs>
        <w:tab w:val="num" w:pos="720"/>
      </w:tabs>
    </w:pPr>
    <w:rPr>
      <w:rFonts w:ascii="Arial" w:hAnsi="Arial"/>
      <w:sz w:val="22"/>
    </w:rPr>
  </w:style>
  <w:style w:type="paragraph" w:customStyle="1" w:styleId="TableText">
    <w:name w:val="Table Text"/>
    <w:rsid w:val="005B753E"/>
    <w:pPr>
      <w:spacing w:after="0" w:line="240" w:lineRule="auto"/>
    </w:pPr>
    <w:rPr>
      <w:rFonts w:ascii="Times New Roman" w:eastAsia="Times New Roman" w:hAnsi="Times New Roman" w:cs="Times New Roman"/>
      <w:color w:val="000000"/>
      <w:szCs w:val="20"/>
      <w:lang w:val="en-US"/>
    </w:rPr>
  </w:style>
  <w:style w:type="paragraph" w:customStyle="1" w:styleId="-BodyText2">
    <w:name w:val="-Body Text 2"/>
    <w:basedOn w:val="Normal"/>
    <w:rsid w:val="005B753E"/>
    <w:rPr>
      <w:sz w:val="24"/>
      <w:lang w:val="es-MX" w:eastAsia="en-US"/>
    </w:rPr>
  </w:style>
  <w:style w:type="paragraph" w:customStyle="1" w:styleId="GREEN2">
    <w:name w:val="GREEN2"/>
    <w:basedOn w:val="Normal"/>
    <w:rsid w:val="005B753E"/>
    <w:pPr>
      <w:tabs>
        <w:tab w:val="left" w:pos="7655"/>
      </w:tabs>
      <w:jc w:val="center"/>
    </w:pPr>
    <w:rPr>
      <w:rFonts w:ascii="CG Times (W1)" w:hAnsi="CG Times (W1)"/>
      <w:b/>
      <w:sz w:val="28"/>
      <w:lang w:eastAsia="es-MX"/>
    </w:rPr>
  </w:style>
  <w:style w:type="paragraph" w:styleId="TDC1">
    <w:name w:val="toc 1"/>
    <w:basedOn w:val="Normal"/>
    <w:next w:val="Normal"/>
    <w:autoRedefine/>
    <w:uiPriority w:val="39"/>
    <w:rsid w:val="005B753E"/>
    <w:pPr>
      <w:keepLines/>
      <w:jc w:val="both"/>
    </w:pPr>
    <w:rPr>
      <w:rFonts w:ascii="Arial" w:hAnsi="Arial" w:cs="Arial"/>
      <w:sz w:val="22"/>
    </w:rPr>
  </w:style>
  <w:style w:type="paragraph" w:customStyle="1" w:styleId="BodySingle">
    <w:name w:val="Body Single"/>
    <w:basedOn w:val="Normal"/>
    <w:rsid w:val="005B753E"/>
    <w:rPr>
      <w:sz w:val="24"/>
      <w:lang w:eastAsia="en-US"/>
    </w:rPr>
  </w:style>
  <w:style w:type="paragraph" w:styleId="NormalWeb">
    <w:name w:val="Normal (Web)"/>
    <w:basedOn w:val="Normal"/>
    <w:uiPriority w:val="99"/>
    <w:rsid w:val="005B753E"/>
    <w:pPr>
      <w:spacing w:before="100" w:beforeAutospacing="1" w:after="100" w:afterAutospacing="1"/>
    </w:pPr>
    <w:rPr>
      <w:rFonts w:ascii="Arial Unicode MS" w:eastAsia="Arial Unicode MS" w:hAnsi="Arial Unicode MS" w:cs="Arial Unicode MS"/>
      <w:sz w:val="24"/>
      <w:szCs w:val="24"/>
      <w:lang w:val="es-ES"/>
    </w:rPr>
  </w:style>
  <w:style w:type="character" w:customStyle="1" w:styleId="InitialStyle">
    <w:name w:val="InitialStyle"/>
    <w:rsid w:val="005B753E"/>
    <w:rPr>
      <w:rFonts w:ascii="Times New Roman" w:hAnsi="Times New Roman"/>
      <w:color w:val="auto"/>
      <w:spacing w:val="0"/>
      <w:sz w:val="20"/>
    </w:rPr>
  </w:style>
  <w:style w:type="paragraph" w:customStyle="1" w:styleId="T1">
    <w:name w:val="T1"/>
    <w:basedOn w:val="Normal"/>
    <w:rsid w:val="005B753E"/>
    <w:pPr>
      <w:tabs>
        <w:tab w:val="left" w:pos="330"/>
      </w:tabs>
      <w:ind w:left="330" w:hanging="330"/>
      <w:jc w:val="both"/>
    </w:pPr>
    <w:rPr>
      <w:rFonts w:ascii="Arial" w:hAnsi="Arial"/>
      <w:sz w:val="22"/>
    </w:rPr>
  </w:style>
  <w:style w:type="paragraph" w:customStyle="1" w:styleId="BodyText31">
    <w:name w:val="Body Text 31"/>
    <w:basedOn w:val="Normal"/>
    <w:rsid w:val="005B753E"/>
    <w:pPr>
      <w:widowControl w:val="0"/>
      <w:jc w:val="both"/>
    </w:pPr>
    <w:rPr>
      <w:rFonts w:ascii="Arial" w:hAnsi="Arial"/>
      <w:b/>
      <w:sz w:val="24"/>
    </w:rPr>
  </w:style>
  <w:style w:type="paragraph" w:customStyle="1" w:styleId="BodyText22">
    <w:name w:val="Body Text 22"/>
    <w:basedOn w:val="Normal"/>
    <w:rsid w:val="005B753E"/>
    <w:pPr>
      <w:widowControl w:val="0"/>
      <w:jc w:val="both"/>
    </w:pPr>
    <w:rPr>
      <w:rFonts w:ascii="Arial" w:hAnsi="Arial"/>
      <w:sz w:val="24"/>
    </w:rPr>
  </w:style>
  <w:style w:type="paragraph" w:customStyle="1" w:styleId="BodyTextIndent21">
    <w:name w:val="Body Text Indent 21"/>
    <w:basedOn w:val="Normal"/>
    <w:rsid w:val="005B753E"/>
    <w:pPr>
      <w:widowControl w:val="0"/>
      <w:tabs>
        <w:tab w:val="left" w:pos="284"/>
      </w:tabs>
      <w:ind w:left="284" w:hanging="284"/>
      <w:jc w:val="both"/>
    </w:pPr>
    <w:rPr>
      <w:rFonts w:ascii="Arial" w:hAnsi="Arial"/>
      <w:sz w:val="24"/>
    </w:rPr>
  </w:style>
  <w:style w:type="character" w:styleId="Textoennegrita">
    <w:name w:val="Strong"/>
    <w:qFormat/>
    <w:rsid w:val="005B753E"/>
    <w:rPr>
      <w:b/>
      <w:bCs/>
    </w:rPr>
  </w:style>
  <w:style w:type="paragraph" w:styleId="Continuarlista2">
    <w:name w:val="List Continue 2"/>
    <w:basedOn w:val="Normal"/>
    <w:next w:val="Normal"/>
    <w:rsid w:val="005B753E"/>
    <w:pPr>
      <w:keepLines/>
      <w:tabs>
        <w:tab w:val="num" w:pos="840"/>
      </w:tabs>
      <w:ind w:left="216" w:firstLine="264"/>
    </w:pPr>
    <w:rPr>
      <w:rFonts w:ascii="Arial" w:hAnsi="Arial"/>
      <w:sz w:val="18"/>
    </w:rPr>
  </w:style>
  <w:style w:type="character" w:styleId="nfasis">
    <w:name w:val="Emphasis"/>
    <w:qFormat/>
    <w:rsid w:val="005B753E"/>
    <w:rPr>
      <w:i/>
      <w:iCs/>
    </w:rPr>
  </w:style>
  <w:style w:type="paragraph" w:customStyle="1" w:styleId="ACUERPODTEXTO">
    <w:name w:val="A.CUERPO D TEXTO"/>
    <w:basedOn w:val="Normal"/>
    <w:autoRedefine/>
    <w:rsid w:val="005B753E"/>
    <w:pPr>
      <w:tabs>
        <w:tab w:val="left" w:pos="414"/>
      </w:tabs>
      <w:ind w:left="540"/>
      <w:jc w:val="both"/>
    </w:pPr>
    <w:rPr>
      <w:rFonts w:ascii="Arial" w:hAnsi="Arial" w:cs="Arial"/>
      <w:sz w:val="24"/>
      <w:szCs w:val="24"/>
      <w:lang w:val="es-ES"/>
    </w:rPr>
  </w:style>
  <w:style w:type="paragraph" w:styleId="Sinespaciado">
    <w:name w:val="No Spacing"/>
    <w:uiPriority w:val="1"/>
    <w:qFormat/>
    <w:rsid w:val="005B753E"/>
    <w:pPr>
      <w:spacing w:after="0" w:line="240" w:lineRule="auto"/>
    </w:pPr>
    <w:rPr>
      <w:rFonts w:ascii="Calibri" w:eastAsia="Calibri" w:hAnsi="Calibri" w:cs="Times New Roman"/>
      <w:lang w:val="es-MX"/>
    </w:rPr>
  </w:style>
  <w:style w:type="paragraph" w:customStyle="1" w:styleId="Default">
    <w:name w:val="Default"/>
    <w:rsid w:val="005B753E"/>
    <w:pPr>
      <w:widowControl w:val="0"/>
      <w:autoSpaceDE w:val="0"/>
      <w:autoSpaceDN w:val="0"/>
      <w:adjustRightInd w:val="0"/>
      <w:spacing w:after="0" w:line="240" w:lineRule="auto"/>
    </w:pPr>
    <w:rPr>
      <w:rFonts w:ascii="Verdana" w:eastAsia="Times New Roman" w:hAnsi="Verdana" w:cs="Verdana"/>
      <w:color w:val="000000"/>
      <w:sz w:val="24"/>
      <w:szCs w:val="24"/>
      <w:lang w:val="es-MX" w:eastAsia="es-MX"/>
    </w:rPr>
  </w:style>
  <w:style w:type="paragraph" w:customStyle="1" w:styleId="CM23">
    <w:name w:val="CM23"/>
    <w:basedOn w:val="Default"/>
    <w:next w:val="Default"/>
    <w:rsid w:val="005B753E"/>
    <w:pPr>
      <w:spacing w:after="255"/>
    </w:pPr>
    <w:rPr>
      <w:rFonts w:cs="Times New Roman"/>
      <w:color w:val="auto"/>
    </w:rPr>
  </w:style>
  <w:style w:type="paragraph" w:customStyle="1" w:styleId="CM25">
    <w:name w:val="CM25"/>
    <w:basedOn w:val="Default"/>
    <w:next w:val="Default"/>
    <w:rsid w:val="005B753E"/>
    <w:pPr>
      <w:spacing w:after="935"/>
    </w:pPr>
    <w:rPr>
      <w:rFonts w:cs="Times New Roman"/>
      <w:color w:val="auto"/>
    </w:rPr>
  </w:style>
  <w:style w:type="paragraph" w:customStyle="1" w:styleId="CM15">
    <w:name w:val="CM15"/>
    <w:basedOn w:val="Default"/>
    <w:next w:val="Default"/>
    <w:rsid w:val="005B753E"/>
    <w:pPr>
      <w:spacing w:line="231" w:lineRule="atLeast"/>
    </w:pPr>
    <w:rPr>
      <w:rFonts w:cs="Times New Roman"/>
      <w:color w:val="auto"/>
    </w:rPr>
  </w:style>
  <w:style w:type="paragraph" w:customStyle="1" w:styleId="CM17">
    <w:name w:val="CM17"/>
    <w:basedOn w:val="Default"/>
    <w:next w:val="Default"/>
    <w:rsid w:val="005B753E"/>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5B753E"/>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5B753E"/>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5B753E"/>
    <w:rPr>
      <w:lang w:val="es-ES_tradnl"/>
    </w:rPr>
  </w:style>
  <w:style w:type="paragraph" w:customStyle="1" w:styleId="Textoindependiente25">
    <w:name w:val="Texto independiente 25"/>
    <w:basedOn w:val="Normal"/>
    <w:rsid w:val="001C147E"/>
    <w:pPr>
      <w:tabs>
        <w:tab w:val="right" w:pos="1276"/>
      </w:tabs>
      <w:ind w:right="-518"/>
      <w:jc w:val="both"/>
    </w:pPr>
    <w:rPr>
      <w:rFonts w:ascii="Arial" w:hAnsi="Arial"/>
      <w:b/>
      <w:sz w:val="22"/>
    </w:rPr>
  </w:style>
  <w:style w:type="paragraph" w:customStyle="1" w:styleId="Texto0">
    <w:name w:val="Texto"/>
    <w:basedOn w:val="Normal"/>
    <w:rsid w:val="002021D2"/>
    <w:pPr>
      <w:spacing w:after="101" w:line="216" w:lineRule="exact"/>
      <w:ind w:firstLine="288"/>
      <w:jc w:val="both"/>
    </w:pPr>
    <w:rPr>
      <w:rFonts w:ascii="Arial" w:hAnsi="Arial" w:cs="Arial"/>
      <w:sz w:val="18"/>
      <w:szCs w:val="18"/>
      <w:lang w:val="es-ES"/>
    </w:rPr>
  </w:style>
  <w:style w:type="paragraph" w:styleId="Lista2">
    <w:name w:val="List 2"/>
    <w:basedOn w:val="Normal"/>
    <w:unhideWhenUsed/>
    <w:rsid w:val="00126089"/>
    <w:pPr>
      <w:ind w:left="566" w:hanging="283"/>
      <w:contextualSpacing/>
    </w:pPr>
  </w:style>
  <w:style w:type="paragraph" w:styleId="Textoindependienteprimerasangra2">
    <w:name w:val="Body Text First Indent 2"/>
    <w:basedOn w:val="Sangradetextonormal"/>
    <w:link w:val="Textoindependienteprimerasangra2Car"/>
    <w:uiPriority w:val="99"/>
    <w:semiHidden/>
    <w:unhideWhenUsed/>
    <w:rsid w:val="00126089"/>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126089"/>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F90C73"/>
    <w:pPr>
      <w:widowControl w:val="0"/>
      <w:ind w:left="849" w:hanging="283"/>
      <w:contextualSpacing/>
    </w:pPr>
    <w:rPr>
      <w:lang w:val="en-US"/>
    </w:rPr>
  </w:style>
  <w:style w:type="paragraph" w:customStyle="1" w:styleId="Textoindependiente26">
    <w:name w:val="Texto independiente 26"/>
    <w:basedOn w:val="Normal"/>
    <w:rsid w:val="000B78E5"/>
    <w:pPr>
      <w:tabs>
        <w:tab w:val="right" w:pos="1276"/>
      </w:tabs>
      <w:ind w:right="-518"/>
      <w:jc w:val="both"/>
    </w:pPr>
    <w:rPr>
      <w:rFonts w:ascii="Arial" w:hAnsi="Arial"/>
      <w:b/>
      <w:sz w:val="22"/>
    </w:rPr>
  </w:style>
  <w:style w:type="paragraph" w:styleId="Continuarlista">
    <w:name w:val="List Continue"/>
    <w:basedOn w:val="Normal"/>
    <w:uiPriority w:val="99"/>
    <w:semiHidden/>
    <w:unhideWhenUsed/>
    <w:rsid w:val="000B78E5"/>
    <w:pPr>
      <w:spacing w:after="120"/>
      <w:ind w:left="283"/>
      <w:contextualSpacing/>
    </w:pPr>
  </w:style>
  <w:style w:type="paragraph" w:customStyle="1" w:styleId="Prrafodelista3">
    <w:name w:val="Párrafo de lista3"/>
    <w:basedOn w:val="Normal"/>
    <w:rsid w:val="00BA09CD"/>
    <w:pPr>
      <w:ind w:left="708"/>
    </w:pPr>
    <w:rPr>
      <w:rFonts w:eastAsia="Calibri"/>
    </w:rPr>
  </w:style>
  <w:style w:type="paragraph" w:customStyle="1" w:styleId="BlockText2">
    <w:name w:val="Block Text2"/>
    <w:basedOn w:val="Normal"/>
    <w:rsid w:val="00727A6A"/>
    <w:pPr>
      <w:tabs>
        <w:tab w:val="left" w:pos="851"/>
      </w:tabs>
      <w:ind w:left="851" w:right="-518" w:hanging="284"/>
      <w:jc w:val="both"/>
    </w:pPr>
    <w:rPr>
      <w:rFonts w:ascii="Arial" w:hAnsi="Arial"/>
      <w:sz w:val="22"/>
    </w:rPr>
  </w:style>
  <w:style w:type="paragraph" w:styleId="Lista">
    <w:name w:val="List"/>
    <w:basedOn w:val="Normal"/>
    <w:semiHidden/>
    <w:rsid w:val="00727A6A"/>
    <w:pPr>
      <w:autoSpaceDE w:val="0"/>
      <w:autoSpaceDN w:val="0"/>
      <w:spacing w:line="360" w:lineRule="auto"/>
      <w:ind w:left="1069" w:hanging="360"/>
    </w:pPr>
    <w:rPr>
      <w:rFonts w:ascii="Arial" w:hAnsi="Arial"/>
      <w:sz w:val="24"/>
      <w:lang w:val="de-DE" w:eastAsia="de-DE"/>
    </w:rPr>
  </w:style>
  <w:style w:type="paragraph" w:customStyle="1" w:styleId="ecxmsolistparagraph">
    <w:name w:val="ecxmsolistparagraph"/>
    <w:basedOn w:val="Normal"/>
    <w:rsid w:val="00727A6A"/>
    <w:pPr>
      <w:spacing w:after="324"/>
    </w:pPr>
    <w:rPr>
      <w:sz w:val="24"/>
      <w:szCs w:val="24"/>
      <w:lang w:val="es-MX" w:eastAsia="es-MX"/>
    </w:rPr>
  </w:style>
  <w:style w:type="paragraph" w:customStyle="1" w:styleId="font6">
    <w:name w:val="font6"/>
    <w:basedOn w:val="Normal"/>
    <w:rsid w:val="00727A6A"/>
    <w:pPr>
      <w:spacing w:before="100" w:beforeAutospacing="1" w:after="100" w:afterAutospacing="1"/>
    </w:pPr>
    <w:rPr>
      <w:rFonts w:ascii="Arial" w:hAnsi="Arial" w:cs="Arial"/>
      <w:b/>
      <w:bCs/>
      <w:sz w:val="16"/>
      <w:szCs w:val="16"/>
      <w:lang w:val="es-ES"/>
    </w:rPr>
  </w:style>
  <w:style w:type="paragraph" w:customStyle="1" w:styleId="xl71">
    <w:name w:val="xl71"/>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2">
    <w:name w:val="xl72"/>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3">
    <w:name w:val="xl73"/>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74">
    <w:name w:val="xl7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5">
    <w:name w:val="xl7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lang w:val="es-ES"/>
    </w:rPr>
  </w:style>
  <w:style w:type="paragraph" w:customStyle="1" w:styleId="xl76">
    <w:name w:val="xl7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77">
    <w:name w:val="xl77"/>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8">
    <w:name w:val="xl78"/>
    <w:basedOn w:val="Normal"/>
    <w:rsid w:val="00727A6A"/>
    <w:pPr>
      <w:spacing w:before="100" w:beforeAutospacing="1" w:after="100" w:afterAutospacing="1"/>
      <w:jc w:val="center"/>
      <w:textAlignment w:val="center"/>
    </w:pPr>
    <w:rPr>
      <w:rFonts w:ascii="Arial" w:hAnsi="Arial" w:cs="Arial"/>
      <w:sz w:val="16"/>
      <w:szCs w:val="16"/>
      <w:lang w:val="es-ES"/>
    </w:rPr>
  </w:style>
  <w:style w:type="paragraph" w:customStyle="1" w:styleId="xl79">
    <w:name w:val="xl79"/>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80">
    <w:name w:val="xl80"/>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1">
    <w:name w:val="xl81"/>
    <w:basedOn w:val="Normal"/>
    <w:rsid w:val="00727A6A"/>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82">
    <w:name w:val="xl82"/>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3">
    <w:name w:val="xl83"/>
    <w:basedOn w:val="Normal"/>
    <w:rsid w:val="00727A6A"/>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4">
    <w:name w:val="xl84"/>
    <w:basedOn w:val="Normal"/>
    <w:rsid w:val="00727A6A"/>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5">
    <w:name w:val="xl85"/>
    <w:basedOn w:val="Normal"/>
    <w:rsid w:val="00727A6A"/>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6">
    <w:name w:val="xl86"/>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xl87">
    <w:name w:val="xl87"/>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textAlignment w:val="center"/>
    </w:pPr>
    <w:rPr>
      <w:rFonts w:ascii="Arial" w:hAnsi="Arial" w:cs="Arial"/>
      <w:sz w:val="16"/>
      <w:szCs w:val="16"/>
      <w:lang w:val="es-ES"/>
    </w:rPr>
  </w:style>
  <w:style w:type="paragraph" w:customStyle="1" w:styleId="xl88">
    <w:name w:val="xl88"/>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ANOTACION">
    <w:name w:val="ANOTACION"/>
    <w:basedOn w:val="Normal"/>
    <w:rsid w:val="00727A6A"/>
    <w:pPr>
      <w:autoSpaceDE w:val="0"/>
      <w:autoSpaceDN w:val="0"/>
      <w:spacing w:after="101" w:line="216" w:lineRule="atLeast"/>
      <w:jc w:val="center"/>
    </w:pPr>
    <w:rPr>
      <w:rFonts w:ascii="Arial" w:hAnsi="Arial" w:cs="Arial"/>
      <w:b/>
      <w:bCs/>
      <w:sz w:val="18"/>
      <w:szCs w:val="18"/>
    </w:rPr>
  </w:style>
  <w:style w:type="paragraph" w:customStyle="1" w:styleId="xl63">
    <w:name w:val="xl63"/>
    <w:basedOn w:val="Normal"/>
    <w:rsid w:val="00727A6A"/>
    <w:pPr>
      <w:spacing w:before="100" w:beforeAutospacing="1" w:after="100" w:afterAutospacing="1"/>
    </w:pPr>
    <w:rPr>
      <w:sz w:val="12"/>
      <w:szCs w:val="12"/>
      <w:lang w:val="es-ES"/>
    </w:rPr>
  </w:style>
  <w:style w:type="paragraph" w:customStyle="1" w:styleId="xl64">
    <w:name w:val="xl6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5">
    <w:name w:val="xl6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6">
    <w:name w:val="xl6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7">
    <w:name w:val="xl67"/>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8">
    <w:name w:val="xl68"/>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69">
    <w:name w:val="xl69"/>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70">
    <w:name w:val="xl7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89">
    <w:name w:val="xl89"/>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90">
    <w:name w:val="xl9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1">
    <w:name w:val="xl91"/>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ES"/>
    </w:rPr>
  </w:style>
  <w:style w:type="paragraph" w:customStyle="1" w:styleId="xl92">
    <w:name w:val="xl92"/>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3">
    <w:name w:val="xl93"/>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sz w:val="16"/>
      <w:szCs w:val="16"/>
      <w:lang w:val="es-ES"/>
    </w:rPr>
  </w:style>
  <w:style w:type="paragraph" w:customStyle="1" w:styleId="xl94">
    <w:name w:val="xl94"/>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5">
    <w:name w:val="xl95"/>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6">
    <w:name w:val="xl9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7">
    <w:name w:val="xl97"/>
    <w:basedOn w:val="Normal"/>
    <w:rsid w:val="00727A6A"/>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sz w:val="16"/>
      <w:szCs w:val="16"/>
      <w:lang w:val="es-ES"/>
    </w:rPr>
  </w:style>
  <w:style w:type="paragraph" w:customStyle="1" w:styleId="xl98">
    <w:name w:val="xl98"/>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color w:val="000000"/>
      <w:sz w:val="16"/>
      <w:szCs w:val="16"/>
      <w:lang w:val="es-ES"/>
    </w:rPr>
  </w:style>
  <w:style w:type="paragraph" w:customStyle="1" w:styleId="xl99">
    <w:name w:val="xl99"/>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sz w:val="16"/>
      <w:szCs w:val="16"/>
      <w:lang w:val="es-ES"/>
    </w:rPr>
  </w:style>
  <w:style w:type="paragraph" w:customStyle="1" w:styleId="xl100">
    <w:name w:val="xl100"/>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sz w:val="16"/>
      <w:szCs w:val="16"/>
      <w:lang w:val="es-ES"/>
    </w:rPr>
  </w:style>
  <w:style w:type="paragraph" w:customStyle="1" w:styleId="xl101">
    <w:name w:val="xl101"/>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102">
    <w:name w:val="xl102"/>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lang w:val="es-ES"/>
    </w:rPr>
  </w:style>
  <w:style w:type="paragraph" w:customStyle="1" w:styleId="xl103">
    <w:name w:val="xl103"/>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val="es-ES"/>
    </w:rPr>
  </w:style>
  <w:style w:type="paragraph" w:customStyle="1" w:styleId="xl104">
    <w:name w:val="xl104"/>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sz w:val="16"/>
      <w:szCs w:val="16"/>
      <w:lang w:val="es-ES"/>
    </w:rPr>
  </w:style>
  <w:style w:type="paragraph" w:customStyle="1" w:styleId="xl105">
    <w:name w:val="xl105"/>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b/>
      <w:bCs/>
      <w:sz w:val="16"/>
      <w:szCs w:val="16"/>
      <w:lang w:val="es-ES"/>
    </w:rPr>
  </w:style>
  <w:style w:type="paragraph" w:customStyle="1" w:styleId="xl106">
    <w:name w:val="xl106"/>
    <w:basedOn w:val="Normal"/>
    <w:rsid w:val="00727A6A"/>
    <w:pPr>
      <w:spacing w:before="100" w:beforeAutospacing="1" w:after="100" w:afterAutospacing="1"/>
      <w:jc w:val="right"/>
    </w:pPr>
    <w:rPr>
      <w:sz w:val="16"/>
      <w:szCs w:val="16"/>
      <w:lang w:val="es-ES"/>
    </w:rPr>
  </w:style>
  <w:style w:type="character" w:styleId="Refdecomentario">
    <w:name w:val="annotation reference"/>
    <w:basedOn w:val="Fuentedeprrafopredeter"/>
    <w:uiPriority w:val="99"/>
    <w:semiHidden/>
    <w:unhideWhenUsed/>
    <w:rsid w:val="00727A6A"/>
    <w:rPr>
      <w:sz w:val="16"/>
      <w:szCs w:val="16"/>
    </w:rPr>
  </w:style>
  <w:style w:type="paragraph" w:styleId="Textocomentario">
    <w:name w:val="annotation text"/>
    <w:basedOn w:val="Normal"/>
    <w:link w:val="TextocomentarioCar"/>
    <w:uiPriority w:val="99"/>
    <w:unhideWhenUsed/>
    <w:rsid w:val="00727A6A"/>
  </w:style>
  <w:style w:type="character" w:customStyle="1" w:styleId="TextocomentarioCar">
    <w:name w:val="Texto comentario Car"/>
    <w:basedOn w:val="Fuentedeprrafopredeter"/>
    <w:link w:val="Textocomentario"/>
    <w:uiPriority w:val="99"/>
    <w:rsid w:val="00727A6A"/>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727A6A"/>
    <w:pPr>
      <w:suppressAutoHyphens/>
      <w:spacing w:after="120" w:line="100" w:lineRule="atLeast"/>
      <w:ind w:left="283"/>
    </w:pPr>
    <w:rPr>
      <w:kern w:val="1"/>
      <w:sz w:val="16"/>
      <w:szCs w:val="16"/>
      <w:lang w:val="es-ES" w:eastAsia="ar-SA"/>
    </w:rPr>
  </w:style>
  <w:style w:type="paragraph" w:customStyle="1" w:styleId="Textoindependiente221">
    <w:name w:val="Texto independiente 221"/>
    <w:basedOn w:val="Normal"/>
    <w:rsid w:val="000D79E9"/>
    <w:rPr>
      <w:rFonts w:ascii="Arial" w:hAnsi="Arial"/>
      <w:sz w:val="18"/>
    </w:rPr>
  </w:style>
  <w:style w:type="paragraph" w:customStyle="1" w:styleId="Sangra2detindependiente3">
    <w:name w:val="Sangría 2 de t. independiente3"/>
    <w:basedOn w:val="Normal"/>
    <w:rsid w:val="000D79E9"/>
    <w:pPr>
      <w:tabs>
        <w:tab w:val="left" w:pos="5529"/>
        <w:tab w:val="right" w:pos="9923"/>
      </w:tabs>
      <w:ind w:left="851"/>
    </w:pPr>
    <w:rPr>
      <w:rFonts w:ascii="Century Gothic" w:hAnsi="Century Gothic"/>
    </w:rPr>
  </w:style>
  <w:style w:type="paragraph" w:customStyle="1" w:styleId="Sangra2detindependiente4">
    <w:name w:val="Sangría 2 de t. independiente4"/>
    <w:basedOn w:val="Normal"/>
    <w:rsid w:val="000D79E9"/>
    <w:pPr>
      <w:tabs>
        <w:tab w:val="left" w:pos="5529"/>
        <w:tab w:val="right" w:pos="9923"/>
      </w:tabs>
      <w:ind w:left="851"/>
    </w:pPr>
    <w:rPr>
      <w:rFonts w:ascii="Century Gothic" w:hAnsi="Century Gothic"/>
    </w:rPr>
  </w:style>
  <w:style w:type="paragraph" w:customStyle="1" w:styleId="Textodebloque3">
    <w:name w:val="Texto de bloque3"/>
    <w:basedOn w:val="Normal"/>
    <w:rsid w:val="000D79E9"/>
    <w:pPr>
      <w:tabs>
        <w:tab w:val="right" w:pos="1276"/>
      </w:tabs>
      <w:ind w:left="851" w:right="-518"/>
      <w:jc w:val="both"/>
    </w:pPr>
    <w:rPr>
      <w:rFonts w:ascii="Arial" w:hAnsi="Arial"/>
      <w:sz w:val="22"/>
    </w:rPr>
  </w:style>
  <w:style w:type="character" w:customStyle="1" w:styleId="st">
    <w:name w:val="st"/>
    <w:basedOn w:val="Fuentedeprrafopredeter"/>
    <w:rsid w:val="000D79E9"/>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6A2DB7"/>
    <w:rPr>
      <w:rFonts w:ascii="Times New Roman" w:eastAsia="Times New Roman" w:hAnsi="Times New Roman" w:cs="Times New Roman"/>
      <w:sz w:val="20"/>
      <w:szCs w:val="20"/>
      <w:lang w:val="es-ES_tradnl" w:eastAsia="es-ES"/>
    </w:rPr>
  </w:style>
  <w:style w:type="paragraph" w:styleId="Revisin">
    <w:name w:val="Revision"/>
    <w:hidden/>
    <w:uiPriority w:val="99"/>
    <w:semiHidden/>
    <w:rsid w:val="002301A0"/>
    <w:pPr>
      <w:spacing w:after="0" w:line="240" w:lineRule="auto"/>
    </w:pPr>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8E465E"/>
    <w:rPr>
      <w:b/>
      <w:bCs/>
    </w:rPr>
  </w:style>
  <w:style w:type="character" w:customStyle="1" w:styleId="AsuntodelcomentarioCar">
    <w:name w:val="Asunto del comentario Car"/>
    <w:basedOn w:val="TextocomentarioCar"/>
    <w:link w:val="Asuntodelcomentario"/>
    <w:uiPriority w:val="99"/>
    <w:semiHidden/>
    <w:rsid w:val="008E465E"/>
    <w:rPr>
      <w:rFonts w:ascii="Times New Roman" w:eastAsia="Times New Roman" w:hAnsi="Times New Roman" w:cs="Times New Roman"/>
      <w:b/>
      <w:bCs/>
      <w:sz w:val="20"/>
      <w:szCs w:val="20"/>
      <w:lang w:val="es-ES_tradnl" w:eastAsia="es-ES"/>
    </w:rPr>
  </w:style>
  <w:style w:type="table" w:customStyle="1" w:styleId="Tablaconcuadrcula1">
    <w:name w:val="Tabla con cuadrícula1"/>
    <w:basedOn w:val="Tablanormal"/>
    <w:next w:val="Tablaconcuadrcula"/>
    <w:uiPriority w:val="39"/>
    <w:rsid w:val="00F5572F"/>
    <w:pPr>
      <w:spacing w:after="0" w:line="240" w:lineRule="auto"/>
    </w:pPr>
    <w:rPr>
      <w:kern w:val="2"/>
      <w:lang w:val="es-MX"/>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C6677C"/>
    <w:pPr>
      <w:spacing w:before="100" w:beforeAutospacing="1" w:after="100" w:afterAutospacing="1"/>
    </w:pPr>
    <w:rPr>
      <w:sz w:val="24"/>
      <w:szCs w:val="24"/>
      <w:lang w:val="es-MX" w:eastAsia="es-MX"/>
    </w:rPr>
  </w:style>
  <w:style w:type="paragraph" w:styleId="TtuloTDC">
    <w:name w:val="TOC Heading"/>
    <w:basedOn w:val="Ttulo1"/>
    <w:next w:val="Normal"/>
    <w:uiPriority w:val="39"/>
    <w:unhideWhenUsed/>
    <w:qFormat/>
    <w:rsid w:val="00D02060"/>
    <w:pPr>
      <w:keepLines/>
      <w:tabs>
        <w:tab w:val="clear" w:pos="851"/>
        <w:tab w:val="clear" w:pos="1276"/>
      </w:tabs>
      <w:spacing w:before="240" w:after="240" w:line="259" w:lineRule="auto"/>
      <w:ind w:right="0"/>
      <w:jc w:val="left"/>
      <w:outlineLvl w:val="9"/>
    </w:pPr>
    <w:rPr>
      <w:rFonts w:asciiTheme="majorHAnsi" w:eastAsiaTheme="majorEastAsia" w:hAnsiTheme="majorHAnsi" w:cstheme="majorBidi"/>
      <w:b w:val="0"/>
      <w:color w:val="365F91" w:themeColor="accent1" w:themeShade="BF"/>
      <w:sz w:val="32"/>
      <w:szCs w:val="36"/>
      <w:lang w:val="es-MX" w:eastAsia="es-MX"/>
    </w:rPr>
  </w:style>
  <w:style w:type="paragraph" w:styleId="TDC2">
    <w:name w:val="toc 2"/>
    <w:basedOn w:val="Normal"/>
    <w:next w:val="Normal"/>
    <w:autoRedefine/>
    <w:uiPriority w:val="39"/>
    <w:unhideWhenUsed/>
    <w:rsid w:val="00D02060"/>
    <w:pPr>
      <w:tabs>
        <w:tab w:val="left" w:pos="709"/>
        <w:tab w:val="right" w:leader="dot" w:pos="10621"/>
      </w:tabs>
      <w:spacing w:after="100" w:line="259" w:lineRule="auto"/>
      <w:ind w:left="240"/>
    </w:pPr>
    <w:rPr>
      <w:rFonts w:ascii="Calibri" w:eastAsiaTheme="minorHAnsi" w:hAnsi="Calibri" w:cstheme="minorBidi"/>
      <w:kern w:val="2"/>
      <w:sz w:val="24"/>
      <w:szCs w:val="22"/>
      <w:lang w:val="es-MX" w:eastAsia="en-US"/>
      <w14:ligatures w14:val="standardContextual"/>
    </w:rPr>
  </w:style>
  <w:style w:type="paragraph" w:styleId="TDC3">
    <w:name w:val="toc 3"/>
    <w:basedOn w:val="Normal"/>
    <w:next w:val="Normal"/>
    <w:autoRedefine/>
    <w:uiPriority w:val="39"/>
    <w:unhideWhenUsed/>
    <w:rsid w:val="00D02060"/>
    <w:pPr>
      <w:tabs>
        <w:tab w:val="left" w:pos="993"/>
        <w:tab w:val="right" w:leader="dot" w:pos="10621"/>
      </w:tabs>
      <w:spacing w:after="100" w:line="259" w:lineRule="auto"/>
      <w:ind w:left="480"/>
    </w:pPr>
    <w:rPr>
      <w:rFonts w:ascii="Calibri" w:eastAsiaTheme="minorHAnsi" w:hAnsi="Calibri" w:cstheme="minorBidi"/>
      <w:kern w:val="2"/>
      <w:sz w:val="24"/>
      <w:szCs w:val="22"/>
      <w:lang w:val="es-MX" w:eastAsia="en-US"/>
      <w14:ligatures w14:val="standardContextual"/>
    </w:rPr>
  </w:style>
  <w:style w:type="numbering" w:customStyle="1" w:styleId="Sinlista1">
    <w:name w:val="Sin lista1"/>
    <w:next w:val="Sinlista"/>
    <w:uiPriority w:val="99"/>
    <w:semiHidden/>
    <w:unhideWhenUsed/>
    <w:rsid w:val="00D02060"/>
  </w:style>
  <w:style w:type="table" w:customStyle="1" w:styleId="Tablaconcuadrcula2">
    <w:name w:val="Tabla con cuadrícula2"/>
    <w:basedOn w:val="Tablanormal"/>
    <w:next w:val="Tablaconcuadrcula"/>
    <w:uiPriority w:val="39"/>
    <w:rsid w:val="00D02060"/>
    <w:pPr>
      <w:spacing w:after="0" w:line="240" w:lineRule="auto"/>
    </w:pPr>
    <w:rPr>
      <w:kern w:val="2"/>
      <w:lang w:val="es-MX"/>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792862">
      <w:bodyDiv w:val="1"/>
      <w:marLeft w:val="0"/>
      <w:marRight w:val="0"/>
      <w:marTop w:val="0"/>
      <w:marBottom w:val="0"/>
      <w:divBdr>
        <w:top w:val="none" w:sz="0" w:space="0" w:color="auto"/>
        <w:left w:val="none" w:sz="0" w:space="0" w:color="auto"/>
        <w:bottom w:val="none" w:sz="0" w:space="0" w:color="auto"/>
        <w:right w:val="none" w:sz="0" w:space="0" w:color="auto"/>
      </w:divBdr>
    </w:div>
    <w:div w:id="141125620">
      <w:bodyDiv w:val="1"/>
      <w:marLeft w:val="0"/>
      <w:marRight w:val="0"/>
      <w:marTop w:val="0"/>
      <w:marBottom w:val="0"/>
      <w:divBdr>
        <w:top w:val="none" w:sz="0" w:space="0" w:color="auto"/>
        <w:left w:val="none" w:sz="0" w:space="0" w:color="auto"/>
        <w:bottom w:val="none" w:sz="0" w:space="0" w:color="auto"/>
        <w:right w:val="none" w:sz="0" w:space="0" w:color="auto"/>
      </w:divBdr>
    </w:div>
    <w:div w:id="148328681">
      <w:bodyDiv w:val="1"/>
      <w:marLeft w:val="0"/>
      <w:marRight w:val="0"/>
      <w:marTop w:val="0"/>
      <w:marBottom w:val="0"/>
      <w:divBdr>
        <w:top w:val="none" w:sz="0" w:space="0" w:color="auto"/>
        <w:left w:val="none" w:sz="0" w:space="0" w:color="auto"/>
        <w:bottom w:val="none" w:sz="0" w:space="0" w:color="auto"/>
        <w:right w:val="none" w:sz="0" w:space="0" w:color="auto"/>
      </w:divBdr>
    </w:div>
    <w:div w:id="155457632">
      <w:bodyDiv w:val="1"/>
      <w:marLeft w:val="0"/>
      <w:marRight w:val="0"/>
      <w:marTop w:val="0"/>
      <w:marBottom w:val="0"/>
      <w:divBdr>
        <w:top w:val="none" w:sz="0" w:space="0" w:color="auto"/>
        <w:left w:val="none" w:sz="0" w:space="0" w:color="auto"/>
        <w:bottom w:val="none" w:sz="0" w:space="0" w:color="auto"/>
        <w:right w:val="none" w:sz="0" w:space="0" w:color="auto"/>
      </w:divBdr>
    </w:div>
    <w:div w:id="172647867">
      <w:bodyDiv w:val="1"/>
      <w:marLeft w:val="0"/>
      <w:marRight w:val="0"/>
      <w:marTop w:val="0"/>
      <w:marBottom w:val="0"/>
      <w:divBdr>
        <w:top w:val="none" w:sz="0" w:space="0" w:color="auto"/>
        <w:left w:val="none" w:sz="0" w:space="0" w:color="auto"/>
        <w:bottom w:val="none" w:sz="0" w:space="0" w:color="auto"/>
        <w:right w:val="none" w:sz="0" w:space="0" w:color="auto"/>
      </w:divBdr>
    </w:div>
    <w:div w:id="245653933">
      <w:bodyDiv w:val="1"/>
      <w:marLeft w:val="0"/>
      <w:marRight w:val="0"/>
      <w:marTop w:val="0"/>
      <w:marBottom w:val="0"/>
      <w:divBdr>
        <w:top w:val="none" w:sz="0" w:space="0" w:color="auto"/>
        <w:left w:val="none" w:sz="0" w:space="0" w:color="auto"/>
        <w:bottom w:val="none" w:sz="0" w:space="0" w:color="auto"/>
        <w:right w:val="none" w:sz="0" w:space="0" w:color="auto"/>
      </w:divBdr>
    </w:div>
    <w:div w:id="331883759">
      <w:bodyDiv w:val="1"/>
      <w:marLeft w:val="0"/>
      <w:marRight w:val="0"/>
      <w:marTop w:val="0"/>
      <w:marBottom w:val="0"/>
      <w:divBdr>
        <w:top w:val="none" w:sz="0" w:space="0" w:color="auto"/>
        <w:left w:val="none" w:sz="0" w:space="0" w:color="auto"/>
        <w:bottom w:val="none" w:sz="0" w:space="0" w:color="auto"/>
        <w:right w:val="none" w:sz="0" w:space="0" w:color="auto"/>
      </w:divBdr>
    </w:div>
    <w:div w:id="449861087">
      <w:bodyDiv w:val="1"/>
      <w:marLeft w:val="0"/>
      <w:marRight w:val="0"/>
      <w:marTop w:val="0"/>
      <w:marBottom w:val="0"/>
      <w:divBdr>
        <w:top w:val="none" w:sz="0" w:space="0" w:color="auto"/>
        <w:left w:val="none" w:sz="0" w:space="0" w:color="auto"/>
        <w:bottom w:val="none" w:sz="0" w:space="0" w:color="auto"/>
        <w:right w:val="none" w:sz="0" w:space="0" w:color="auto"/>
      </w:divBdr>
    </w:div>
    <w:div w:id="456682895">
      <w:bodyDiv w:val="1"/>
      <w:marLeft w:val="0"/>
      <w:marRight w:val="0"/>
      <w:marTop w:val="0"/>
      <w:marBottom w:val="0"/>
      <w:divBdr>
        <w:top w:val="none" w:sz="0" w:space="0" w:color="auto"/>
        <w:left w:val="none" w:sz="0" w:space="0" w:color="auto"/>
        <w:bottom w:val="none" w:sz="0" w:space="0" w:color="auto"/>
        <w:right w:val="none" w:sz="0" w:space="0" w:color="auto"/>
      </w:divBdr>
    </w:div>
    <w:div w:id="522012808">
      <w:bodyDiv w:val="1"/>
      <w:marLeft w:val="0"/>
      <w:marRight w:val="0"/>
      <w:marTop w:val="0"/>
      <w:marBottom w:val="0"/>
      <w:divBdr>
        <w:top w:val="none" w:sz="0" w:space="0" w:color="auto"/>
        <w:left w:val="none" w:sz="0" w:space="0" w:color="auto"/>
        <w:bottom w:val="none" w:sz="0" w:space="0" w:color="auto"/>
        <w:right w:val="none" w:sz="0" w:space="0" w:color="auto"/>
      </w:divBdr>
    </w:div>
    <w:div w:id="554662309">
      <w:bodyDiv w:val="1"/>
      <w:marLeft w:val="0"/>
      <w:marRight w:val="0"/>
      <w:marTop w:val="0"/>
      <w:marBottom w:val="0"/>
      <w:divBdr>
        <w:top w:val="none" w:sz="0" w:space="0" w:color="auto"/>
        <w:left w:val="none" w:sz="0" w:space="0" w:color="auto"/>
        <w:bottom w:val="none" w:sz="0" w:space="0" w:color="auto"/>
        <w:right w:val="none" w:sz="0" w:space="0" w:color="auto"/>
      </w:divBdr>
    </w:div>
    <w:div w:id="562066003">
      <w:bodyDiv w:val="1"/>
      <w:marLeft w:val="0"/>
      <w:marRight w:val="0"/>
      <w:marTop w:val="0"/>
      <w:marBottom w:val="0"/>
      <w:divBdr>
        <w:top w:val="none" w:sz="0" w:space="0" w:color="auto"/>
        <w:left w:val="none" w:sz="0" w:space="0" w:color="auto"/>
        <w:bottom w:val="none" w:sz="0" w:space="0" w:color="auto"/>
        <w:right w:val="none" w:sz="0" w:space="0" w:color="auto"/>
      </w:divBdr>
    </w:div>
    <w:div w:id="775948261">
      <w:bodyDiv w:val="1"/>
      <w:marLeft w:val="0"/>
      <w:marRight w:val="0"/>
      <w:marTop w:val="0"/>
      <w:marBottom w:val="0"/>
      <w:divBdr>
        <w:top w:val="none" w:sz="0" w:space="0" w:color="auto"/>
        <w:left w:val="none" w:sz="0" w:space="0" w:color="auto"/>
        <w:bottom w:val="none" w:sz="0" w:space="0" w:color="auto"/>
        <w:right w:val="none" w:sz="0" w:space="0" w:color="auto"/>
      </w:divBdr>
    </w:div>
    <w:div w:id="803279778">
      <w:bodyDiv w:val="1"/>
      <w:marLeft w:val="0"/>
      <w:marRight w:val="0"/>
      <w:marTop w:val="0"/>
      <w:marBottom w:val="0"/>
      <w:divBdr>
        <w:top w:val="none" w:sz="0" w:space="0" w:color="auto"/>
        <w:left w:val="none" w:sz="0" w:space="0" w:color="auto"/>
        <w:bottom w:val="none" w:sz="0" w:space="0" w:color="auto"/>
        <w:right w:val="none" w:sz="0" w:space="0" w:color="auto"/>
      </w:divBdr>
    </w:div>
    <w:div w:id="829324526">
      <w:bodyDiv w:val="1"/>
      <w:marLeft w:val="0"/>
      <w:marRight w:val="0"/>
      <w:marTop w:val="0"/>
      <w:marBottom w:val="0"/>
      <w:divBdr>
        <w:top w:val="none" w:sz="0" w:space="0" w:color="auto"/>
        <w:left w:val="none" w:sz="0" w:space="0" w:color="auto"/>
        <w:bottom w:val="none" w:sz="0" w:space="0" w:color="auto"/>
        <w:right w:val="none" w:sz="0" w:space="0" w:color="auto"/>
      </w:divBdr>
    </w:div>
    <w:div w:id="919366371">
      <w:bodyDiv w:val="1"/>
      <w:marLeft w:val="0"/>
      <w:marRight w:val="0"/>
      <w:marTop w:val="0"/>
      <w:marBottom w:val="0"/>
      <w:divBdr>
        <w:top w:val="none" w:sz="0" w:space="0" w:color="auto"/>
        <w:left w:val="none" w:sz="0" w:space="0" w:color="auto"/>
        <w:bottom w:val="none" w:sz="0" w:space="0" w:color="auto"/>
        <w:right w:val="none" w:sz="0" w:space="0" w:color="auto"/>
      </w:divBdr>
    </w:div>
    <w:div w:id="991374096">
      <w:bodyDiv w:val="1"/>
      <w:marLeft w:val="0"/>
      <w:marRight w:val="0"/>
      <w:marTop w:val="0"/>
      <w:marBottom w:val="0"/>
      <w:divBdr>
        <w:top w:val="none" w:sz="0" w:space="0" w:color="auto"/>
        <w:left w:val="none" w:sz="0" w:space="0" w:color="auto"/>
        <w:bottom w:val="none" w:sz="0" w:space="0" w:color="auto"/>
        <w:right w:val="none" w:sz="0" w:space="0" w:color="auto"/>
      </w:divBdr>
    </w:div>
    <w:div w:id="1020936858">
      <w:bodyDiv w:val="1"/>
      <w:marLeft w:val="0"/>
      <w:marRight w:val="0"/>
      <w:marTop w:val="0"/>
      <w:marBottom w:val="0"/>
      <w:divBdr>
        <w:top w:val="none" w:sz="0" w:space="0" w:color="auto"/>
        <w:left w:val="none" w:sz="0" w:space="0" w:color="auto"/>
        <w:bottom w:val="none" w:sz="0" w:space="0" w:color="auto"/>
        <w:right w:val="none" w:sz="0" w:space="0" w:color="auto"/>
      </w:divBdr>
    </w:div>
    <w:div w:id="1058820830">
      <w:bodyDiv w:val="1"/>
      <w:marLeft w:val="0"/>
      <w:marRight w:val="0"/>
      <w:marTop w:val="0"/>
      <w:marBottom w:val="0"/>
      <w:divBdr>
        <w:top w:val="none" w:sz="0" w:space="0" w:color="auto"/>
        <w:left w:val="none" w:sz="0" w:space="0" w:color="auto"/>
        <w:bottom w:val="none" w:sz="0" w:space="0" w:color="auto"/>
        <w:right w:val="none" w:sz="0" w:space="0" w:color="auto"/>
      </w:divBdr>
    </w:div>
    <w:div w:id="1090466158">
      <w:bodyDiv w:val="1"/>
      <w:marLeft w:val="0"/>
      <w:marRight w:val="0"/>
      <w:marTop w:val="0"/>
      <w:marBottom w:val="0"/>
      <w:divBdr>
        <w:top w:val="none" w:sz="0" w:space="0" w:color="auto"/>
        <w:left w:val="none" w:sz="0" w:space="0" w:color="auto"/>
        <w:bottom w:val="none" w:sz="0" w:space="0" w:color="auto"/>
        <w:right w:val="none" w:sz="0" w:space="0" w:color="auto"/>
      </w:divBdr>
    </w:div>
    <w:div w:id="1145049547">
      <w:bodyDiv w:val="1"/>
      <w:marLeft w:val="0"/>
      <w:marRight w:val="0"/>
      <w:marTop w:val="0"/>
      <w:marBottom w:val="0"/>
      <w:divBdr>
        <w:top w:val="none" w:sz="0" w:space="0" w:color="auto"/>
        <w:left w:val="none" w:sz="0" w:space="0" w:color="auto"/>
        <w:bottom w:val="none" w:sz="0" w:space="0" w:color="auto"/>
        <w:right w:val="none" w:sz="0" w:space="0" w:color="auto"/>
      </w:divBdr>
    </w:div>
    <w:div w:id="1191913383">
      <w:bodyDiv w:val="1"/>
      <w:marLeft w:val="0"/>
      <w:marRight w:val="0"/>
      <w:marTop w:val="0"/>
      <w:marBottom w:val="0"/>
      <w:divBdr>
        <w:top w:val="none" w:sz="0" w:space="0" w:color="auto"/>
        <w:left w:val="none" w:sz="0" w:space="0" w:color="auto"/>
        <w:bottom w:val="none" w:sz="0" w:space="0" w:color="auto"/>
        <w:right w:val="none" w:sz="0" w:space="0" w:color="auto"/>
      </w:divBdr>
    </w:div>
    <w:div w:id="1193423721">
      <w:bodyDiv w:val="1"/>
      <w:marLeft w:val="0"/>
      <w:marRight w:val="0"/>
      <w:marTop w:val="0"/>
      <w:marBottom w:val="0"/>
      <w:divBdr>
        <w:top w:val="none" w:sz="0" w:space="0" w:color="auto"/>
        <w:left w:val="none" w:sz="0" w:space="0" w:color="auto"/>
        <w:bottom w:val="none" w:sz="0" w:space="0" w:color="auto"/>
        <w:right w:val="none" w:sz="0" w:space="0" w:color="auto"/>
      </w:divBdr>
    </w:div>
    <w:div w:id="1295673881">
      <w:bodyDiv w:val="1"/>
      <w:marLeft w:val="0"/>
      <w:marRight w:val="0"/>
      <w:marTop w:val="0"/>
      <w:marBottom w:val="0"/>
      <w:divBdr>
        <w:top w:val="none" w:sz="0" w:space="0" w:color="auto"/>
        <w:left w:val="none" w:sz="0" w:space="0" w:color="auto"/>
        <w:bottom w:val="none" w:sz="0" w:space="0" w:color="auto"/>
        <w:right w:val="none" w:sz="0" w:space="0" w:color="auto"/>
      </w:divBdr>
    </w:div>
    <w:div w:id="1316644502">
      <w:bodyDiv w:val="1"/>
      <w:marLeft w:val="0"/>
      <w:marRight w:val="0"/>
      <w:marTop w:val="0"/>
      <w:marBottom w:val="0"/>
      <w:divBdr>
        <w:top w:val="none" w:sz="0" w:space="0" w:color="auto"/>
        <w:left w:val="none" w:sz="0" w:space="0" w:color="auto"/>
        <w:bottom w:val="none" w:sz="0" w:space="0" w:color="auto"/>
        <w:right w:val="none" w:sz="0" w:space="0" w:color="auto"/>
      </w:divBdr>
    </w:div>
    <w:div w:id="1417558306">
      <w:bodyDiv w:val="1"/>
      <w:marLeft w:val="0"/>
      <w:marRight w:val="0"/>
      <w:marTop w:val="0"/>
      <w:marBottom w:val="0"/>
      <w:divBdr>
        <w:top w:val="none" w:sz="0" w:space="0" w:color="auto"/>
        <w:left w:val="none" w:sz="0" w:space="0" w:color="auto"/>
        <w:bottom w:val="none" w:sz="0" w:space="0" w:color="auto"/>
        <w:right w:val="none" w:sz="0" w:space="0" w:color="auto"/>
      </w:divBdr>
    </w:div>
    <w:div w:id="1490439994">
      <w:bodyDiv w:val="1"/>
      <w:marLeft w:val="0"/>
      <w:marRight w:val="0"/>
      <w:marTop w:val="0"/>
      <w:marBottom w:val="0"/>
      <w:divBdr>
        <w:top w:val="none" w:sz="0" w:space="0" w:color="auto"/>
        <w:left w:val="none" w:sz="0" w:space="0" w:color="auto"/>
        <w:bottom w:val="none" w:sz="0" w:space="0" w:color="auto"/>
        <w:right w:val="none" w:sz="0" w:space="0" w:color="auto"/>
      </w:divBdr>
    </w:div>
    <w:div w:id="1516532787">
      <w:bodyDiv w:val="1"/>
      <w:marLeft w:val="0"/>
      <w:marRight w:val="0"/>
      <w:marTop w:val="0"/>
      <w:marBottom w:val="0"/>
      <w:divBdr>
        <w:top w:val="none" w:sz="0" w:space="0" w:color="auto"/>
        <w:left w:val="none" w:sz="0" w:space="0" w:color="auto"/>
        <w:bottom w:val="none" w:sz="0" w:space="0" w:color="auto"/>
        <w:right w:val="none" w:sz="0" w:space="0" w:color="auto"/>
      </w:divBdr>
    </w:div>
    <w:div w:id="1531796035">
      <w:bodyDiv w:val="1"/>
      <w:marLeft w:val="0"/>
      <w:marRight w:val="0"/>
      <w:marTop w:val="0"/>
      <w:marBottom w:val="0"/>
      <w:divBdr>
        <w:top w:val="none" w:sz="0" w:space="0" w:color="auto"/>
        <w:left w:val="none" w:sz="0" w:space="0" w:color="auto"/>
        <w:bottom w:val="none" w:sz="0" w:space="0" w:color="auto"/>
        <w:right w:val="none" w:sz="0" w:space="0" w:color="auto"/>
      </w:divBdr>
    </w:div>
    <w:div w:id="1555659271">
      <w:bodyDiv w:val="1"/>
      <w:marLeft w:val="0"/>
      <w:marRight w:val="0"/>
      <w:marTop w:val="0"/>
      <w:marBottom w:val="0"/>
      <w:divBdr>
        <w:top w:val="none" w:sz="0" w:space="0" w:color="auto"/>
        <w:left w:val="none" w:sz="0" w:space="0" w:color="auto"/>
        <w:bottom w:val="none" w:sz="0" w:space="0" w:color="auto"/>
        <w:right w:val="none" w:sz="0" w:space="0" w:color="auto"/>
      </w:divBdr>
    </w:div>
    <w:div w:id="1610116175">
      <w:bodyDiv w:val="1"/>
      <w:marLeft w:val="0"/>
      <w:marRight w:val="0"/>
      <w:marTop w:val="0"/>
      <w:marBottom w:val="0"/>
      <w:divBdr>
        <w:top w:val="none" w:sz="0" w:space="0" w:color="auto"/>
        <w:left w:val="none" w:sz="0" w:space="0" w:color="auto"/>
        <w:bottom w:val="none" w:sz="0" w:space="0" w:color="auto"/>
        <w:right w:val="none" w:sz="0" w:space="0" w:color="auto"/>
      </w:divBdr>
    </w:div>
    <w:div w:id="1616057429">
      <w:bodyDiv w:val="1"/>
      <w:marLeft w:val="0"/>
      <w:marRight w:val="0"/>
      <w:marTop w:val="0"/>
      <w:marBottom w:val="0"/>
      <w:divBdr>
        <w:top w:val="none" w:sz="0" w:space="0" w:color="auto"/>
        <w:left w:val="none" w:sz="0" w:space="0" w:color="auto"/>
        <w:bottom w:val="none" w:sz="0" w:space="0" w:color="auto"/>
        <w:right w:val="none" w:sz="0" w:space="0" w:color="auto"/>
      </w:divBdr>
    </w:div>
    <w:div w:id="1637369898">
      <w:bodyDiv w:val="1"/>
      <w:marLeft w:val="0"/>
      <w:marRight w:val="0"/>
      <w:marTop w:val="0"/>
      <w:marBottom w:val="0"/>
      <w:divBdr>
        <w:top w:val="none" w:sz="0" w:space="0" w:color="auto"/>
        <w:left w:val="none" w:sz="0" w:space="0" w:color="auto"/>
        <w:bottom w:val="none" w:sz="0" w:space="0" w:color="auto"/>
        <w:right w:val="none" w:sz="0" w:space="0" w:color="auto"/>
      </w:divBdr>
    </w:div>
    <w:div w:id="1723676226">
      <w:bodyDiv w:val="1"/>
      <w:marLeft w:val="0"/>
      <w:marRight w:val="0"/>
      <w:marTop w:val="0"/>
      <w:marBottom w:val="0"/>
      <w:divBdr>
        <w:top w:val="none" w:sz="0" w:space="0" w:color="auto"/>
        <w:left w:val="none" w:sz="0" w:space="0" w:color="auto"/>
        <w:bottom w:val="none" w:sz="0" w:space="0" w:color="auto"/>
        <w:right w:val="none" w:sz="0" w:space="0" w:color="auto"/>
      </w:divBdr>
    </w:div>
    <w:div w:id="1756514298">
      <w:bodyDiv w:val="1"/>
      <w:marLeft w:val="0"/>
      <w:marRight w:val="0"/>
      <w:marTop w:val="0"/>
      <w:marBottom w:val="0"/>
      <w:divBdr>
        <w:top w:val="none" w:sz="0" w:space="0" w:color="auto"/>
        <w:left w:val="none" w:sz="0" w:space="0" w:color="auto"/>
        <w:bottom w:val="none" w:sz="0" w:space="0" w:color="auto"/>
        <w:right w:val="none" w:sz="0" w:space="0" w:color="auto"/>
      </w:divBdr>
    </w:div>
    <w:div w:id="1775439025">
      <w:bodyDiv w:val="1"/>
      <w:marLeft w:val="0"/>
      <w:marRight w:val="0"/>
      <w:marTop w:val="0"/>
      <w:marBottom w:val="0"/>
      <w:divBdr>
        <w:top w:val="none" w:sz="0" w:space="0" w:color="auto"/>
        <w:left w:val="none" w:sz="0" w:space="0" w:color="auto"/>
        <w:bottom w:val="none" w:sz="0" w:space="0" w:color="auto"/>
        <w:right w:val="none" w:sz="0" w:space="0" w:color="auto"/>
      </w:divBdr>
    </w:div>
    <w:div w:id="1785735545">
      <w:bodyDiv w:val="1"/>
      <w:marLeft w:val="0"/>
      <w:marRight w:val="0"/>
      <w:marTop w:val="0"/>
      <w:marBottom w:val="0"/>
      <w:divBdr>
        <w:top w:val="none" w:sz="0" w:space="0" w:color="auto"/>
        <w:left w:val="none" w:sz="0" w:space="0" w:color="auto"/>
        <w:bottom w:val="none" w:sz="0" w:space="0" w:color="auto"/>
        <w:right w:val="none" w:sz="0" w:space="0" w:color="auto"/>
      </w:divBdr>
    </w:div>
    <w:div w:id="1801072241">
      <w:bodyDiv w:val="1"/>
      <w:marLeft w:val="0"/>
      <w:marRight w:val="0"/>
      <w:marTop w:val="0"/>
      <w:marBottom w:val="0"/>
      <w:divBdr>
        <w:top w:val="none" w:sz="0" w:space="0" w:color="auto"/>
        <w:left w:val="none" w:sz="0" w:space="0" w:color="auto"/>
        <w:bottom w:val="none" w:sz="0" w:space="0" w:color="auto"/>
        <w:right w:val="none" w:sz="0" w:space="0" w:color="auto"/>
      </w:divBdr>
    </w:div>
    <w:div w:id="1802378854">
      <w:bodyDiv w:val="1"/>
      <w:marLeft w:val="0"/>
      <w:marRight w:val="0"/>
      <w:marTop w:val="0"/>
      <w:marBottom w:val="0"/>
      <w:divBdr>
        <w:top w:val="none" w:sz="0" w:space="0" w:color="auto"/>
        <w:left w:val="none" w:sz="0" w:space="0" w:color="auto"/>
        <w:bottom w:val="none" w:sz="0" w:space="0" w:color="auto"/>
        <w:right w:val="none" w:sz="0" w:space="0" w:color="auto"/>
      </w:divBdr>
    </w:div>
    <w:div w:id="1903708817">
      <w:bodyDiv w:val="1"/>
      <w:marLeft w:val="0"/>
      <w:marRight w:val="0"/>
      <w:marTop w:val="0"/>
      <w:marBottom w:val="0"/>
      <w:divBdr>
        <w:top w:val="none" w:sz="0" w:space="0" w:color="auto"/>
        <w:left w:val="none" w:sz="0" w:space="0" w:color="auto"/>
        <w:bottom w:val="none" w:sz="0" w:space="0" w:color="auto"/>
        <w:right w:val="none" w:sz="0" w:space="0" w:color="auto"/>
      </w:divBdr>
    </w:div>
    <w:div w:id="1952786737">
      <w:bodyDiv w:val="1"/>
      <w:marLeft w:val="0"/>
      <w:marRight w:val="0"/>
      <w:marTop w:val="0"/>
      <w:marBottom w:val="0"/>
      <w:divBdr>
        <w:top w:val="none" w:sz="0" w:space="0" w:color="auto"/>
        <w:left w:val="none" w:sz="0" w:space="0" w:color="auto"/>
        <w:bottom w:val="none" w:sz="0" w:space="0" w:color="auto"/>
        <w:right w:val="none" w:sz="0" w:space="0" w:color="auto"/>
      </w:divBdr>
    </w:div>
    <w:div w:id="2009479790">
      <w:bodyDiv w:val="1"/>
      <w:marLeft w:val="0"/>
      <w:marRight w:val="0"/>
      <w:marTop w:val="0"/>
      <w:marBottom w:val="0"/>
      <w:divBdr>
        <w:top w:val="none" w:sz="0" w:space="0" w:color="auto"/>
        <w:left w:val="none" w:sz="0" w:space="0" w:color="auto"/>
        <w:bottom w:val="none" w:sz="0" w:space="0" w:color="auto"/>
        <w:right w:val="none" w:sz="0" w:space="0" w:color="auto"/>
      </w:divBdr>
    </w:div>
    <w:div w:id="2055734682">
      <w:bodyDiv w:val="1"/>
      <w:marLeft w:val="0"/>
      <w:marRight w:val="0"/>
      <w:marTop w:val="0"/>
      <w:marBottom w:val="0"/>
      <w:divBdr>
        <w:top w:val="none" w:sz="0" w:space="0" w:color="auto"/>
        <w:left w:val="none" w:sz="0" w:space="0" w:color="auto"/>
        <w:bottom w:val="none" w:sz="0" w:space="0" w:color="auto"/>
        <w:right w:val="none" w:sz="0" w:space="0" w:color="auto"/>
      </w:divBdr>
    </w:div>
    <w:div w:id="212680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png"/><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aludnl.gob.mx"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7.jpeg"/></Relationships>
</file>

<file path=word/_rels/head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A8B36F-AD92-484D-9CAE-C05DBC6F7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75</Pages>
  <Words>33620</Words>
  <Characters>184910</Characters>
  <Application>Microsoft Office Word</Application>
  <DocSecurity>0</DocSecurity>
  <Lines>1540</Lines>
  <Paragraphs>436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Leyla Montalvan Tueme</dc:creator>
  <cp:lastModifiedBy>Enrique Ramirez Aguero</cp:lastModifiedBy>
  <cp:revision>8</cp:revision>
  <cp:lastPrinted>2023-12-11T18:30:00Z</cp:lastPrinted>
  <dcterms:created xsi:type="dcterms:W3CDTF">2024-12-05T15:39:00Z</dcterms:created>
  <dcterms:modified xsi:type="dcterms:W3CDTF">2024-12-06T23:31:00Z</dcterms:modified>
</cp:coreProperties>
</file>