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Default="00C13F6D" w:rsidP="00C13F6D">
      <w:pPr>
        <w:ind w:right="-232"/>
        <w:jc w:val="center"/>
        <w:rPr>
          <w:rFonts w:ascii="Arial Black" w:hAnsi="Arial Black"/>
          <w:b/>
          <w:sz w:val="24"/>
          <w:szCs w:val="28"/>
        </w:rPr>
      </w:pPr>
    </w:p>
    <w:p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C13F6D" w:rsidRPr="009A42C4" w:rsidRDefault="00C13F6D" w:rsidP="00C13F6D">
      <w:pPr>
        <w:pStyle w:val="Ttulo9"/>
        <w:ind w:right="-232"/>
        <w:jc w:val="center"/>
        <w:rPr>
          <w:rFonts w:ascii="Calibri" w:eastAsia="Calibri" w:hAnsi="Calibri"/>
          <w:sz w:val="28"/>
          <w:szCs w:val="28"/>
          <w:lang w:val="es-ES" w:eastAsia="en-US"/>
        </w:rPr>
      </w:pPr>
    </w:p>
    <w:p w:rsidR="00C13F6D" w:rsidRDefault="00C13F6D" w:rsidP="00C13F6D"/>
    <w:p w:rsidR="00C13F6D" w:rsidRPr="00A351DF" w:rsidRDefault="00C13F6D" w:rsidP="00C13F6D"/>
    <w:p w:rsidR="00C13F6D" w:rsidRPr="00977DAE" w:rsidRDefault="00AB1932" w:rsidP="00C13F6D">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LP-919044992-N52-2021</w:t>
      </w:r>
    </w:p>
    <w:p w:rsidR="00C13F6D" w:rsidRPr="00977DAE" w:rsidRDefault="00C13F6D" w:rsidP="00C13F6D">
      <w:pPr>
        <w:jc w:val="center"/>
        <w:rPr>
          <w:b/>
          <w:color w:val="7030A0"/>
          <w:sz w:val="28"/>
          <w:szCs w:val="28"/>
        </w:rPr>
      </w:pPr>
    </w:p>
    <w:p w:rsidR="00C13F6D" w:rsidRPr="00977DAE" w:rsidRDefault="00C13F6D" w:rsidP="00C13F6D">
      <w:pPr>
        <w:jc w:val="center"/>
        <w:rPr>
          <w:b/>
          <w:color w:val="7030A0"/>
          <w:sz w:val="28"/>
          <w:szCs w:val="28"/>
        </w:rPr>
      </w:pPr>
    </w:p>
    <w:p w:rsidR="00C13F6D" w:rsidRPr="00977DAE" w:rsidRDefault="00C13F6D" w:rsidP="00C13F6D">
      <w:pPr>
        <w:jc w:val="center"/>
        <w:rPr>
          <w:rFonts w:ascii="Arial Black" w:hAnsi="Arial Black"/>
          <w:color w:val="7030A0"/>
          <w:sz w:val="36"/>
          <w:szCs w:val="28"/>
        </w:rPr>
      </w:pPr>
      <w:r w:rsidRPr="00977DAE">
        <w:rPr>
          <w:rFonts w:ascii="Arial Black" w:hAnsi="Arial Black"/>
          <w:b/>
          <w:color w:val="7030A0"/>
          <w:sz w:val="36"/>
          <w:szCs w:val="28"/>
        </w:rPr>
        <w:t>“SERVICIO DE PROCEDIMIENTOS QUIRÚRGICOS DE MÍNIMA INVASIÓN”</w:t>
      </w:r>
    </w:p>
    <w:p w:rsidR="00C13F6D" w:rsidRPr="009A42C4" w:rsidRDefault="00C13F6D" w:rsidP="00C13F6D">
      <w:pPr>
        <w:jc w:val="center"/>
        <w:rPr>
          <w:rFonts w:ascii="Calibri" w:hAnsi="Calibri"/>
          <w:b/>
          <w:sz w:val="36"/>
        </w:rPr>
      </w:pPr>
    </w:p>
    <w:p w:rsidR="00C13F6D" w:rsidRPr="009A42C4" w:rsidRDefault="00C13F6D" w:rsidP="00C13F6D">
      <w:pPr>
        <w:jc w:val="center"/>
        <w:rPr>
          <w:rFonts w:ascii="Calibri" w:hAnsi="Calibri"/>
          <w:b/>
          <w:sz w:val="36"/>
        </w:rPr>
      </w:pPr>
    </w:p>
    <w:p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A060C8" w:rsidP="00C13F6D">
      <w:pPr>
        <w:jc w:val="center"/>
        <w:rPr>
          <w:rFonts w:ascii="Calibri" w:hAnsi="Calibri"/>
          <w:b/>
          <w:sz w:val="32"/>
        </w:rPr>
      </w:pPr>
      <w:r>
        <w:rPr>
          <w:rFonts w:ascii="Calibri" w:hAnsi="Calibri"/>
          <w:b/>
          <w:sz w:val="32"/>
        </w:rPr>
        <w:t>EJERCICIO FISCAL 202</w:t>
      </w:r>
      <w:r w:rsidR="00E00F87">
        <w:rPr>
          <w:rFonts w:ascii="Calibri" w:hAnsi="Calibri"/>
          <w:b/>
          <w:sz w:val="32"/>
        </w:rPr>
        <w:t>1</w:t>
      </w: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INTRODUCCIÓN</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rPr>
      </w:pPr>
      <w:r w:rsidRPr="009A42C4">
        <w:rPr>
          <w:rFonts w:ascii="Calibri" w:hAnsi="Calibri"/>
        </w:rPr>
        <w:t>Las presentes bases señalan el procedimiento de la Licitación Pública Nacional Presencial</w:t>
      </w:r>
      <w:r w:rsidRPr="009A42C4">
        <w:rPr>
          <w:rFonts w:ascii="Calibri" w:hAnsi="Calibri" w:cs="Arial"/>
        </w:rPr>
        <w:t xml:space="preserve"> No</w:t>
      </w:r>
      <w:r w:rsidR="00AB1932">
        <w:rPr>
          <w:rFonts w:ascii="Calibri" w:hAnsi="Calibri" w:cs="Arial"/>
        </w:rPr>
        <w:t>.</w:t>
      </w:r>
      <w:r w:rsidRPr="009A42C4">
        <w:rPr>
          <w:rFonts w:ascii="Calibri" w:hAnsi="Calibri" w:cs="Arial"/>
        </w:rPr>
        <w:t xml:space="preserve"> </w:t>
      </w:r>
      <w:r w:rsidR="00AB1932">
        <w:rPr>
          <w:rFonts w:ascii="Calibri" w:hAnsi="Calibri" w:cs="Arial"/>
        </w:rPr>
        <w:t>LP-919044992-N52-2021</w:t>
      </w:r>
      <w:r w:rsidRPr="009A42C4">
        <w:rPr>
          <w:rFonts w:ascii="Calibri" w:hAnsi="Calibri"/>
        </w:rPr>
        <w:t>; así mismo describe el “</w:t>
      </w:r>
      <w:r w:rsidRPr="009A42C4">
        <w:rPr>
          <w:rFonts w:ascii="Calibri" w:hAnsi="Calibri"/>
          <w:b/>
        </w:rPr>
        <w:t>SERVICIO DE PROCEDIMIENTOS QUIRÚRGICOS DE MÍNIMA INVASIÓN</w:t>
      </w:r>
      <w:r w:rsidRPr="009A42C4">
        <w:rPr>
          <w:rFonts w:ascii="Calibri" w:hAnsi="Calibri"/>
        </w:rPr>
        <w:t>” que Servicios de Salud de Nuevo León, Organismo Público Descentralizado</w:t>
      </w:r>
      <w:r w:rsidR="00AB1932">
        <w:rPr>
          <w:rFonts w:ascii="Calibri" w:hAnsi="Calibri"/>
        </w:rPr>
        <w:t>,</w:t>
      </w:r>
      <w:r w:rsidRPr="009A42C4">
        <w:rPr>
          <w:rFonts w:ascii="Calibri" w:hAnsi="Calibri"/>
        </w:rPr>
        <w:t xml:space="preserve"> requiere para cubrir las necesidades de diversas unidades aplicativas, el procedimiento del concurso, las condiciones generales de contratación, la forma en que se llevará a cabo el procedimiento de entrega de la documentación requerida.</w:t>
      </w:r>
    </w:p>
    <w:p w:rsidR="00C13F6D" w:rsidRPr="009A42C4" w:rsidRDefault="00C13F6D" w:rsidP="00C13F6D">
      <w:pPr>
        <w:jc w:val="both"/>
        <w:rPr>
          <w:rFonts w:ascii="Calibri" w:hAnsi="Calibri"/>
        </w:rPr>
      </w:pPr>
    </w:p>
    <w:p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C13F6D">
      <w:pPr>
        <w:jc w:val="center"/>
        <w:rPr>
          <w:rFonts w:ascii="Calibri" w:hAnsi="Calibri"/>
          <w:b/>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PRESENTACIÓN</w:t>
      </w:r>
    </w:p>
    <w:p w:rsidR="00C13F6D" w:rsidRPr="009A42C4" w:rsidRDefault="00C13F6D" w:rsidP="00C13F6D">
      <w:pPr>
        <w:jc w:val="both"/>
        <w:rPr>
          <w:rFonts w:ascii="Calibri" w:hAnsi="Calibri"/>
          <w:b/>
        </w:rPr>
      </w:pPr>
    </w:p>
    <w:p w:rsidR="00C13F6D" w:rsidRPr="009A42C4" w:rsidRDefault="00C13F6D" w:rsidP="00C13F6D">
      <w:pPr>
        <w:jc w:val="both"/>
        <w:rPr>
          <w:rFonts w:ascii="Calibri" w:hAnsi="Calibri" w:cs="Arial"/>
        </w:rPr>
      </w:pPr>
      <w:r w:rsidRPr="009A42C4">
        <w:rPr>
          <w:rFonts w:ascii="Calibri" w:hAnsi="Calibri" w:cs="Arial"/>
        </w:rPr>
        <w:t>El Gobierno del Estado de Nuevo León, a través de los Servicios de Salud de Nuevo León</w:t>
      </w:r>
      <w:r w:rsidR="00AB1932">
        <w:rPr>
          <w:rFonts w:ascii="Calibri" w:hAnsi="Calibri" w:cs="Arial"/>
        </w:rPr>
        <w:t>,</w:t>
      </w:r>
      <w:r w:rsidRPr="009A42C4">
        <w:rPr>
          <w:rFonts w:ascii="Calibri" w:hAnsi="Calibri" w:cs="Arial"/>
        </w:rPr>
        <w:t xml:space="preserve"> Organismo Público Descentralizado, en cumplimiento con lo establecido en los Artículos 1 fracción VI, 5, 25 fracción I, 27 te</w:t>
      </w:r>
      <w:r w:rsidR="00AB1932">
        <w:rPr>
          <w:rFonts w:ascii="Calibri" w:hAnsi="Calibri" w:cs="Arial"/>
        </w:rPr>
        <w:t xml:space="preserve">rcer párrafo, 29 fracción I </w:t>
      </w:r>
      <w:r w:rsidRPr="009A42C4">
        <w:rPr>
          <w:rFonts w:ascii="Calibri" w:hAnsi="Calibri" w:cs="Arial"/>
        </w:rPr>
        <w:t xml:space="preserve"> y </w:t>
      </w:r>
      <w:r w:rsidRPr="009A42C4">
        <w:rPr>
          <w:rFonts w:ascii="Calibri" w:hAnsi="Calibri" w:cs="Arial"/>
          <w:i/>
        </w:rPr>
        <w:t>31</w:t>
      </w:r>
      <w:r w:rsidRPr="009A42C4">
        <w:rPr>
          <w:rFonts w:ascii="Calibri" w:hAnsi="Calibri" w:cs="Arial"/>
        </w:rPr>
        <w:t xml:space="preserve"> </w:t>
      </w:r>
      <w:r w:rsidRPr="009A42C4">
        <w:rPr>
          <w:rFonts w:ascii="Calibri" w:hAnsi="Calibri"/>
        </w:rPr>
        <w:t xml:space="preserve">y demás relativos de la Ley de Adquisiciones, Arrendamientos y Contratación de Servicios del Estado de Nuevo León, </w:t>
      </w:r>
      <w:r w:rsidRPr="009A42C4">
        <w:rPr>
          <w:rFonts w:ascii="Calibri" w:hAnsi="Calibri"/>
          <w:i/>
        </w:rPr>
        <w:t xml:space="preserve">Artículo 59 </w:t>
      </w:r>
      <w:r w:rsidRPr="009A42C4">
        <w:rPr>
          <w:rFonts w:ascii="Calibri" w:hAnsi="Calibri"/>
        </w:rPr>
        <w:t xml:space="preserve">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9A42C4">
        <w:rPr>
          <w:rFonts w:ascii="Calibri" w:hAnsi="Calibri" w:cs="Arial"/>
        </w:rPr>
        <w:t>1, 2 Fracción XIV de la Ley que Crea el Organismo Público Descentralizado denominado Servicios de Salud de Nuevo León y 19 Fracción XV del Reglamento Interior de Servicios de Salud de Nuevo León, O.P.D.,</w:t>
      </w:r>
      <w:r w:rsidRPr="009A42C4">
        <w:rPr>
          <w:rFonts w:ascii="Calibri" w:hAnsi="Calibri"/>
        </w:rPr>
        <w:t xml:space="preserve"> en debida concordancia con</w:t>
      </w:r>
      <w:r w:rsidR="00977DAE">
        <w:rPr>
          <w:rFonts w:ascii="Calibri" w:hAnsi="Calibri"/>
        </w:rPr>
        <w:t xml:space="preserve"> el Artículo 7</w:t>
      </w:r>
      <w:r w:rsidR="00E00F87">
        <w:rPr>
          <w:rFonts w:ascii="Calibri" w:hAnsi="Calibri"/>
        </w:rPr>
        <w:t>7</w:t>
      </w:r>
      <w:r w:rsidR="00432D08">
        <w:rPr>
          <w:rFonts w:ascii="Calibri" w:hAnsi="Calibri"/>
        </w:rPr>
        <w:t xml:space="preserve"> de</w:t>
      </w:r>
      <w:r w:rsidRPr="009A42C4">
        <w:rPr>
          <w:rFonts w:ascii="Calibri" w:hAnsi="Calibri"/>
        </w:rPr>
        <w:t xml:space="preserve"> </w:t>
      </w:r>
      <w:r w:rsidR="00B91DC9">
        <w:rPr>
          <w:rFonts w:ascii="Calibri" w:hAnsi="Calibri" w:cs="Arial"/>
        </w:rPr>
        <w:t xml:space="preserve">la Ley de Egresos para el año </w:t>
      </w:r>
      <w:r w:rsidR="00977DAE">
        <w:rPr>
          <w:rFonts w:ascii="Calibri" w:hAnsi="Calibri" w:cs="Arial"/>
        </w:rPr>
        <w:t>202</w:t>
      </w:r>
      <w:r w:rsidR="00E00F87">
        <w:rPr>
          <w:rFonts w:ascii="Calibri" w:hAnsi="Calibri" w:cs="Arial"/>
        </w:rPr>
        <w:t>1</w:t>
      </w:r>
      <w:r w:rsidRPr="009A42C4">
        <w:rPr>
          <w:rFonts w:ascii="Calibri" w:hAnsi="Calibri" w:cs="Arial"/>
        </w:rPr>
        <w:t>,</w:t>
      </w:r>
      <w:r w:rsidRPr="009A42C4">
        <w:rPr>
          <w:rFonts w:ascii="Calibri" w:hAnsi="Calibri"/>
        </w:rPr>
        <w:t xml:space="preserve"> </w:t>
      </w:r>
      <w:r w:rsidRPr="009A42C4">
        <w:rPr>
          <w:rFonts w:ascii="Calibri" w:hAnsi="Calibri"/>
          <w:b/>
        </w:rPr>
        <w:t>CONVOCA</w:t>
      </w:r>
      <w:r w:rsidRPr="009A42C4">
        <w:rPr>
          <w:rFonts w:ascii="Calibri" w:hAnsi="Calibri"/>
        </w:rPr>
        <w:t xml:space="preserve"> a las personas físicas o morales </w:t>
      </w:r>
      <w:r w:rsidRPr="009A42C4">
        <w:rPr>
          <w:rFonts w:ascii="Calibri" w:hAnsi="Calibri" w:cs="Arial"/>
        </w:rPr>
        <w:t>a participar en</w:t>
      </w:r>
      <w:r w:rsidRPr="009A42C4">
        <w:rPr>
          <w:rFonts w:ascii="Calibri" w:hAnsi="Calibri"/>
        </w:rPr>
        <w:t xml:space="preserve"> la </w:t>
      </w:r>
      <w:r w:rsidRPr="009A42C4">
        <w:rPr>
          <w:rFonts w:ascii="Calibri" w:hAnsi="Calibri" w:cs="Arial"/>
        </w:rPr>
        <w:t xml:space="preserve">Licitación Pública Nacional Presencial No. </w:t>
      </w:r>
      <w:r w:rsidR="00AB1932">
        <w:rPr>
          <w:rFonts w:ascii="Calibri" w:hAnsi="Calibri" w:cs="Arial"/>
        </w:rPr>
        <w:t>LP-919044992-N52-2021</w:t>
      </w:r>
      <w:r w:rsidRPr="009A42C4">
        <w:rPr>
          <w:rFonts w:ascii="Calibri" w:hAnsi="Calibri" w:cs="Arial"/>
        </w:rPr>
        <w:t xml:space="preserve"> para la contratación del “SERVICIO DE PROCEDIMIENTOS QUIRÚRGICOS DE MÍNIMA INVASIÓN”.</w:t>
      </w:r>
    </w:p>
    <w:p w:rsidR="00C13F6D" w:rsidRPr="009A42C4" w:rsidRDefault="00C13F6D" w:rsidP="00C13F6D">
      <w:pPr>
        <w:jc w:val="both"/>
        <w:rPr>
          <w:rFonts w:ascii="Calibri" w:hAnsi="Calibri" w:cs="Arial"/>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C13F6D" w:rsidRPr="009A42C4" w:rsidRDefault="00C13F6D" w:rsidP="00C13F6D">
      <w:pPr>
        <w:rPr>
          <w:rFonts w:ascii="Calibri" w:hAnsi="Calibri"/>
          <w:b/>
          <w:bCs/>
          <w:lang w:val="es-ES"/>
        </w:rPr>
      </w:pPr>
    </w:p>
    <w:p w:rsidR="00432D08" w:rsidRDefault="00432D08" w:rsidP="00C13F6D">
      <w:pPr>
        <w:jc w:val="center"/>
        <w:rPr>
          <w:rFonts w:ascii="Calibri" w:hAnsi="Calibri"/>
          <w:b/>
          <w:bCs/>
          <w:sz w:val="60"/>
          <w:szCs w:val="60"/>
        </w:rPr>
      </w:pPr>
    </w:p>
    <w:p w:rsidR="00432D08" w:rsidRDefault="00432D08" w:rsidP="00C13F6D">
      <w:pPr>
        <w:jc w:val="center"/>
        <w:rPr>
          <w:rFonts w:ascii="Calibri" w:hAnsi="Calibri"/>
          <w:b/>
          <w:bCs/>
          <w:sz w:val="60"/>
          <w:szCs w:val="60"/>
        </w:rPr>
      </w:pPr>
    </w:p>
    <w:p w:rsidR="00C13F6D" w:rsidRPr="009A42C4" w:rsidRDefault="00C13F6D" w:rsidP="00C13F6D">
      <w:pPr>
        <w:jc w:val="center"/>
        <w:rPr>
          <w:rFonts w:ascii="Calibri" w:hAnsi="Calibri"/>
          <w:b/>
          <w:bCs/>
          <w:sz w:val="60"/>
          <w:szCs w:val="60"/>
        </w:rPr>
      </w:pPr>
      <w:r w:rsidRPr="009A42C4">
        <w:rPr>
          <w:rFonts w:ascii="Calibri" w:hAnsi="Calibri"/>
          <w:b/>
          <w:bCs/>
          <w:sz w:val="60"/>
          <w:szCs w:val="60"/>
        </w:rPr>
        <w:lastRenderedPageBreak/>
        <w:t>BASES</w:t>
      </w:r>
    </w:p>
    <w:p w:rsidR="00C13F6D" w:rsidRPr="009A42C4" w:rsidRDefault="00C13F6D" w:rsidP="00C13F6D">
      <w:pPr>
        <w:jc w:val="center"/>
        <w:rPr>
          <w:rFonts w:ascii="Calibri" w:hAnsi="Calibri"/>
          <w:b/>
          <w:bCs/>
          <w:sz w:val="24"/>
          <w:szCs w:val="24"/>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9A42C4">
        <w:rPr>
          <w:rFonts w:ascii="Calibri" w:hAnsi="Calibri"/>
          <w:b/>
        </w:rPr>
        <w:t xml:space="preserve">1.- DATOS GENERALES Y DE IDENTIFICACIÓN. </w:t>
      </w:r>
    </w:p>
    <w:p w:rsidR="00C13F6D" w:rsidRPr="009A42C4" w:rsidRDefault="00C13F6D" w:rsidP="00C13F6D">
      <w:pPr>
        <w:tabs>
          <w:tab w:val="left" w:pos="284"/>
        </w:tabs>
        <w:ind w:right="-1"/>
        <w:jc w:val="both"/>
        <w:rPr>
          <w:rFonts w:ascii="Calibri" w:hAnsi="Calibri" w:cs="Arial"/>
        </w:rPr>
      </w:pPr>
    </w:p>
    <w:p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E30FA9">
        <w:rPr>
          <w:rFonts w:ascii="Calibri" w:hAnsi="Calibri" w:cs="Arial"/>
        </w:rPr>
        <w:t>Control de Insumos y Almacén</w:t>
      </w:r>
      <w:r w:rsidRPr="009A42C4">
        <w:rPr>
          <w:rFonts w:ascii="Calibri" w:hAnsi="Calibri" w:cs="Arial"/>
        </w:rPr>
        <w:t xml:space="preserve">, ubicado en el primer piso, Matamoros oriente, No. 520, Centro de Monterrey, Nuevo León, C.P. 64000, Tel: </w:t>
      </w:r>
      <w:r w:rsidR="00AB1932">
        <w:rPr>
          <w:rFonts w:ascii="Calibri" w:hAnsi="Calibri" w:cs="Arial"/>
        </w:rPr>
        <w:t xml:space="preserve">81 </w:t>
      </w:r>
      <w:r w:rsidRPr="009A42C4">
        <w:rPr>
          <w:rFonts w:ascii="Calibri" w:hAnsi="Calibri" w:cs="Arial"/>
        </w:rPr>
        <w:t>81 30 70 4</w:t>
      </w:r>
      <w:r w:rsidR="00432D08">
        <w:rPr>
          <w:rFonts w:ascii="Calibri" w:hAnsi="Calibri" w:cs="Arial"/>
        </w:rPr>
        <w:t>9</w:t>
      </w:r>
      <w:r w:rsidRPr="009A42C4">
        <w:rPr>
          <w:rFonts w:ascii="Calibri" w:hAnsi="Calibri" w:cs="Arial"/>
        </w:rPr>
        <w:t>.</w:t>
      </w:r>
    </w:p>
    <w:p w:rsidR="00C13F6D" w:rsidRPr="009A42C4" w:rsidRDefault="00C13F6D" w:rsidP="00C13F6D">
      <w:pPr>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00AB1932" w:rsidRPr="00343D22">
          <w:rPr>
            <w:rStyle w:val="Hipervnculo"/>
            <w:rFonts w:asciiTheme="minorHAnsi" w:hAnsiTheme="minorHAnsi" w:cs="Arial"/>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E30FA9">
        <w:rPr>
          <w:rFonts w:ascii="Calibri" w:hAnsi="Calibri" w:cs="Arial"/>
        </w:rPr>
        <w:t>Control de Insumos y Almacén</w:t>
      </w:r>
      <w:r w:rsidRPr="00B91DC9">
        <w:rPr>
          <w:rFonts w:ascii="Calibri" w:hAnsi="Calibri" w:cs="Arial"/>
        </w:rPr>
        <w:t xml:space="preserve"> de los Servicios de Salud de Nuevo León, ubicado en el primer piso de la calle Matamoros oriente, No. 520, Zona Centro, en la Ciudad de Monterrey, Nuevo León</w:t>
      </w:r>
      <w:r w:rsidR="00AB1932">
        <w:rPr>
          <w:rFonts w:ascii="Calibri" w:hAnsi="Calibri" w:cs="Arial"/>
        </w:rPr>
        <w:t>, en un horario de 9:00 a.m. a 2</w:t>
      </w:r>
      <w:r w:rsidRPr="00B91DC9">
        <w:rPr>
          <w:rFonts w:ascii="Calibri" w:hAnsi="Calibri" w:cs="Arial"/>
        </w:rPr>
        <w:t xml:space="preserve">:00 p.m. </w:t>
      </w:r>
    </w:p>
    <w:p w:rsidR="00C13F6D" w:rsidRPr="00B91DC9" w:rsidRDefault="00C13F6D" w:rsidP="00B91DC9">
      <w:pPr>
        <w:pStyle w:val="Prrafodelista"/>
        <w:rPr>
          <w:rFonts w:ascii="Calibri" w:hAnsi="Calibri" w:cs="Arial"/>
        </w:rPr>
      </w:pPr>
    </w:p>
    <w:p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rsidR="00C13F6D" w:rsidRPr="00B91DC9" w:rsidRDefault="00C13F6D" w:rsidP="00B91DC9">
      <w:pPr>
        <w:pStyle w:val="Prrafodelista"/>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 xml:space="preserve">La presente Licitación Pública Nacional Presencial será identificada por el No. </w:t>
      </w:r>
      <w:r w:rsidR="00AB1932">
        <w:rPr>
          <w:rFonts w:ascii="Calibri" w:hAnsi="Calibri" w:cs="Arial"/>
        </w:rPr>
        <w:t>LP-919044992-N52-2021</w:t>
      </w:r>
      <w:r w:rsidRPr="00B91DC9">
        <w:rPr>
          <w:rFonts w:ascii="Calibri" w:hAnsi="Calibri" w:cs="Arial"/>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 contratación del servicio incluido en esta Convocatoria cor</w:t>
      </w:r>
      <w:r w:rsidR="00432D08">
        <w:rPr>
          <w:rFonts w:ascii="Calibri" w:hAnsi="Calibri" w:cs="Arial"/>
        </w:rPr>
        <w:t>responde al ejercicio fiscal 202</w:t>
      </w:r>
      <w:r w:rsidR="00E00F87">
        <w:rPr>
          <w:rFonts w:ascii="Calibri" w:hAnsi="Calibri" w:cs="Arial"/>
        </w:rPr>
        <w:t>1</w:t>
      </w:r>
      <w:r w:rsidRPr="00B91DC9">
        <w:rPr>
          <w:rFonts w:ascii="Calibri" w:hAnsi="Calibri" w:cs="Arial"/>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rsidR="00C13F6D" w:rsidRPr="00B91DC9" w:rsidRDefault="00C13F6D" w:rsidP="00B91DC9">
      <w:pPr>
        <w:pStyle w:val="Prrafodelista"/>
        <w:rPr>
          <w:rFonts w:ascii="Calibri" w:hAnsi="Calibri" w:cs="Arial"/>
        </w:rPr>
      </w:pPr>
    </w:p>
    <w:p w:rsidR="00323494" w:rsidRPr="00A47E27" w:rsidRDefault="00323494" w:rsidP="00323494">
      <w:pPr>
        <w:pStyle w:val="Prrafodelista"/>
        <w:numPr>
          <w:ilvl w:val="0"/>
          <w:numId w:val="9"/>
        </w:numPr>
        <w:tabs>
          <w:tab w:val="left" w:pos="284"/>
        </w:tabs>
        <w:ind w:right="51"/>
        <w:jc w:val="both"/>
        <w:rPr>
          <w:rFonts w:asciiTheme="minorHAnsi" w:hAnsiTheme="minorHAnsi" w:cs="Arial"/>
        </w:rPr>
      </w:pPr>
      <w:r w:rsidRPr="00A47E27">
        <w:rPr>
          <w:rFonts w:asciiTheme="minorHAnsi" w:hAnsiTheme="minorHAnsi" w:cs="Arial"/>
        </w:rPr>
        <w:t xml:space="preserve">La contratación del servicio requerido por la </w:t>
      </w:r>
      <w:r w:rsidRPr="00A47E27">
        <w:rPr>
          <w:rFonts w:asciiTheme="minorHAnsi" w:hAnsiTheme="minorHAnsi" w:cs="Arial"/>
          <w:bCs/>
        </w:rPr>
        <w:t>C</w:t>
      </w:r>
      <w:r w:rsidRPr="00A47E27">
        <w:rPr>
          <w:rFonts w:asciiTheme="minorHAnsi" w:hAnsiTheme="minorHAnsi" w:cs="Arial"/>
        </w:rPr>
        <w:t>onvocante</w:t>
      </w:r>
      <w:r w:rsidRPr="00A47E27">
        <w:rPr>
          <w:rFonts w:asciiTheme="minorHAnsi" w:hAnsiTheme="minorHAnsi" w:cs="Arial"/>
          <w:b/>
        </w:rPr>
        <w:t xml:space="preserve">, </w:t>
      </w:r>
      <w:r w:rsidRPr="00A47E27">
        <w:rPr>
          <w:rFonts w:asciiTheme="minorHAnsi" w:hAnsiTheme="minorHAnsi"/>
        </w:rPr>
        <w:t xml:space="preserve">se realizará con recurso del presupuesto </w:t>
      </w:r>
      <w:r w:rsidR="00550BF8" w:rsidRPr="00A47E27">
        <w:rPr>
          <w:rFonts w:asciiTheme="minorHAnsi" w:hAnsiTheme="minorHAnsi"/>
        </w:rPr>
        <w:t>110101</w:t>
      </w:r>
      <w:r w:rsidRPr="00A47E27">
        <w:rPr>
          <w:rFonts w:asciiTheme="minorHAnsi" w:hAnsiTheme="minorHAnsi"/>
        </w:rPr>
        <w:t xml:space="preserve">, Partida 33901, con cargo a distintos programas y unidades, Cuenta Bancaria No. </w:t>
      </w:r>
      <w:r w:rsidR="00A47E27" w:rsidRPr="00A47E27">
        <w:rPr>
          <w:rFonts w:asciiTheme="minorHAnsi" w:hAnsiTheme="minorHAnsi"/>
        </w:rPr>
        <w:t>1135275082</w:t>
      </w:r>
      <w:r w:rsidRPr="00A47E27">
        <w:rPr>
          <w:rFonts w:asciiTheme="minorHAnsi" w:hAnsiTheme="minorHAnsi"/>
        </w:rPr>
        <w:t>.</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rsidR="00C13F6D" w:rsidRPr="00B91DC9" w:rsidRDefault="00C13F6D" w:rsidP="00B91DC9">
      <w:pPr>
        <w:pStyle w:val="Prrafodelista"/>
        <w:rPr>
          <w:rFonts w:ascii="Calibri" w:hAnsi="Calibri"/>
        </w:rPr>
      </w:pPr>
    </w:p>
    <w:p w:rsidR="00C13F6D" w:rsidRPr="00B91DC9" w:rsidRDefault="00C13F6D" w:rsidP="00B91DC9">
      <w:pPr>
        <w:pStyle w:val="Prrafodelista"/>
        <w:numPr>
          <w:ilvl w:val="0"/>
          <w:numId w:val="9"/>
        </w:numPr>
        <w:jc w:val="both"/>
        <w:rPr>
          <w:rFonts w:ascii="Calibri" w:hAnsi="Calibri" w:cs="Calibri"/>
        </w:rPr>
      </w:pPr>
      <w:r w:rsidRPr="00B91DC9">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C13F6D" w:rsidRPr="00B91DC9" w:rsidRDefault="00C13F6D" w:rsidP="00B91DC9">
      <w:pPr>
        <w:pStyle w:val="Prrafodelista"/>
        <w:tabs>
          <w:tab w:val="left" w:pos="284"/>
        </w:tabs>
        <w:ind w:left="720" w:right="-1"/>
        <w:jc w:val="both"/>
        <w:rPr>
          <w:rFonts w:ascii="Calibri" w:hAnsi="Calibri" w:cs="Arial"/>
        </w:rPr>
      </w:pPr>
    </w:p>
    <w:p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 xml:space="preserve">Subdirección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2do</w:t>
      </w:r>
      <w:r w:rsidR="00AB1932">
        <w:rPr>
          <w:rFonts w:ascii="Calibri" w:hAnsi="Calibri" w:cs="Calibri"/>
        </w:rPr>
        <w:t>.</w:t>
      </w:r>
      <w:r w:rsidR="00B91DC9">
        <w:rPr>
          <w:rFonts w:ascii="Calibri" w:hAnsi="Calibri" w:cs="Calibri"/>
        </w:rPr>
        <w:t xml:space="preserve"> y </w:t>
      </w:r>
      <w:r w:rsidR="00AB1932">
        <w:rPr>
          <w:rFonts w:ascii="Calibri" w:hAnsi="Calibri" w:cs="Calibri"/>
        </w:rPr>
        <w:t>3er.</w:t>
      </w:r>
      <w:r w:rsidRPr="00B91DC9">
        <w:rPr>
          <w:rFonts w:ascii="Calibri" w:hAnsi="Calibri" w:cs="Calibri"/>
        </w:rPr>
        <w:t xml:space="preserve"> piso,</w:t>
      </w:r>
      <w:r w:rsidR="00B91DC9">
        <w:rPr>
          <w:rFonts w:ascii="Calibri" w:hAnsi="Calibri" w:cs="Calibri"/>
        </w:rPr>
        <w:t xml:space="preserve"> respectivamente,</w:t>
      </w:r>
      <w:r w:rsidRPr="00B91DC9">
        <w:rPr>
          <w:rFonts w:ascii="Calibri" w:hAnsi="Calibri" w:cs="Calibri"/>
        </w:rPr>
        <w:t xml:space="preserve"> Centro de Monterrey</w:t>
      </w:r>
      <w:r w:rsidR="00AB1932">
        <w:rPr>
          <w:rFonts w:ascii="Calibri" w:hAnsi="Calibri" w:cs="Calibri"/>
        </w:rPr>
        <w:t>,</w:t>
      </w:r>
      <w:r w:rsidRPr="00B91DC9">
        <w:rPr>
          <w:rFonts w:ascii="Calibri" w:hAnsi="Calibri" w:cs="Calibri"/>
        </w:rPr>
        <w:t xml:space="preserve"> Nuevo León, C.P. 64000.</w:t>
      </w:r>
    </w:p>
    <w:p w:rsidR="00C13F6D" w:rsidRPr="00B91DC9" w:rsidRDefault="00C13F6D" w:rsidP="00B91DC9">
      <w:pPr>
        <w:tabs>
          <w:tab w:val="left" w:pos="284"/>
        </w:tabs>
        <w:ind w:right="-1"/>
        <w:jc w:val="both"/>
        <w:rPr>
          <w:rFonts w:ascii="Calibri" w:hAnsi="Calibri" w:cs="Arial"/>
        </w:rPr>
      </w:pPr>
    </w:p>
    <w:p w:rsidR="00C13F6D" w:rsidRDefault="00C13F6D" w:rsidP="00C13F6D">
      <w:pPr>
        <w:tabs>
          <w:tab w:val="left" w:pos="284"/>
        </w:tabs>
        <w:ind w:right="-1"/>
        <w:jc w:val="both"/>
        <w:rPr>
          <w:rFonts w:ascii="Calibri" w:hAnsi="Calibri" w:cs="Arial"/>
        </w:rPr>
      </w:pPr>
    </w:p>
    <w:p w:rsidR="00E00F87" w:rsidRDefault="00E00F87" w:rsidP="00C13F6D">
      <w:pPr>
        <w:tabs>
          <w:tab w:val="left" w:pos="284"/>
        </w:tabs>
        <w:ind w:right="-1"/>
        <w:jc w:val="both"/>
        <w:rPr>
          <w:rFonts w:ascii="Calibri" w:hAnsi="Calibri" w:cs="Arial"/>
        </w:rPr>
      </w:pPr>
    </w:p>
    <w:p w:rsidR="00E00F87" w:rsidRDefault="00E00F87" w:rsidP="00C13F6D">
      <w:pPr>
        <w:tabs>
          <w:tab w:val="left" w:pos="284"/>
        </w:tabs>
        <w:ind w:right="-1"/>
        <w:jc w:val="both"/>
        <w:rPr>
          <w:rFonts w:ascii="Calibri" w:hAnsi="Calibri" w:cs="Arial"/>
        </w:rPr>
      </w:pPr>
    </w:p>
    <w:p w:rsidR="00E00F87" w:rsidRPr="009A42C4" w:rsidRDefault="00E00F87" w:rsidP="00C13F6D">
      <w:pPr>
        <w:tabs>
          <w:tab w:val="left" w:pos="284"/>
        </w:tabs>
        <w:ind w:right="-1"/>
        <w:jc w:val="both"/>
        <w:rPr>
          <w:rFonts w:ascii="Calibri" w:hAnsi="Calibri" w:cs="Arial"/>
        </w:rPr>
      </w:pPr>
    </w:p>
    <w:p w:rsidR="00C13F6D" w:rsidRPr="009A42C4" w:rsidRDefault="00C13F6D" w:rsidP="00C13F6D">
      <w:pPr>
        <w:ind w:left="284" w:right="-1"/>
        <w:jc w:val="both"/>
        <w:rPr>
          <w:rFonts w:ascii="Calibri" w:hAnsi="Calibri"/>
          <w:b/>
          <w:u w:val="single"/>
        </w:rPr>
      </w:pPr>
      <w:r w:rsidRPr="009A42C4">
        <w:rPr>
          <w:rFonts w:ascii="Calibri" w:hAnsi="Calibri"/>
          <w:b/>
          <w:u w:val="single"/>
        </w:rPr>
        <w:lastRenderedPageBreak/>
        <w:t xml:space="preserve">1.1. </w:t>
      </w:r>
      <w:r w:rsidRPr="009A42C4">
        <w:rPr>
          <w:rFonts w:ascii="Calibri" w:hAnsi="Calibri"/>
          <w:b/>
          <w:u w:val="single"/>
        </w:rPr>
        <w:tab/>
        <w:t>OBJETO Y ALCANCE. Precisiones.</w:t>
      </w:r>
    </w:p>
    <w:p w:rsidR="00C13F6D" w:rsidRPr="009A42C4" w:rsidRDefault="00C13F6D" w:rsidP="00C13F6D">
      <w:pPr>
        <w:ind w:left="284" w:right="-1"/>
        <w:jc w:val="both"/>
        <w:rPr>
          <w:rFonts w:ascii="Calibri" w:hAnsi="Calibri"/>
          <w:b/>
        </w:rPr>
      </w:pPr>
    </w:p>
    <w:p w:rsidR="00C13F6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w:t>
      </w:r>
      <w:r w:rsidR="00C13F6D" w:rsidRPr="00A47E27">
        <w:rPr>
          <w:rFonts w:ascii="Calibri" w:hAnsi="Calibri"/>
        </w:rPr>
        <w:t xml:space="preserve">describe el Servicio de Procedimientos Quirúrgicos de Mínima Invasión y Equipo en Comodato que requiere la Convocante, para los </w:t>
      </w:r>
      <w:r w:rsidR="00C13F6D" w:rsidRPr="00A47E27">
        <w:rPr>
          <w:rFonts w:ascii="Calibri" w:hAnsi="Calibri"/>
          <w:b/>
        </w:rPr>
        <w:t>Hospitales Metropolitano</w:t>
      </w:r>
      <w:r w:rsidR="00AB1932" w:rsidRPr="00A47E27">
        <w:rPr>
          <w:rFonts w:ascii="Calibri" w:hAnsi="Calibri"/>
          <w:b/>
        </w:rPr>
        <w:t>, Hospital</w:t>
      </w:r>
      <w:r w:rsidR="00A47E27" w:rsidRPr="00A47E27">
        <w:rPr>
          <w:rFonts w:ascii="Calibri" w:hAnsi="Calibri"/>
          <w:b/>
        </w:rPr>
        <w:t xml:space="preserve"> Regional</w:t>
      </w:r>
      <w:r w:rsidR="00AB1932" w:rsidRPr="00A47E27">
        <w:rPr>
          <w:rFonts w:ascii="Calibri" w:hAnsi="Calibri"/>
          <w:b/>
        </w:rPr>
        <w:t xml:space="preserve"> </w:t>
      </w:r>
      <w:r w:rsidR="00C13F6D" w:rsidRPr="00A47E27">
        <w:rPr>
          <w:rFonts w:ascii="Calibri" w:hAnsi="Calibri"/>
          <w:b/>
        </w:rPr>
        <w:t>Materno Infantil, Clínica de Atención Integral Tierra y Libertad, Hospital</w:t>
      </w:r>
      <w:r w:rsidR="00A47E27" w:rsidRPr="00A47E27">
        <w:rPr>
          <w:rFonts w:ascii="Calibri" w:hAnsi="Calibri"/>
          <w:b/>
        </w:rPr>
        <w:t xml:space="preserve">es Generales </w:t>
      </w:r>
      <w:r w:rsidR="00C13F6D" w:rsidRPr="00A47E27">
        <w:rPr>
          <w:rFonts w:ascii="Calibri" w:hAnsi="Calibri"/>
          <w:b/>
        </w:rPr>
        <w:t>de Sabinas Hidalgo</w:t>
      </w:r>
      <w:r w:rsidR="00630171" w:rsidRPr="00A47E27">
        <w:rPr>
          <w:rFonts w:ascii="Calibri" w:hAnsi="Calibri"/>
          <w:b/>
        </w:rPr>
        <w:t xml:space="preserve">, </w:t>
      </w:r>
      <w:r w:rsidR="00C13F6D" w:rsidRPr="00A47E27">
        <w:rPr>
          <w:rFonts w:ascii="Calibri" w:hAnsi="Calibri"/>
          <w:b/>
        </w:rPr>
        <w:t>Cerralvo</w:t>
      </w:r>
      <w:r w:rsidR="00977DAE" w:rsidRPr="00A47E27">
        <w:rPr>
          <w:rFonts w:ascii="Calibri" w:hAnsi="Calibri"/>
          <w:b/>
        </w:rPr>
        <w:t>, Montemorelos,</w:t>
      </w:r>
      <w:r w:rsidR="00630171" w:rsidRPr="00A47E27">
        <w:rPr>
          <w:rFonts w:ascii="Calibri" w:hAnsi="Calibri"/>
          <w:b/>
        </w:rPr>
        <w:t xml:space="preserve"> Dr. Arroyo</w:t>
      </w:r>
      <w:r w:rsidR="00A47E27" w:rsidRPr="00A47E27">
        <w:rPr>
          <w:rFonts w:ascii="Calibri" w:hAnsi="Calibri"/>
          <w:b/>
        </w:rPr>
        <w:t>,</w:t>
      </w:r>
      <w:r w:rsidR="00977DAE" w:rsidRPr="00A47E27">
        <w:rPr>
          <w:rFonts w:ascii="Calibri" w:hAnsi="Calibri"/>
          <w:b/>
        </w:rPr>
        <w:t xml:space="preserve"> Juárez</w:t>
      </w:r>
      <w:r w:rsidR="00A47E27" w:rsidRPr="00A47E27">
        <w:rPr>
          <w:rFonts w:ascii="Calibri" w:hAnsi="Calibri"/>
          <w:b/>
        </w:rPr>
        <w:t xml:space="preserve"> y Virginia Ayala de Garza</w:t>
      </w:r>
      <w:r w:rsidR="00C13F6D" w:rsidRPr="00A47E27">
        <w:rPr>
          <w:rFonts w:ascii="Calibri" w:hAnsi="Calibri"/>
        </w:rPr>
        <w:t xml:space="preserve">, conforme a las descripciones, características y cantidades solicitadas por </w:t>
      </w:r>
      <w:r w:rsidR="00B91DC9" w:rsidRPr="00A47E27">
        <w:rPr>
          <w:rFonts w:ascii="Calibri" w:hAnsi="Calibri"/>
        </w:rPr>
        <w:t>la Dirección de Hospitales</w:t>
      </w:r>
      <w:r w:rsidR="00C13F6D" w:rsidRPr="00A47E27">
        <w:rPr>
          <w:rFonts w:ascii="Calibri" w:hAnsi="Calibri"/>
        </w:rPr>
        <w:t>, por lo que no se aceptarán proposiciones</w:t>
      </w:r>
      <w:r w:rsidR="00C13F6D" w:rsidRPr="00630171">
        <w:rPr>
          <w:rFonts w:ascii="Calibri" w:hAnsi="Calibri"/>
        </w:rPr>
        <w:t xml:space="preserve"> alternativas que demeriten la calidad del mismo</w:t>
      </w:r>
      <w:r w:rsidR="00630171">
        <w:rPr>
          <w:rFonts w:ascii="Calibri" w:hAnsi="Calibri"/>
        </w:rPr>
        <w:t>.</w:t>
      </w:r>
    </w:p>
    <w:p w:rsidR="00630171" w:rsidRPr="00630171" w:rsidRDefault="00630171" w:rsidP="00B91DC9">
      <w:pPr>
        <w:pStyle w:val="Prrafodelista"/>
        <w:tabs>
          <w:tab w:val="right" w:pos="993"/>
        </w:tabs>
        <w:ind w:left="993" w:right="-1"/>
        <w:jc w:val="both"/>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w:t>
      </w:r>
      <w:r w:rsidRPr="00A47E27">
        <w:rPr>
          <w:rFonts w:ascii="Calibri" w:hAnsi="Calibri"/>
        </w:rPr>
        <w:t>adjudicado deberá instalar en cada uno de los Hospitales</w:t>
      </w:r>
      <w:r w:rsidR="00AB1932" w:rsidRPr="00A47E27">
        <w:rPr>
          <w:rFonts w:ascii="Calibri" w:hAnsi="Calibri"/>
        </w:rPr>
        <w:t>,</w:t>
      </w:r>
      <w:r w:rsidRPr="00A47E27">
        <w:rPr>
          <w:rFonts w:ascii="Calibri" w:hAnsi="Calibri"/>
        </w:rPr>
        <w:t xml:space="preserve"> los equipos médicos descritos en el anexo 1A, éstos deberán estar en óptimas condiciones para su instalación y puesta en marcha, </w:t>
      </w:r>
      <w:r w:rsidR="00B91DC9" w:rsidRPr="00A47E27">
        <w:rPr>
          <w:rFonts w:ascii="Calibri" w:hAnsi="Calibri"/>
        </w:rPr>
        <w:t xml:space="preserve">las especificadas en dicho anexo </w:t>
      </w:r>
      <w:r w:rsidRPr="00A47E27">
        <w:rPr>
          <w:rFonts w:ascii="Calibri" w:hAnsi="Calibri"/>
        </w:rPr>
        <w:t>son características de referencia por lo que se aceptarán propuestas de diferentes tecnologías que realicen funciones requeridas por las unidades requirentes, estando sujeta su evaluación y</w:t>
      </w:r>
      <w:r w:rsidRPr="009A42C4">
        <w:rPr>
          <w:rFonts w:ascii="Calibri" w:hAnsi="Calibri"/>
        </w:rPr>
        <w:t xml:space="preserve"> aceptación por el comité técnico.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rsidR="00C13F6D" w:rsidRPr="009A42C4" w:rsidRDefault="00C13F6D" w:rsidP="00B91DC9">
      <w:pPr>
        <w:pStyle w:val="Prrafodelista"/>
        <w:tabs>
          <w:tab w:val="right" w:pos="993"/>
        </w:tabs>
        <w:rPr>
          <w:rFonts w:ascii="Calibri" w:hAnsi="Calibri"/>
        </w:rPr>
      </w:pPr>
    </w:p>
    <w:p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rsidR="00C13F6D" w:rsidRPr="009A42C4" w:rsidRDefault="00C13F6D" w:rsidP="00B91DC9">
      <w:pPr>
        <w:pStyle w:val="Prrafodelista"/>
        <w:tabs>
          <w:tab w:val="right" w:pos="993"/>
        </w:tabs>
        <w:rPr>
          <w:rFonts w:ascii="Calibri" w:hAnsi="Calibri"/>
        </w:rPr>
      </w:pPr>
    </w:p>
    <w:p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rsidR="00C13F6D" w:rsidRPr="009A42C4" w:rsidRDefault="00C13F6D" w:rsidP="00B91DC9">
      <w:pPr>
        <w:pStyle w:val="Prrafodelista"/>
        <w:tabs>
          <w:tab w:val="right" w:pos="993"/>
        </w:tabs>
        <w:rPr>
          <w:rFonts w:ascii="Calibri" w:hAnsi="Calibri"/>
        </w:rPr>
      </w:pPr>
    </w:p>
    <w:p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rsidR="00C13F6D" w:rsidRPr="009A42C4" w:rsidRDefault="00C13F6D" w:rsidP="00B91DC9">
      <w:pPr>
        <w:pStyle w:val="Prrafodelista"/>
        <w:tabs>
          <w:tab w:val="right" w:pos="993"/>
        </w:tabs>
        <w:rPr>
          <w:rFonts w:ascii="Calibri" w:hAnsi="Calibri"/>
        </w:rPr>
      </w:pPr>
    </w:p>
    <w:p w:rsidR="00C13F6D"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cumplen con los estándares de calidad o unidades de medida requeridas.</w:t>
      </w:r>
    </w:p>
    <w:p w:rsidR="00D641A3" w:rsidRPr="00D641A3" w:rsidRDefault="00D641A3" w:rsidP="00D641A3">
      <w:pPr>
        <w:pStyle w:val="Prrafodelista"/>
        <w:rPr>
          <w:rFonts w:ascii="Calibri" w:hAnsi="Calibri"/>
        </w:rPr>
      </w:pPr>
    </w:p>
    <w:p w:rsidR="00D641A3" w:rsidRPr="009A42C4" w:rsidRDefault="00D641A3"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C13F6D" w:rsidRDefault="00C13F6D" w:rsidP="00B91DC9">
      <w:pPr>
        <w:tabs>
          <w:tab w:val="left" w:pos="851"/>
        </w:tabs>
        <w:ind w:right="-1"/>
        <w:jc w:val="both"/>
        <w:rPr>
          <w:rFonts w:ascii="Calibri" w:hAnsi="Calibri"/>
          <w:b/>
        </w:rPr>
      </w:pPr>
    </w:p>
    <w:p w:rsidR="00036D47" w:rsidRDefault="00036D47" w:rsidP="00B91DC9">
      <w:pPr>
        <w:tabs>
          <w:tab w:val="left" w:pos="851"/>
        </w:tabs>
        <w:ind w:right="-1"/>
        <w:jc w:val="both"/>
        <w:rPr>
          <w:rFonts w:ascii="Calibri" w:hAnsi="Calibri"/>
          <w:b/>
        </w:rPr>
      </w:pPr>
    </w:p>
    <w:p w:rsidR="00D641A3" w:rsidRPr="009A42C4" w:rsidRDefault="00D641A3" w:rsidP="00B91DC9">
      <w:pPr>
        <w:tabs>
          <w:tab w:val="left" w:pos="851"/>
        </w:tabs>
        <w:ind w:right="-1"/>
        <w:jc w:val="both"/>
        <w:rPr>
          <w:rFonts w:ascii="Calibri" w:hAnsi="Calibri"/>
          <w:b/>
        </w:rPr>
      </w:pPr>
    </w:p>
    <w:p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lastRenderedPageBreak/>
        <w:t>1.2. Período, lugar y condiciones de la prestación del servicio.</w:t>
      </w:r>
    </w:p>
    <w:p w:rsidR="00C13F6D" w:rsidRPr="009A42C4" w:rsidRDefault="00C13F6D" w:rsidP="00B91DC9">
      <w:pPr>
        <w:tabs>
          <w:tab w:val="left" w:pos="851"/>
        </w:tabs>
        <w:ind w:right="-1"/>
        <w:jc w:val="both"/>
        <w:rPr>
          <w:rFonts w:ascii="Calibri" w:hAnsi="Calibri"/>
          <w:b/>
        </w:rPr>
      </w:pPr>
    </w:p>
    <w:p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rsidR="00C13F6D" w:rsidRPr="009A42C4" w:rsidRDefault="00C13F6D" w:rsidP="00B91DC9">
      <w:pPr>
        <w:tabs>
          <w:tab w:val="left" w:pos="851"/>
        </w:tabs>
        <w:ind w:left="709" w:right="-1"/>
        <w:jc w:val="both"/>
        <w:rPr>
          <w:rFonts w:ascii="Calibri" w:hAnsi="Calibri"/>
          <w:b/>
        </w:rPr>
      </w:pPr>
    </w:p>
    <w:p w:rsidR="00C13F6D" w:rsidRPr="00036D47" w:rsidRDefault="00C13F6D" w:rsidP="00B91DC9">
      <w:pPr>
        <w:tabs>
          <w:tab w:val="left" w:pos="851"/>
        </w:tabs>
        <w:ind w:left="709" w:right="-1"/>
        <w:jc w:val="both"/>
        <w:rPr>
          <w:rFonts w:ascii="Calibri" w:hAnsi="Calibri"/>
        </w:rPr>
      </w:pPr>
      <w:r w:rsidRPr="00036D47">
        <w:rPr>
          <w:rFonts w:ascii="Calibri" w:hAnsi="Calibri" w:cs="Calibri"/>
        </w:rPr>
        <w:t xml:space="preserve">El período de prestación del servicio será del </w:t>
      </w:r>
      <w:r w:rsidR="00E10363" w:rsidRPr="00791451">
        <w:rPr>
          <w:rFonts w:ascii="Calibri" w:hAnsi="Calibri" w:cs="Calibri"/>
        </w:rPr>
        <w:t>2</w:t>
      </w:r>
      <w:r w:rsidR="00791451" w:rsidRPr="00791451">
        <w:rPr>
          <w:rFonts w:ascii="Calibri" w:hAnsi="Calibri" w:cs="Calibri"/>
        </w:rPr>
        <w:t>5</w:t>
      </w:r>
      <w:r w:rsidR="00977DAE" w:rsidRPr="00791451">
        <w:rPr>
          <w:rFonts w:ascii="Calibri" w:hAnsi="Calibri" w:cs="Calibri"/>
        </w:rPr>
        <w:t xml:space="preserve"> </w:t>
      </w:r>
      <w:r w:rsidRPr="00791451">
        <w:rPr>
          <w:rFonts w:ascii="Calibri" w:hAnsi="Calibri" w:cs="Calibri"/>
        </w:rPr>
        <w:t xml:space="preserve">de </w:t>
      </w:r>
      <w:r w:rsidR="00D641A3" w:rsidRPr="00791451">
        <w:rPr>
          <w:rFonts w:ascii="Calibri" w:hAnsi="Calibri" w:cs="Calibri"/>
        </w:rPr>
        <w:t>agosto</w:t>
      </w:r>
      <w:r w:rsidR="00E10363" w:rsidRPr="00791451">
        <w:rPr>
          <w:rFonts w:ascii="Calibri" w:hAnsi="Calibri" w:cs="Calibri"/>
        </w:rPr>
        <w:t xml:space="preserve"> de 202</w:t>
      </w:r>
      <w:r w:rsidR="00E00F87" w:rsidRPr="00791451">
        <w:rPr>
          <w:rFonts w:ascii="Calibri" w:hAnsi="Calibri" w:cs="Calibri"/>
        </w:rPr>
        <w:t>1</w:t>
      </w:r>
      <w:r w:rsidR="00630171" w:rsidRPr="00791451">
        <w:rPr>
          <w:rFonts w:ascii="Calibri" w:hAnsi="Calibri" w:cs="Calibri"/>
        </w:rPr>
        <w:t xml:space="preserve"> </w:t>
      </w:r>
      <w:r w:rsidRPr="00791451">
        <w:rPr>
          <w:rFonts w:ascii="Calibri" w:hAnsi="Calibri" w:cs="Calibri"/>
        </w:rPr>
        <w:t xml:space="preserve">al </w:t>
      </w:r>
      <w:r w:rsidR="00977DAE" w:rsidRPr="00791451">
        <w:rPr>
          <w:rFonts w:ascii="Calibri" w:hAnsi="Calibri" w:cs="Calibri"/>
        </w:rPr>
        <w:t>31 de Diciembre</w:t>
      </w:r>
      <w:r w:rsidRPr="00791451">
        <w:rPr>
          <w:rFonts w:ascii="Calibri" w:hAnsi="Calibri" w:cs="Calibri"/>
        </w:rPr>
        <w:t xml:space="preserve"> del 20</w:t>
      </w:r>
      <w:r w:rsidR="00E10363" w:rsidRPr="00791451">
        <w:rPr>
          <w:rFonts w:ascii="Calibri" w:hAnsi="Calibri" w:cs="Calibri"/>
        </w:rPr>
        <w:t>2</w:t>
      </w:r>
      <w:r w:rsidR="00E00F87" w:rsidRPr="00791451">
        <w:rPr>
          <w:rFonts w:ascii="Calibri" w:hAnsi="Calibri" w:cs="Calibri"/>
        </w:rPr>
        <w:t>1</w:t>
      </w:r>
      <w:r w:rsidRPr="00791451">
        <w:rPr>
          <w:rFonts w:ascii="Calibri" w:hAnsi="Calibri" w:cs="Calibri"/>
        </w:rPr>
        <w:t xml:space="preserve">, </w:t>
      </w:r>
      <w:r w:rsidRPr="00791451">
        <w:rPr>
          <w:rFonts w:ascii="Calibri" w:hAnsi="Calibri"/>
        </w:rPr>
        <w:t>en el</w:t>
      </w:r>
      <w:r w:rsidRPr="00036D47">
        <w:rPr>
          <w:rFonts w:ascii="Calibri" w:hAnsi="Calibri"/>
        </w:rPr>
        <w:t xml:space="preserve"> horario de 8:00 a 2</w:t>
      </w:r>
      <w:r w:rsidR="00977DAE">
        <w:rPr>
          <w:rFonts w:ascii="Calibri" w:hAnsi="Calibri"/>
        </w:rPr>
        <w:t>1:00 horas de Lunes a Viernes y, en caso de ser necesario para cualquiera de las unidades Hospitalarias</w:t>
      </w:r>
      <w:r w:rsidRPr="00036D47">
        <w:rPr>
          <w:rFonts w:ascii="Calibri" w:hAnsi="Calibri"/>
        </w:rPr>
        <w:t>, de 8:00 a 14:00 horas, los días Sábado y Domingo.</w:t>
      </w:r>
    </w:p>
    <w:p w:rsidR="00C13F6D" w:rsidRPr="00036D47" w:rsidRDefault="00C13F6D" w:rsidP="00B91DC9">
      <w:pPr>
        <w:tabs>
          <w:tab w:val="left" w:pos="851"/>
        </w:tabs>
        <w:ind w:left="709" w:right="-1"/>
        <w:jc w:val="both"/>
        <w:rPr>
          <w:rFonts w:ascii="Calibri" w:hAnsi="Calibri"/>
        </w:rPr>
      </w:pPr>
    </w:p>
    <w:p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rsidR="00736272" w:rsidRDefault="00736272" w:rsidP="00B91DC9">
      <w:pPr>
        <w:tabs>
          <w:tab w:val="left" w:pos="851"/>
        </w:tabs>
        <w:ind w:left="709" w:right="-1"/>
        <w:jc w:val="both"/>
        <w:rPr>
          <w:rFonts w:ascii="Calibri" w:hAnsi="Calibri"/>
        </w:rPr>
      </w:pPr>
    </w:p>
    <w:p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rsidR="00C13F6D" w:rsidRDefault="00C13F6D" w:rsidP="00B91DC9">
      <w:pPr>
        <w:ind w:left="1276" w:right="49" w:hanging="283"/>
        <w:jc w:val="both"/>
        <w:rPr>
          <w:rFonts w:ascii="Calibri" w:hAnsi="Calibri" w:cs="Calibri"/>
        </w:rPr>
      </w:pPr>
    </w:p>
    <w:p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rsidR="00C13F6D" w:rsidRPr="009A42C4" w:rsidRDefault="00C13F6D" w:rsidP="00C13F6D">
      <w:pPr>
        <w:ind w:left="709" w:right="-1"/>
        <w:jc w:val="both"/>
        <w:rPr>
          <w:rFonts w:ascii="Calibri" w:hAnsi="Calibri"/>
          <w:b/>
        </w:rPr>
      </w:pPr>
    </w:p>
    <w:p w:rsidR="00C13F6D" w:rsidRPr="009A42C4"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13161F" w:rsidTr="00977DAE">
        <w:trPr>
          <w:trHeight w:val="166"/>
        </w:trPr>
        <w:tc>
          <w:tcPr>
            <w:tcW w:w="3260" w:type="dxa"/>
            <w:shd w:val="clear" w:color="auto" w:fill="7030A0"/>
            <w:vAlign w:val="center"/>
          </w:tcPr>
          <w:p w:rsidR="00536122" w:rsidRPr="0013161F" w:rsidRDefault="002F5004" w:rsidP="00280F4B">
            <w:pPr>
              <w:ind w:left="284"/>
              <w:jc w:val="center"/>
              <w:rPr>
                <w:rFonts w:ascii="Calibri Light" w:hAnsi="Calibri Light" w:cs="Calibri"/>
                <w:b/>
                <w:bCs/>
                <w:sz w:val="16"/>
                <w:szCs w:val="16"/>
              </w:rPr>
            </w:pPr>
            <w:r w:rsidRPr="0013161F">
              <w:rPr>
                <w:rFonts w:ascii="Calibri Light" w:hAnsi="Calibri Light" w:cs="Calibri"/>
                <w:b/>
                <w:bCs/>
                <w:sz w:val="16"/>
                <w:szCs w:val="16"/>
              </w:rPr>
              <w:t>UNIDAD</w:t>
            </w:r>
          </w:p>
        </w:tc>
        <w:tc>
          <w:tcPr>
            <w:tcW w:w="6663" w:type="dxa"/>
            <w:shd w:val="clear" w:color="auto" w:fill="7030A0"/>
            <w:vAlign w:val="center"/>
          </w:tcPr>
          <w:p w:rsidR="00536122" w:rsidRPr="0013161F" w:rsidRDefault="002F5004" w:rsidP="00280F4B">
            <w:pPr>
              <w:ind w:left="284"/>
              <w:jc w:val="center"/>
              <w:rPr>
                <w:rFonts w:ascii="Calibri Light" w:hAnsi="Calibri Light" w:cs="Calibri"/>
                <w:b/>
                <w:bCs/>
                <w:sz w:val="16"/>
                <w:szCs w:val="16"/>
              </w:rPr>
            </w:pPr>
            <w:r w:rsidRPr="0013161F">
              <w:rPr>
                <w:rFonts w:ascii="Calibri Light" w:hAnsi="Calibri Light" w:cs="Calibri"/>
                <w:b/>
                <w:bCs/>
                <w:sz w:val="16"/>
                <w:szCs w:val="16"/>
              </w:rPr>
              <w:t>DIRECCIÓN</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A47E27" w:rsidRDefault="002F5004" w:rsidP="00A47E27">
            <w:pPr>
              <w:rPr>
                <w:rFonts w:ascii="Calibri Light" w:hAnsi="Calibri Light" w:cs="Calibri"/>
                <w:sz w:val="16"/>
                <w:szCs w:val="16"/>
              </w:rPr>
            </w:pPr>
            <w:r w:rsidRPr="00A47E27">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A47E27" w:rsidRDefault="002F5004" w:rsidP="00280F4B">
            <w:pPr>
              <w:jc w:val="both"/>
              <w:rPr>
                <w:rFonts w:ascii="Calibri Light" w:hAnsi="Calibri Light" w:cs="Calibri"/>
                <w:sz w:val="16"/>
                <w:szCs w:val="16"/>
              </w:rPr>
            </w:pPr>
            <w:r w:rsidRPr="00A47E27">
              <w:rPr>
                <w:rFonts w:ascii="Calibri Light" w:hAnsi="Calibri Light" w:cs="Calibri"/>
                <w:sz w:val="16"/>
                <w:szCs w:val="16"/>
              </w:rPr>
              <w:t>AVE. ADOLFO LÓPEZ MATEOS NO. 4600 COL. BOSQUES DEL NOGALAR EN SAN NICOLÁS DE LOS GARZA, N.L. C.P. 66480</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A47E27" w:rsidRDefault="002F5004" w:rsidP="00280F4B">
            <w:pPr>
              <w:rPr>
                <w:rFonts w:ascii="Calibri Light" w:hAnsi="Calibri Light" w:cs="Calibri"/>
                <w:sz w:val="16"/>
                <w:szCs w:val="16"/>
              </w:rPr>
            </w:pPr>
            <w:r w:rsidRPr="00A47E27">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tcPr>
          <w:p w:rsidR="00536122" w:rsidRPr="00A47E27" w:rsidRDefault="002F5004" w:rsidP="00977DAE">
            <w:pPr>
              <w:rPr>
                <w:rFonts w:ascii="Calibri Light" w:hAnsi="Calibri Light" w:cs="Calibri"/>
                <w:sz w:val="16"/>
                <w:szCs w:val="16"/>
              </w:rPr>
            </w:pPr>
            <w:r w:rsidRPr="00A47E27">
              <w:rPr>
                <w:rFonts w:ascii="Calibri Light" w:hAnsi="Calibri Light" w:cs="Calibri"/>
                <w:sz w:val="16"/>
                <w:szCs w:val="16"/>
              </w:rPr>
              <w:t>CALLE ALDAMA NO. 460 ENTRE INDEPENDENCIA Y 18 DE MARZO, COLONIA SAN RAFAEL, GUADALUPE, N.L.</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tcPr>
          <w:p w:rsidR="00536122" w:rsidRPr="00A47E27" w:rsidRDefault="002F5004" w:rsidP="00280F4B">
            <w:pPr>
              <w:rPr>
                <w:rFonts w:ascii="Calibri Light" w:hAnsi="Calibri Light" w:cs="Calibri"/>
                <w:sz w:val="16"/>
                <w:szCs w:val="16"/>
              </w:rPr>
            </w:pPr>
            <w:r w:rsidRPr="00A47E27">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rsidR="00536122" w:rsidRPr="00A47E27" w:rsidRDefault="002F5004" w:rsidP="00280F4B">
            <w:pPr>
              <w:rPr>
                <w:rFonts w:ascii="Calibri Light" w:hAnsi="Calibri Light" w:cs="Calibri"/>
                <w:sz w:val="16"/>
                <w:szCs w:val="16"/>
              </w:rPr>
            </w:pPr>
            <w:r w:rsidRPr="00A47E27">
              <w:rPr>
                <w:rFonts w:ascii="Calibri Light" w:hAnsi="Calibri Light" w:cs="Calibri"/>
                <w:sz w:val="16"/>
                <w:szCs w:val="16"/>
              </w:rPr>
              <w:t>DR. CORNELIO GONZÁLEZ RAMOS NO. 400, LIBRAMIENTO CARRETERA MONTERREY-MIGUEL ALEMÁN EN CERRALVO, N. L. C.P. 65900.</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A47E27" w:rsidRDefault="002F5004" w:rsidP="00E00F87">
            <w:pPr>
              <w:rPr>
                <w:rFonts w:ascii="Calibri Light" w:hAnsi="Calibri Light" w:cs="Calibri"/>
                <w:sz w:val="16"/>
                <w:szCs w:val="16"/>
              </w:rPr>
            </w:pPr>
            <w:r w:rsidRPr="00A47E27">
              <w:rPr>
                <w:rFonts w:ascii="Calibri Light" w:hAnsi="Calibri Light" w:cs="Calibri"/>
                <w:sz w:val="16"/>
                <w:szCs w:val="16"/>
              </w:rPr>
              <w:t>HOSPITAL GENERAL VIRGINIA AYALA DE GARZA</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A47E27" w:rsidRDefault="002F5004" w:rsidP="00280F4B">
            <w:pPr>
              <w:rPr>
                <w:rFonts w:ascii="Calibri Light" w:hAnsi="Calibri Light" w:cs="Calibri"/>
                <w:sz w:val="16"/>
                <w:szCs w:val="16"/>
              </w:rPr>
            </w:pPr>
            <w:r w:rsidRPr="00A47E27">
              <w:rPr>
                <w:rFonts w:ascii="Calibri Light" w:hAnsi="Calibri Light" w:cs="Calibri"/>
                <w:sz w:val="16"/>
                <w:szCs w:val="16"/>
              </w:rPr>
              <w:t>ALBERTO CHAPA NO. 500, SABINAS HIDALGO, N. L.</w:t>
            </w:r>
          </w:p>
        </w:tc>
      </w:tr>
      <w:tr w:rsidR="00977DAE" w:rsidRPr="00A47E27" w:rsidTr="00977DAE">
        <w:tc>
          <w:tcPr>
            <w:tcW w:w="3260" w:type="dxa"/>
            <w:tcBorders>
              <w:top w:val="single" w:sz="4" w:space="0" w:color="auto"/>
              <w:left w:val="single" w:sz="4" w:space="0" w:color="auto"/>
              <w:bottom w:val="single" w:sz="4" w:space="0" w:color="auto"/>
              <w:right w:val="single" w:sz="4" w:space="0" w:color="auto"/>
            </w:tcBorders>
            <w:vAlign w:val="center"/>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CARRETERA NACIONAL S/N COL. INDUSTRIAL, SABINAS HIDALGO, NUEVO LEÓN.</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vAlign w:val="center"/>
          </w:tcPr>
          <w:p w:rsidR="00536122" w:rsidRPr="002F5004" w:rsidRDefault="002F5004" w:rsidP="00280F4B">
            <w:pPr>
              <w:rPr>
                <w:rFonts w:ascii="Calibri Light" w:hAnsi="Calibri Light" w:cs="Calibri"/>
                <w:sz w:val="16"/>
                <w:szCs w:val="16"/>
              </w:rPr>
            </w:pPr>
            <w:r w:rsidRPr="002F5004">
              <w:rPr>
                <w:rFonts w:ascii="Calibri Light" w:hAnsi="Calibri Light" w:cs="Calibri"/>
                <w:sz w:val="16"/>
                <w:szCs w:val="16"/>
              </w:rPr>
              <w:t>HOSPITAL GENERAL DE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rsidR="00536122" w:rsidRPr="002F5004" w:rsidRDefault="002F5004" w:rsidP="00280F4B">
            <w:pPr>
              <w:rPr>
                <w:rFonts w:ascii="Calibri Light" w:hAnsi="Calibri Light" w:cs="Calibri"/>
                <w:sz w:val="16"/>
                <w:szCs w:val="16"/>
              </w:rPr>
            </w:pPr>
            <w:r w:rsidRPr="002F5004">
              <w:rPr>
                <w:rFonts w:ascii="Calibri Light" w:hAnsi="Calibri Light" w:cs="Calibri"/>
                <w:sz w:val="16"/>
                <w:szCs w:val="16"/>
              </w:rPr>
              <w:t>AVENIDA RODRIGO GÓMEZ Y ALMAZÁN S/N, EN LA COLONIA TIERRA Y LIBERTAD, EN EL MUNICIPIO DE MONTERREY, NUEVO LEÓN</w:t>
            </w:r>
          </w:p>
        </w:tc>
      </w:tr>
      <w:tr w:rsidR="00536122" w:rsidRPr="00A47E27"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36122" w:rsidRPr="00A47E27" w:rsidRDefault="002F5004" w:rsidP="00280F4B">
            <w:pPr>
              <w:rPr>
                <w:rFonts w:ascii="Calibri Light" w:hAnsi="Calibri Light" w:cs="Calibri"/>
                <w:sz w:val="16"/>
                <w:szCs w:val="16"/>
              </w:rPr>
            </w:pPr>
            <w:r w:rsidRPr="00A47E27">
              <w:rPr>
                <w:rFonts w:ascii="Calibri Light" w:hAnsi="Calibri Light" w:cs="Calibri"/>
                <w:sz w:val="16"/>
                <w:szCs w:val="16"/>
              </w:rPr>
              <w:t xml:space="preserve">HOSPITAL GENERAL DE DR.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36122" w:rsidRPr="00A47E27" w:rsidRDefault="002F5004" w:rsidP="00EA1C34">
            <w:pPr>
              <w:rPr>
                <w:rFonts w:ascii="Calibri Light" w:hAnsi="Calibri Light" w:cs="Calibri"/>
                <w:sz w:val="16"/>
                <w:szCs w:val="16"/>
              </w:rPr>
            </w:pPr>
            <w:r w:rsidRPr="00A47E27">
              <w:rPr>
                <w:rFonts w:ascii="Calibri Light" w:hAnsi="Calibri Light" w:cs="Calibri"/>
                <w:sz w:val="16"/>
                <w:szCs w:val="16"/>
              </w:rPr>
              <w:t>PADRE SEVERIANO MARTÍNEZ N/A, CENTRO DE DR ARROYO, N.L.</w:t>
            </w:r>
          </w:p>
        </w:tc>
      </w:tr>
      <w:tr w:rsidR="00977DAE" w:rsidRPr="00A47E2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AVE CAPITÁN ALONSO DE LEÓN KM4, COMUNIDAD LA PARRITA, MONTEMORELOS, N.L.</w:t>
            </w:r>
          </w:p>
        </w:tc>
      </w:tr>
      <w:tr w:rsidR="00977DAE" w:rsidRPr="00977DAE"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977DAE" w:rsidRPr="00A47E27" w:rsidRDefault="002F5004" w:rsidP="00977DAE">
            <w:pPr>
              <w:rPr>
                <w:rFonts w:ascii="Calibri Light" w:hAnsi="Calibri Light" w:cs="Calibri"/>
                <w:sz w:val="16"/>
                <w:szCs w:val="16"/>
              </w:rPr>
            </w:pPr>
            <w:r w:rsidRPr="00A47E27">
              <w:rPr>
                <w:rFonts w:ascii="Calibri Light" w:hAnsi="Calibri Light" w:cs="Calibri"/>
                <w:sz w:val="16"/>
                <w:szCs w:val="16"/>
              </w:rPr>
              <w:t>LAT. TEÓFILO SALINAS GARZA PTE, REAL DE SAN JOSÉ 2O SECTOR</w:t>
            </w:r>
          </w:p>
        </w:tc>
      </w:tr>
    </w:tbl>
    <w:p w:rsidR="00536122" w:rsidRDefault="00536122" w:rsidP="00C13F6D">
      <w:pPr>
        <w:ind w:right="-1"/>
        <w:jc w:val="both"/>
        <w:rPr>
          <w:rFonts w:ascii="Calibri" w:hAnsi="Calibri" w:cs="Arial"/>
        </w:rPr>
      </w:pPr>
    </w:p>
    <w:p w:rsidR="00977DAE" w:rsidRPr="009A42C4" w:rsidRDefault="00977DAE" w:rsidP="00C13F6D">
      <w:pPr>
        <w:ind w:right="-1"/>
        <w:jc w:val="both"/>
        <w:rPr>
          <w:rFonts w:ascii="Calibri" w:hAnsi="Calibri" w:cs="Arial"/>
        </w:rPr>
      </w:pPr>
    </w:p>
    <w:p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rsidR="00C13F6D" w:rsidRPr="009A42C4" w:rsidRDefault="00C13F6D" w:rsidP="00C13F6D">
      <w:pPr>
        <w:tabs>
          <w:tab w:val="right" w:pos="1276"/>
        </w:tabs>
        <w:ind w:left="709"/>
        <w:jc w:val="both"/>
        <w:rPr>
          <w:rFonts w:ascii="Calibri" w:hAnsi="Calibri" w:cs="Calibri"/>
        </w:rPr>
      </w:pPr>
    </w:p>
    <w:p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rsidR="00C13F6D" w:rsidRPr="009A42C4" w:rsidRDefault="00C13F6D" w:rsidP="00C13F6D">
      <w:pPr>
        <w:tabs>
          <w:tab w:val="right" w:pos="851"/>
          <w:tab w:val="right" w:pos="1276"/>
        </w:tabs>
        <w:ind w:left="851" w:right="-1"/>
        <w:jc w:val="both"/>
        <w:rPr>
          <w:rFonts w:ascii="Calibri" w:hAnsi="Calibri"/>
        </w:rPr>
      </w:pPr>
    </w:p>
    <w:p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w:t>
      </w:r>
      <w:r w:rsidR="00D641A3">
        <w:rPr>
          <w:rFonts w:ascii="Calibri" w:hAnsi="Calibri"/>
        </w:rPr>
        <w:t>,</w:t>
      </w:r>
      <w:r w:rsidRPr="009A42C4">
        <w:rPr>
          <w:rFonts w:ascii="Calibri" w:hAnsi="Calibri"/>
        </w:rPr>
        <w:t xml:space="preserve"> el licitante adjudicado deberá responder en un término de 24 horas contadas a partir de la notificación del reporte que los Hospitales hagan por escrito al técnico de apoyo que el licitante tenga ubicado en los mismos.</w:t>
      </w:r>
    </w:p>
    <w:p w:rsidR="00C13F6D" w:rsidRPr="009A42C4" w:rsidRDefault="00C13F6D" w:rsidP="00C13F6D">
      <w:pPr>
        <w:tabs>
          <w:tab w:val="right" w:pos="851"/>
          <w:tab w:val="right" w:pos="1276"/>
        </w:tabs>
        <w:ind w:left="851" w:right="-1"/>
        <w:jc w:val="both"/>
        <w:rPr>
          <w:rFonts w:ascii="Calibri" w:hAnsi="Calibri"/>
        </w:rPr>
      </w:pPr>
    </w:p>
    <w:p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t xml:space="preserve">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w:t>
      </w:r>
      <w:r w:rsidRPr="009A42C4">
        <w:rPr>
          <w:rFonts w:ascii="Calibri" w:hAnsi="Calibri"/>
        </w:rPr>
        <w:lastRenderedPageBreak/>
        <w:t>(para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rsidR="00C13F6D" w:rsidRDefault="00C13F6D" w:rsidP="00C13F6D">
      <w:pPr>
        <w:tabs>
          <w:tab w:val="right" w:pos="426"/>
          <w:tab w:val="right" w:pos="1276"/>
        </w:tabs>
        <w:ind w:left="426"/>
        <w:jc w:val="both"/>
        <w:rPr>
          <w:rFonts w:ascii="Calibri" w:hAnsi="Calibri"/>
          <w:b/>
        </w:rPr>
      </w:pPr>
    </w:p>
    <w:p w:rsidR="00E00F87" w:rsidRPr="009A42C4" w:rsidRDefault="00E00F87" w:rsidP="00C13F6D">
      <w:pPr>
        <w:tabs>
          <w:tab w:val="right" w:pos="426"/>
          <w:tab w:val="right" w:pos="1276"/>
        </w:tabs>
        <w:ind w:left="426"/>
        <w:jc w:val="both"/>
        <w:rPr>
          <w:rFonts w:ascii="Calibri" w:hAnsi="Calibri"/>
          <w:b/>
        </w:rPr>
      </w:pPr>
    </w:p>
    <w:p w:rsidR="00C13F6D" w:rsidRPr="009A42C4" w:rsidRDefault="00C13F6D" w:rsidP="00C13F6D">
      <w:pPr>
        <w:tabs>
          <w:tab w:val="right" w:pos="426"/>
        </w:tabs>
        <w:ind w:left="426"/>
        <w:jc w:val="both"/>
        <w:rPr>
          <w:rFonts w:ascii="Calibri" w:hAnsi="Calibri"/>
        </w:rPr>
      </w:pPr>
      <w:r w:rsidRPr="009A42C4">
        <w:rPr>
          <w:rFonts w:ascii="Calibri" w:hAnsi="Calibri"/>
          <w:b/>
        </w:rPr>
        <w:t xml:space="preserve">1.3.- Período de Garantía sobre la Calidad del Servicio: </w:t>
      </w:r>
      <w:r w:rsidRPr="009A42C4">
        <w:rPr>
          <w:rFonts w:ascii="Calibri" w:hAnsi="Calibri"/>
        </w:rPr>
        <w:t>El período de garantía de la prestación del servicio, estará sujeta a la vigencia del contrato.</w:t>
      </w:r>
    </w:p>
    <w:p w:rsidR="00C13F6D" w:rsidRPr="009A42C4" w:rsidRDefault="00C13F6D" w:rsidP="00C13F6D">
      <w:pPr>
        <w:tabs>
          <w:tab w:val="right" w:pos="426"/>
          <w:tab w:val="right" w:pos="1276"/>
        </w:tabs>
        <w:ind w:left="426"/>
        <w:jc w:val="both"/>
        <w:rPr>
          <w:rFonts w:ascii="Calibri" w:hAnsi="Calibri"/>
          <w:b/>
        </w:rPr>
      </w:pPr>
    </w:p>
    <w:p w:rsidR="00C13F6D" w:rsidRPr="009A42C4" w:rsidRDefault="00C13F6D" w:rsidP="00163A2D">
      <w:pPr>
        <w:pStyle w:val="Prrafodelista"/>
        <w:numPr>
          <w:ilvl w:val="1"/>
          <w:numId w:val="24"/>
        </w:numPr>
        <w:tabs>
          <w:tab w:val="right" w:pos="993"/>
        </w:tabs>
        <w:ind w:left="709" w:hanging="283"/>
        <w:jc w:val="both"/>
        <w:rPr>
          <w:rFonts w:ascii="Calibri" w:hAnsi="Calibri"/>
          <w:b/>
        </w:rPr>
      </w:pPr>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rsidR="00C13F6D" w:rsidRPr="009A42C4" w:rsidRDefault="00C13F6D" w:rsidP="00C13F6D">
      <w:pPr>
        <w:tabs>
          <w:tab w:val="right" w:pos="426"/>
          <w:tab w:val="left" w:pos="851"/>
          <w:tab w:val="right" w:pos="1276"/>
        </w:tabs>
        <w:ind w:left="426" w:right="49"/>
        <w:jc w:val="both"/>
        <w:rPr>
          <w:rFonts w:ascii="Calibri" w:hAnsi="Calibri"/>
        </w:rPr>
      </w:pPr>
    </w:p>
    <w:p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rsidR="00C13F6D" w:rsidRPr="009A42C4" w:rsidRDefault="00C13F6D" w:rsidP="00C13F6D">
      <w:pPr>
        <w:tabs>
          <w:tab w:val="right" w:pos="426"/>
          <w:tab w:val="right" w:pos="1276"/>
        </w:tabs>
        <w:ind w:left="426"/>
        <w:jc w:val="both"/>
        <w:rPr>
          <w:rFonts w:ascii="Calibri" w:hAnsi="Calibri"/>
        </w:rPr>
      </w:pPr>
    </w:p>
    <w:p w:rsidR="00C13F6D" w:rsidRPr="009A42C4" w:rsidRDefault="00C13F6D" w:rsidP="00163A2D">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w:t>
      </w:r>
      <w:r w:rsidR="00924F35">
        <w:rPr>
          <w:rFonts w:ascii="Calibri" w:hAnsi="Calibri"/>
        </w:rPr>
        <w:t>,</w:t>
      </w:r>
      <w:r w:rsidRPr="009A42C4">
        <w:rPr>
          <w:rFonts w:ascii="Calibri" w:hAnsi="Calibri"/>
        </w:rPr>
        <w:t xml:space="preserve"> la convocante rechazará la recepción de éstos, el Licitante de que se trate tendrá 10 días hábiles para la instalación de los mismos; sin embargo, se hará acreedor a las penas establecidas por atraso en la entrega.</w:t>
      </w:r>
    </w:p>
    <w:p w:rsidR="00C13F6D" w:rsidRPr="009A42C4" w:rsidRDefault="00C13F6D" w:rsidP="00C13F6D">
      <w:pPr>
        <w:ind w:left="284"/>
        <w:jc w:val="both"/>
        <w:rPr>
          <w:rFonts w:ascii="Calibri" w:hAnsi="Calibri" w:cs="Arial"/>
        </w:rPr>
      </w:pPr>
    </w:p>
    <w:p w:rsidR="00C13F6D" w:rsidRPr="009A42C4" w:rsidRDefault="00C13F6D" w:rsidP="00C13F6D">
      <w:pPr>
        <w:ind w:left="284"/>
        <w:jc w:val="both"/>
        <w:rPr>
          <w:rFonts w:ascii="Calibri" w:hAnsi="Calibri" w:cs="Arial"/>
        </w:rPr>
      </w:pPr>
    </w:p>
    <w:p w:rsidR="00C13F6D" w:rsidRPr="009A42C4" w:rsidRDefault="00C13F6D" w:rsidP="00977DA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rsidR="00C13F6D" w:rsidRPr="009A42C4" w:rsidRDefault="00C13F6D" w:rsidP="00C13F6D">
      <w:pPr>
        <w:jc w:val="both"/>
        <w:rPr>
          <w:rFonts w:ascii="Calibri" w:hAnsi="Calibri"/>
          <w:b/>
        </w:rPr>
      </w:pPr>
    </w:p>
    <w:p w:rsidR="00924F35" w:rsidRPr="00DA391A" w:rsidRDefault="00924F35" w:rsidP="00924F35">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924F35" w:rsidRPr="00DA391A" w:rsidRDefault="00924F35" w:rsidP="00924F35">
      <w:pPr>
        <w:ind w:left="284" w:hanging="284"/>
        <w:jc w:val="both"/>
        <w:rPr>
          <w:rFonts w:asciiTheme="minorHAnsi" w:hAnsiTheme="minorHAnsi"/>
          <w:b/>
          <w:u w:val="single"/>
        </w:rPr>
      </w:pPr>
    </w:p>
    <w:p w:rsidR="00924F35" w:rsidRPr="00DA391A" w:rsidRDefault="00924F35" w:rsidP="00924F35">
      <w:pPr>
        <w:numPr>
          <w:ilvl w:val="0"/>
          <w:numId w:val="35"/>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rsidR="00924F35" w:rsidRPr="00DA391A" w:rsidRDefault="00924F35" w:rsidP="00924F35">
      <w:pPr>
        <w:numPr>
          <w:ilvl w:val="0"/>
          <w:numId w:val="35"/>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24F35" w:rsidRPr="00DA391A" w:rsidRDefault="00924F35" w:rsidP="00924F35">
      <w:pPr>
        <w:numPr>
          <w:ilvl w:val="0"/>
          <w:numId w:val="35"/>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924F35" w:rsidRPr="00DA391A" w:rsidRDefault="00924F35" w:rsidP="00924F35">
      <w:pPr>
        <w:numPr>
          <w:ilvl w:val="0"/>
          <w:numId w:val="35"/>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DA391A">
        <w:rPr>
          <w:rFonts w:ascii="Calibri" w:hAnsi="Calibri"/>
        </w:rPr>
        <w:lastRenderedPageBreak/>
        <w:t>facultades de tomar las decisiones fundamentales de dichas personas morales, acompañado de copia simple de identificación oficial vigente por ambos lados de cada uno de ellos (Anexo 8-A).</w:t>
      </w:r>
    </w:p>
    <w:p w:rsidR="00924F35" w:rsidRPr="00DA391A" w:rsidRDefault="00924F35" w:rsidP="00924F35">
      <w:pPr>
        <w:numPr>
          <w:ilvl w:val="0"/>
          <w:numId w:val="35"/>
        </w:numPr>
        <w:ind w:left="284" w:hanging="284"/>
        <w:jc w:val="both"/>
        <w:rPr>
          <w:rFonts w:ascii="Calibri" w:hAnsi="Calibri"/>
        </w:rPr>
      </w:pPr>
      <w:r w:rsidRPr="00BB6BA2">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w:t>
      </w:r>
      <w:r>
        <w:rPr>
          <w:rFonts w:ascii="Calibri" w:hAnsi="Calibri"/>
        </w:rPr>
        <w:t xml:space="preserve"> conscientes de la prevención y sanción de las citadas irregularidades.</w:t>
      </w:r>
    </w:p>
    <w:p w:rsidR="00924F35" w:rsidRPr="00DA391A" w:rsidRDefault="00924F35" w:rsidP="00924F35">
      <w:pPr>
        <w:numPr>
          <w:ilvl w:val="0"/>
          <w:numId w:val="35"/>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24F35" w:rsidRPr="00DA391A" w:rsidRDefault="00924F35" w:rsidP="00924F35">
      <w:pPr>
        <w:pStyle w:val="Default"/>
        <w:numPr>
          <w:ilvl w:val="0"/>
          <w:numId w:val="35"/>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24F35" w:rsidRPr="00DA391A" w:rsidRDefault="00924F35" w:rsidP="00924F35">
      <w:pPr>
        <w:ind w:left="284"/>
        <w:jc w:val="both"/>
        <w:rPr>
          <w:rFonts w:asciiTheme="minorHAnsi" w:hAnsiTheme="minorHAnsi"/>
          <w:b/>
          <w:lang w:val="es-MX"/>
        </w:rPr>
      </w:pPr>
    </w:p>
    <w:p w:rsidR="00924F35" w:rsidRPr="00DA391A" w:rsidRDefault="00924F35" w:rsidP="00924F35">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24F35" w:rsidRPr="00DA391A" w:rsidRDefault="00924F35" w:rsidP="00924F35">
      <w:pPr>
        <w:ind w:left="284" w:right="-1"/>
        <w:jc w:val="both"/>
        <w:rPr>
          <w:rFonts w:ascii="Calibri" w:hAnsi="Calibri"/>
          <w:b/>
          <w:u w:val="single"/>
        </w:rPr>
      </w:pPr>
    </w:p>
    <w:p w:rsidR="00C13F6D" w:rsidRDefault="00924F35" w:rsidP="00924F35">
      <w:pPr>
        <w:ind w:left="284"/>
        <w:jc w:val="both"/>
        <w:rPr>
          <w:rFonts w:ascii="Calibri" w:hAnsi="Calibri"/>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9D0A4B" w:rsidRDefault="009D0A4B" w:rsidP="009D0A4B">
      <w:pPr>
        <w:ind w:left="284"/>
        <w:jc w:val="both"/>
        <w:rPr>
          <w:rFonts w:ascii="Calibri" w:hAnsi="Calibri"/>
        </w:rPr>
      </w:pPr>
    </w:p>
    <w:p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9A42C4">
        <w:rPr>
          <w:rFonts w:ascii="Calibri" w:hAnsi="Calibri"/>
          <w:b/>
        </w:rPr>
        <w:t>3.</w:t>
      </w:r>
      <w:r w:rsidRPr="009A42C4">
        <w:rPr>
          <w:rFonts w:ascii="Calibri" w:hAnsi="Calibri"/>
          <w:b/>
        </w:rPr>
        <w:tab/>
        <w:t>FORMA DE PRESENTACIÓN Y DOCUMENTOS ESENCIALES QUE DEBERÁ DE CONTENER EL SOBRE TÉCNICO.</w:t>
      </w:r>
    </w:p>
    <w:p w:rsidR="00C13F6D" w:rsidRPr="009A42C4" w:rsidRDefault="00C13F6D" w:rsidP="00C13F6D">
      <w:pPr>
        <w:ind w:right="49"/>
        <w:jc w:val="both"/>
        <w:rPr>
          <w:rFonts w:ascii="Calibri" w:hAnsi="Calibri"/>
          <w:b/>
        </w:rPr>
      </w:pPr>
    </w:p>
    <w:p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rsidR="00C13F6D" w:rsidRPr="009A42C4" w:rsidRDefault="00C13F6D" w:rsidP="00C13F6D">
      <w:pPr>
        <w:pStyle w:val="Prrafodelista"/>
        <w:ind w:left="1065" w:right="49"/>
        <w:jc w:val="both"/>
        <w:rPr>
          <w:rFonts w:ascii="Calibri" w:hAnsi="Calibri"/>
          <w:b/>
        </w:rPr>
      </w:pPr>
    </w:p>
    <w:p w:rsidR="00E35159" w:rsidRDefault="00E35159" w:rsidP="00E3515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E35159" w:rsidRPr="00712C2E" w:rsidRDefault="00E35159" w:rsidP="00E35159"/>
    <w:p w:rsidR="00E35159" w:rsidRPr="008B33A1" w:rsidRDefault="00E35159" w:rsidP="00E35159">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 y Contratación de Servicios del Estado de Nuevo León.</w:t>
      </w:r>
    </w:p>
    <w:p w:rsidR="00E35159" w:rsidRDefault="00E35159" w:rsidP="00E35159">
      <w:pPr>
        <w:pStyle w:val="Prrafodelista"/>
        <w:rPr>
          <w:rFonts w:asciiTheme="minorHAnsi" w:hAnsiTheme="minorHAnsi"/>
        </w:rPr>
      </w:pPr>
    </w:p>
    <w:p w:rsidR="00C13F6D" w:rsidRPr="009A42C4" w:rsidRDefault="00E35159" w:rsidP="00E35159">
      <w:pPr>
        <w:numPr>
          <w:ilvl w:val="0"/>
          <w:numId w:val="3"/>
        </w:numPr>
        <w:tabs>
          <w:tab w:val="right" w:pos="1418"/>
        </w:tabs>
        <w:ind w:left="1418"/>
        <w:jc w:val="both"/>
        <w:rPr>
          <w:rFonts w:ascii="Calibri" w:hAnsi="Calibr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w:t>
      </w:r>
      <w:r w:rsidRPr="00E27A5A">
        <w:rPr>
          <w:rFonts w:asciiTheme="minorHAnsi" w:hAnsiTheme="minorHAnsi"/>
        </w:rPr>
        <w:lastRenderedPageBreak/>
        <w:t xml:space="preserve">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C13F6D" w:rsidRPr="009A42C4" w:rsidRDefault="00C13F6D" w:rsidP="00C13F6D">
      <w:pPr>
        <w:pStyle w:val="Prrafodelista"/>
        <w:ind w:left="426"/>
        <w:rPr>
          <w:rFonts w:ascii="Calibri" w:hAnsi="Calibri"/>
        </w:rPr>
      </w:pPr>
    </w:p>
    <w:p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rsidR="00C13F6D" w:rsidRPr="009A42C4" w:rsidRDefault="00C13F6D" w:rsidP="00343AA7">
      <w:pPr>
        <w:pStyle w:val="Prrafodelista"/>
        <w:tabs>
          <w:tab w:val="left" w:pos="720"/>
          <w:tab w:val="left" w:pos="9639"/>
        </w:tabs>
        <w:ind w:left="1065"/>
        <w:jc w:val="both"/>
        <w:rPr>
          <w:rFonts w:ascii="Calibri" w:hAnsi="Calibri"/>
          <w:b/>
        </w:rPr>
      </w:pPr>
    </w:p>
    <w:p w:rsidR="00E35159" w:rsidRDefault="00E35159" w:rsidP="00E3515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E35159" w:rsidRPr="00E27A5A" w:rsidRDefault="00E35159" w:rsidP="00E35159">
      <w:pPr>
        <w:pStyle w:val="Prrafodelista"/>
        <w:tabs>
          <w:tab w:val="left" w:pos="9639"/>
        </w:tabs>
        <w:ind w:left="1418"/>
        <w:jc w:val="both"/>
        <w:rPr>
          <w:rFonts w:asciiTheme="minorHAnsi" w:hAnsiTheme="minorHAnsi"/>
        </w:rPr>
      </w:pPr>
    </w:p>
    <w:p w:rsidR="00C13F6D" w:rsidRPr="009A42C4" w:rsidRDefault="00E35159" w:rsidP="00E35159">
      <w:pPr>
        <w:pStyle w:val="Prrafodelista"/>
        <w:numPr>
          <w:ilvl w:val="0"/>
          <w:numId w:val="4"/>
        </w:numPr>
        <w:tabs>
          <w:tab w:val="left" w:pos="9639"/>
        </w:tabs>
        <w:ind w:left="1418"/>
        <w:jc w:val="both"/>
        <w:rPr>
          <w:rFonts w:ascii="Calibri" w:hAnsi="Calibr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Pr>
          <w:rFonts w:asciiTheme="minorHAnsi" w:hAnsiTheme="minorHAnsi"/>
        </w:rPr>
        <w:t>en 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C13F6D" w:rsidRPr="009A42C4" w:rsidRDefault="00C13F6D" w:rsidP="00C13F6D">
      <w:pPr>
        <w:pStyle w:val="Prrafodelista"/>
        <w:tabs>
          <w:tab w:val="left" w:pos="720"/>
          <w:tab w:val="left" w:pos="9639"/>
        </w:tabs>
        <w:ind w:left="426"/>
        <w:jc w:val="both"/>
        <w:rPr>
          <w:rFonts w:ascii="Calibri" w:hAnsi="Calibri"/>
        </w:rPr>
      </w:pPr>
    </w:p>
    <w:p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rsidR="00C13F6D" w:rsidRPr="009A42C4" w:rsidRDefault="00C13F6D" w:rsidP="00C13F6D">
      <w:pPr>
        <w:pStyle w:val="Prrafodelista"/>
        <w:ind w:left="426" w:right="49"/>
        <w:jc w:val="both"/>
        <w:rPr>
          <w:rFonts w:ascii="Calibri" w:hAnsi="Calibri"/>
          <w:b/>
          <w:bCs/>
        </w:rPr>
      </w:pPr>
    </w:p>
    <w:p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0043193F">
        <w:rPr>
          <w:rFonts w:ascii="Calibri" w:hAnsi="Calibri" w:cs="Arial"/>
        </w:rPr>
        <w:t xml:space="preserve"> convocatoria</w:t>
      </w:r>
      <w:r w:rsidRPr="00B97C6F">
        <w:rPr>
          <w:rFonts w:ascii="Calibri" w:hAnsi="Calibri" w:cs="Arial"/>
        </w:rPr>
        <w:t>,</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r w:rsidR="0043193F">
        <w:rPr>
          <w:rFonts w:ascii="Calibri" w:hAnsi="Calibri"/>
          <w:bCs/>
        </w:rPr>
        <w:t>.</w:t>
      </w:r>
    </w:p>
    <w:p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que, en caso de resultar adjudicado entregará equipos nuevos o en óptimas condiciones (no reconstruidos) y se hará cargo del mantenimiento preventivo y correctivo, especificando el tiempo máximo de respuesta de 24 hrs.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t xml:space="preserve">Carta compromiso de que, si resulta </w:t>
      </w:r>
      <w:r w:rsidRPr="009A42C4">
        <w:rPr>
          <w:rFonts w:ascii="Calibri" w:hAnsi="Calibri"/>
        </w:rPr>
        <w:t xml:space="preserve">ganador proporcionará sin costo extra para la Convocante, la capacitación y asesoría al personal que ésta designe para el adecuado manejo y funcionamiento de los equipos médicos que así </w:t>
      </w:r>
      <w:r w:rsidRPr="009A42C4">
        <w:rPr>
          <w:rFonts w:ascii="Calibri" w:hAnsi="Calibri"/>
        </w:rPr>
        <w:lastRenderedPageBreak/>
        <w:t>lo requieran, así como un Programa de Capacitación y Adiestramiento que describa los contenidos temáticos y el tiempo de duración. Dicha capacitación se realizará en las instalaciones de cada uno de los Hospitales.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Catálogos de los equipos que oferta en idioma español o en inglés siempre y cuando se acompañe de su traducción al español.</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y para equipos fabricados en México además, la documentación de buenas prácticas de fabricación y la marca registrada en Original o copias certificadas.</w:t>
      </w:r>
    </w:p>
    <w:p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rsidR="00A47E27" w:rsidRPr="00E3199E" w:rsidRDefault="00A47E27" w:rsidP="00A47E27">
      <w:pPr>
        <w:numPr>
          <w:ilvl w:val="0"/>
          <w:numId w:val="8"/>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Pr>
          <w:rFonts w:asciiTheme="minorHAnsi" w:hAnsiTheme="minorHAnsi"/>
        </w:rPr>
        <w:t>do buen servicio en la prestación de servicios</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Cd o USB que contenga el total de los documentos incluidos en el sobre técnico en formato pdf, word o excel.</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6</w:t>
      </w:r>
      <w:r w:rsidRPr="009A42C4">
        <w:rPr>
          <w:rFonts w:ascii="Calibri" w:hAnsi="Calibri"/>
          <w:color w:val="000000"/>
        </w:rPr>
        <w:t>. Recibo de proposiciones.</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Pr>
          <w:rFonts w:ascii="Calibri" w:hAnsi="Calibri" w:cs="Arial"/>
        </w:rPr>
        <w:t xml:space="preserve">y vigente </w:t>
      </w:r>
      <w:r w:rsidRPr="009A42C4">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w:t>
      </w:r>
      <w:r w:rsidR="004F3D74">
        <w:rPr>
          <w:rFonts w:ascii="Calibri" w:hAnsi="Calibri" w:cs="Arial"/>
        </w:rPr>
        <w:t xml:space="preserve">timo es caso de ser propietario, </w:t>
      </w:r>
      <w:r w:rsidR="004F3D74" w:rsidRPr="00AB138B">
        <w:rPr>
          <w:rFonts w:asciiTheme="minorHAnsi" w:hAnsiTheme="minorHAnsi" w:cstheme="minorHAnsi"/>
        </w:rPr>
        <w:t>de  lo contrario, contrato de arrendamiento o figura legal con la que se sustente la propiedad del domicilio fiscal.</w:t>
      </w:r>
    </w:p>
    <w:p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Carta mediante la cual manifieste que su giro comercial comprende la prestación del servicio a que se refiere el anexo 1 de esta convocatoria.</w:t>
      </w:r>
    </w:p>
    <w:p w:rsidR="00C13F6D" w:rsidRPr="00A47E27"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sidRPr="009A42C4">
        <w:rPr>
          <w:rFonts w:ascii="Calibri" w:hAnsi="Calibri" w:cs="Arial"/>
          <w:lang w:val="es-MX"/>
        </w:rPr>
        <w:lastRenderedPageBreak/>
        <w:t xml:space="preserve">adjudicado, del contrato no resultará ningún beneficio para el servidor público, su cónyuge o parientes consanguíneos hasta el cuarto grado, por afinidad o civiles hasta el segundo grado, o para terceros con el que </w:t>
      </w:r>
      <w:r w:rsidRPr="00A47E27">
        <w:rPr>
          <w:rFonts w:ascii="Calibri" w:hAnsi="Calibri" w:cs="Arial"/>
          <w:lang w:val="es-MX"/>
        </w:rPr>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C13F6D" w:rsidRPr="00A47E27" w:rsidRDefault="00C13F6D" w:rsidP="00C13F6D">
      <w:pPr>
        <w:numPr>
          <w:ilvl w:val="0"/>
          <w:numId w:val="8"/>
        </w:numPr>
        <w:tabs>
          <w:tab w:val="left" w:pos="1134"/>
        </w:tabs>
        <w:ind w:right="49"/>
        <w:jc w:val="both"/>
        <w:rPr>
          <w:rFonts w:ascii="Calibri" w:hAnsi="Calibri"/>
          <w:color w:val="000000"/>
        </w:rPr>
      </w:pPr>
      <w:r w:rsidRPr="00A47E27">
        <w:rPr>
          <w:rFonts w:ascii="Calibri" w:hAnsi="Calibri" w:cs="Arial"/>
        </w:rPr>
        <w:t>Para el caso del</w:t>
      </w:r>
      <w:r w:rsidRPr="00A47E27">
        <w:rPr>
          <w:rFonts w:ascii="Calibri" w:hAnsi="Calibri" w:cs="Arial"/>
          <w:lang w:val="es-MX"/>
        </w:rPr>
        <w:t xml:space="preserve">(los) </w:t>
      </w:r>
      <w:r w:rsidRPr="00A47E27">
        <w:rPr>
          <w:rFonts w:ascii="Calibri" w:hAnsi="Calibri" w:cs="Arial"/>
          <w:bCs/>
          <w:lang w:val="es-MX"/>
        </w:rPr>
        <w:t>PARTICIPANTE(s)</w:t>
      </w:r>
      <w:r w:rsidRPr="00A47E27">
        <w:rPr>
          <w:rFonts w:ascii="Calibri" w:hAnsi="Calibri" w:cs="Arial"/>
          <w:lang w:val="es-MX"/>
        </w:rPr>
        <w:t xml:space="preserve"> que opte(n) por la presentación conjunta de propuestas, de conformidad con los </w:t>
      </w:r>
      <w:r w:rsidRPr="00A47E27">
        <w:rPr>
          <w:rFonts w:ascii="Calibri" w:hAnsi="Calibri" w:cs="Arial"/>
          <w:i/>
          <w:lang w:val="es-MX"/>
        </w:rPr>
        <w:t>Artículos 36</w:t>
      </w:r>
      <w:r w:rsidRPr="00A47E27">
        <w:rPr>
          <w:rFonts w:ascii="Calibri" w:hAnsi="Calibri" w:cs="Arial"/>
          <w:lang w:val="es-MX"/>
        </w:rPr>
        <w:t xml:space="preserve"> de la Ley de Adquisiciones, Arrendamientos y Contratación de Servicios</w:t>
      </w:r>
      <w:r w:rsidRPr="00A47E27">
        <w:rPr>
          <w:rFonts w:ascii="Calibri" w:hAnsi="Calibri" w:cs="Arial"/>
          <w:bCs/>
          <w:lang w:val="es-MX"/>
        </w:rPr>
        <w:t xml:space="preserve"> del Estado de Nuevo León </w:t>
      </w:r>
      <w:r w:rsidRPr="00A47E27">
        <w:rPr>
          <w:rFonts w:ascii="Calibri" w:hAnsi="Calibri" w:cs="Arial"/>
          <w:lang w:val="es-MX"/>
        </w:rPr>
        <w:t xml:space="preserve">y </w:t>
      </w:r>
      <w:r w:rsidRPr="00A47E27">
        <w:rPr>
          <w:rFonts w:ascii="Calibri" w:hAnsi="Calibri" w:cs="Arial"/>
          <w:i/>
          <w:lang w:val="es-MX"/>
        </w:rPr>
        <w:t>76</w:t>
      </w:r>
      <w:r w:rsidRPr="00A47E27">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47E27">
        <w:rPr>
          <w:rFonts w:ascii="Calibri" w:hAnsi="Calibri"/>
          <w:lang w:val="es-MX"/>
        </w:rPr>
        <w:t>Las personas que integran</w:t>
      </w:r>
      <w:r w:rsidRPr="00A47E27">
        <w:rPr>
          <w:rFonts w:ascii="Calibri" w:hAnsi="Calibri" w:cs="Arial"/>
        </w:rPr>
        <w:t xml:space="preserve"> la agrupación deberán celebrar en los términos de la legislación aplicable el convenio de propuesta conjunta, en el que se establecerán con precisión los aspectos siguientes.- </w:t>
      </w:r>
      <w:r w:rsidRPr="00A47E27">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A47E27">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A47E27">
        <w:rPr>
          <w:rFonts w:ascii="Calibri" w:hAnsi="Calibri" w:cs="Calibri"/>
          <w:lang w:val="es-MX"/>
        </w:rPr>
        <w:t xml:space="preserve"> </w:t>
      </w:r>
      <w:r w:rsidRPr="00A47E27">
        <w:rPr>
          <w:rFonts w:ascii="Calibri" w:hAnsi="Calibri" w:cs="Calibri"/>
        </w:rPr>
        <w:t>En caso de que no participen en propuestas conjuntas deberá manifestarlo por escrito bajo protesta de decir verdad.</w:t>
      </w:r>
    </w:p>
    <w:p w:rsidR="00C13F6D" w:rsidRPr="009A42C4" w:rsidRDefault="00C13F6D" w:rsidP="00C13F6D">
      <w:pPr>
        <w:rPr>
          <w:rFonts w:ascii="Calibri" w:hAnsi="Calibri" w:cs="Arial"/>
          <w:lang w:val="es-MX"/>
        </w:rPr>
      </w:pPr>
    </w:p>
    <w:p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C13F6D" w:rsidRPr="00CA04EA" w:rsidRDefault="00C13F6D" w:rsidP="00C13F6D">
      <w:pPr>
        <w:ind w:left="720" w:right="180"/>
        <w:jc w:val="both"/>
        <w:outlineLvl w:val="0"/>
        <w:rPr>
          <w:rFonts w:ascii="Calibri" w:hAnsi="Calibri"/>
          <w:b/>
          <w:bCs/>
        </w:rPr>
      </w:pPr>
    </w:p>
    <w:p w:rsidR="00C13F6D" w:rsidRDefault="00C13F6D" w:rsidP="00343AA7">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C13F6D" w:rsidRPr="00A16B2E" w:rsidRDefault="00C13F6D" w:rsidP="00343AA7">
      <w:pPr>
        <w:numPr>
          <w:ilvl w:val="0"/>
          <w:numId w:val="11"/>
        </w:numPr>
        <w:ind w:left="1418" w:right="180" w:hanging="284"/>
        <w:jc w:val="both"/>
        <w:rPr>
          <w:rFonts w:ascii="Calibri" w:hAnsi="Calibri"/>
          <w:bCs/>
        </w:rPr>
      </w:pPr>
      <w:r w:rsidRPr="009A42C4">
        <w:rPr>
          <w:rFonts w:ascii="Calibri" w:hAnsi="Calibri"/>
          <w:bCs/>
        </w:rPr>
        <w:t>CD o USB que contenga el desglose de la oferta económica en formato Excel.</w:t>
      </w:r>
    </w:p>
    <w:p w:rsidR="00C13F6D" w:rsidRPr="009A42C4" w:rsidRDefault="00C13F6D" w:rsidP="00C13F6D">
      <w:pPr>
        <w:rPr>
          <w:rFonts w:ascii="Calibri" w:hAnsi="Calibri" w:cs="Arial"/>
          <w:lang w:val="es-MX"/>
        </w:rPr>
      </w:pPr>
    </w:p>
    <w:p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C13F6D" w:rsidRPr="00A16B2E" w:rsidRDefault="00C13F6D" w:rsidP="00C13F6D">
      <w:pPr>
        <w:jc w:val="both"/>
        <w:rPr>
          <w:rFonts w:ascii="Calibri" w:hAnsi="Calibri"/>
        </w:rPr>
      </w:pPr>
    </w:p>
    <w:p w:rsidR="00C13F6D" w:rsidRPr="009A42C4" w:rsidRDefault="00C13F6D" w:rsidP="00C13F6D">
      <w:pPr>
        <w:jc w:val="both"/>
        <w:rPr>
          <w:rFonts w:ascii="Calibri" w:hAnsi="Calibri"/>
        </w:rPr>
      </w:pPr>
      <w:r w:rsidRPr="009A42C4">
        <w:rPr>
          <w:rFonts w:ascii="Calibri" w:hAnsi="Calibri"/>
        </w:rPr>
        <w:t xml:space="preserve">Los Licitantes del concurso deberán presentar por separado y fuera del sobre, en el acto de presentación y apertura de propuestas las siguientes cartas: </w:t>
      </w:r>
    </w:p>
    <w:p w:rsidR="00C13F6D" w:rsidRPr="009A42C4" w:rsidRDefault="00C13F6D" w:rsidP="00C13F6D">
      <w:pPr>
        <w:jc w:val="both"/>
        <w:rPr>
          <w:rFonts w:ascii="Calibri" w:hAnsi="Calibri"/>
        </w:rPr>
      </w:pPr>
    </w:p>
    <w:p w:rsidR="00C13F6D" w:rsidRPr="00280F4B" w:rsidRDefault="00C13F6D" w:rsidP="00280F4B">
      <w:pPr>
        <w:pStyle w:val="Prrafodelista"/>
        <w:numPr>
          <w:ilvl w:val="0"/>
          <w:numId w:val="15"/>
        </w:numPr>
        <w:jc w:val="both"/>
        <w:rPr>
          <w:rFonts w:ascii="Calibri" w:hAnsi="Calibri"/>
        </w:rPr>
      </w:pPr>
      <w:r w:rsidRPr="009A42C4">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r w:rsidRPr="00280F4B">
        <w:rPr>
          <w:rFonts w:ascii="Calibri" w:hAnsi="Calibri"/>
        </w:rPr>
        <w:t>Y otra de Cumplimiento de Obligaciones Estatales y Federales, en lo relativo al pago de impuestos.</w:t>
      </w:r>
    </w:p>
    <w:p w:rsidR="00C13F6D" w:rsidRPr="009A42C4" w:rsidRDefault="00C13F6D" w:rsidP="00C13F6D">
      <w:pPr>
        <w:pStyle w:val="Prrafodelista"/>
        <w:ind w:left="360"/>
        <w:jc w:val="both"/>
        <w:rPr>
          <w:rFonts w:ascii="Calibri" w:hAnsi="Calibri"/>
        </w:rPr>
      </w:pPr>
    </w:p>
    <w:p w:rsidR="00C13F6D" w:rsidRDefault="00C13F6D" w:rsidP="00C13F6D">
      <w:pPr>
        <w:pStyle w:val="Prrafodelista"/>
        <w:ind w:left="360"/>
        <w:jc w:val="both"/>
        <w:rPr>
          <w:rFonts w:ascii="Calibri" w:hAnsi="Calibri"/>
        </w:rPr>
      </w:pPr>
      <w:r w:rsidRPr="009A42C4">
        <w:rPr>
          <w:rFonts w:ascii="Calibri" w:hAnsi="Calibr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a rechazar cualquier propuesta sin darle lectura.</w:t>
      </w:r>
    </w:p>
    <w:p w:rsidR="00273C66" w:rsidRPr="009A42C4" w:rsidRDefault="00273C66" w:rsidP="00C13F6D">
      <w:pPr>
        <w:pStyle w:val="Prrafodelista"/>
        <w:ind w:left="360"/>
        <w:jc w:val="both"/>
        <w:rPr>
          <w:rFonts w:ascii="Calibri" w:hAnsi="Calibri"/>
        </w:rPr>
      </w:pPr>
    </w:p>
    <w:p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rsidR="00C13F6D" w:rsidRPr="009A42C4" w:rsidRDefault="00C13F6D" w:rsidP="00C13F6D">
      <w:pPr>
        <w:tabs>
          <w:tab w:val="left" w:pos="9923"/>
        </w:tabs>
        <w:ind w:right="-1"/>
        <w:jc w:val="both"/>
        <w:rPr>
          <w:rFonts w:ascii="Calibri" w:hAnsi="Calibri"/>
          <w:b/>
        </w:rPr>
      </w:pPr>
    </w:p>
    <w:p w:rsidR="00563663" w:rsidRPr="002F79B1" w:rsidRDefault="00563663" w:rsidP="0056366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563663" w:rsidRPr="00BE499E"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563663" w:rsidRPr="00BE499E"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C13F6D" w:rsidRPr="009A42C4"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C13F6D" w:rsidRPr="0039320A" w:rsidRDefault="00C13F6D" w:rsidP="00C13F6D">
      <w:pPr>
        <w:ind w:left="720" w:right="49"/>
        <w:jc w:val="both"/>
        <w:rPr>
          <w:rFonts w:ascii="Calibri" w:hAnsi="Calibri"/>
        </w:rPr>
      </w:pPr>
    </w:p>
    <w:p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C13F6D" w:rsidRPr="00A16B2E" w:rsidRDefault="00C13F6D" w:rsidP="00C13F6D">
      <w:pPr>
        <w:ind w:left="567" w:right="-1" w:hanging="567"/>
        <w:jc w:val="both"/>
        <w:rPr>
          <w:rFonts w:ascii="Calibri" w:hAnsi="Calibri"/>
          <w:b/>
        </w:rPr>
      </w:pPr>
    </w:p>
    <w:p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C13F6D" w:rsidRPr="0039320A" w:rsidRDefault="00C13F6D" w:rsidP="00C13F6D">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C13F6D" w:rsidRPr="0039320A" w:rsidRDefault="00C13F6D" w:rsidP="00C13F6D">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C13F6D" w:rsidRPr="00E27A9B" w:rsidRDefault="00C13F6D" w:rsidP="00C13F6D">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C13F6D" w:rsidRPr="00E27A9B" w:rsidRDefault="00C13F6D" w:rsidP="00C13F6D">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C13F6D" w:rsidRPr="00E27A9B" w:rsidRDefault="00C13F6D" w:rsidP="00C13F6D">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563663">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C13F6D" w:rsidRPr="0039320A"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C13F6D"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977DAE">
        <w:rPr>
          <w:rFonts w:ascii="Calibri" w:hAnsi="Calibri"/>
        </w:rPr>
        <w:t>correspondiente y en su caso, se</w:t>
      </w:r>
      <w:r w:rsidRPr="0039320A">
        <w:rPr>
          <w:rFonts w:ascii="Calibri" w:hAnsi="Calibri"/>
        </w:rPr>
        <w:t xml:space="preserve"> procederá a expedir nueva convocatoria.</w:t>
      </w:r>
    </w:p>
    <w:p w:rsidR="00EA1C34" w:rsidRPr="0039320A" w:rsidRDefault="00EA1C34" w:rsidP="00EA1C34">
      <w:pPr>
        <w:tabs>
          <w:tab w:val="left" w:pos="10064"/>
        </w:tabs>
        <w:ind w:left="709"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C13F6D" w:rsidRPr="0039320A" w:rsidRDefault="00C13F6D" w:rsidP="00C13F6D">
      <w:pPr>
        <w:ind w:right="-1"/>
        <w:jc w:val="both"/>
        <w:rPr>
          <w:rFonts w:ascii="Calibri" w:hAnsi="Calibri"/>
          <w:b/>
        </w:rPr>
      </w:pPr>
    </w:p>
    <w:p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C13F6D" w:rsidRPr="0039320A"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C13F6D" w:rsidRPr="00A16B2E"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E00F87" w:rsidRDefault="00E00F87" w:rsidP="00C13F6D">
      <w:pPr>
        <w:pStyle w:val="Textoindependiente26"/>
        <w:tabs>
          <w:tab w:val="clear" w:pos="1276"/>
        </w:tabs>
        <w:ind w:right="-1"/>
        <w:outlineLvl w:val="0"/>
        <w:rPr>
          <w:rFonts w:ascii="Calibri" w:hAnsi="Calibri"/>
          <w:b w:val="0"/>
          <w:sz w:val="20"/>
        </w:rPr>
      </w:pPr>
    </w:p>
    <w:p w:rsidR="00C13F6D" w:rsidRDefault="00C13F6D" w:rsidP="00C13F6D">
      <w:pPr>
        <w:tabs>
          <w:tab w:val="left" w:pos="705"/>
        </w:tabs>
        <w:ind w:right="-1"/>
        <w:jc w:val="both"/>
        <w:rPr>
          <w:rFonts w:ascii="Calibri" w:hAnsi="Calibri"/>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C13F6D" w:rsidRPr="0039320A" w:rsidRDefault="00C13F6D" w:rsidP="00C13F6D">
      <w:pPr>
        <w:pStyle w:val="Textoindependiente26"/>
        <w:tabs>
          <w:tab w:val="clear" w:pos="1276"/>
        </w:tabs>
        <w:ind w:right="-1"/>
        <w:rPr>
          <w:rFonts w:ascii="Calibri" w:hAnsi="Calibri"/>
          <w:sz w:val="20"/>
        </w:rPr>
      </w:pPr>
    </w:p>
    <w:p w:rsidR="00C13F6D" w:rsidRPr="0039320A" w:rsidRDefault="00C13F6D" w:rsidP="00C13F6D">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13F6D" w:rsidRDefault="00C13F6D" w:rsidP="00C13F6D">
      <w:pPr>
        <w:pStyle w:val="Textoindependiente26"/>
        <w:tabs>
          <w:tab w:val="clear" w:pos="1276"/>
        </w:tabs>
        <w:ind w:right="-1"/>
        <w:rPr>
          <w:rFonts w:ascii="Calibri" w:hAnsi="Calibri"/>
          <w:b w:val="0"/>
          <w:sz w:val="20"/>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C13F6D" w:rsidRPr="0039320A" w:rsidRDefault="00C13F6D" w:rsidP="00C13F6D">
      <w:pPr>
        <w:pStyle w:val="Textoindependiente26"/>
        <w:tabs>
          <w:tab w:val="clear" w:pos="1276"/>
        </w:tabs>
        <w:ind w:right="-1"/>
        <w:rPr>
          <w:rFonts w:ascii="Calibri" w:hAnsi="Calibri"/>
          <w:b w:val="0"/>
          <w:sz w:val="20"/>
        </w:rPr>
      </w:pPr>
    </w:p>
    <w:p w:rsidR="00C13F6D" w:rsidRPr="000B78E5"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C13F6D" w:rsidRDefault="00C13F6D" w:rsidP="00C13F6D">
      <w:pPr>
        <w:pStyle w:val="BodyText21"/>
        <w:ind w:right="-1"/>
        <w:rPr>
          <w:rFonts w:ascii="Calibri" w:hAnsi="Calibri"/>
          <w:b/>
          <w:sz w:val="20"/>
        </w:rPr>
      </w:pPr>
    </w:p>
    <w:p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rsidR="00C13F6D" w:rsidRPr="0039320A" w:rsidRDefault="00C13F6D" w:rsidP="00C13F6D">
      <w:pPr>
        <w:pStyle w:val="Textoindependiente26"/>
        <w:tabs>
          <w:tab w:val="clear" w:pos="1276"/>
        </w:tabs>
        <w:ind w:right="-1"/>
        <w:rPr>
          <w:rFonts w:ascii="Calibri" w:hAnsi="Calibri"/>
          <w:b w:val="0"/>
          <w:sz w:val="20"/>
        </w:rPr>
      </w:pPr>
    </w:p>
    <w:p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rsidR="00C13F6D" w:rsidRDefault="00C13F6D" w:rsidP="00C13F6D">
      <w:pPr>
        <w:pStyle w:val="Textoindependiente26"/>
        <w:tabs>
          <w:tab w:val="clear" w:pos="1276"/>
        </w:tabs>
        <w:ind w:right="-1"/>
        <w:rPr>
          <w:rFonts w:ascii="Calibri" w:hAnsi="Calibri"/>
          <w:b w:val="0"/>
          <w:sz w:val="20"/>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C13F6D" w:rsidRPr="0039320A" w:rsidRDefault="00C13F6D" w:rsidP="00C13F6D">
      <w:pPr>
        <w:ind w:right="-1"/>
        <w:jc w:val="both"/>
        <w:rPr>
          <w:rFonts w:ascii="Calibri" w:hAnsi="Calibri"/>
          <w:b/>
        </w:rPr>
      </w:pPr>
    </w:p>
    <w:p w:rsidR="00C13F6D" w:rsidRPr="0090500C" w:rsidRDefault="00C13F6D" w:rsidP="00C13F6D">
      <w:pPr>
        <w:ind w:right="-1"/>
        <w:jc w:val="both"/>
        <w:rPr>
          <w:rFonts w:ascii="Calibri" w:hAnsi="Calibri"/>
          <w:b/>
          <w:u w:val="single"/>
        </w:rPr>
      </w:pPr>
      <w:r w:rsidRPr="0090500C">
        <w:rPr>
          <w:rFonts w:ascii="Calibri" w:hAnsi="Calibri"/>
          <w:b/>
          <w:u w:val="single"/>
        </w:rPr>
        <w:t>8.1. Forma de Pago.</w:t>
      </w:r>
    </w:p>
    <w:p w:rsidR="00C13F6D" w:rsidRDefault="00C13F6D" w:rsidP="00C13F6D">
      <w:pPr>
        <w:ind w:right="-1"/>
        <w:jc w:val="both"/>
        <w:rPr>
          <w:rFonts w:ascii="Calibri" w:hAnsi="Calibri"/>
        </w:rPr>
      </w:pPr>
    </w:p>
    <w:p w:rsidR="00C13F6D" w:rsidRPr="0090500C" w:rsidRDefault="00C13F6D" w:rsidP="00C13F6D">
      <w:pPr>
        <w:ind w:right="-1"/>
        <w:jc w:val="both"/>
        <w:rPr>
          <w:rFonts w:ascii="Calibri" w:hAnsi="Calibri"/>
        </w:rPr>
      </w:pPr>
      <w:r w:rsidRPr="0090500C">
        <w:rPr>
          <w:rFonts w:ascii="Calibri" w:hAnsi="Calibri"/>
        </w:rPr>
        <w:t>El pago de</w:t>
      </w:r>
      <w:r>
        <w:rPr>
          <w:rFonts w:ascii="Calibri" w:hAnsi="Calibri"/>
        </w:rPr>
        <w:t xml:space="preserve"> 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cs="Arial"/>
          <w:iCs/>
        </w:rPr>
      </w:pPr>
      <w:r w:rsidRPr="0039320A">
        <w:rPr>
          <w:rFonts w:ascii="Calibri" w:hAnsi="Calibri" w:cs="Arial"/>
          <w:iCs/>
        </w:rPr>
        <w:lastRenderedPageBreak/>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del servicio y por el Administrador de la Unidad Aplicativ</w:t>
      </w:r>
      <w:r w:rsidR="00EA1C34">
        <w:rPr>
          <w:rFonts w:ascii="Calibri" w:hAnsi="Calibri" w:cs="Arial"/>
          <w:iCs/>
        </w:rPr>
        <w:t>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marca del insumo y número de orden de </w:t>
      </w:r>
      <w:r w:rsidR="00831A51">
        <w:rPr>
          <w:rFonts w:ascii="Calibri" w:hAnsi="Calibri" w:cs="Arial"/>
          <w:iCs/>
        </w:rPr>
        <w:t xml:space="preserve">envío, </w:t>
      </w: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r w:rsidR="00831A51">
        <w:rPr>
          <w:rFonts w:ascii="Calibri" w:hAnsi="Calibri" w:cs="Arial"/>
          <w:iCs/>
        </w:rPr>
        <w:t xml:space="preserve"> en un plazo no mayor de 5</w:t>
      </w:r>
      <w:r w:rsidR="00831A51" w:rsidRPr="001B316B">
        <w:rPr>
          <w:rFonts w:ascii="Calibri" w:hAnsi="Calibri" w:cs="Arial"/>
          <w:iCs/>
        </w:rPr>
        <w:t xml:space="preserve"> días </w:t>
      </w:r>
      <w:r w:rsidR="00831A51">
        <w:rPr>
          <w:rFonts w:ascii="Calibri" w:hAnsi="Calibri" w:cs="Arial"/>
          <w:iCs/>
        </w:rPr>
        <w:t>hábiles</w:t>
      </w:r>
      <w:r w:rsidRPr="0090500C">
        <w:rPr>
          <w:rFonts w:ascii="Calibri" w:hAnsi="Calibri" w:cs="Arial"/>
          <w:iCs/>
        </w:rPr>
        <w:t>.</w:t>
      </w:r>
    </w:p>
    <w:p w:rsidR="00831A51" w:rsidRDefault="00831A51" w:rsidP="00C13F6D">
      <w:pPr>
        <w:ind w:right="-1"/>
        <w:jc w:val="both"/>
        <w:rPr>
          <w:rFonts w:ascii="Calibri" w:hAnsi="Calibri" w:cs="Arial"/>
          <w:iCs/>
        </w:rPr>
      </w:pPr>
    </w:p>
    <w:p w:rsidR="002A2D4D" w:rsidRDefault="002A2D4D" w:rsidP="002A2D4D">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2A2D4D" w:rsidRPr="0090500C" w:rsidRDefault="002A2D4D" w:rsidP="00C13F6D">
      <w:pPr>
        <w:ind w:right="-1"/>
        <w:jc w:val="both"/>
        <w:rPr>
          <w:rFonts w:ascii="Calibri" w:hAnsi="Calibri"/>
        </w:rPr>
      </w:pPr>
    </w:p>
    <w:p w:rsidR="00C13F6D" w:rsidRDefault="00C13F6D" w:rsidP="00C13F6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w:t>
      </w:r>
      <w:r w:rsidR="00E00F87">
        <w:rPr>
          <w:rFonts w:ascii="Calibri" w:hAnsi="Calibri"/>
        </w:rPr>
        <w:t xml:space="preserve"> de Hacienda y Crédito Público, o cualquier otra dependencia.</w:t>
      </w:r>
    </w:p>
    <w:p w:rsidR="00E00F87" w:rsidRPr="0090500C" w:rsidRDefault="00E00F87" w:rsidP="00C13F6D">
      <w:pPr>
        <w:ind w:right="49"/>
        <w:jc w:val="both"/>
        <w:rPr>
          <w:rFonts w:ascii="Calibri" w:hAnsi="Calibri"/>
        </w:rPr>
      </w:pPr>
    </w:p>
    <w:p w:rsidR="00C13F6D" w:rsidRPr="0090500C" w:rsidRDefault="00C13F6D" w:rsidP="00C13F6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C13F6D" w:rsidRPr="0090500C" w:rsidRDefault="00C13F6D" w:rsidP="00C13F6D">
      <w:pPr>
        <w:ind w:right="51"/>
        <w:jc w:val="both"/>
        <w:rPr>
          <w:rFonts w:ascii="Calibri" w:hAnsi="Calibri"/>
        </w:rPr>
      </w:pPr>
    </w:p>
    <w:p w:rsidR="00C13F6D" w:rsidRPr="0090500C" w:rsidRDefault="00C13F6D" w:rsidP="00C13F6D">
      <w:pPr>
        <w:jc w:val="both"/>
        <w:rPr>
          <w:rFonts w:ascii="Calibri" w:hAnsi="Calibri"/>
        </w:rPr>
      </w:pPr>
      <w:r w:rsidRPr="0090500C">
        <w:rPr>
          <w:rFonts w:ascii="Calibri" w:hAnsi="Calibri"/>
        </w:rPr>
        <w:t>La convocante se reserva la potestad de efectuar modificaciones al proceso de pago.</w:t>
      </w:r>
    </w:p>
    <w:p w:rsidR="00C13F6D" w:rsidRPr="0090500C" w:rsidRDefault="00C13F6D" w:rsidP="00C13F6D">
      <w:pPr>
        <w:ind w:right="51"/>
        <w:jc w:val="both"/>
        <w:rPr>
          <w:rFonts w:ascii="Calibri" w:hAnsi="Calibri"/>
        </w:rPr>
      </w:pPr>
    </w:p>
    <w:p w:rsidR="00C13F6D" w:rsidRPr="0090500C" w:rsidRDefault="00C13F6D" w:rsidP="00C13F6D">
      <w:pPr>
        <w:ind w:right="-1"/>
        <w:jc w:val="both"/>
        <w:rPr>
          <w:rFonts w:ascii="Calibri" w:hAnsi="Calibri"/>
          <w:b/>
          <w:u w:val="single"/>
        </w:rPr>
      </w:pPr>
      <w:r w:rsidRPr="0090500C">
        <w:rPr>
          <w:rFonts w:ascii="Calibri" w:hAnsi="Calibri"/>
          <w:b/>
          <w:u w:val="single"/>
        </w:rPr>
        <w:t>8.2. Precio.</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rPr>
      </w:pPr>
      <w:r w:rsidRPr="009A42C4">
        <w:rPr>
          <w:rFonts w:ascii="Calibri" w:hAnsi="Calibri" w:cs="Calibri"/>
        </w:rPr>
        <w:t>El instrumento que se celebre será con la condición de precio fijo y en pesos Mexicanos por lo que no se reconocerá incremento alguno en los precios ofertados de sus propuestas.</w:t>
      </w:r>
    </w:p>
    <w:p w:rsidR="00C13F6D" w:rsidRPr="009A42C4" w:rsidRDefault="00C13F6D" w:rsidP="00C13F6D">
      <w:pPr>
        <w:ind w:right="-1"/>
        <w:jc w:val="both"/>
        <w:rPr>
          <w:rFonts w:ascii="Calibri" w:hAnsi="Calibri" w:cs="Calibri"/>
        </w:rPr>
      </w:pPr>
    </w:p>
    <w:p w:rsidR="00C13F6D" w:rsidRPr="00661318" w:rsidRDefault="00C13F6D" w:rsidP="00C13F6D">
      <w:pPr>
        <w:ind w:right="-1"/>
        <w:jc w:val="both"/>
        <w:rPr>
          <w:rFonts w:ascii="Calibri" w:hAnsi="Calibri"/>
        </w:rPr>
      </w:pPr>
      <w:r w:rsidRPr="009A42C4">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rsidR="00C13F6D" w:rsidRDefault="00C13F6D" w:rsidP="00C13F6D">
      <w:pPr>
        <w:ind w:right="-1"/>
        <w:jc w:val="both"/>
        <w:rPr>
          <w:rFonts w:ascii="Calibri" w:hAnsi="Calibri"/>
        </w:rPr>
      </w:pPr>
    </w:p>
    <w:p w:rsidR="00C13F6D" w:rsidRPr="0039320A" w:rsidRDefault="00C13F6D"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C13F6D" w:rsidRPr="0039320A" w:rsidRDefault="00C13F6D" w:rsidP="00C13F6D">
      <w:pPr>
        <w:ind w:right="-1"/>
        <w:jc w:val="both"/>
        <w:rPr>
          <w:rFonts w:ascii="Calibri" w:hAnsi="Calibri"/>
        </w:rPr>
      </w:pPr>
    </w:p>
    <w:p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C13F6D" w:rsidRDefault="00C13F6D" w:rsidP="00C13F6D">
      <w:pPr>
        <w:ind w:right="51"/>
        <w:jc w:val="both"/>
        <w:rPr>
          <w:rFonts w:ascii="Calibri" w:hAnsi="Calibri"/>
        </w:rPr>
      </w:pPr>
    </w:p>
    <w:p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rsidR="00C13F6D" w:rsidRDefault="00C13F6D" w:rsidP="00C13F6D">
      <w:pPr>
        <w:ind w:right="51"/>
        <w:jc w:val="both"/>
        <w:rPr>
          <w:rFonts w:ascii="Calibri" w:hAnsi="Calibri"/>
        </w:rPr>
      </w:pPr>
    </w:p>
    <w:p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C13F6D" w:rsidRDefault="00C13F6D" w:rsidP="00C13F6D">
      <w:pPr>
        <w:pStyle w:val="Continuarlista"/>
        <w:spacing w:after="0"/>
        <w:ind w:left="0"/>
        <w:jc w:val="both"/>
        <w:rPr>
          <w:rFonts w:ascii="Calibri" w:hAnsi="Calibri" w:cs="Arial"/>
        </w:rPr>
      </w:pPr>
    </w:p>
    <w:p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lastRenderedPageBreak/>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C13F6D" w:rsidRPr="000B78E5" w:rsidRDefault="00C13F6D" w:rsidP="00C13F6D">
      <w:pPr>
        <w:pStyle w:val="BodyText21"/>
        <w:ind w:right="-1"/>
        <w:rPr>
          <w:rFonts w:ascii="Calibri" w:hAnsi="Calibri"/>
          <w:sz w:val="20"/>
        </w:rPr>
      </w:pPr>
    </w:p>
    <w:p w:rsidR="00C13F6D" w:rsidRPr="000B78E5" w:rsidRDefault="00C13F6D" w:rsidP="00A50CE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C13F6D" w:rsidRPr="000B78E5" w:rsidRDefault="00C13F6D" w:rsidP="00C13F6D">
      <w:pPr>
        <w:pStyle w:val="BodyText21"/>
        <w:ind w:right="-1"/>
        <w:rPr>
          <w:rFonts w:ascii="Calibri" w:hAnsi="Calibri"/>
          <w:sz w:val="20"/>
        </w:rPr>
      </w:pPr>
    </w:p>
    <w:p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C13F6D" w:rsidRDefault="00C13F6D" w:rsidP="00C13F6D">
      <w:pPr>
        <w:ind w:right="-1"/>
        <w:jc w:val="both"/>
        <w:rPr>
          <w:rFonts w:ascii="Calibri" w:hAnsi="Calibri"/>
        </w:rPr>
      </w:pPr>
    </w:p>
    <w:p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rsidR="00C13F6D" w:rsidRDefault="00C13F6D" w:rsidP="00C13F6D">
      <w:pPr>
        <w:ind w:right="-1"/>
        <w:jc w:val="both"/>
        <w:rPr>
          <w:rFonts w:ascii="Calibri" w:hAnsi="Calibri"/>
        </w:rPr>
      </w:pPr>
    </w:p>
    <w:p w:rsidR="00E00F87" w:rsidRDefault="00E00F87"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C13F6D" w:rsidRDefault="00C13F6D" w:rsidP="00C13F6D">
      <w:pPr>
        <w:ind w:right="-1"/>
        <w:jc w:val="both"/>
        <w:rPr>
          <w:rFonts w:ascii="Calibri" w:hAnsi="Calibri"/>
          <w:b/>
        </w:rPr>
      </w:pPr>
    </w:p>
    <w:p w:rsidR="00C13F6D" w:rsidRPr="00EF4E71" w:rsidRDefault="00C13F6D" w:rsidP="00C13F6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C13F6D" w:rsidRPr="0039320A" w:rsidRDefault="00C13F6D" w:rsidP="00C13F6D">
      <w:pPr>
        <w:ind w:right="-1"/>
        <w:jc w:val="both"/>
        <w:rPr>
          <w:rFonts w:ascii="Calibri" w:hAnsi="Calibri"/>
        </w:rPr>
      </w:pPr>
    </w:p>
    <w:p w:rsidR="00A50CEE" w:rsidRPr="00173E15" w:rsidRDefault="00A50CEE" w:rsidP="00A50CE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50CEE" w:rsidRPr="00173E15" w:rsidRDefault="00A50CEE" w:rsidP="00A50CEE">
      <w:pPr>
        <w:tabs>
          <w:tab w:val="left" w:pos="3969"/>
          <w:tab w:val="left" w:pos="8080"/>
        </w:tabs>
        <w:ind w:right="1"/>
        <w:jc w:val="center"/>
        <w:rPr>
          <w:rFonts w:ascii="Calibri" w:hAnsi="Calibri" w:cs="Arial"/>
          <w:b/>
          <w:u w:val="single"/>
        </w:rPr>
      </w:pPr>
    </w:p>
    <w:p w:rsidR="00A50CEE" w:rsidRPr="00173E15" w:rsidRDefault="00A50CEE" w:rsidP="00A50CEE">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A50CEE" w:rsidRPr="00173E15" w:rsidRDefault="00A50CEE" w:rsidP="00A50CEE">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50CEE" w:rsidRPr="00173E15" w:rsidRDefault="00A50CEE" w:rsidP="00A50CE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50CEE" w:rsidRPr="00173E15" w:rsidRDefault="00A50CEE" w:rsidP="00A50CE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50CEE" w:rsidRPr="003D3F7D"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w:t>
      </w:r>
      <w:r>
        <w:rPr>
          <w:rFonts w:ascii="Calibri" w:eastAsia="Times New Roman" w:hAnsi="Calibri" w:cs="Times New Roman"/>
          <w:sz w:val="20"/>
          <w:szCs w:val="20"/>
          <w:lang w:val="es-ES_tradnl"/>
        </w:rPr>
        <w:t>contratación</w:t>
      </w:r>
      <w:r w:rsidRPr="003D3F7D">
        <w:rPr>
          <w:rFonts w:ascii="Calibri" w:eastAsia="Times New Roman" w:hAnsi="Calibri" w:cs="Times New Roman"/>
          <w:sz w:val="20"/>
          <w:szCs w:val="20"/>
          <w:lang w:val="es-ES_tradnl"/>
        </w:rPr>
        <w:t xml:space="preserve"> de ________, por un importe de (monto total del contrato incluyendo el I.V.A).</w:t>
      </w:r>
    </w:p>
    <w:p w:rsidR="00A50CEE" w:rsidRPr="003D3F7D"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w:t>
      </w:r>
    </w:p>
    <w:p w:rsidR="00A50CEE" w:rsidRPr="003D3F7D"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lastRenderedPageBreak/>
        <w:t>Que la Fianza se otorga en los términos del presente contrato, para garantizar todas y cada una de las obligaciones derivadas de la Licitación Pública Nacional.</w:t>
      </w:r>
    </w:p>
    <w:p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13F6D" w:rsidRPr="00661318" w:rsidRDefault="00A50CEE" w:rsidP="00A50CEE">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C13F6D" w:rsidRDefault="00C13F6D" w:rsidP="00C13F6D">
      <w:pPr>
        <w:pStyle w:val="Textoindependiente2"/>
        <w:ind w:right="-1"/>
        <w:rPr>
          <w:rFonts w:ascii="Calibri" w:hAnsi="Calibri"/>
          <w:sz w:val="20"/>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13F6D" w:rsidRPr="0039320A" w:rsidRDefault="00C13F6D" w:rsidP="00C13F6D">
      <w:pPr>
        <w:ind w:right="-1"/>
        <w:jc w:val="both"/>
        <w:rPr>
          <w:rFonts w:ascii="Calibri" w:hAnsi="Calibri"/>
        </w:rPr>
      </w:pPr>
    </w:p>
    <w:p w:rsidR="00C13F6D" w:rsidRPr="0099343F"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9A42C4">
        <w:rPr>
          <w:rFonts w:ascii="Calibri" w:hAnsi="Calibri"/>
          <w:sz w:val="20"/>
          <w:szCs w:val="20"/>
        </w:rPr>
        <w:t xml:space="preserve">Periódico Oficial del </w:t>
      </w:r>
      <w:r w:rsidRPr="0099343F">
        <w:rPr>
          <w:rFonts w:ascii="Calibri" w:hAnsi="Calibri"/>
          <w:sz w:val="20"/>
          <w:szCs w:val="20"/>
        </w:rPr>
        <w:t>Estado</w:t>
      </w:r>
      <w:r w:rsidRPr="0099343F">
        <w:rPr>
          <w:rFonts w:ascii="Calibri" w:hAnsi="Calibri"/>
          <w:color w:val="auto"/>
          <w:sz w:val="20"/>
          <w:szCs w:val="20"/>
        </w:rPr>
        <w:t xml:space="preserve">, </w:t>
      </w:r>
      <w:r w:rsidR="00A50CEE">
        <w:rPr>
          <w:rFonts w:ascii="Calibri" w:hAnsi="Calibri"/>
          <w:color w:val="auto"/>
          <w:sz w:val="20"/>
          <w:szCs w:val="20"/>
        </w:rPr>
        <w:t>06</w:t>
      </w:r>
      <w:r w:rsidR="00E00F87">
        <w:rPr>
          <w:rFonts w:ascii="Calibri" w:hAnsi="Calibri"/>
          <w:color w:val="auto"/>
          <w:sz w:val="20"/>
          <w:szCs w:val="20"/>
        </w:rPr>
        <w:t xml:space="preserve"> de </w:t>
      </w:r>
      <w:r w:rsidR="00A50CEE">
        <w:rPr>
          <w:rFonts w:ascii="Calibri" w:hAnsi="Calibri"/>
          <w:color w:val="auto"/>
          <w:sz w:val="20"/>
          <w:szCs w:val="20"/>
        </w:rPr>
        <w:t>agosto</w:t>
      </w:r>
      <w:r w:rsidR="00E00F87">
        <w:rPr>
          <w:rFonts w:ascii="Calibri" w:hAnsi="Calibri"/>
          <w:color w:val="auto"/>
          <w:sz w:val="20"/>
          <w:szCs w:val="20"/>
        </w:rPr>
        <w:t xml:space="preserve"> del 2021</w:t>
      </w:r>
      <w:r w:rsidRPr="0099343F">
        <w:rPr>
          <w:rFonts w:ascii="Calibri" w:hAnsi="Calibri"/>
          <w:color w:val="auto"/>
          <w:sz w:val="20"/>
          <w:szCs w:val="20"/>
        </w:rPr>
        <w:t>.</w:t>
      </w:r>
    </w:p>
    <w:p w:rsidR="00C13F6D" w:rsidRPr="0099343F" w:rsidRDefault="00C13F6D" w:rsidP="00C13F6D">
      <w:pPr>
        <w:pStyle w:val="Default"/>
        <w:jc w:val="both"/>
        <w:rPr>
          <w:rFonts w:ascii="Calibri" w:hAnsi="Calibri"/>
          <w:b/>
          <w:color w:val="auto"/>
          <w:sz w:val="20"/>
          <w:szCs w:val="20"/>
        </w:rPr>
      </w:pPr>
    </w:p>
    <w:p w:rsidR="00C13F6D" w:rsidRPr="009A42C4" w:rsidRDefault="00C13F6D" w:rsidP="00C13F6D">
      <w:pPr>
        <w:pStyle w:val="Default"/>
        <w:jc w:val="both"/>
        <w:rPr>
          <w:rFonts w:ascii="Calibri" w:hAnsi="Calibri"/>
          <w:sz w:val="20"/>
          <w:szCs w:val="20"/>
        </w:rPr>
      </w:pPr>
      <w:r w:rsidRPr="0099343F">
        <w:rPr>
          <w:rFonts w:ascii="Calibri" w:hAnsi="Calibri"/>
          <w:b/>
          <w:color w:val="auto"/>
          <w:sz w:val="20"/>
          <w:szCs w:val="20"/>
        </w:rPr>
        <w:t>Publicación de bases:</w:t>
      </w:r>
      <w:r w:rsidRPr="0099343F">
        <w:rPr>
          <w:rFonts w:ascii="Calibri" w:hAnsi="Calibri"/>
          <w:color w:val="auto"/>
          <w:sz w:val="20"/>
          <w:szCs w:val="20"/>
        </w:rPr>
        <w:t xml:space="preserve"> </w:t>
      </w:r>
      <w:r w:rsidRPr="0099343F">
        <w:rPr>
          <w:rFonts w:ascii="Calibri" w:hAnsi="Calibri"/>
          <w:color w:val="auto"/>
          <w:sz w:val="20"/>
          <w:szCs w:val="20"/>
        </w:rPr>
        <w:tab/>
      </w:r>
      <w:r w:rsidRPr="0099343F">
        <w:rPr>
          <w:rFonts w:ascii="Calibri" w:hAnsi="Calibri"/>
          <w:color w:val="auto"/>
          <w:sz w:val="20"/>
          <w:szCs w:val="20"/>
        </w:rPr>
        <w:tab/>
        <w:t xml:space="preserve">A través de la página </w:t>
      </w:r>
      <w:hyperlink r:id="rId9" w:history="1">
        <w:r w:rsidRPr="0099343F">
          <w:rPr>
            <w:rStyle w:val="Hipervnculo"/>
            <w:rFonts w:ascii="Calibri" w:hAnsi="Calibri"/>
            <w:sz w:val="20"/>
            <w:szCs w:val="20"/>
          </w:rPr>
          <w:t>http://saludnl.gob.mx</w:t>
        </w:r>
      </w:hyperlink>
      <w:r w:rsidRPr="0099343F">
        <w:rPr>
          <w:rFonts w:ascii="Calibri" w:hAnsi="Calibri"/>
          <w:color w:val="auto"/>
          <w:sz w:val="20"/>
          <w:szCs w:val="20"/>
        </w:rPr>
        <w:t xml:space="preserve">, </w:t>
      </w:r>
      <w:r w:rsidR="00977DAE" w:rsidRPr="0099343F">
        <w:rPr>
          <w:rFonts w:ascii="Calibri" w:hAnsi="Calibri"/>
          <w:color w:val="auto"/>
          <w:sz w:val="20"/>
          <w:szCs w:val="20"/>
        </w:rPr>
        <w:t xml:space="preserve">el </w:t>
      </w:r>
      <w:r w:rsidR="00A50CEE">
        <w:rPr>
          <w:rFonts w:ascii="Calibri" w:hAnsi="Calibri"/>
          <w:color w:val="auto"/>
          <w:sz w:val="20"/>
          <w:szCs w:val="20"/>
        </w:rPr>
        <w:t>06</w:t>
      </w:r>
      <w:r w:rsidR="00E00F87">
        <w:rPr>
          <w:rFonts w:ascii="Calibri" w:hAnsi="Calibri"/>
          <w:color w:val="auto"/>
          <w:sz w:val="20"/>
          <w:szCs w:val="20"/>
        </w:rPr>
        <w:t xml:space="preserve"> de </w:t>
      </w:r>
      <w:r w:rsidR="00A50CEE">
        <w:rPr>
          <w:rFonts w:ascii="Calibri" w:hAnsi="Calibri"/>
          <w:color w:val="auto"/>
          <w:sz w:val="20"/>
          <w:szCs w:val="20"/>
        </w:rPr>
        <w:t>agosto</w:t>
      </w:r>
      <w:r w:rsidR="00E00F87">
        <w:rPr>
          <w:rFonts w:ascii="Calibri" w:hAnsi="Calibri"/>
          <w:color w:val="auto"/>
          <w:sz w:val="20"/>
          <w:szCs w:val="20"/>
        </w:rPr>
        <w:t xml:space="preserve"> del 2021</w:t>
      </w:r>
      <w:r w:rsidRPr="0099343F">
        <w:rPr>
          <w:rFonts w:ascii="Calibri" w:hAnsi="Calibri"/>
          <w:color w:val="auto"/>
          <w:sz w:val="20"/>
          <w:szCs w:val="20"/>
        </w:rPr>
        <w:t>.</w:t>
      </w:r>
    </w:p>
    <w:p w:rsidR="00C13F6D" w:rsidRPr="009A42C4" w:rsidRDefault="00C13F6D" w:rsidP="00C13F6D">
      <w:pPr>
        <w:pStyle w:val="Default"/>
        <w:rPr>
          <w:rFonts w:ascii="Calibri" w:hAnsi="Calibri"/>
          <w:color w:val="auto"/>
          <w:sz w:val="20"/>
          <w:szCs w:val="20"/>
        </w:rPr>
      </w:pPr>
    </w:p>
    <w:p w:rsidR="00C13F6D" w:rsidRPr="009A42C4" w:rsidRDefault="00C13F6D" w:rsidP="00C13F6D">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rsidTr="00D65FC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AB1932">
              <w:rPr>
                <w:rFonts w:ascii="Century Gothic" w:hAnsi="Century Gothic" w:cs="Arial"/>
                <w:b/>
                <w:color w:val="000000"/>
                <w:sz w:val="18"/>
              </w:rPr>
              <w:t>LP-919044992-N52-2021</w:t>
            </w:r>
          </w:p>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rsidTr="00D65FC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791451" w:rsidRDefault="00791451" w:rsidP="00C13F6D">
            <w:pPr>
              <w:jc w:val="center"/>
              <w:rPr>
                <w:rFonts w:ascii="Century Gothic" w:hAnsi="Century Gothic" w:cs="Arial"/>
                <w:sz w:val="16"/>
                <w:szCs w:val="18"/>
              </w:rPr>
            </w:pPr>
            <w:r w:rsidRPr="00791451">
              <w:rPr>
                <w:rFonts w:ascii="Century Gothic" w:hAnsi="Century Gothic" w:cs="Arial"/>
                <w:sz w:val="16"/>
                <w:szCs w:val="18"/>
              </w:rPr>
              <w:t>10/08</w:t>
            </w:r>
            <w:r w:rsidR="00E00F87" w:rsidRPr="00791451">
              <w:rPr>
                <w:rFonts w:ascii="Century Gothic" w:hAnsi="Century Gothic" w:cs="Arial"/>
                <w:sz w:val="16"/>
                <w:szCs w:val="18"/>
              </w:rPr>
              <w:t>/2021</w:t>
            </w:r>
          </w:p>
          <w:p w:rsidR="00E00F87" w:rsidRPr="00A50CEE" w:rsidRDefault="00791451" w:rsidP="00C13F6D">
            <w:pPr>
              <w:jc w:val="center"/>
              <w:rPr>
                <w:rFonts w:ascii="Century Gothic" w:hAnsi="Century Gothic" w:cs="Arial"/>
                <w:sz w:val="16"/>
                <w:szCs w:val="18"/>
                <w:highlight w:val="cyan"/>
              </w:rPr>
            </w:pPr>
            <w:r w:rsidRPr="00791451">
              <w:rPr>
                <w:rFonts w:ascii="Century Gothic" w:hAnsi="Century Gothic" w:cs="Arial"/>
                <w:sz w:val="16"/>
                <w:szCs w:val="18"/>
              </w:rPr>
              <w:t>12:3</w:t>
            </w:r>
            <w:r w:rsidR="00E00F87" w:rsidRPr="00791451">
              <w:rPr>
                <w:rFonts w:ascii="Century Gothic" w:hAnsi="Century Gothic" w:cs="Arial"/>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A50CEE">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ote,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791451" w:rsidRDefault="00791451" w:rsidP="00C13F6D">
            <w:pPr>
              <w:jc w:val="center"/>
              <w:rPr>
                <w:rFonts w:ascii="Century Gothic" w:hAnsi="Century Gothic" w:cs="Arial"/>
                <w:sz w:val="16"/>
                <w:szCs w:val="18"/>
              </w:rPr>
            </w:pPr>
            <w:r w:rsidRPr="00791451">
              <w:rPr>
                <w:rFonts w:ascii="Century Gothic" w:hAnsi="Century Gothic" w:cs="Arial"/>
                <w:sz w:val="16"/>
                <w:szCs w:val="18"/>
              </w:rPr>
              <w:t>23/08</w:t>
            </w:r>
            <w:r w:rsidR="00E00F87" w:rsidRPr="00791451">
              <w:rPr>
                <w:rFonts w:ascii="Century Gothic" w:hAnsi="Century Gothic" w:cs="Arial"/>
                <w:sz w:val="16"/>
                <w:szCs w:val="18"/>
              </w:rPr>
              <w:t>/2021</w:t>
            </w:r>
          </w:p>
          <w:p w:rsidR="00E00F87" w:rsidRPr="00A50CEE" w:rsidRDefault="00791451" w:rsidP="00C13F6D">
            <w:pPr>
              <w:jc w:val="center"/>
              <w:rPr>
                <w:rFonts w:ascii="Century Gothic" w:hAnsi="Century Gothic" w:cs="Arial"/>
                <w:sz w:val="16"/>
                <w:szCs w:val="18"/>
                <w:highlight w:val="cyan"/>
              </w:rPr>
            </w:pPr>
            <w:r w:rsidRPr="00791451">
              <w:rPr>
                <w:rFonts w:ascii="Century Gothic" w:hAnsi="Century Gothic" w:cs="Arial"/>
                <w:sz w:val="16"/>
                <w:szCs w:val="18"/>
              </w:rPr>
              <w:t>10</w:t>
            </w:r>
            <w:r w:rsidR="00E00F87" w:rsidRPr="00791451">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Pr="00791451" w:rsidRDefault="00791451" w:rsidP="00E00F87">
            <w:pPr>
              <w:jc w:val="center"/>
              <w:rPr>
                <w:rFonts w:ascii="Century Gothic" w:hAnsi="Century Gothic" w:cs="Arial"/>
                <w:sz w:val="16"/>
                <w:szCs w:val="18"/>
              </w:rPr>
            </w:pPr>
            <w:r w:rsidRPr="00791451">
              <w:rPr>
                <w:rFonts w:ascii="Century Gothic" w:hAnsi="Century Gothic" w:cs="Arial"/>
                <w:sz w:val="16"/>
                <w:szCs w:val="18"/>
              </w:rPr>
              <w:t>24/08</w:t>
            </w:r>
            <w:r w:rsidR="00E00F87" w:rsidRPr="00791451">
              <w:rPr>
                <w:rFonts w:ascii="Century Gothic" w:hAnsi="Century Gothic" w:cs="Arial"/>
                <w:sz w:val="16"/>
                <w:szCs w:val="18"/>
              </w:rPr>
              <w:t>/2021</w:t>
            </w:r>
          </w:p>
          <w:p w:rsidR="00C13F6D" w:rsidRPr="00A50CEE" w:rsidRDefault="00E00F87" w:rsidP="00BA48AF">
            <w:pPr>
              <w:jc w:val="center"/>
              <w:rPr>
                <w:rFonts w:ascii="Century Gothic" w:hAnsi="Century Gothic" w:cs="Arial"/>
                <w:sz w:val="16"/>
                <w:szCs w:val="18"/>
                <w:highlight w:val="cyan"/>
              </w:rPr>
            </w:pPr>
            <w:r w:rsidRPr="00791451">
              <w:rPr>
                <w:rFonts w:ascii="Century Gothic" w:hAnsi="Century Gothic" w:cs="Arial"/>
                <w:sz w:val="16"/>
                <w:szCs w:val="18"/>
              </w:rPr>
              <w:t>1</w:t>
            </w:r>
            <w:r w:rsidR="00791451" w:rsidRPr="00791451">
              <w:rPr>
                <w:rFonts w:ascii="Century Gothic" w:hAnsi="Century Gothic" w:cs="Arial"/>
                <w:sz w:val="16"/>
                <w:szCs w:val="18"/>
              </w:rPr>
              <w:t>0</w:t>
            </w:r>
            <w:r w:rsidRPr="00791451">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Pr="00791451" w:rsidRDefault="00791451" w:rsidP="00E00F87">
            <w:pPr>
              <w:jc w:val="center"/>
              <w:rPr>
                <w:rFonts w:ascii="Century Gothic" w:hAnsi="Century Gothic" w:cs="Arial"/>
                <w:sz w:val="16"/>
                <w:szCs w:val="18"/>
              </w:rPr>
            </w:pPr>
            <w:r w:rsidRPr="00791451">
              <w:rPr>
                <w:rFonts w:ascii="Century Gothic" w:hAnsi="Century Gothic" w:cs="Arial"/>
                <w:sz w:val="16"/>
                <w:szCs w:val="18"/>
              </w:rPr>
              <w:t>24/08</w:t>
            </w:r>
            <w:r w:rsidR="00E00F87" w:rsidRPr="00791451">
              <w:rPr>
                <w:rFonts w:ascii="Century Gothic" w:hAnsi="Century Gothic" w:cs="Arial"/>
                <w:sz w:val="16"/>
                <w:szCs w:val="18"/>
              </w:rPr>
              <w:t>/2021</w:t>
            </w:r>
          </w:p>
          <w:p w:rsidR="00C13F6D" w:rsidRPr="00A50CEE" w:rsidRDefault="00791451" w:rsidP="00E00F87">
            <w:pPr>
              <w:jc w:val="center"/>
              <w:rPr>
                <w:rFonts w:ascii="Century Gothic" w:hAnsi="Century Gothic" w:cs="Arial"/>
                <w:sz w:val="16"/>
                <w:szCs w:val="18"/>
                <w:highlight w:val="cyan"/>
              </w:rPr>
            </w:pPr>
            <w:r w:rsidRPr="00791451">
              <w:rPr>
                <w:rFonts w:ascii="Century Gothic" w:hAnsi="Century Gothic" w:cs="Arial"/>
                <w:sz w:val="16"/>
                <w:szCs w:val="18"/>
              </w:rPr>
              <w:t>10</w:t>
            </w:r>
            <w:r>
              <w:rPr>
                <w:rFonts w:ascii="Century Gothic" w:hAnsi="Century Gothic" w:cs="Arial"/>
                <w:sz w:val="16"/>
                <w:szCs w:val="18"/>
              </w:rPr>
              <w:t>:15</w:t>
            </w:r>
            <w:r w:rsidR="00E00F87" w:rsidRPr="0079145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00F87" w:rsidRPr="00791451" w:rsidRDefault="00791451" w:rsidP="00E00F87">
            <w:pPr>
              <w:jc w:val="center"/>
              <w:rPr>
                <w:rFonts w:ascii="Century Gothic" w:hAnsi="Century Gothic" w:cs="Arial"/>
                <w:sz w:val="16"/>
                <w:szCs w:val="18"/>
              </w:rPr>
            </w:pPr>
            <w:r w:rsidRPr="00791451">
              <w:rPr>
                <w:rFonts w:ascii="Century Gothic" w:hAnsi="Century Gothic" w:cs="Arial"/>
                <w:sz w:val="16"/>
                <w:szCs w:val="18"/>
              </w:rPr>
              <w:t>24/08</w:t>
            </w:r>
            <w:r w:rsidR="00E00F87" w:rsidRPr="00791451">
              <w:rPr>
                <w:rFonts w:ascii="Century Gothic" w:hAnsi="Century Gothic" w:cs="Arial"/>
                <w:sz w:val="16"/>
                <w:szCs w:val="18"/>
              </w:rPr>
              <w:t>/2021</w:t>
            </w:r>
          </w:p>
          <w:p w:rsidR="00C13F6D" w:rsidRPr="00A50CEE" w:rsidRDefault="00791451" w:rsidP="00E00F87">
            <w:pPr>
              <w:jc w:val="center"/>
              <w:rPr>
                <w:rFonts w:ascii="Century Gothic" w:hAnsi="Century Gothic" w:cs="Arial"/>
                <w:sz w:val="16"/>
                <w:szCs w:val="18"/>
                <w:highlight w:val="cyan"/>
              </w:rPr>
            </w:pPr>
            <w:r w:rsidRPr="00791451">
              <w:rPr>
                <w:rFonts w:ascii="Century Gothic" w:hAnsi="Century Gothic" w:cs="Arial"/>
                <w:sz w:val="16"/>
                <w:szCs w:val="18"/>
              </w:rPr>
              <w:t>10</w:t>
            </w:r>
            <w:r w:rsidR="00E00F87" w:rsidRPr="00791451">
              <w:rPr>
                <w:rFonts w:ascii="Century Gothic" w:hAnsi="Century Gothic" w:cs="Arial"/>
                <w:sz w:val="16"/>
                <w:szCs w:val="18"/>
              </w:rPr>
              <w:t>:30 HRS</w:t>
            </w:r>
          </w:p>
        </w:tc>
        <w:tc>
          <w:tcPr>
            <w:tcW w:w="4253" w:type="dxa"/>
            <w:vMerge/>
            <w:tcBorders>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center"/>
              <w:rPr>
                <w:rFonts w:ascii="Century Gothic" w:hAnsi="Century Gothic" w:cs="Arial"/>
                <w:color w:val="000000"/>
                <w:sz w:val="16"/>
                <w:szCs w:val="18"/>
              </w:rPr>
            </w:pPr>
          </w:p>
        </w:tc>
      </w:tr>
      <w:tr w:rsidR="00C13F6D" w:rsidRPr="00E50172"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79145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w:t>
            </w:r>
            <w:r w:rsidRPr="00791451">
              <w:rPr>
                <w:rFonts w:ascii="Century Gothic" w:hAnsi="Century Gothic" w:cs="Arial"/>
                <w:sz w:val="16"/>
                <w:szCs w:val="18"/>
              </w:rPr>
              <w:t xml:space="preserve">día </w:t>
            </w:r>
            <w:r w:rsidR="00791451" w:rsidRPr="00791451">
              <w:rPr>
                <w:rFonts w:ascii="Century Gothic" w:hAnsi="Century Gothic" w:cs="Arial"/>
                <w:sz w:val="16"/>
                <w:szCs w:val="18"/>
              </w:rPr>
              <w:t>07</w:t>
            </w:r>
            <w:r w:rsidRPr="00791451">
              <w:rPr>
                <w:rFonts w:ascii="Century Gothic" w:hAnsi="Century Gothic" w:cs="Arial"/>
                <w:sz w:val="16"/>
                <w:szCs w:val="18"/>
              </w:rPr>
              <w:t xml:space="preserve"> de </w:t>
            </w:r>
            <w:r w:rsidR="00791451" w:rsidRPr="00791451">
              <w:rPr>
                <w:rFonts w:ascii="Century Gothic" w:hAnsi="Century Gothic" w:cs="Arial"/>
                <w:sz w:val="16"/>
                <w:szCs w:val="18"/>
              </w:rPr>
              <w:t>septiembre</w:t>
            </w:r>
            <w:r w:rsidRPr="00791451">
              <w:rPr>
                <w:rFonts w:ascii="Century Gothic" w:hAnsi="Century Gothic" w:cs="Arial"/>
                <w:sz w:val="16"/>
                <w:szCs w:val="18"/>
              </w:rPr>
              <w:t xml:space="preserve"> de 20</w:t>
            </w:r>
            <w:r w:rsidR="000571A6" w:rsidRPr="00791451">
              <w:rPr>
                <w:rFonts w:ascii="Century Gothic" w:hAnsi="Century Gothic" w:cs="Arial"/>
                <w:sz w:val="16"/>
                <w:szCs w:val="18"/>
              </w:rPr>
              <w:t>2</w:t>
            </w:r>
            <w:r w:rsidR="00CF3AEF" w:rsidRPr="00791451">
              <w:rPr>
                <w:rFonts w:ascii="Century Gothic" w:hAnsi="Century Gothic" w:cs="Arial"/>
                <w:sz w:val="16"/>
                <w:szCs w:val="18"/>
              </w:rPr>
              <w:t>1</w:t>
            </w:r>
            <w:r w:rsidRPr="00791451">
              <w:rPr>
                <w:rFonts w:ascii="Century Gothic" w:hAnsi="Century Gothic" w:cs="Arial"/>
                <w:sz w:val="16"/>
                <w:szCs w:val="18"/>
              </w:rPr>
              <w:t xml:space="preserve"> en</w:t>
            </w:r>
            <w:r w:rsidRPr="008C4582">
              <w:rPr>
                <w:rFonts w:ascii="Century Gothic" w:hAnsi="Century Gothic" w:cs="Arial"/>
                <w:sz w:val="16"/>
                <w:szCs w:val="18"/>
              </w:rPr>
              <w:t xml:space="preserve"> </w:t>
            </w:r>
            <w:r w:rsidR="003F174C">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w:t>
            </w:r>
            <w:r w:rsidR="003F174C">
              <w:rPr>
                <w:rFonts w:ascii="Century Gothic" w:hAnsi="Century Gothic" w:cs="Arial"/>
                <w:color w:val="000000"/>
                <w:sz w:val="16"/>
                <w:szCs w:val="18"/>
              </w:rPr>
              <w:t>do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13F6D" w:rsidRDefault="00C13F6D" w:rsidP="00C13F6D">
      <w:pPr>
        <w:ind w:right="51"/>
        <w:jc w:val="both"/>
        <w:rPr>
          <w:rFonts w:ascii="Calibri" w:hAnsi="Calibri"/>
        </w:rPr>
      </w:pPr>
      <w:r>
        <w:rPr>
          <w:rFonts w:ascii="Calibri" w:hAnsi="Calibri"/>
        </w:rPr>
        <w:t>Los eventos se llevarán bajo las siguientes condiciones:</w:t>
      </w:r>
    </w:p>
    <w:p w:rsidR="00C13F6D" w:rsidRDefault="00C13F6D" w:rsidP="00C13F6D">
      <w:pPr>
        <w:ind w:right="51"/>
        <w:jc w:val="both"/>
        <w:rPr>
          <w:rFonts w:ascii="Calibri" w:hAnsi="Calibri"/>
        </w:rPr>
      </w:pPr>
    </w:p>
    <w:p w:rsidR="00C13F6D" w:rsidRDefault="00C13F6D" w:rsidP="00163A2D">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E30FA9">
        <w:rPr>
          <w:rFonts w:ascii="Calibri" w:hAnsi="Calibri" w:cs="Arial"/>
        </w:rPr>
        <w:t>Control de Insumos y Almacén</w:t>
      </w:r>
      <w:r w:rsidRPr="00C84FE6">
        <w:rPr>
          <w:rFonts w:ascii="Calibri" w:hAnsi="Calibri"/>
        </w:rPr>
        <w:t>, ubicado en Matamoros oriente, No. 520, primer piso, Centro de la Ciudad, Monterrey, Nuevo Leó</w:t>
      </w:r>
      <w:r w:rsidR="000571A6">
        <w:rPr>
          <w:rFonts w:ascii="Calibri" w:hAnsi="Calibri"/>
        </w:rPr>
        <w:t>n, C.P. 64000, Tel</w:t>
      </w:r>
      <w:r>
        <w:rPr>
          <w:rFonts w:ascii="Calibri" w:hAnsi="Calibri"/>
        </w:rPr>
        <w:t xml:space="preserve">.: </w:t>
      </w:r>
      <w:r w:rsidR="0090754D">
        <w:rPr>
          <w:rFonts w:ascii="Calibri" w:hAnsi="Calibri"/>
        </w:rPr>
        <w:t xml:space="preserve">81 </w:t>
      </w:r>
      <w:r>
        <w:rPr>
          <w:rFonts w:ascii="Calibri" w:hAnsi="Calibri"/>
        </w:rPr>
        <w:t>81</w:t>
      </w:r>
      <w:r w:rsidR="0090754D">
        <w:rPr>
          <w:rFonts w:ascii="Calibri" w:hAnsi="Calibri"/>
        </w:rPr>
        <w:t xml:space="preserve"> </w:t>
      </w:r>
      <w:r>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13F6D" w:rsidRDefault="00C13F6D" w:rsidP="00163A2D">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13F6D" w:rsidRPr="009A42C4" w:rsidRDefault="00C13F6D" w:rsidP="00C13F6D">
      <w:pPr>
        <w:pStyle w:val="Prrafodelista"/>
        <w:rPr>
          <w:rFonts w:ascii="Calibri" w:hAnsi="Calibri"/>
        </w:rPr>
      </w:pPr>
    </w:p>
    <w:p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rsidR="00C13F6D" w:rsidRPr="00813E12" w:rsidRDefault="00C13F6D" w:rsidP="00C13F6D">
      <w:pPr>
        <w:ind w:right="51"/>
        <w:jc w:val="both"/>
        <w:rPr>
          <w:rFonts w:ascii="Calibri" w:hAnsi="Calibri" w:cs="Arial"/>
          <w:sz w:val="16"/>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rsidR="00C13F6D" w:rsidRPr="00813E12" w:rsidRDefault="00C13F6D" w:rsidP="00C13F6D">
      <w:pPr>
        <w:ind w:right="-1"/>
        <w:jc w:val="both"/>
        <w:rPr>
          <w:rFonts w:ascii="Calibri" w:hAnsi="Calibri"/>
          <w:b/>
          <w:sz w:val="16"/>
        </w:rPr>
      </w:pPr>
    </w:p>
    <w:p w:rsidR="00C13F6D" w:rsidRPr="009A42C4" w:rsidRDefault="00C13F6D" w:rsidP="00C13F6D">
      <w:pPr>
        <w:ind w:right="5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13F6D" w:rsidRPr="0039320A" w:rsidRDefault="00C13F6D" w:rsidP="00C13F6D">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C13F6D" w:rsidRPr="0039320A" w:rsidRDefault="00C13F6D" w:rsidP="00C13F6D">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C13F6D" w:rsidRPr="0039320A" w:rsidRDefault="00C13F6D" w:rsidP="00C13F6D">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C13F6D" w:rsidRPr="0039320A" w:rsidRDefault="00C13F6D" w:rsidP="00C13F6D">
      <w:pPr>
        <w:numPr>
          <w:ilvl w:val="0"/>
          <w:numId w:val="16"/>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rsidR="0096314E" w:rsidRPr="0039320A" w:rsidRDefault="0096314E" w:rsidP="0096314E">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C13F6D" w:rsidRPr="0039320A" w:rsidRDefault="00C13F6D" w:rsidP="00C13F6D">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13F6D" w:rsidRPr="0039320A" w:rsidRDefault="00C13F6D" w:rsidP="00C13F6D">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13F6D" w:rsidRPr="0039320A" w:rsidRDefault="00C13F6D" w:rsidP="00C13F6D">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C13F6D" w:rsidRPr="0039320A" w:rsidRDefault="00C13F6D" w:rsidP="00C13F6D">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13F6D" w:rsidRPr="0039320A" w:rsidRDefault="00C13F6D" w:rsidP="00C13F6D">
      <w:pPr>
        <w:ind w:right="-1"/>
        <w:jc w:val="both"/>
        <w:rPr>
          <w:rFonts w:ascii="Calibri" w:hAnsi="Calibri"/>
        </w:rPr>
      </w:pPr>
    </w:p>
    <w:p w:rsidR="00C13F6D" w:rsidRPr="009E04A4" w:rsidRDefault="00C13F6D" w:rsidP="00C13F6D">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13F6D" w:rsidRDefault="00C13F6D" w:rsidP="00C13F6D">
      <w:pPr>
        <w:ind w:right="-1"/>
        <w:jc w:val="both"/>
        <w:rPr>
          <w:rFonts w:ascii="Calibri" w:hAnsi="Calibri"/>
          <w:b/>
          <w:sz w:val="16"/>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13F6D" w:rsidRDefault="00C13F6D" w:rsidP="00C13F6D">
      <w:pPr>
        <w:ind w:right="-1"/>
        <w:jc w:val="both"/>
        <w:rPr>
          <w:rFonts w:ascii="Calibri" w:hAnsi="Calibri"/>
        </w:rPr>
      </w:pPr>
    </w:p>
    <w:p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977DAE" w:rsidRPr="0039320A" w:rsidRDefault="00977DAE" w:rsidP="00C13F6D">
      <w:pPr>
        <w:ind w:right="-1"/>
        <w:jc w:val="both"/>
        <w:rPr>
          <w:rFonts w:ascii="Calibri" w:hAnsi="Calibri"/>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C13F6D" w:rsidRPr="0039320A" w:rsidRDefault="00C13F6D" w:rsidP="00C13F6D">
      <w:pPr>
        <w:ind w:left="284" w:right="-1"/>
        <w:jc w:val="both"/>
        <w:rPr>
          <w:rFonts w:ascii="Calibri" w:hAnsi="Calibri"/>
        </w:rPr>
      </w:pPr>
    </w:p>
    <w:p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13F6D" w:rsidRPr="0039320A" w:rsidRDefault="00C13F6D" w:rsidP="00C13F6D">
      <w:pPr>
        <w:ind w:left="284" w:right="-1"/>
        <w:jc w:val="both"/>
        <w:rPr>
          <w:rFonts w:ascii="Calibri" w:hAnsi="Calibri"/>
        </w:rPr>
      </w:pPr>
    </w:p>
    <w:p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para el cumplimiento de sus obligaciones, derivadas de la formalización de convenios de ampliación al monto o al plazo del contrato, se deberá realizar la modificación correspondiente a la fianza.</w:t>
      </w:r>
    </w:p>
    <w:p w:rsidR="00C13F6D" w:rsidRDefault="00C13F6D" w:rsidP="00C13F6D">
      <w:pPr>
        <w:ind w:left="284" w:right="-1"/>
        <w:jc w:val="both"/>
        <w:rPr>
          <w:rFonts w:ascii="Calibri" w:hAnsi="Calibri"/>
          <w:b/>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rsidR="00C13F6D" w:rsidRPr="0039320A" w:rsidRDefault="00C13F6D" w:rsidP="00C13F6D">
      <w:pPr>
        <w:ind w:left="284" w:right="-1"/>
        <w:jc w:val="both"/>
        <w:rPr>
          <w:rFonts w:ascii="Calibri" w:hAnsi="Calibri"/>
          <w:b/>
        </w:rPr>
      </w:pPr>
    </w:p>
    <w:p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13F6D" w:rsidRPr="0039320A" w:rsidRDefault="00C13F6D" w:rsidP="00C13F6D">
      <w:pPr>
        <w:ind w:left="284" w:right="-1"/>
        <w:jc w:val="both"/>
        <w:rPr>
          <w:rFonts w:ascii="Calibri" w:hAnsi="Calibri"/>
        </w:rPr>
      </w:pPr>
    </w:p>
    <w:p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rsidR="00C13F6D" w:rsidRDefault="00C13F6D" w:rsidP="00C13F6D">
      <w:pPr>
        <w:ind w:left="284" w:right="-1"/>
        <w:jc w:val="both"/>
        <w:rPr>
          <w:rFonts w:ascii="Calibri" w:hAnsi="Calibri"/>
        </w:rPr>
      </w:pPr>
    </w:p>
    <w:p w:rsidR="00C13F6D" w:rsidRPr="0039320A" w:rsidRDefault="00C13F6D" w:rsidP="00C13F6D">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rsidR="00C13F6D" w:rsidRDefault="00C13F6D" w:rsidP="00C13F6D">
      <w:pPr>
        <w:pStyle w:val="Textoindependiente2"/>
        <w:ind w:left="284" w:right="-1"/>
        <w:rPr>
          <w:rFonts w:ascii="Calibri" w:hAnsi="Calibri"/>
          <w:sz w:val="20"/>
        </w:rPr>
      </w:pPr>
    </w:p>
    <w:p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791451">
        <w:rPr>
          <w:rFonts w:ascii="Calibri" w:hAnsi="Calibri"/>
          <w:sz w:val="20"/>
        </w:rPr>
        <w:t xml:space="preserve">del </w:t>
      </w:r>
      <w:r w:rsidR="000571A6" w:rsidRPr="00791451">
        <w:rPr>
          <w:rFonts w:ascii="Calibri" w:hAnsi="Calibri"/>
          <w:sz w:val="20"/>
        </w:rPr>
        <w:t>2</w:t>
      </w:r>
      <w:r w:rsidR="00791451" w:rsidRPr="00791451">
        <w:rPr>
          <w:rFonts w:ascii="Calibri" w:hAnsi="Calibri"/>
          <w:sz w:val="20"/>
        </w:rPr>
        <w:t>5</w:t>
      </w:r>
      <w:r w:rsidRPr="00791451">
        <w:rPr>
          <w:rFonts w:ascii="Calibri" w:hAnsi="Calibri"/>
          <w:sz w:val="20"/>
        </w:rPr>
        <w:t xml:space="preserve"> de </w:t>
      </w:r>
      <w:r w:rsidR="0090754D" w:rsidRPr="00791451">
        <w:rPr>
          <w:rFonts w:ascii="Calibri" w:hAnsi="Calibri"/>
          <w:sz w:val="20"/>
        </w:rPr>
        <w:t>agosto</w:t>
      </w:r>
      <w:r w:rsidR="0097727F" w:rsidRPr="00791451">
        <w:rPr>
          <w:rFonts w:ascii="Calibri" w:hAnsi="Calibri"/>
          <w:sz w:val="20"/>
        </w:rPr>
        <w:t xml:space="preserve"> d</w:t>
      </w:r>
      <w:r w:rsidR="00CA774B" w:rsidRPr="00791451">
        <w:rPr>
          <w:rFonts w:ascii="Calibri" w:hAnsi="Calibri"/>
          <w:sz w:val="20"/>
        </w:rPr>
        <w:t>el 2021</w:t>
      </w:r>
      <w:r w:rsidRPr="00791451">
        <w:rPr>
          <w:rFonts w:ascii="Calibri" w:hAnsi="Calibri"/>
          <w:sz w:val="20"/>
        </w:rPr>
        <w:t xml:space="preserve"> al </w:t>
      </w:r>
      <w:r w:rsidR="0090754D" w:rsidRPr="00791451">
        <w:rPr>
          <w:rFonts w:ascii="Calibri" w:hAnsi="Calibri"/>
          <w:sz w:val="20"/>
        </w:rPr>
        <w:t>31 de d</w:t>
      </w:r>
      <w:r w:rsidR="00977DAE" w:rsidRPr="00791451">
        <w:rPr>
          <w:rFonts w:ascii="Calibri" w:hAnsi="Calibri"/>
          <w:sz w:val="20"/>
        </w:rPr>
        <w:t>iciembre del 202</w:t>
      </w:r>
      <w:r w:rsidR="00CF3AEF" w:rsidRPr="00791451">
        <w:rPr>
          <w:rFonts w:ascii="Calibri" w:hAnsi="Calibri"/>
          <w:sz w:val="20"/>
        </w:rPr>
        <w:t>1</w:t>
      </w:r>
      <w:r w:rsidR="0097727F" w:rsidRPr="00791451">
        <w:rPr>
          <w:rFonts w:ascii="Calibri" w:hAnsi="Calibri"/>
          <w:sz w:val="20"/>
        </w:rPr>
        <w:t>.</w:t>
      </w:r>
      <w:r w:rsidRPr="006F697A">
        <w:rPr>
          <w:rFonts w:ascii="Calibri" w:hAnsi="Calibri"/>
          <w:sz w:val="20"/>
        </w:rPr>
        <w:t xml:space="preserve"> Al respecto</w:t>
      </w:r>
      <w:r w:rsidRPr="009E04A4">
        <w:rPr>
          <w:rFonts w:ascii="Calibri" w:hAnsi="Calibri"/>
          <w:sz w:val="20"/>
        </w:rPr>
        <w:t xml:space="preserve">, en la inteligencia de que si a la fecha de la conclusión de la vigencia del contrato los bienes </w:t>
      </w:r>
      <w:r>
        <w:rPr>
          <w:rFonts w:ascii="Calibri" w:hAnsi="Calibri"/>
          <w:sz w:val="20"/>
        </w:rPr>
        <w:t>y servicio</w:t>
      </w:r>
      <w:r w:rsidR="0090754D">
        <w:rPr>
          <w:rFonts w:ascii="Calibri" w:hAnsi="Calibri"/>
          <w:sz w:val="20"/>
        </w:rPr>
        <w:t>s</w:t>
      </w:r>
      <w:r>
        <w:rPr>
          <w:rFonts w:ascii="Calibri" w:hAnsi="Calibri"/>
          <w:sz w:val="20"/>
        </w:rPr>
        <w:t xml:space="preserve"> </w:t>
      </w:r>
      <w:r w:rsidRPr="009E04A4">
        <w:rPr>
          <w:rFonts w:ascii="Calibri" w:hAnsi="Calibri"/>
          <w:sz w:val="20"/>
        </w:rPr>
        <w:t>no han sido entregados a satisfacción de la Convocante, el instrumento continuará vigente, hasta en tanto no se cumpla dicha condición.</w:t>
      </w:r>
    </w:p>
    <w:p w:rsidR="00C13F6D" w:rsidRDefault="00C13F6D" w:rsidP="00C13F6D">
      <w:pPr>
        <w:ind w:right="-1"/>
        <w:jc w:val="both"/>
        <w:rPr>
          <w:rFonts w:ascii="Calibri" w:hAnsi="Calibri"/>
          <w:b/>
        </w:rPr>
      </w:pPr>
    </w:p>
    <w:p w:rsidR="00977DAE" w:rsidRDefault="00977DAE" w:rsidP="00C13F6D">
      <w:pPr>
        <w:ind w:right="-1"/>
        <w:jc w:val="both"/>
        <w:rPr>
          <w:rFonts w:ascii="Calibri" w:hAnsi="Calibri"/>
          <w:b/>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13F6D" w:rsidRPr="0039320A" w:rsidRDefault="00C13F6D" w:rsidP="00C13F6D">
      <w:pPr>
        <w:ind w:right="-1"/>
        <w:jc w:val="both"/>
        <w:rPr>
          <w:rFonts w:ascii="Calibri" w:hAnsi="Calibri"/>
        </w:rPr>
      </w:pPr>
    </w:p>
    <w:p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C13F6D" w:rsidRDefault="00C13F6D" w:rsidP="00C13F6D">
      <w:pPr>
        <w:ind w:right="-1"/>
        <w:jc w:val="both"/>
        <w:rPr>
          <w:rFonts w:ascii="Calibri" w:hAnsi="Calibri"/>
        </w:rPr>
      </w:pPr>
    </w:p>
    <w:p w:rsidR="0097727F" w:rsidRDefault="0097727F"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13F6D" w:rsidRPr="0039320A" w:rsidRDefault="00C13F6D" w:rsidP="00C13F6D">
      <w:pPr>
        <w:ind w:right="-1"/>
        <w:jc w:val="both"/>
        <w:rPr>
          <w:rFonts w:ascii="Calibri" w:hAnsi="Calibri"/>
        </w:rPr>
      </w:pPr>
    </w:p>
    <w:p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C13F6D" w:rsidRDefault="00C13F6D" w:rsidP="00C13F6D">
      <w:pPr>
        <w:ind w:right="-1"/>
        <w:jc w:val="both"/>
        <w:rPr>
          <w:rFonts w:ascii="Calibri" w:hAnsi="Calibri"/>
          <w:b/>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13F6D" w:rsidRPr="0039320A" w:rsidRDefault="00C13F6D" w:rsidP="00C13F6D">
      <w:pPr>
        <w:ind w:right="-1"/>
        <w:jc w:val="both"/>
        <w:rPr>
          <w:rFonts w:ascii="Calibri" w:hAnsi="Calibri"/>
        </w:rPr>
      </w:pPr>
    </w:p>
    <w:p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rsidR="00C13F6D" w:rsidRPr="00DB6160" w:rsidRDefault="00C13F6D" w:rsidP="00C13F6D">
      <w:pPr>
        <w:numPr>
          <w:ilvl w:val="0"/>
          <w:numId w:val="18"/>
        </w:numPr>
        <w:ind w:right="-1"/>
        <w:jc w:val="both"/>
        <w:rPr>
          <w:rFonts w:ascii="Calibri" w:hAnsi="Calibri"/>
        </w:rPr>
      </w:pPr>
      <w:r w:rsidRPr="00DB6160">
        <w:rPr>
          <w:rFonts w:ascii="Calibri" w:hAnsi="Calibri"/>
        </w:rPr>
        <w:lastRenderedPageBreak/>
        <w:t xml:space="preserve">Si cede, traspasa o subcontrata </w:t>
      </w:r>
      <w:r>
        <w:rPr>
          <w:rFonts w:ascii="Calibri" w:hAnsi="Calibri"/>
        </w:rPr>
        <w:t>la prestación del servicio</w:t>
      </w:r>
      <w:r w:rsidRPr="00DB6160">
        <w:rPr>
          <w:rFonts w:ascii="Calibri" w:hAnsi="Calibri"/>
        </w:rPr>
        <w:t xml:space="preserve"> objeto de este concurso.</w:t>
      </w:r>
    </w:p>
    <w:p w:rsidR="00C13F6D" w:rsidRPr="00DB6160" w:rsidRDefault="00C13F6D" w:rsidP="00C13F6D">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C13F6D" w:rsidRPr="00DB6160" w:rsidRDefault="00C13F6D" w:rsidP="00C13F6D">
      <w:pPr>
        <w:ind w:right="-1"/>
        <w:jc w:val="both"/>
        <w:rPr>
          <w:rFonts w:ascii="Calibri" w:hAnsi="Calibri"/>
        </w:rPr>
      </w:pPr>
    </w:p>
    <w:p w:rsidR="00C13F6D"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97727F" w:rsidRDefault="0097727F" w:rsidP="00C13F6D">
      <w:pPr>
        <w:ind w:right="-1"/>
        <w:jc w:val="both"/>
        <w:rPr>
          <w:rFonts w:ascii="Calibri" w:hAnsi="Calibri"/>
        </w:rPr>
      </w:pPr>
    </w:p>
    <w:p w:rsidR="0097727F" w:rsidRDefault="0097727F" w:rsidP="00C13F6D">
      <w:pPr>
        <w:ind w:right="-1"/>
        <w:jc w:val="both"/>
        <w:rPr>
          <w:rFonts w:ascii="Calibri" w:hAnsi="Calibri"/>
        </w:rPr>
      </w:pPr>
    </w:p>
    <w:p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13F6D" w:rsidRPr="0039320A" w:rsidRDefault="00C13F6D" w:rsidP="00C13F6D">
      <w:pPr>
        <w:ind w:right="-1"/>
        <w:jc w:val="both"/>
        <w:rPr>
          <w:rFonts w:ascii="Calibri" w:hAnsi="Calibri"/>
        </w:rPr>
      </w:pPr>
    </w:p>
    <w:p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6170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13F6D" w:rsidRPr="00DB6160" w:rsidRDefault="00C13F6D" w:rsidP="00C13F6D">
      <w:pPr>
        <w:ind w:right="-1"/>
        <w:jc w:val="both"/>
        <w:rPr>
          <w:rFonts w:ascii="Calibri" w:hAnsi="Calibri"/>
        </w:rPr>
      </w:pPr>
    </w:p>
    <w:p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C13F6D" w:rsidRDefault="00C13F6D" w:rsidP="00C13F6D">
      <w:pPr>
        <w:ind w:right="-1"/>
        <w:jc w:val="both"/>
        <w:rPr>
          <w:rFonts w:ascii="Calibri" w:hAnsi="Calibri"/>
          <w:b/>
        </w:rPr>
      </w:pPr>
    </w:p>
    <w:p w:rsidR="00C13F6D" w:rsidRPr="0039320A"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13F6D" w:rsidRPr="0039320A" w:rsidRDefault="00C13F6D" w:rsidP="00C13F6D">
      <w:pPr>
        <w:ind w:right="-1"/>
        <w:jc w:val="both"/>
        <w:rPr>
          <w:rFonts w:ascii="Calibri" w:hAnsi="Calibri"/>
          <w:b/>
        </w:rPr>
      </w:pPr>
    </w:p>
    <w:p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C13F6D" w:rsidRDefault="00C13F6D" w:rsidP="00C13F6D">
      <w:pPr>
        <w:ind w:right="-1"/>
        <w:jc w:val="both"/>
        <w:rPr>
          <w:rFonts w:ascii="Calibri" w:hAnsi="Calibri"/>
          <w:b/>
        </w:rPr>
      </w:pPr>
    </w:p>
    <w:p w:rsidR="00C13F6D"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13F6D" w:rsidRDefault="00C13F6D" w:rsidP="00C13F6D">
      <w:pPr>
        <w:ind w:right="-1"/>
        <w:jc w:val="both"/>
        <w:rPr>
          <w:rFonts w:ascii="Calibri" w:hAnsi="Calibri"/>
          <w:b/>
        </w:rPr>
      </w:pPr>
    </w:p>
    <w:p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13F6D" w:rsidRDefault="00C13F6D" w:rsidP="00C13F6D">
      <w:pPr>
        <w:ind w:right="-1"/>
        <w:jc w:val="both"/>
        <w:rPr>
          <w:rFonts w:ascii="Calibri" w:hAnsi="Calibri"/>
          <w:b/>
        </w:rPr>
      </w:pPr>
    </w:p>
    <w:p w:rsidR="00C13F6D" w:rsidRPr="0039320A" w:rsidRDefault="00C13F6D" w:rsidP="00CF3A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13F6D" w:rsidRPr="0039320A" w:rsidRDefault="00C13F6D" w:rsidP="00C13F6D">
      <w:pPr>
        <w:ind w:right="-1"/>
        <w:jc w:val="both"/>
        <w:rPr>
          <w:rFonts w:ascii="Calibri" w:hAnsi="Calibri"/>
          <w:b/>
        </w:rPr>
      </w:pPr>
    </w:p>
    <w:p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13F6D" w:rsidRPr="009A42C4" w:rsidRDefault="00C13F6D" w:rsidP="00C13F6D">
      <w:pPr>
        <w:ind w:right="49"/>
        <w:jc w:val="center"/>
        <w:rPr>
          <w:rFonts w:ascii="Calibri" w:hAnsi="Calibri"/>
          <w:b/>
        </w:rPr>
      </w:pPr>
    </w:p>
    <w:p w:rsidR="00C13F6D" w:rsidRDefault="00C13F6D" w:rsidP="00C13F6D">
      <w:pPr>
        <w:jc w:val="center"/>
        <w:rPr>
          <w:rFonts w:ascii="Corbel" w:hAnsi="Corbel" w:cs="Arial"/>
          <w:b/>
        </w:rPr>
      </w:pPr>
      <w:r w:rsidRPr="00AF06AE">
        <w:rPr>
          <w:rFonts w:ascii="Corbel" w:hAnsi="Corbel" w:cs="Arial"/>
          <w:b/>
        </w:rPr>
        <w:t>ATENTAMENTE</w:t>
      </w:r>
    </w:p>
    <w:p w:rsidR="00C13F6D" w:rsidRDefault="00C13F6D" w:rsidP="00C13F6D">
      <w:pPr>
        <w:jc w:val="center"/>
        <w:rPr>
          <w:rFonts w:ascii="Corbel" w:hAnsi="Corbel" w:cs="Arial"/>
          <w:b/>
        </w:rPr>
      </w:pPr>
    </w:p>
    <w:p w:rsidR="00C13F6D" w:rsidRPr="00AF06AE" w:rsidRDefault="00C13F6D" w:rsidP="00C13F6D">
      <w:pPr>
        <w:jc w:val="center"/>
        <w:rPr>
          <w:rFonts w:ascii="Corbel" w:hAnsi="Corbel" w:cs="Arial"/>
          <w:b/>
        </w:rPr>
      </w:pPr>
      <w:r>
        <w:rPr>
          <w:rFonts w:ascii="Corbel" w:hAnsi="Corbel" w:cs="Arial"/>
          <w:b/>
        </w:rPr>
        <w:t>C.P. AARON SERRATO ARAOZ</w:t>
      </w:r>
    </w:p>
    <w:p w:rsidR="00C13F6D" w:rsidRDefault="00C13F6D" w:rsidP="00C13F6D">
      <w:pPr>
        <w:jc w:val="center"/>
        <w:rPr>
          <w:rFonts w:ascii="Corbel" w:hAnsi="Corbel" w:cs="Arial"/>
          <w:b/>
        </w:rPr>
      </w:pPr>
      <w:r w:rsidRPr="00AF06AE">
        <w:rPr>
          <w:rFonts w:ascii="Corbel" w:hAnsi="Corbel" w:cs="Arial"/>
          <w:b/>
        </w:rPr>
        <w:lastRenderedPageBreak/>
        <w:t xml:space="preserve">DIRECTOR </w:t>
      </w:r>
      <w:r w:rsidRPr="00805B6B">
        <w:rPr>
          <w:rFonts w:ascii="Corbel" w:hAnsi="Corbel" w:cs="Arial"/>
          <w:b/>
        </w:rPr>
        <w:t>ADMINISTRATIVO</w:t>
      </w:r>
    </w:p>
    <w:p w:rsidR="00C13F6D" w:rsidRPr="00805B6B" w:rsidRDefault="00C13F6D" w:rsidP="00C13F6D">
      <w:pPr>
        <w:jc w:val="center"/>
        <w:rPr>
          <w:rFonts w:ascii="Corbel" w:hAnsi="Corbel" w:cs="Arial"/>
          <w:b/>
        </w:rPr>
      </w:pPr>
      <w:r>
        <w:rPr>
          <w:rFonts w:ascii="Corbel" w:hAnsi="Corbel" w:cs="Arial"/>
          <w:b/>
        </w:rPr>
        <w:t>DE SERVICIOS DE SALUD DE NUEVO LEÓN, O.P.D.</w:t>
      </w:r>
    </w:p>
    <w:p w:rsidR="00C13F6D" w:rsidRPr="009A42C4" w:rsidRDefault="00C13F6D" w:rsidP="00C13F6D">
      <w:pPr>
        <w:ind w:right="284"/>
        <w:jc w:val="center"/>
        <w:rPr>
          <w:rFonts w:ascii="Calibri" w:hAnsi="Calibri"/>
          <w:b/>
        </w:rPr>
      </w:pPr>
      <w:r w:rsidRPr="009A42C4">
        <w:rPr>
          <w:rFonts w:ascii="Calibri" w:hAnsi="Calibri"/>
          <w:b/>
        </w:rPr>
        <w:t xml:space="preserve">MONTERREY, NUEVO LEÓN A </w:t>
      </w:r>
      <w:r w:rsidR="00861700" w:rsidRPr="00791451">
        <w:rPr>
          <w:rFonts w:ascii="Calibri" w:hAnsi="Calibri"/>
          <w:b/>
        </w:rPr>
        <w:t>06</w:t>
      </w:r>
      <w:r w:rsidR="0096314E" w:rsidRPr="00791451">
        <w:rPr>
          <w:rFonts w:ascii="Calibri" w:hAnsi="Calibri"/>
          <w:b/>
        </w:rPr>
        <w:t xml:space="preserve"> DE </w:t>
      </w:r>
      <w:r w:rsidR="00861700" w:rsidRPr="00791451">
        <w:rPr>
          <w:rFonts w:ascii="Calibri" w:hAnsi="Calibri"/>
          <w:b/>
        </w:rPr>
        <w:t>AGOSTO</w:t>
      </w:r>
      <w:r w:rsidR="00CF3AEF" w:rsidRPr="00791451">
        <w:rPr>
          <w:rFonts w:ascii="Calibri" w:hAnsi="Calibri"/>
          <w:b/>
        </w:rPr>
        <w:t xml:space="preserve"> DEL 2021</w:t>
      </w:r>
    </w:p>
    <w:p w:rsidR="00DC0BB3" w:rsidRPr="00A67797" w:rsidRDefault="00DC0BB3" w:rsidP="00DC0BB3">
      <w:pPr>
        <w:jc w:val="center"/>
        <w:rPr>
          <w:rFonts w:cs="Arial"/>
          <w:b/>
        </w:rPr>
      </w:pPr>
      <w:r w:rsidRPr="00A67797">
        <w:rPr>
          <w:rFonts w:cs="Arial"/>
          <w:b/>
        </w:rPr>
        <w:t xml:space="preserve">ANEXO </w:t>
      </w:r>
      <w:r>
        <w:rPr>
          <w:rFonts w:cs="Arial"/>
          <w:b/>
        </w:rPr>
        <w:t>1</w:t>
      </w:r>
    </w:p>
    <w:p w:rsidR="00DC0BB3" w:rsidRPr="00DC0BB3" w:rsidRDefault="00DC0BB3" w:rsidP="00DC0BB3">
      <w:pPr>
        <w:jc w:val="center"/>
        <w:rPr>
          <w:b/>
          <w:sz w:val="16"/>
          <w:szCs w:val="16"/>
        </w:rPr>
      </w:pPr>
    </w:p>
    <w:tbl>
      <w:tblPr>
        <w:tblW w:w="11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98"/>
        <w:gridCol w:w="1134"/>
        <w:gridCol w:w="709"/>
        <w:gridCol w:w="1134"/>
        <w:gridCol w:w="7694"/>
      </w:tblGrid>
      <w:tr w:rsidR="00DC0BB3" w:rsidRPr="00DC0BB3" w:rsidTr="00AB193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Descripción</w:t>
            </w:r>
          </w:p>
        </w:tc>
        <w:tc>
          <w:tcPr>
            <w:tcW w:w="709"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Cantidad</w:t>
            </w:r>
          </w:p>
        </w:tc>
        <w:tc>
          <w:tcPr>
            <w:tcW w:w="1134"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DC0BB3" w:rsidRPr="00DC0BB3" w:rsidRDefault="00DC0BB3" w:rsidP="00DC0BB3">
            <w:pPr>
              <w:jc w:val="center"/>
              <w:rPr>
                <w:rFonts w:cs="Arial"/>
                <w:b/>
                <w:color w:val="000000"/>
                <w:sz w:val="16"/>
                <w:szCs w:val="16"/>
              </w:rPr>
            </w:pPr>
            <w:r w:rsidRPr="00DC0BB3">
              <w:rPr>
                <w:rFonts w:cs="Arial"/>
                <w:b/>
                <w:color w:val="000000"/>
                <w:sz w:val="16"/>
                <w:szCs w:val="16"/>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7030A0"/>
          </w:tcPr>
          <w:p w:rsidR="00DC0BB3" w:rsidRPr="00DC0BB3" w:rsidRDefault="00DC0BB3" w:rsidP="00DC0BB3">
            <w:pPr>
              <w:jc w:val="center"/>
              <w:rPr>
                <w:rFonts w:cs="Arial"/>
                <w:b/>
                <w:color w:val="000000"/>
                <w:sz w:val="16"/>
                <w:szCs w:val="16"/>
              </w:rPr>
            </w:pPr>
            <w:r w:rsidRPr="00DC0BB3">
              <w:rPr>
                <w:rFonts w:cs="Arial"/>
                <w:b/>
                <w:color w:val="000000"/>
                <w:sz w:val="16"/>
                <w:szCs w:val="16"/>
              </w:rPr>
              <w:t>Especificaciones Técnicas</w:t>
            </w:r>
          </w:p>
        </w:tc>
      </w:tr>
      <w:tr w:rsidR="00DC0BB3" w:rsidRPr="00DC0BB3" w:rsidTr="00AB1932">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Contratación del Servicio de Procedimientos Quirúrgicos de Mínima Invasión y Equipo en Comodato.</w:t>
            </w:r>
          </w:p>
        </w:tc>
        <w:tc>
          <w:tcPr>
            <w:tcW w:w="709"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color w:val="000000"/>
                <w:sz w:val="16"/>
                <w:szCs w:val="16"/>
              </w:rPr>
            </w:pPr>
            <w:r w:rsidRPr="00DC0BB3">
              <w:rPr>
                <w:rFonts w:cs="Arial"/>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DC0BB3" w:rsidRPr="00DC0BB3" w:rsidRDefault="00DC0BB3" w:rsidP="00DC0BB3">
            <w:pPr>
              <w:jc w:val="center"/>
              <w:rPr>
                <w:rFonts w:cs="Arial"/>
                <w:sz w:val="16"/>
                <w:szCs w:val="16"/>
              </w:rPr>
            </w:pPr>
            <w:r w:rsidRPr="00DC0BB3">
              <w:rPr>
                <w:rFonts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rsidR="00DC0BB3" w:rsidRPr="00DC0BB3" w:rsidRDefault="00DC0BB3" w:rsidP="00DC0BB3">
            <w:pPr>
              <w:jc w:val="both"/>
              <w:rPr>
                <w:rFonts w:cs="Arial"/>
                <w:sz w:val="16"/>
                <w:szCs w:val="16"/>
              </w:rPr>
            </w:pPr>
            <w:r w:rsidRPr="00DC0BB3">
              <w:rPr>
                <w:rFonts w:cs="Arial"/>
                <w:sz w:val="16"/>
                <w:szCs w:val="16"/>
              </w:rPr>
              <w:t xml:space="preserve">Servicio de Procedimientos Quirúrgicos de Mínima Invasión y Equipo en Comodato para la realización de las siguientes cirugías </w:t>
            </w:r>
          </w:p>
          <w:p w:rsidR="00DC0BB3" w:rsidRPr="00DC0BB3" w:rsidRDefault="00DC0BB3" w:rsidP="00DC0BB3">
            <w:pPr>
              <w:jc w:val="both"/>
              <w:rPr>
                <w:rFonts w:cs="Arial"/>
                <w:sz w:val="16"/>
                <w:szCs w:val="16"/>
              </w:rPr>
            </w:pPr>
          </w:p>
          <w:tbl>
            <w:tblPr>
              <w:tblW w:w="5740" w:type="dxa"/>
              <w:tblLayout w:type="fixed"/>
              <w:tblCellMar>
                <w:left w:w="70" w:type="dxa"/>
                <w:right w:w="70" w:type="dxa"/>
              </w:tblCellMar>
              <w:tblLook w:val="04A0" w:firstRow="1" w:lastRow="0" w:firstColumn="1" w:lastColumn="0" w:noHBand="0" w:noVBand="1"/>
            </w:tblPr>
            <w:tblGrid>
              <w:gridCol w:w="920"/>
              <w:gridCol w:w="2740"/>
              <w:gridCol w:w="1040"/>
              <w:gridCol w:w="1040"/>
            </w:tblGrid>
            <w:tr w:rsidR="00A47E27" w:rsidRPr="00A47E27" w:rsidTr="00A47E27">
              <w:trPr>
                <w:trHeight w:val="162"/>
              </w:trPr>
              <w:tc>
                <w:tcPr>
                  <w:tcW w:w="9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bookmarkStart w:id="0" w:name="RANGE!A1:D59"/>
                  <w:r w:rsidRPr="00A47E27">
                    <w:rPr>
                      <w:rFonts w:ascii="Calibri Light" w:hAnsi="Calibri Light"/>
                      <w:b/>
                      <w:bCs/>
                      <w:color w:val="000000"/>
                      <w:sz w:val="14"/>
                      <w:szCs w:val="14"/>
                      <w:lang w:val="es-MX" w:eastAsia="es-MX"/>
                    </w:rPr>
                    <w:t>RENGLÓN</w:t>
                  </w:r>
                  <w:bookmarkEnd w:id="0"/>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DESCRIPCION</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UNIDAD DE MEDIDA</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CANTIDAD</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LAPAROSCOPIA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COLECISTECTOMÍA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110</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APENDICECTOMÍA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34</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FUNDUPLICATURA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LAPAROSCOPIA AVANZADA CON FLUORESENCIA VERDE DE INDOCIANINA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9</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23</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6</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RESECCIÓN TRANSURETERAL DE PROSTATA RTUP BIPOLAR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AVANZADA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7</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URETROTOMIA INTERNA CON LASER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8</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LA VEJIGA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9</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URETERO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RIÑON</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11</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URETEROSCOPIA SEMI RIGIDA CON LITOTRIPTOR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12</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NEFROLITOTOMIA PERCUTANEA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7</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noWrap/>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CIRUGIA GENERAL PEDIATRICA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13</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COLECISTECTOMÍA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14</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APENDICECTOMÍA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15</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FUNDUPLICATURA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16</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DIAGNOSTICA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17</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AVANZADA (TORACOSCOPIA, ESPLENECTOMIA, ETC)</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PEDIATRICA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18</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6</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19</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UROLOGÍA DIAGNOSTICA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noWrap/>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NEUROCIRUGIA PEDIATRICA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20</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DERIVACIÓN VENTRICULAR</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21</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NEUROENDOSCOPIA DIAGNOSTICA Y TERAPEUTICA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noWrap/>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GINECOLOGIA ENDOSCOPICA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22</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DIAGNOSTICA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23</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TRATAMIENTO QUIRÚRGICO LAPAROSCOPICO DE LA ENDOMETRIOSIS</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24</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HISTERECTOMIA LAPAROSCOPICA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25</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MIOMECTOMIA LAPAROSCOPICA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26</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HISTERECTOMIA RADICAL LAPAROSCOPICA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27</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TRATAMIENTO LAPAROSCOPICO DEL EMBARAZO ECTOPICO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6</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28</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SALPINGOCLASIA LAPAROSCOPICA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29</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MANEJO LAPAROSCOPICO DE TUMORES BENIGNOS DE OVARIO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7</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30</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ABORDAJE LAPAROSCOPICO DE CANCER DE OVARIO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31</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ABORDAJE LAPAROSCOPICO DE CANCER DE ENDOMETRIO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lastRenderedPageBreak/>
                    <w:t>32</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MANEJO LAPAROSCOPICO DE LA INCONTINENCIA URINARIA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33</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SACROCOLPOPEXIA POR LAPAROSCOPIA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34</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HISTEROSCOPIA DIAGNOSTICA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35</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HISTEROSCOPIA OPERATORIA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36</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RETIRO DE DIU POR HISTEROSCOPIA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37</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38</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RESECCION DE POLIPOS POR CISTOSCOPIA</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GASTROENDOSCOPIO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39</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GASTROENDOCOPIA SIMPLE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40</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ENDOSCOPIA CON BIOPSIA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18</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41</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LIGADURA DE VARICES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42</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ESCLEROTERAPIA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DUODENOSCOPIA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43</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ESFINTEROPAPILOTOMIA    CEPRE</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44</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COLOCACIÓN DE STEN BILIAR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45</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EXTRACCIÓN DE CUERPOS EXTRAÑOS</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COLONOSCOPIA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46</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COLONOSCOPIA SIMPLE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7</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47</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COLONOSCOPIA CON BIOPSIA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6</w:t>
                  </w:r>
                </w:p>
              </w:tc>
            </w:tr>
            <w:tr w:rsidR="00A47E27" w:rsidRPr="00A47E27" w:rsidTr="00A47E27">
              <w:trPr>
                <w:trHeight w:val="162"/>
              </w:trPr>
              <w:tc>
                <w:tcPr>
                  <w:tcW w:w="920" w:type="dxa"/>
                  <w:tcBorders>
                    <w:top w:val="nil"/>
                    <w:left w:val="single" w:sz="8" w:space="0" w:color="auto"/>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48</w:t>
                  </w:r>
                </w:p>
              </w:tc>
              <w:tc>
                <w:tcPr>
                  <w:tcW w:w="27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POLIPECTOMIA </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1040" w:type="dxa"/>
                  <w:tcBorders>
                    <w:top w:val="nil"/>
                    <w:left w:val="nil"/>
                    <w:bottom w:val="single" w:sz="8" w:space="0" w:color="auto"/>
                    <w:right w:val="single" w:sz="8" w:space="0" w:color="auto"/>
                  </w:tcBorders>
                  <w:shd w:val="clear" w:color="auto" w:fill="auto"/>
                  <w:vAlign w:val="center"/>
                  <w:hideMark/>
                </w:tcPr>
                <w:p w:rsidR="00A47E27" w:rsidRPr="00A47E27" w:rsidRDefault="00A47E27" w:rsidP="00A47E27">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r>
          </w:tbl>
          <w:p w:rsidR="00DC0BB3" w:rsidRPr="00A47E27" w:rsidRDefault="00DC0BB3" w:rsidP="00DC0BB3">
            <w:pPr>
              <w:jc w:val="center"/>
              <w:rPr>
                <w:rFonts w:cs="Arial"/>
                <w:sz w:val="16"/>
                <w:szCs w:val="16"/>
                <w:lang w:val="es-MX"/>
              </w:rPr>
            </w:pPr>
          </w:p>
          <w:p w:rsidR="00DC0BB3" w:rsidRPr="00514E22" w:rsidRDefault="00DC0BB3" w:rsidP="00DC0BB3">
            <w:pPr>
              <w:jc w:val="both"/>
              <w:rPr>
                <w:rFonts w:cs="Arial"/>
                <w:sz w:val="16"/>
                <w:szCs w:val="16"/>
              </w:rPr>
            </w:pPr>
            <w:r w:rsidRPr="00514E22">
              <w:rPr>
                <w:rFonts w:cs="Arial"/>
                <w:sz w:val="16"/>
                <w:szCs w:val="16"/>
              </w:rPr>
              <w:t>Equipo que deberá instalarse:</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14 Torres de Endoscopía Para Laparoscopía con tecnología de fluores</w:t>
            </w:r>
            <w:r w:rsidR="006C0702" w:rsidRPr="00514E22">
              <w:rPr>
                <w:rFonts w:ascii="Calibri Light" w:hAnsi="Calibri Light" w:cs="Arial"/>
                <w:sz w:val="16"/>
                <w:szCs w:val="16"/>
              </w:rPr>
              <w:t>c</w:t>
            </w:r>
            <w:r w:rsidRPr="00514E22">
              <w:rPr>
                <w:rFonts w:ascii="Calibri Light" w:hAnsi="Calibri Light" w:cs="Arial"/>
                <w:sz w:val="16"/>
                <w:szCs w:val="16"/>
              </w:rPr>
              <w:t xml:space="preserve">encia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3 Equipos de Electrocirugía Avanzada</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Equipo de Energía Ultrasónica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Torres de Endoscopia para Gastroendoscopia y Colonoscopia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Torre de Endoscopia para Duodenoscopia  </w:t>
            </w:r>
          </w:p>
          <w:p w:rsidR="00DC0BB3" w:rsidRPr="00514E22" w:rsidRDefault="00DC0BB3" w:rsidP="00DC0BB3">
            <w:pPr>
              <w:pStyle w:val="Prrafodelista"/>
              <w:ind w:left="360"/>
              <w:jc w:val="both"/>
              <w:rPr>
                <w:rFonts w:ascii="Calibri Light" w:hAnsi="Calibri Light" w:cs="Arial"/>
                <w:sz w:val="16"/>
                <w:szCs w:val="16"/>
              </w:rPr>
            </w:pP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Laser para Urología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r w:rsidRPr="00514E22">
              <w:rPr>
                <w:rFonts w:ascii="Calibri Light" w:eastAsia="Calibri" w:hAnsi="Calibri Light" w:cs="Arial"/>
                <w:sz w:val="16"/>
                <w:szCs w:val="16"/>
                <w:lang w:val="es-MX" w:eastAsia="en-US"/>
              </w:rPr>
              <w:t>Uretero-reno-fibroscopio flexible</w:t>
            </w:r>
            <w:r w:rsidR="006C0702" w:rsidRPr="00514E22">
              <w:rPr>
                <w:rFonts w:ascii="Calibri Light" w:eastAsia="Calibri" w:hAnsi="Calibri Light" w:cs="Arial"/>
                <w:sz w:val="16"/>
                <w:szCs w:val="16"/>
                <w:lang w:val="es-MX" w:eastAsia="en-US"/>
              </w:rPr>
              <w:t xml:space="preserve"> digital</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Generador electroquirúrgico Bipolar para Urología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w:t>
            </w:r>
            <w:r w:rsidRPr="00514E22">
              <w:rPr>
                <w:rFonts w:ascii="Calibri Light" w:hAnsi="Calibri Light"/>
                <w:sz w:val="16"/>
                <w:szCs w:val="16"/>
              </w:rPr>
              <w:t xml:space="preserve"> S</w:t>
            </w:r>
            <w:r w:rsidRPr="00514E22">
              <w:rPr>
                <w:rFonts w:ascii="Calibri Light" w:hAnsi="Calibri Light" w:cs="Arial"/>
                <w:sz w:val="16"/>
                <w:szCs w:val="16"/>
              </w:rPr>
              <w:t>istema de litotricia de acción dual integración simultánea de energías de ultrasonidos y mecánica</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Sets de lámparas doble de LED para quirófano</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Mesas quirúrgicas para quirófano </w:t>
            </w:r>
          </w:p>
          <w:p w:rsidR="00DC0BB3" w:rsidRPr="00514E22" w:rsidRDefault="00DC0BB3" w:rsidP="00DC0BB3">
            <w:pPr>
              <w:pStyle w:val="Prrafodelista"/>
              <w:ind w:left="720"/>
              <w:jc w:val="both"/>
              <w:rPr>
                <w:rFonts w:ascii="Calibri Light" w:hAnsi="Calibri Light" w:cs="Arial"/>
                <w:sz w:val="16"/>
                <w:szCs w:val="16"/>
              </w:rPr>
            </w:pP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Cistouretroscopio.</w:t>
            </w:r>
          </w:p>
          <w:p w:rsidR="00DC0BB3" w:rsidRPr="00514E22" w:rsidRDefault="006C0702"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Uret</w:t>
            </w:r>
            <w:r w:rsidR="00DC0BB3" w:rsidRPr="00514E22">
              <w:rPr>
                <w:rFonts w:ascii="Calibri Light" w:hAnsi="Calibri Light" w:cs="Arial"/>
                <w:sz w:val="16"/>
                <w:szCs w:val="16"/>
              </w:rPr>
              <w:t>rotomo</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Resectoscopio Bipolar de flujo continuo de urología</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Ureteroscopio semi rigido 7° dirección visuaL </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r w:rsidRPr="00514E22">
              <w:rPr>
                <w:rFonts w:ascii="Calibri Light" w:hAnsi="Calibri Light"/>
                <w:w w:val="90"/>
                <w:sz w:val="16"/>
                <w:szCs w:val="16"/>
              </w:rPr>
              <w:t>Nefroscopio frontal hopkins 6º</w:t>
            </w:r>
          </w:p>
          <w:p w:rsidR="00DC0BB3" w:rsidRPr="00514E22" w:rsidRDefault="00DC0BB3" w:rsidP="00DC0BB3">
            <w:pPr>
              <w:pStyle w:val="Prrafodelista"/>
              <w:ind w:left="720"/>
              <w:jc w:val="both"/>
              <w:rPr>
                <w:rFonts w:ascii="Calibri Light" w:hAnsi="Calibri Light" w:cs="Arial"/>
                <w:sz w:val="16"/>
                <w:szCs w:val="16"/>
              </w:rPr>
            </w:pP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Histeroscopio Betocchi</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Resectoscopio de flujo continuo ginecológico</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Cisteuretroscopio Pediátrico</w:t>
            </w:r>
          </w:p>
          <w:p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Resectoscopio de Flujo Continuo Pediátrico</w:t>
            </w:r>
          </w:p>
          <w:p w:rsidR="006C0702" w:rsidRPr="00DC0BB3" w:rsidRDefault="006C0702" w:rsidP="006C0702">
            <w:pPr>
              <w:pStyle w:val="Prrafodelista"/>
              <w:ind w:left="720"/>
              <w:jc w:val="both"/>
              <w:rPr>
                <w:rFonts w:ascii="Calibri Light" w:hAnsi="Calibri Light" w:cs="Arial"/>
                <w:sz w:val="16"/>
                <w:szCs w:val="16"/>
              </w:rPr>
            </w:pPr>
          </w:p>
          <w:p w:rsidR="00DC0BB3" w:rsidRPr="00DC0BB3" w:rsidRDefault="00DC0BB3" w:rsidP="00DC0BB3">
            <w:pPr>
              <w:jc w:val="both"/>
              <w:rPr>
                <w:rFonts w:cs="Arial"/>
                <w:sz w:val="16"/>
                <w:szCs w:val="16"/>
              </w:rPr>
            </w:pPr>
            <w:r w:rsidRPr="00DC0BB3">
              <w:rPr>
                <w:rFonts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Pr="00DC0BB3" w:rsidRDefault="00DC0BB3" w:rsidP="00DC0BB3">
      <w:pPr>
        <w:rPr>
          <w:rFonts w:ascii="Calibri" w:hAnsi="Calibri"/>
          <w:b/>
          <w:sz w:val="16"/>
          <w:szCs w:val="16"/>
        </w:rPr>
      </w:pPr>
    </w:p>
    <w:p w:rsidR="00DC0BB3" w:rsidRDefault="00DC0BB3" w:rsidP="00DC0BB3">
      <w:pPr>
        <w:rPr>
          <w:rFonts w:ascii="Calibri" w:hAnsi="Calibri"/>
          <w:b/>
          <w:sz w:val="16"/>
          <w:szCs w:val="16"/>
        </w:rPr>
      </w:pPr>
    </w:p>
    <w:p w:rsidR="003A646E" w:rsidRDefault="003A646E" w:rsidP="00DC0BB3">
      <w:pPr>
        <w:rPr>
          <w:rFonts w:ascii="Calibri" w:hAnsi="Calibri"/>
          <w:b/>
          <w:sz w:val="16"/>
          <w:szCs w:val="16"/>
        </w:rPr>
      </w:pPr>
    </w:p>
    <w:p w:rsidR="003A646E" w:rsidRDefault="003A646E" w:rsidP="00DC0BB3">
      <w:pPr>
        <w:rPr>
          <w:rFonts w:ascii="Calibri" w:hAnsi="Calibri"/>
          <w:b/>
          <w:sz w:val="16"/>
          <w:szCs w:val="16"/>
        </w:rPr>
      </w:pPr>
    </w:p>
    <w:p w:rsidR="00DC0BB3" w:rsidRPr="00DC0BB3" w:rsidRDefault="00DC0BB3" w:rsidP="00DC0B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sz w:val="16"/>
          <w:szCs w:val="16"/>
        </w:rPr>
      </w:pPr>
      <w:r w:rsidRPr="00DC0BB3">
        <w:rPr>
          <w:rFonts w:ascii="Calibri" w:hAnsi="Calibri"/>
          <w:b/>
          <w:sz w:val="16"/>
          <w:szCs w:val="16"/>
        </w:rPr>
        <w:t>ANEXO 1-A</w:t>
      </w:r>
    </w:p>
    <w:p w:rsidR="00DC0BB3" w:rsidRPr="00DC0BB3" w:rsidRDefault="00DC0BB3" w:rsidP="00DC0BB3">
      <w:pPr>
        <w:tabs>
          <w:tab w:val="left" w:pos="4253"/>
          <w:tab w:val="left" w:pos="7797"/>
        </w:tabs>
        <w:jc w:val="both"/>
        <w:rPr>
          <w:rFonts w:cs="Arial"/>
          <w:b/>
          <w:sz w:val="16"/>
          <w:szCs w:val="16"/>
          <w:lang w:val="es-MX"/>
        </w:rPr>
      </w:pPr>
    </w:p>
    <w:p w:rsidR="00DC0BB3" w:rsidRPr="00DC0BB3" w:rsidRDefault="00DC0BB3" w:rsidP="00DC0BB3">
      <w:pPr>
        <w:tabs>
          <w:tab w:val="left" w:pos="4253"/>
          <w:tab w:val="left" w:pos="7797"/>
        </w:tabs>
        <w:jc w:val="both"/>
        <w:rPr>
          <w:rFonts w:cs="Arial"/>
          <w:b/>
          <w:sz w:val="16"/>
          <w:szCs w:val="16"/>
          <w:lang w:val="es-MX"/>
        </w:rPr>
      </w:pPr>
      <w:r w:rsidRPr="00DC0BB3">
        <w:rPr>
          <w:rFonts w:cs="Arial"/>
          <w:b/>
          <w:sz w:val="16"/>
          <w:szCs w:val="16"/>
          <w:lang w:val="es-MX"/>
        </w:rPr>
        <w:t>EQUIPO QUE DEBE SER INCLUIDO EN LA PRESTACIÓN DEL SERVICIO</w:t>
      </w:r>
    </w:p>
    <w:p w:rsidR="00DC0BB3" w:rsidRPr="00DC0BB3" w:rsidRDefault="00DC0BB3" w:rsidP="00DC0BB3">
      <w:pPr>
        <w:tabs>
          <w:tab w:val="left" w:pos="4253"/>
          <w:tab w:val="left" w:pos="7797"/>
        </w:tabs>
        <w:jc w:val="both"/>
        <w:rPr>
          <w:sz w:val="16"/>
          <w:szCs w:val="16"/>
          <w:lang w:val="es-MX"/>
        </w:rPr>
      </w:pP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LOS EQUIPOS DEBERÁN SER INSTALADAS EN LAS SIGUIENTES UNIDADES: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*3 (TRES) EN EL HOSPITAL METROPOLITANO ,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*2 (DOS) EL </w:t>
      </w:r>
      <w:r w:rsidR="00514E22">
        <w:rPr>
          <w:rFonts w:cs="Arial"/>
          <w:sz w:val="16"/>
          <w:szCs w:val="16"/>
          <w:lang w:val="es-MX"/>
        </w:rPr>
        <w:t>HOSPITAL REGIONAL MATERNO INFANTIL</w:t>
      </w:r>
      <w:r w:rsidRPr="00514E22">
        <w:rPr>
          <w:rFonts w:cs="Arial"/>
          <w:sz w:val="16"/>
          <w:szCs w:val="16"/>
          <w:lang w:val="es-MX"/>
        </w:rPr>
        <w:t xml:space="preserve">,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DE SABINAS I</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DE SABINAS II</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*1 (UNA) EN EL HOSPITAL GENERAL DE CERRALVO,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*2 (DOS) EN LA UNIDAD TIERRA Y LIBERTAD, MONTERREY, NUEVO LEON,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DR. ARROYO.</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*1 (UNA) EN EL HOSPITAL GENERAL DE MONTEMORELOS I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DE MONTEMORELOS II</w:t>
      </w:r>
    </w:p>
    <w:p w:rsidR="00DC0BB3" w:rsidRPr="00DC0BB3"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DE JUÁREZ</w:t>
      </w:r>
    </w:p>
    <w:p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r w:rsidRPr="00DC0BB3">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DC0BB3" w:rsidRPr="00DC0BB3" w:rsidTr="00AB1932">
        <w:trPr>
          <w:trHeight w:val="187"/>
          <w:jc w:val="center"/>
        </w:trPr>
        <w:tc>
          <w:tcPr>
            <w:tcW w:w="1844" w:type="dxa"/>
            <w:shd w:val="clear" w:color="auto" w:fill="auto"/>
            <w:vAlign w:val="center"/>
            <w:hideMark/>
          </w:tcPr>
          <w:p w:rsidR="00DC0BB3" w:rsidRPr="00514E22" w:rsidRDefault="00DC0BB3" w:rsidP="00DC0BB3">
            <w:pPr>
              <w:rPr>
                <w:b/>
                <w:bCs/>
                <w:color w:val="000000"/>
                <w:sz w:val="16"/>
                <w:szCs w:val="16"/>
                <w:lang w:val="es-MX" w:eastAsia="es-MX"/>
              </w:rPr>
            </w:pPr>
            <w:r w:rsidRPr="00514E22">
              <w:rPr>
                <w:b/>
                <w:bCs/>
                <w:color w:val="000000"/>
                <w:sz w:val="16"/>
                <w:szCs w:val="16"/>
                <w:lang w:val="es-MX" w:eastAsia="es-MX"/>
              </w:rPr>
              <w:t>CANTIDAD:</w:t>
            </w:r>
          </w:p>
        </w:tc>
        <w:tc>
          <w:tcPr>
            <w:tcW w:w="9780" w:type="dxa"/>
            <w:gridSpan w:val="3"/>
            <w:shd w:val="clear" w:color="auto" w:fill="auto"/>
            <w:vAlign w:val="center"/>
            <w:hideMark/>
          </w:tcPr>
          <w:p w:rsidR="00DC0BB3" w:rsidRPr="00DC0BB3" w:rsidRDefault="00DC0BB3" w:rsidP="00DC0BB3">
            <w:pPr>
              <w:rPr>
                <w:b/>
                <w:bCs/>
                <w:color w:val="000000"/>
                <w:sz w:val="16"/>
                <w:szCs w:val="16"/>
                <w:lang w:val="es-MX" w:eastAsia="es-MX"/>
              </w:rPr>
            </w:pPr>
            <w:r w:rsidRPr="00514E22">
              <w:rPr>
                <w:b/>
                <w:bCs/>
                <w:color w:val="000000"/>
                <w:sz w:val="16"/>
                <w:szCs w:val="16"/>
                <w:lang w:val="es-MX" w:eastAsia="es-MX"/>
              </w:rPr>
              <w:t>14 (CATORCE)</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NOMBRE GENÉRICO:</w:t>
            </w:r>
          </w:p>
        </w:tc>
        <w:tc>
          <w:tcPr>
            <w:tcW w:w="9780" w:type="dxa"/>
            <w:gridSpan w:val="3"/>
            <w:shd w:val="clear" w:color="auto" w:fill="auto"/>
            <w:vAlign w:val="center"/>
            <w:hideMark/>
          </w:tcPr>
          <w:p w:rsidR="00DC0BB3" w:rsidRPr="00DC0BB3" w:rsidRDefault="00DC0BB3" w:rsidP="00DC0BB3">
            <w:pPr>
              <w:jc w:val="both"/>
              <w:rPr>
                <w:b/>
                <w:bCs/>
                <w:color w:val="000000"/>
                <w:sz w:val="16"/>
                <w:szCs w:val="16"/>
                <w:lang w:val="es-MX" w:eastAsia="es-MX"/>
              </w:rPr>
            </w:pPr>
            <w:r w:rsidRPr="00DC0BB3">
              <w:rPr>
                <w:b/>
                <w:bCs/>
                <w:color w:val="000000"/>
                <w:sz w:val="16"/>
                <w:szCs w:val="16"/>
                <w:lang w:val="es-MX" w:eastAsia="es-MX"/>
              </w:rPr>
              <w:t xml:space="preserve">TORRE DE ENDOSCOPÍA PARA LAPAROSCOPÍA </w:t>
            </w:r>
            <w:r w:rsidRPr="00DC0BB3">
              <w:rPr>
                <w:b/>
                <w:bCs/>
                <w:sz w:val="16"/>
                <w:szCs w:val="16"/>
              </w:rPr>
              <w:t>CON TECNOLOGÍA DE FLUORESENCIA</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ESPECIALIDAD(ES):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Quirúrgicas.</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SERVICIO(S):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Quirófanos Centrales.</w:t>
            </w:r>
          </w:p>
        </w:tc>
      </w:tr>
      <w:tr w:rsidR="00DC0BB3" w:rsidRPr="00DC0BB3" w:rsidTr="00AB1932">
        <w:trPr>
          <w:trHeight w:val="540"/>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DEFINICIÓN:</w:t>
            </w:r>
          </w:p>
        </w:tc>
        <w:tc>
          <w:tcPr>
            <w:tcW w:w="9780" w:type="dxa"/>
            <w:gridSpan w:val="3"/>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Torre de endoscopía rodable con fuente de luz, sistema de video y grabación, accesorios, instrumental e insumos para la práctica de la laparoscopía.</w:t>
            </w:r>
          </w:p>
        </w:tc>
      </w:tr>
      <w:tr w:rsidR="00DC0BB3" w:rsidRPr="00DC0BB3" w:rsidTr="00AB1932">
        <w:trPr>
          <w:trHeight w:val="274"/>
          <w:jc w:val="center"/>
        </w:trPr>
        <w:tc>
          <w:tcPr>
            <w:tcW w:w="1844" w:type="dxa"/>
            <w:vMerge w:val="restart"/>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1.- DESCRIPCIÓN:</w:t>
            </w: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 Carro rodable:</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1.1.1.1.- Torre rodable con sistema de frenado fabricado en metal o polímero de alto impacto.</w:t>
            </w:r>
            <w:r w:rsidRPr="00DC0BB3">
              <w:rPr>
                <w:b/>
                <w:bCs/>
                <w:color w:val="000000"/>
                <w:sz w:val="16"/>
                <w:szCs w:val="16"/>
                <w:lang w:val="es-MX" w:eastAsia="es-MX"/>
              </w:rPr>
              <w:t xml:space="preserve"> </w:t>
            </w:r>
          </w:p>
        </w:tc>
      </w:tr>
      <w:tr w:rsidR="00DC0BB3" w:rsidRPr="00DC0BB3" w:rsidTr="00AB1932">
        <w:trPr>
          <w:trHeight w:val="43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1.1.1.2.- Repisas ajustables para soportar y contener la consola de video, la fuente de luz, el insuflador, etc, y con cajón para la guarda de accesorios e insumos.</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1.1.1.3.- Brazo articulado para el monitor.</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1.1.1.4.- Sistema de seguridad con llave.</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1.1.1.5.- Conector multicontactos y UPS con regulador de voltaje y supresor de picos.</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 Procesador de video:</w:t>
            </w:r>
          </w:p>
        </w:tc>
        <w:tc>
          <w:tcPr>
            <w:tcW w:w="3320"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1.1.2.1.- Cámara con tecnología de 3 chips (CMOS) sensible a la luz visible e infraroja para modo de visualización endoscópica de luz infrarroja cercana para visualizacion de la perfusion sanguinea y flujo biliar por medio del suministro de Indocianina verde (ICG)</w:t>
            </w: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1.1.2.1.1.- Alta resolución de al menos 1080p.</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1.1.2.1.2.- Compatible con monitores de alta resolución. </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1.1.2.1.3.- Escáner progresivo.</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1.1.2.1.4.-Objetivo par focal-zoom integrado</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1.1.2.1.5.- Distancia focal de 14 a 30 mm (2x)</w:t>
            </w:r>
          </w:p>
        </w:tc>
      </w:tr>
      <w:tr w:rsidR="00DC0BB3" w:rsidRPr="00DC0BB3" w:rsidTr="00AB1932">
        <w:trPr>
          <w:trHeight w:val="54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1.1.2.1.6.- 4 botones programables integrados al cabezal iluminados., Sensibilidad igual o menor a 1 lux, Salida Digital de cámara (formato DVI).</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1.1.2.2.- Cabezal compatible con las ópticas.</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1.1.2.3.- Sistema de color PAL/NTSC</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1.1.2.4.- Aspecto de entrada y salida de 16:9</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1.1.2.5.- Salidas de video:</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1.1.2.5.1.- S-Video a conector 4-pol mini-din (x1) </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vMerge/>
            <w:vAlign w:val="center"/>
            <w:hideMark/>
          </w:tcPr>
          <w:p w:rsidR="00DC0BB3" w:rsidRPr="00DC0BB3" w:rsidRDefault="00DC0BB3" w:rsidP="00DC0BB3">
            <w:pPr>
              <w:rPr>
                <w:color w:val="000000"/>
                <w:sz w:val="16"/>
                <w:szCs w:val="16"/>
                <w:lang w:val="es-MX" w:eastAsia="es-MX"/>
              </w:rPr>
            </w:pP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1.1.2.5.2.- Señal HD a conector DVI-I (2x)</w:t>
            </w:r>
          </w:p>
        </w:tc>
      </w:tr>
      <w:tr w:rsidR="00DC0BB3" w:rsidRPr="00DC0BB3" w:rsidTr="00AB1932">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1.1.2.6.-  Pantalla sensible al tacto (TouchScreen) para acceso de Menú</w:t>
            </w:r>
          </w:p>
        </w:tc>
      </w:tr>
      <w:tr w:rsidR="00DC0BB3" w:rsidRPr="00DC0BB3" w:rsidTr="00AB1932">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1.1.2.7.- Cabezal de Cámara con Montura en C</w:t>
            </w:r>
          </w:p>
        </w:tc>
      </w:tr>
      <w:tr w:rsidR="00DC0BB3" w:rsidRPr="00DC0BB3" w:rsidTr="00AB1932">
        <w:trPr>
          <w:trHeight w:val="22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1.1.2.8.-  9 especialidades pre configuradas</w:t>
            </w:r>
          </w:p>
        </w:tc>
      </w:tr>
      <w:tr w:rsidR="00DC0BB3" w:rsidRPr="00DC0BB3" w:rsidTr="00AB1932">
        <w:trPr>
          <w:trHeight w:val="33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1.1.2.9.- Consola Central controlada por microprocesador con tecnología de 3 chips CMOS.</w:t>
            </w:r>
          </w:p>
        </w:tc>
      </w:tr>
      <w:tr w:rsidR="00DC0BB3" w:rsidRPr="00DC0BB3" w:rsidTr="00AB1932">
        <w:trPr>
          <w:trHeight w:val="48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 Fuente de luz:</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1.1.3.1.- Fuente de luz con capacidad de generar iluminación de luz visible e infrarroja para modo de visualización endoscópica de luz infrarroja cercana y transiluminación del infrarrojo cercano</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1.1.3.2.- Consola con pantalla sensible al tacto para selección de intensidad de luz.</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1.1.3.3.- Iluminación LED y láser de 830mm</w:t>
            </w:r>
          </w:p>
        </w:tc>
      </w:tr>
      <w:tr w:rsidR="00DC0BB3" w:rsidRPr="00DC0BB3" w:rsidTr="00AB1932">
        <w:trPr>
          <w:trHeight w:val="42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1.1.3.4.- Cable de fibra óptica especial para luz visible y láser para infrarrojo cercano, esterilizable en vapor, cuente con mecanismo de seguridad.</w:t>
            </w:r>
          </w:p>
        </w:tc>
      </w:tr>
      <w:tr w:rsidR="00DC0BB3" w:rsidRPr="00DC0BB3" w:rsidTr="00AB1932">
        <w:trPr>
          <w:trHeight w:val="42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1.1.3.5.- Conectores de luz inflarroja para sondas uretrales que permitan la identificación de los uretres con el fin de que de no dañarlos</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1.1.3.6.- Cable USB para conexión con la consola</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1.1.4.- Laparoscopios:</w:t>
            </w: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1.1.4.1.- Laparoscopios de alta definición compatibles con modalidad de luz blanca e infrarroja cercana, que mantenga la imagen enfocada al cambiar de modo, esterilizable en vapor y con conductor de luz de fibra óptica.</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1.1.4.2.- Telescopio de 10 mm de diámetro con óptica de visión frontal de 0°, longitud de 30 cm.</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1.1.4.3.- Telescopio de 10 mm de diámetro con óptica de visión frontal de 30°, longitud de 30 cm.</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1.1.4.4.- Telescopio de 5 mm de diámetro con óptica de visión frontal de 0°, longitud de 30 cm.</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1.1.4.5.- Telescopio de 5 mm de diámetro con óptica de visión frontal de 30°, longitud de 30 cm.</w:t>
            </w:r>
          </w:p>
        </w:tc>
      </w:tr>
      <w:tr w:rsidR="00DC0BB3" w:rsidRPr="00DC0BB3" w:rsidTr="00AB1932">
        <w:trPr>
          <w:trHeight w:val="48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 Sistema de grabación:</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1.1.5.1.- Reproductor y grabador de alta definición para  DVD’S, CD’S y USB, que permita la captura de fotografías y disco duro interno del al menos 250GB.</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1.1.5.2.- Alta definición para 2 procedimientos de forma simultanea pantalla sensible al tacto</w:t>
            </w:r>
          </w:p>
        </w:tc>
      </w:tr>
      <w:tr w:rsidR="00DC0BB3" w:rsidRPr="00DC0BB3" w:rsidTr="00AB1932">
        <w:trPr>
          <w:trHeight w:val="2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1.1.5.3.- Sistema de color PAL/NTSC</w:t>
            </w:r>
          </w:p>
        </w:tc>
      </w:tr>
      <w:tr w:rsidR="00DC0BB3" w:rsidRPr="00DC0BB3" w:rsidTr="002F5004">
        <w:trPr>
          <w:trHeight w:val="7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1.1.5.4.- Compatible con al menos los siguientes formatos: JPG, BMP, TIFF, Video MPEG2, Audio WAV</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 Insuflador:</w:t>
            </w: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1.1.6.1.- Funcione con gas CO</w:t>
            </w:r>
            <w:r w:rsidRPr="00DC0BB3">
              <w:rPr>
                <w:color w:val="000000"/>
                <w:sz w:val="16"/>
                <w:szCs w:val="16"/>
                <w:vertAlign w:val="subscript"/>
                <w:lang w:val="es-MX" w:eastAsia="es-MX"/>
              </w:rPr>
              <w:t xml:space="preserve">2 </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1.1.6.2.- Controlado por microprocesador.</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1.1.6.3.- Cable de red.</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1.1.6.4.- Tubos de plástico desechables.</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1.1.6.5.- Llave universal para conexión de tanques portátiles de CO2</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1.1.6.6.- Pantalla sensible al tacto para selección de programas</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1.1.6.7.- Flujo de gas de 0 a 45 l/min</w:t>
            </w:r>
          </w:p>
        </w:tc>
      </w:tr>
      <w:tr w:rsidR="00DC0BB3" w:rsidRPr="00DC0BB3" w:rsidTr="00AB1932">
        <w:trPr>
          <w:trHeight w:val="240"/>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1.1.6.8.- Control de presión de 0 a 45 mmHg</w:t>
            </w:r>
          </w:p>
        </w:tc>
      </w:tr>
      <w:tr w:rsidR="00DC0BB3" w:rsidRPr="00DC0BB3" w:rsidTr="00AB1932">
        <w:trPr>
          <w:trHeight w:val="43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rsidR="00DC0BB3" w:rsidRPr="00DC0BB3" w:rsidRDefault="00DC0BB3" w:rsidP="00DC0BB3">
            <w:pPr>
              <w:jc w:val="both"/>
              <w:rPr>
                <w:color w:val="000000"/>
                <w:sz w:val="16"/>
                <w:szCs w:val="16"/>
                <w:lang w:val="es-MX" w:eastAsia="es-MX"/>
              </w:rPr>
            </w:pPr>
            <w:r w:rsidRPr="00DC0BB3">
              <w:rPr>
                <w:color w:val="000000"/>
                <w:sz w:val="16"/>
                <w:szCs w:val="16"/>
                <w:lang w:val="es-MX" w:eastAsia="es-MX"/>
              </w:rPr>
              <w:t>1.1.6.9.- Indicador de parámetros de presión de insuflación, presión intra abdominal, flujo de gas y consumos de gas.</w:t>
            </w:r>
          </w:p>
        </w:tc>
      </w:tr>
      <w:tr w:rsidR="00DC0BB3" w:rsidRPr="00DC0BB3" w:rsidTr="00AB1932">
        <w:trPr>
          <w:trHeight w:val="255"/>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 Sistema de monitoreo:</w:t>
            </w: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 Pantalla grado médico: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1.1.7.1.1.- De al menos 26”</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 xml:space="preserve">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1.1.7.1.2.- Pantalla LED de alta definición.</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1.1.7.1.3.- Fuente de alimentación externa de 24 VDC</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1.1.7.1.4.- Cable de red.</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1.1.7.1.5.- Resolución de al menos 1920 x 1080 pixeles </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1.1.7.1.6.- Luminosidad mínima de la pantalla de 400 cd/m2</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1.1.7.1.7.- Relación de contraste de al menos 700:1</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1.1.7.1.8.- Relación de aspecto de 16:9</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1.1.7.1.9.- 16 millones de colores.</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1.1.7.2.- Cable DVI</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1.1.7.3.- Cable BNC</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AB1932">
        <w:trPr>
          <w:trHeight w:val="187"/>
          <w:jc w:val="center"/>
        </w:trPr>
        <w:tc>
          <w:tcPr>
            <w:tcW w:w="1844" w:type="dxa"/>
            <w:vMerge/>
            <w:vAlign w:val="center"/>
            <w:hideMark/>
          </w:tcPr>
          <w:p w:rsidR="00DC0BB3" w:rsidRPr="00DC0BB3" w:rsidRDefault="00DC0BB3" w:rsidP="00DC0BB3">
            <w:pPr>
              <w:rPr>
                <w:b/>
                <w:bCs/>
                <w:color w:val="000000"/>
                <w:sz w:val="16"/>
                <w:szCs w:val="16"/>
                <w:lang w:val="es-MX" w:eastAsia="es-MX"/>
              </w:rPr>
            </w:pPr>
          </w:p>
        </w:tc>
        <w:tc>
          <w:tcPr>
            <w:tcW w:w="1817" w:type="dxa"/>
            <w:vMerge/>
            <w:vAlign w:val="center"/>
            <w:hideMark/>
          </w:tcPr>
          <w:p w:rsidR="00DC0BB3" w:rsidRPr="00DC0BB3" w:rsidRDefault="00DC0BB3" w:rsidP="00DC0BB3">
            <w:pPr>
              <w:rPr>
                <w:color w:val="000000"/>
                <w:sz w:val="16"/>
                <w:szCs w:val="16"/>
                <w:lang w:val="es-MX" w:eastAsia="es-MX"/>
              </w:rPr>
            </w:pPr>
          </w:p>
        </w:tc>
        <w:tc>
          <w:tcPr>
            <w:tcW w:w="3320"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1.1.7.4.- Cable S-Video</w:t>
            </w:r>
          </w:p>
        </w:tc>
        <w:tc>
          <w:tcPr>
            <w:tcW w:w="4643" w:type="dxa"/>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2.- REFACCIONES: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3.- INSTALACIÓN:</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Enchufe de pared polarizado, con toma de tierra física y que funcione con rango de 127.5 v +/- 10% a 50/60 Hz. Para todas las consolas. </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4.- CAPACITACIÓN:</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5.- MANTENIMIENTO:</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6.- GARANTÍA:</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Carta-Garantía por el tiempo que dure el contrato para el equipo, sus accesorios e insumos, contados a partir de la puesta en marcha.</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7.- MANUALES:</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8.- NORMATIVIDAD:</w:t>
            </w: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10.1.- Copia de los Certificados ISO 13485:2003 para los equipos, accesorios y el instrumental.</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10.2.- Copia de los Certificados FDA o CE o JIS para los equipos, accesorios, instrumental e insumos.</w:t>
            </w:r>
          </w:p>
        </w:tc>
      </w:tr>
      <w:tr w:rsidR="00DC0BB3" w:rsidRPr="00DC0BB3" w:rsidTr="00AB1932">
        <w:trPr>
          <w:trHeight w:val="187"/>
          <w:jc w:val="center"/>
        </w:trPr>
        <w:tc>
          <w:tcPr>
            <w:tcW w:w="1844" w:type="dxa"/>
            <w:shd w:val="clear" w:color="auto" w:fill="auto"/>
            <w:vAlign w:val="center"/>
            <w:hideMark/>
          </w:tcPr>
          <w:p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rsidR="00DC0BB3" w:rsidRPr="00DC0BB3" w:rsidRDefault="00DC0BB3" w:rsidP="00DC0BB3">
            <w:pPr>
              <w:rPr>
                <w:color w:val="000000"/>
                <w:sz w:val="16"/>
                <w:szCs w:val="16"/>
                <w:lang w:val="es-MX" w:eastAsia="es-MX"/>
              </w:rPr>
            </w:pPr>
            <w:r w:rsidRPr="00DC0BB3">
              <w:rPr>
                <w:color w:val="000000"/>
                <w:sz w:val="16"/>
                <w:szCs w:val="16"/>
                <w:lang w:val="es-MX" w:eastAsia="es-MX"/>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REGIONAL  MATERNO INFANTIL, </w:t>
      </w:r>
    </w:p>
    <w:p w:rsidR="00DC0BB3" w:rsidRPr="00DC0BB3" w:rsidRDefault="00DC0BB3" w:rsidP="00DC0BB3">
      <w:pPr>
        <w:tabs>
          <w:tab w:val="left" w:pos="2760"/>
        </w:tabs>
        <w:rPr>
          <w:rFonts w:cs="Arial"/>
          <w:sz w:val="16"/>
          <w:szCs w:val="16"/>
          <w:lang w:val="es-MX"/>
        </w:rPr>
      </w:pPr>
      <w:r w:rsidRPr="00514E22">
        <w:rPr>
          <w:rFonts w:cs="Arial"/>
          <w:sz w:val="16"/>
          <w:szCs w:val="16"/>
          <w:lang w:val="es-MX"/>
        </w:rPr>
        <w:t>*** 1 (UNA) EN LA UNIDAD TIERRA Y LIBERTAD, MONTERREY, NUEVO LEON</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735"/>
      </w:tblGrid>
      <w:tr w:rsidR="00DC0BB3" w:rsidRPr="00DC0BB3" w:rsidTr="00AB1932">
        <w:trPr>
          <w:trHeight w:val="60"/>
          <w:jc w:val="center"/>
        </w:trPr>
        <w:tc>
          <w:tcPr>
            <w:tcW w:w="1586"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930" w:type="dxa"/>
            <w:shd w:val="clear" w:color="auto" w:fill="auto"/>
            <w:vAlign w:val="center"/>
          </w:tcPr>
          <w:p w:rsidR="00DC0BB3" w:rsidRPr="00514E22" w:rsidRDefault="00DC0BB3" w:rsidP="00DC0BB3">
            <w:pPr>
              <w:pStyle w:val="Prrafodelista"/>
              <w:numPr>
                <w:ilvl w:val="0"/>
                <w:numId w:val="28"/>
              </w:numPr>
              <w:rPr>
                <w:rFonts w:ascii="Calibri" w:hAnsi="Calibri" w:cs="Arial"/>
                <w:sz w:val="16"/>
                <w:szCs w:val="16"/>
              </w:rPr>
            </w:pPr>
            <w:r w:rsidRPr="00514E22">
              <w:rPr>
                <w:rFonts w:ascii="Calibri" w:hAnsi="Calibri" w:cs="Arial"/>
                <w:sz w:val="16"/>
                <w:szCs w:val="16"/>
              </w:rPr>
              <w:t>(TRES)</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930"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Equipo de Electrocirugía Avanzada.</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9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 xml:space="preserve">Quirúrgicas. Cirugía General, Cirugía Laparoscópica, Cirugía Ginecológica, Cirugía Urológica,   </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9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Quirófanos Centrales.</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1.- DEFINICIÓN:</w:t>
            </w:r>
          </w:p>
        </w:tc>
        <w:tc>
          <w:tcPr>
            <w:tcW w:w="9930" w:type="dxa"/>
            <w:shd w:val="clear" w:color="auto" w:fill="auto"/>
            <w:vAlign w:val="center"/>
          </w:tcPr>
          <w:p w:rsidR="00DC0BB3" w:rsidRPr="00DC0BB3" w:rsidRDefault="00DC0BB3" w:rsidP="00DC0BB3">
            <w:pPr>
              <w:jc w:val="both"/>
              <w:rPr>
                <w:sz w:val="16"/>
                <w:szCs w:val="16"/>
              </w:rPr>
            </w:pPr>
            <w:r w:rsidRPr="00DC0BB3">
              <w:rPr>
                <w:sz w:val="16"/>
                <w:szCs w:val="16"/>
              </w:rPr>
              <w:t>Generador Electro-quirúrgico Equipo para sellado de vasos sanguíneos Energía de radiofrecuencia (RF).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 xml:space="preserve">Características </w:t>
            </w:r>
          </w:p>
          <w:p w:rsidR="00DC0BB3" w:rsidRPr="00DC0BB3" w:rsidRDefault="00DC0BB3" w:rsidP="00DC0BB3">
            <w:pPr>
              <w:jc w:val="both"/>
              <w:rPr>
                <w:sz w:val="16"/>
                <w:szCs w:val="16"/>
              </w:rPr>
            </w:pPr>
            <w:r w:rsidRPr="00DC0BB3">
              <w:rPr>
                <w:sz w:val="16"/>
                <w:szCs w:val="16"/>
              </w:rPr>
              <w:t>Pantalla que muestre el estado de actividad del dispositivo, 2 puertos de conexión para dispositivos de energía, Alarmas Audibles y visuales que se emiten cada ves al finalizar el ciclo de sellado, Interruptor de alimentación. , Boton de modo en espera</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Especificación Técnica</w:t>
            </w:r>
          </w:p>
          <w:p w:rsidR="00DC0BB3" w:rsidRPr="00DC0BB3" w:rsidRDefault="00DC0BB3" w:rsidP="00DC0BB3">
            <w:pPr>
              <w:jc w:val="both"/>
              <w:rPr>
                <w:sz w:val="16"/>
                <w:szCs w:val="16"/>
              </w:rPr>
            </w:pPr>
            <w:r w:rsidRPr="00DC0BB3">
              <w:rPr>
                <w:sz w:val="16"/>
                <w:szCs w:val="16"/>
              </w:rPr>
              <w:t>Características de la onda de salida</w:t>
            </w:r>
          </w:p>
          <w:p w:rsidR="00DC0BB3" w:rsidRPr="00DC0BB3" w:rsidRDefault="00DC0BB3" w:rsidP="00DC0BB3">
            <w:pPr>
              <w:jc w:val="both"/>
              <w:rPr>
                <w:sz w:val="16"/>
                <w:szCs w:val="16"/>
              </w:rPr>
            </w:pPr>
            <w:r w:rsidRPr="00DC0BB3">
              <w:rPr>
                <w:sz w:val="16"/>
                <w:szCs w:val="16"/>
              </w:rPr>
              <w:t>Onda</w:t>
            </w:r>
            <w:r w:rsidRPr="00DC0BB3">
              <w:rPr>
                <w:sz w:val="16"/>
                <w:szCs w:val="16"/>
              </w:rPr>
              <w:tab/>
              <w:t xml:space="preserve">                         La salida de RF es una onda sinusoidal de amplitud variable.</w:t>
            </w:r>
          </w:p>
          <w:p w:rsidR="00DC0BB3" w:rsidRPr="00DC0BB3" w:rsidRDefault="00DC0BB3" w:rsidP="00DC0BB3">
            <w:pPr>
              <w:jc w:val="both"/>
              <w:rPr>
                <w:sz w:val="16"/>
                <w:szCs w:val="16"/>
              </w:rPr>
            </w:pPr>
            <w:r w:rsidRPr="00DC0BB3">
              <w:rPr>
                <w:sz w:val="16"/>
                <w:szCs w:val="16"/>
              </w:rPr>
              <w:t>Factor de cresta</w:t>
            </w:r>
            <w:r w:rsidRPr="00DC0BB3">
              <w:rPr>
                <w:sz w:val="16"/>
                <w:szCs w:val="16"/>
              </w:rPr>
              <w:tab/>
              <w:t xml:space="preserve">     Factor de cresta constante de 1,4 nominal para todas las salidas de RF.</w:t>
            </w:r>
          </w:p>
          <w:p w:rsidR="00DC0BB3" w:rsidRPr="00DC0BB3" w:rsidRDefault="00DC0BB3" w:rsidP="00DC0BB3">
            <w:pPr>
              <w:jc w:val="both"/>
              <w:rPr>
                <w:sz w:val="16"/>
                <w:szCs w:val="16"/>
              </w:rPr>
            </w:pPr>
            <w:r w:rsidRPr="00DC0BB3">
              <w:rPr>
                <w:sz w:val="16"/>
                <w:szCs w:val="16"/>
              </w:rPr>
              <w:t>Gama de potencia</w:t>
            </w:r>
            <w:r w:rsidRPr="00DC0BB3">
              <w:rPr>
                <w:sz w:val="16"/>
                <w:szCs w:val="16"/>
              </w:rPr>
              <w:tab/>
              <w:t xml:space="preserve">     De 38 VA a 375 VA, ± 18,75 VA</w:t>
            </w:r>
          </w:p>
          <w:p w:rsidR="00DC0BB3" w:rsidRPr="00DC0BB3" w:rsidRDefault="00DC0BB3" w:rsidP="00DC0BB3">
            <w:pPr>
              <w:jc w:val="both"/>
              <w:rPr>
                <w:sz w:val="16"/>
                <w:szCs w:val="16"/>
              </w:rPr>
            </w:pPr>
            <w:r w:rsidRPr="00DC0BB3">
              <w:rPr>
                <w:sz w:val="16"/>
                <w:szCs w:val="16"/>
              </w:rPr>
              <w:t>Gama de voltaje</w:t>
            </w:r>
            <w:r w:rsidRPr="00DC0BB3">
              <w:rPr>
                <w:sz w:val="16"/>
                <w:szCs w:val="16"/>
              </w:rPr>
              <w:tab/>
              <w:t xml:space="preserve">     De 25 Vrms a 150 Vrms, ± 7,5 Vrms</w:t>
            </w:r>
          </w:p>
          <w:p w:rsidR="00DC0BB3" w:rsidRPr="00DC0BB3" w:rsidRDefault="00DC0BB3" w:rsidP="00DC0BB3">
            <w:pPr>
              <w:jc w:val="both"/>
              <w:rPr>
                <w:sz w:val="16"/>
                <w:szCs w:val="16"/>
              </w:rPr>
            </w:pPr>
            <w:r w:rsidRPr="00DC0BB3">
              <w:rPr>
                <w:sz w:val="16"/>
                <w:szCs w:val="16"/>
              </w:rPr>
              <w:t>Gama de corriente</w:t>
            </w:r>
            <w:r w:rsidRPr="00DC0BB3">
              <w:rPr>
                <w:sz w:val="16"/>
                <w:szCs w:val="16"/>
              </w:rPr>
              <w:tab/>
              <w:t xml:space="preserve">    De 0,5 Arms a 5 Arms, ± 0,25 Arms</w:t>
            </w:r>
          </w:p>
          <w:p w:rsidR="00DC0BB3" w:rsidRPr="00DC0BB3" w:rsidRDefault="00DC0BB3" w:rsidP="00DC0BB3">
            <w:pPr>
              <w:jc w:val="both"/>
              <w:rPr>
                <w:sz w:val="16"/>
                <w:szCs w:val="16"/>
              </w:rPr>
            </w:pPr>
            <w:r w:rsidRPr="00DC0BB3">
              <w:rPr>
                <w:sz w:val="16"/>
                <w:szCs w:val="16"/>
              </w:rPr>
              <w:t>Modo de funcionamiento</w:t>
            </w:r>
            <w:r w:rsidRPr="00DC0BB3">
              <w:rPr>
                <w:sz w:val="16"/>
                <w:szCs w:val="16"/>
              </w:rPr>
              <w:tab/>
              <w:t xml:space="preserve"> Discontinuo; ciclo de trabajo: 10 segundos encendido, 30 segundos apagado</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Electricidad</w:t>
            </w:r>
          </w:p>
          <w:p w:rsidR="00DC0BB3" w:rsidRPr="00DC0BB3" w:rsidRDefault="00DC0BB3" w:rsidP="00DC0BB3">
            <w:pPr>
              <w:jc w:val="both"/>
              <w:rPr>
                <w:sz w:val="16"/>
                <w:szCs w:val="16"/>
              </w:rPr>
            </w:pPr>
            <w:r w:rsidRPr="00DC0BB3">
              <w:rPr>
                <w:sz w:val="16"/>
                <w:szCs w:val="16"/>
              </w:rPr>
              <w:t>Fuente de alimentación del generador (intervalo de funcionamiento)</w:t>
            </w:r>
            <w:r w:rsidRPr="00DC0BB3">
              <w:rPr>
                <w:sz w:val="16"/>
                <w:szCs w:val="16"/>
              </w:rPr>
              <w:tab/>
              <w:t>100-240 V, 50-60 Hz, 7-3 A</w:t>
            </w:r>
          </w:p>
          <w:p w:rsidR="00DC0BB3" w:rsidRPr="00DC0BB3" w:rsidRDefault="00DC0BB3" w:rsidP="00DC0BB3">
            <w:pPr>
              <w:jc w:val="both"/>
              <w:rPr>
                <w:sz w:val="16"/>
                <w:szCs w:val="16"/>
              </w:rPr>
            </w:pPr>
            <w:r w:rsidRPr="00DC0BB3">
              <w:rPr>
                <w:sz w:val="16"/>
                <w:szCs w:val="16"/>
              </w:rPr>
              <w:t>Mecanismo de protección frente a sobrecargas (clasificación del disyuntor)</w:t>
            </w:r>
            <w:r w:rsidRPr="00DC0BB3">
              <w:rPr>
                <w:sz w:val="16"/>
                <w:szCs w:val="16"/>
              </w:rPr>
              <w:tab/>
              <w:t>10 A</w:t>
            </w:r>
          </w:p>
          <w:p w:rsidR="00DC0BB3" w:rsidRPr="00DC0BB3" w:rsidRDefault="00DC0BB3" w:rsidP="00DC0BB3">
            <w:pPr>
              <w:jc w:val="both"/>
              <w:rPr>
                <w:sz w:val="16"/>
                <w:szCs w:val="16"/>
              </w:rPr>
            </w:pPr>
            <w:r w:rsidRPr="00DC0BB3">
              <w:rPr>
                <w:sz w:val="16"/>
                <w:szCs w:val="16"/>
              </w:rPr>
              <w:t>Corrientes de fuga a tierra del generador</w:t>
            </w:r>
            <w:r w:rsidRPr="00DC0BB3">
              <w:rPr>
                <w:sz w:val="16"/>
                <w:szCs w:val="16"/>
              </w:rPr>
              <w:tab/>
              <w:t>El sistema cumple los requisitos de IEC 60601-1</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Pitido de activación</w:t>
            </w:r>
          </w:p>
          <w:p w:rsidR="00DC0BB3" w:rsidRPr="00DC0BB3" w:rsidRDefault="00DC0BB3" w:rsidP="00DC0BB3">
            <w:pPr>
              <w:jc w:val="both"/>
              <w:rPr>
                <w:sz w:val="16"/>
                <w:szCs w:val="16"/>
              </w:rPr>
            </w:pPr>
            <w:r w:rsidRPr="00DC0BB3">
              <w:rPr>
                <w:sz w:val="16"/>
                <w:szCs w:val="16"/>
              </w:rPr>
              <w:t>Volumen del pitido del generador</w:t>
            </w:r>
            <w:r w:rsidRPr="00DC0BB3">
              <w:rPr>
                <w:sz w:val="16"/>
                <w:szCs w:val="16"/>
              </w:rPr>
              <w:tab/>
              <w:t>De 53 dB a 77 dB</w:t>
            </w:r>
          </w:p>
          <w:p w:rsidR="00DC0BB3" w:rsidRPr="00DC0BB3" w:rsidRDefault="00DC0BB3" w:rsidP="00DC0BB3">
            <w:pPr>
              <w:jc w:val="both"/>
              <w:rPr>
                <w:sz w:val="16"/>
                <w:szCs w:val="16"/>
              </w:rPr>
            </w:pPr>
            <w:r w:rsidRPr="00DC0BB3">
              <w:rPr>
                <w:sz w:val="16"/>
                <w:szCs w:val="16"/>
              </w:rPr>
              <w:t>Frecuencia y duración</w:t>
            </w:r>
            <w:r w:rsidRPr="00DC0BB3">
              <w:rPr>
                <w:sz w:val="16"/>
                <w:szCs w:val="16"/>
              </w:rPr>
              <w:tab/>
              <w:t>Fusión: 500 Hz (pitido interrumpido) seguido de un pitido de finalización de 635 Hz (750 ms)</w:t>
            </w:r>
          </w:p>
          <w:p w:rsidR="00DC0BB3" w:rsidRPr="00DC0BB3" w:rsidRDefault="00DC0BB3" w:rsidP="00DC0BB3">
            <w:pPr>
              <w:jc w:val="both"/>
              <w:rPr>
                <w:sz w:val="16"/>
                <w:szCs w:val="16"/>
              </w:rPr>
            </w:pPr>
          </w:p>
          <w:p w:rsidR="00DC0BB3" w:rsidRPr="00DC0BB3" w:rsidRDefault="00DC0BB3" w:rsidP="00DC0BB3">
            <w:pPr>
              <w:jc w:val="both"/>
              <w:rPr>
                <w:sz w:val="16"/>
                <w:szCs w:val="16"/>
              </w:rPr>
            </w:pPr>
            <w:r w:rsidRPr="00DC0BB3">
              <w:rPr>
                <w:sz w:val="16"/>
                <w:szCs w:val="16"/>
              </w:rPr>
              <w:t>Sonido de la alarma</w:t>
            </w:r>
          </w:p>
          <w:p w:rsidR="00DC0BB3" w:rsidRPr="00DC0BB3" w:rsidRDefault="00DC0BB3" w:rsidP="00DC0BB3">
            <w:pPr>
              <w:jc w:val="both"/>
              <w:rPr>
                <w:sz w:val="16"/>
                <w:szCs w:val="16"/>
              </w:rPr>
            </w:pPr>
            <w:r w:rsidRPr="00DC0BB3">
              <w:rPr>
                <w:sz w:val="16"/>
                <w:szCs w:val="16"/>
              </w:rPr>
              <w:t>Volumen de la alarma (no ajustable)</w:t>
            </w:r>
            <w:r w:rsidRPr="00DC0BB3">
              <w:rPr>
                <w:sz w:val="16"/>
                <w:szCs w:val="16"/>
              </w:rPr>
              <w:tab/>
              <w:t>79 dB</w:t>
            </w:r>
          </w:p>
          <w:p w:rsidR="00DC0BB3" w:rsidRPr="00DC0BB3" w:rsidRDefault="00DC0BB3" w:rsidP="00DC0BB3">
            <w:pPr>
              <w:jc w:val="both"/>
              <w:rPr>
                <w:sz w:val="16"/>
                <w:szCs w:val="16"/>
              </w:rPr>
            </w:pPr>
            <w:r w:rsidRPr="00DC0BB3">
              <w:rPr>
                <w:sz w:val="16"/>
                <w:szCs w:val="16"/>
              </w:rPr>
              <w:t>Frecuencia y duración</w:t>
            </w:r>
            <w:r w:rsidRPr="00DC0BB3">
              <w:rPr>
                <w:sz w:val="16"/>
                <w:szCs w:val="16"/>
              </w:rPr>
              <w:tab/>
              <w:t>Alarmas de prioridad baja: Pitido doble; 750 Hz (250 ms), 635 Hz (250 ms)</w:t>
            </w:r>
          </w:p>
        </w:tc>
      </w:tr>
      <w:tr w:rsidR="00DC0BB3" w:rsidRPr="00DC0BB3" w:rsidTr="00AB1932">
        <w:trPr>
          <w:cantSplit/>
          <w:trHeight w:val="188"/>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930"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No requiere </w:t>
            </w:r>
          </w:p>
        </w:tc>
      </w:tr>
      <w:tr w:rsidR="00DC0BB3" w:rsidRPr="00DC0BB3" w:rsidTr="00AB1932">
        <w:trPr>
          <w:cantSplit/>
          <w:trHeight w:val="60"/>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REFACCIONES:</w:t>
            </w:r>
          </w:p>
        </w:tc>
        <w:tc>
          <w:tcPr>
            <w:tcW w:w="9930" w:type="dxa"/>
            <w:shd w:val="clear" w:color="auto" w:fill="auto"/>
            <w:vAlign w:val="center"/>
          </w:tcPr>
          <w:p w:rsidR="00DC0BB3" w:rsidRPr="00DC0BB3" w:rsidRDefault="00DC0BB3" w:rsidP="00DC0BB3">
            <w:pPr>
              <w:snapToGrid w:val="0"/>
              <w:jc w:val="both"/>
              <w:rPr>
                <w:rFonts w:cs="Arial"/>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INSTALACIÓN:</w:t>
            </w:r>
          </w:p>
        </w:tc>
        <w:tc>
          <w:tcPr>
            <w:tcW w:w="9930" w:type="dxa"/>
            <w:shd w:val="clear" w:color="auto" w:fill="auto"/>
            <w:vAlign w:val="center"/>
          </w:tcPr>
          <w:p w:rsidR="00DC0BB3" w:rsidRPr="00DC0BB3" w:rsidRDefault="00DC0BB3" w:rsidP="00DC0BB3">
            <w:pPr>
              <w:jc w:val="both"/>
              <w:rPr>
                <w:bCs/>
                <w:sz w:val="16"/>
                <w:szCs w:val="16"/>
              </w:rPr>
            </w:pPr>
            <w:r w:rsidRPr="00DC0BB3">
              <w:rPr>
                <w:bCs/>
                <w:w w:val="90"/>
                <w:sz w:val="16"/>
                <w:szCs w:val="16"/>
              </w:rPr>
              <w:t>Instalaciones de 100-120 V CA, Instalaciones de 220-240 V CA</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CAPACITACIÓN:</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MANTENIMIENTO:</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58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GARANTÍA:</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58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7.- MANUALES:</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58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NORMATIVIDAD:</w:t>
            </w: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8.1.- Copia de los Certificados ISO para los equipos, accesorios y el instrumental.</w:t>
            </w:r>
          </w:p>
        </w:tc>
      </w:tr>
      <w:tr w:rsidR="00DC0BB3" w:rsidRPr="00DC0BB3" w:rsidTr="00AB1932">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8.2.- Copia de los Certificados FDA o CE o JIS para los equipos, accesorios, instrumental e insumos.</w:t>
            </w:r>
          </w:p>
        </w:tc>
      </w:tr>
      <w:tr w:rsidR="00DC0BB3" w:rsidRPr="00DC0BB3" w:rsidTr="00AB1932">
        <w:trPr>
          <w:cantSplit/>
          <w:jc w:val="center"/>
        </w:trPr>
        <w:tc>
          <w:tcPr>
            <w:tcW w:w="1586" w:type="dxa"/>
            <w:vMerge/>
            <w:shd w:val="clear" w:color="auto" w:fill="auto"/>
            <w:vAlign w:val="center"/>
          </w:tcPr>
          <w:p w:rsidR="00DC0BB3" w:rsidRPr="00DC0BB3" w:rsidRDefault="00DC0BB3" w:rsidP="00DC0BB3">
            <w:pPr>
              <w:rPr>
                <w:rFonts w:cs="Arial"/>
                <w:b/>
                <w:sz w:val="16"/>
                <w:szCs w:val="16"/>
              </w:rPr>
            </w:pPr>
          </w:p>
        </w:tc>
        <w:tc>
          <w:tcPr>
            <w:tcW w:w="99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8.3.-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w:t>
      </w:r>
    </w:p>
    <w:p w:rsidR="00DC0BB3" w:rsidRPr="00514E22" w:rsidRDefault="00DC0BB3" w:rsidP="00DC0BB3">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DC0BB3" w:rsidRPr="00514E22" w:rsidTr="00AB1932">
        <w:trPr>
          <w:jc w:val="center"/>
        </w:trPr>
        <w:tc>
          <w:tcPr>
            <w:tcW w:w="1701" w:type="dxa"/>
            <w:shd w:val="clear" w:color="auto" w:fill="auto"/>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CANTIDAD:</w:t>
            </w:r>
          </w:p>
        </w:tc>
        <w:tc>
          <w:tcPr>
            <w:tcW w:w="9498" w:type="dxa"/>
            <w:shd w:val="clear" w:color="auto" w:fill="auto"/>
            <w:vAlign w:val="center"/>
          </w:tcPr>
          <w:p w:rsidR="00DC0BB3" w:rsidRPr="00514E22" w:rsidRDefault="00DC0BB3" w:rsidP="00DC0BB3">
            <w:pPr>
              <w:pStyle w:val="Prrafodelista"/>
              <w:ind w:left="0"/>
              <w:rPr>
                <w:rFonts w:ascii="Calibri Light" w:hAnsi="Calibri Light" w:cs="Arial"/>
                <w:sz w:val="16"/>
                <w:szCs w:val="16"/>
              </w:rPr>
            </w:pPr>
            <w:r w:rsidRPr="00514E22">
              <w:rPr>
                <w:rFonts w:ascii="Calibri Light" w:hAnsi="Calibri Light" w:cs="Arial"/>
                <w:sz w:val="16"/>
                <w:szCs w:val="16"/>
              </w:rPr>
              <w:t>1 (uno)</w:t>
            </w:r>
          </w:p>
        </w:tc>
      </w:tr>
      <w:tr w:rsidR="00DC0BB3" w:rsidRPr="00514E22" w:rsidTr="00AB1932">
        <w:trPr>
          <w:jc w:val="center"/>
        </w:trPr>
        <w:tc>
          <w:tcPr>
            <w:tcW w:w="1701" w:type="dxa"/>
            <w:shd w:val="clear" w:color="auto" w:fill="auto"/>
            <w:vAlign w:val="center"/>
          </w:tcPr>
          <w:p w:rsidR="00DC0BB3" w:rsidRPr="00514E22" w:rsidRDefault="00DC0BB3" w:rsidP="00DC0BB3">
            <w:pPr>
              <w:rPr>
                <w:rFonts w:ascii="Calibri Light" w:hAnsi="Calibri Light"/>
                <w:b/>
                <w:sz w:val="16"/>
                <w:szCs w:val="16"/>
              </w:rPr>
            </w:pPr>
            <w:r w:rsidRPr="00514E22">
              <w:rPr>
                <w:rFonts w:ascii="Calibri Light" w:hAnsi="Calibri Light"/>
                <w:b/>
                <w:sz w:val="16"/>
                <w:szCs w:val="16"/>
              </w:rPr>
              <w:t>NOMBRE GENÉRICO:</w:t>
            </w:r>
          </w:p>
        </w:tc>
        <w:tc>
          <w:tcPr>
            <w:tcW w:w="9498" w:type="dxa"/>
            <w:shd w:val="clear" w:color="auto" w:fill="auto"/>
            <w:vAlign w:val="center"/>
          </w:tcPr>
          <w:p w:rsidR="00DC0BB3" w:rsidRPr="00514E22" w:rsidRDefault="00DC0BB3" w:rsidP="00DC0BB3">
            <w:pPr>
              <w:jc w:val="both"/>
              <w:rPr>
                <w:rFonts w:ascii="Calibri Light" w:hAnsi="Calibri Light"/>
                <w:b/>
                <w:sz w:val="16"/>
                <w:szCs w:val="16"/>
              </w:rPr>
            </w:pPr>
            <w:r w:rsidRPr="00514E22">
              <w:rPr>
                <w:rFonts w:ascii="Calibri Light" w:hAnsi="Calibri Light"/>
                <w:b/>
                <w:sz w:val="16"/>
                <w:szCs w:val="16"/>
              </w:rPr>
              <w:t xml:space="preserve">SISTEMA DISECTOR ULTRASÓNICO </w:t>
            </w:r>
          </w:p>
        </w:tc>
      </w:tr>
      <w:tr w:rsidR="00DC0BB3" w:rsidRPr="00DC0BB3" w:rsidTr="00AB1932">
        <w:trPr>
          <w:jc w:val="center"/>
        </w:trPr>
        <w:tc>
          <w:tcPr>
            <w:tcW w:w="1701" w:type="dxa"/>
            <w:shd w:val="clear" w:color="auto" w:fill="auto"/>
            <w:vAlign w:val="center"/>
          </w:tcPr>
          <w:p w:rsidR="00DC0BB3" w:rsidRPr="00514E22" w:rsidRDefault="00DC0BB3" w:rsidP="00DC0BB3">
            <w:pPr>
              <w:rPr>
                <w:rFonts w:ascii="Calibri Light" w:hAnsi="Calibri Light"/>
                <w:b/>
                <w:sz w:val="16"/>
                <w:szCs w:val="16"/>
              </w:rPr>
            </w:pPr>
            <w:r w:rsidRPr="00514E22">
              <w:rPr>
                <w:rFonts w:ascii="Calibri Light" w:hAnsi="Calibri Light"/>
                <w:b/>
                <w:sz w:val="16"/>
                <w:szCs w:val="16"/>
              </w:rPr>
              <w:t>ESPECIALIDAD(ES):</w:t>
            </w:r>
          </w:p>
        </w:tc>
        <w:tc>
          <w:tcPr>
            <w:tcW w:w="9498" w:type="dxa"/>
            <w:shd w:val="clear" w:color="auto" w:fill="auto"/>
            <w:vAlign w:val="center"/>
          </w:tcPr>
          <w:p w:rsidR="00DC0BB3" w:rsidRPr="00DC0BB3" w:rsidRDefault="00DC0BB3" w:rsidP="00DC0BB3">
            <w:pPr>
              <w:rPr>
                <w:rFonts w:ascii="Calibri Light" w:eastAsia="Calibri" w:hAnsi="Calibri Light"/>
                <w:sz w:val="16"/>
                <w:szCs w:val="16"/>
                <w:lang w:eastAsia="es-MX"/>
              </w:rPr>
            </w:pPr>
            <w:r w:rsidRPr="00514E22">
              <w:rPr>
                <w:rFonts w:ascii="Calibri Light" w:hAnsi="Calibri Light"/>
                <w:sz w:val="16"/>
                <w:szCs w:val="16"/>
              </w:rPr>
              <w:t>Quirúrgicas.</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SERVICIO(S):</w:t>
            </w:r>
          </w:p>
        </w:tc>
        <w:tc>
          <w:tcPr>
            <w:tcW w:w="9498" w:type="dxa"/>
            <w:shd w:val="clear" w:color="auto" w:fill="auto"/>
            <w:vAlign w:val="center"/>
          </w:tcPr>
          <w:p w:rsidR="00DC0BB3" w:rsidRPr="00DC0BB3" w:rsidRDefault="00DC0BB3" w:rsidP="00DC0BB3">
            <w:pPr>
              <w:rPr>
                <w:rFonts w:ascii="Calibri Light" w:eastAsia="Calibri" w:hAnsi="Calibri Light"/>
                <w:sz w:val="16"/>
                <w:szCs w:val="16"/>
                <w:lang w:eastAsia="es-MX"/>
              </w:rPr>
            </w:pPr>
            <w:r w:rsidRPr="00DC0BB3">
              <w:rPr>
                <w:rFonts w:ascii="Calibri Light" w:hAnsi="Calibri Light"/>
                <w:sz w:val="16"/>
                <w:szCs w:val="16"/>
              </w:rPr>
              <w:t>Quirófanos Centrales.</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b/>
                <w:sz w:val="16"/>
                <w:szCs w:val="16"/>
              </w:rPr>
            </w:pPr>
            <w:r w:rsidRPr="00DC0BB3">
              <w:rPr>
                <w:rFonts w:ascii="Calibri Light" w:hAnsi="Calibri Light"/>
                <w:b/>
                <w:sz w:val="16"/>
                <w:szCs w:val="16"/>
              </w:rPr>
              <w:t>DEFINICIÓN:</w:t>
            </w:r>
          </w:p>
        </w:tc>
        <w:tc>
          <w:tcPr>
            <w:tcW w:w="9498"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El Sistema disector ultrasónico permite realizar la sección transversal, disección y coagulación de tejido en cirugía general y de especialidad, el sistema  puede utilizarse en intervenciones abiertas o laparoscópicas,</w:t>
            </w:r>
          </w:p>
        </w:tc>
      </w:tr>
      <w:tr w:rsidR="00DC0BB3" w:rsidRPr="00DC0BB3" w:rsidTr="00AB1932">
        <w:trPr>
          <w:jc w:val="center"/>
        </w:trPr>
        <w:tc>
          <w:tcPr>
            <w:tcW w:w="1701" w:type="dxa"/>
            <w:tcBorders>
              <w:bottom w:val="single" w:sz="4" w:space="0" w:color="auto"/>
            </w:tcBorders>
            <w:shd w:val="clear" w:color="auto" w:fill="auto"/>
          </w:tcPr>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DESCRIPCION: </w:t>
            </w:r>
          </w:p>
        </w:tc>
        <w:tc>
          <w:tcPr>
            <w:tcW w:w="9498" w:type="dxa"/>
            <w:tcBorders>
              <w:bottom w:val="single" w:sz="4" w:space="0" w:color="auto"/>
            </w:tcBorders>
            <w:shd w:val="clear" w:color="auto" w:fill="auto"/>
          </w:tcPr>
          <w:p w:rsidR="00DC0BB3" w:rsidRPr="00DC0BB3" w:rsidRDefault="00DC0BB3" w:rsidP="00DC0BB3">
            <w:pPr>
              <w:rPr>
                <w:rFonts w:ascii="Calibri Light" w:hAnsi="Calibri Light"/>
                <w:sz w:val="16"/>
                <w:szCs w:val="16"/>
              </w:rPr>
            </w:pPr>
            <w:r w:rsidRPr="00DC0BB3">
              <w:rPr>
                <w:rFonts w:ascii="Calibri Light" w:hAnsi="Calibri Light"/>
                <w:sz w:val="16"/>
                <w:szCs w:val="16"/>
              </w:rPr>
              <w:t>Este sistema comprende de componentes.</w:t>
            </w:r>
          </w:p>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El generador ultrasónico debe utilizarse en conjunto con el generador electro quirúrgico bipolar avanzado  el transductor en procedimientos quirúrgicos abiertos, por laparoscopia (inclusive  cirugía por puerto único)  para disecar, coagular o cortar tejido blando o para sellar y cortar  vasos. Frecuencia de trabajo de 47 KHz. </w:t>
            </w:r>
          </w:p>
          <w:p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Disector Ultrasónico  punta roma - </w:t>
            </w:r>
          </w:p>
          <w:p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Diámetro 5 mm, longitud del eje 20cm, 35cm y 45 cm con punta tipo Maryland, , Cuchilla activa 14,5 mm., Coagula Vasos hasta 5mm, Dispersión termina – de 1.5mm, </w:t>
            </w:r>
          </w:p>
          <w:p w:rsidR="00DC0BB3" w:rsidRPr="00DC0BB3" w:rsidRDefault="00DC0BB3" w:rsidP="00DC0BB3">
            <w:pPr>
              <w:tabs>
                <w:tab w:val="left" w:pos="2760"/>
              </w:tabs>
              <w:rPr>
                <w:rFonts w:ascii="Calibri Light" w:hAnsi="Calibri Light" w:cs="Calibri Light"/>
                <w:sz w:val="16"/>
                <w:szCs w:val="16"/>
                <w:lang w:val="es-MX"/>
              </w:rPr>
            </w:pPr>
            <w:r w:rsidRPr="00DC0BB3">
              <w:rPr>
                <w:rFonts w:ascii="Calibri Light" w:hAnsi="Calibri Light" w:cs="Calibri Light"/>
                <w:sz w:val="16"/>
                <w:szCs w:val="16"/>
              </w:rPr>
              <w:t>Sellado seguro de vasos de 5 mm. · Corte rápido de tejidos. · Disección cortante y roma. · Distribución uniforme de la fuerza de compresión durante el agarre del tejido. · Menor emisión de vapor. · Dispersión térmica lateral mínima</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ACCESORIOS:</w:t>
            </w:r>
          </w:p>
        </w:tc>
        <w:tc>
          <w:tcPr>
            <w:tcW w:w="9498" w:type="dxa"/>
            <w:shd w:val="clear" w:color="auto" w:fill="auto"/>
            <w:vAlign w:val="center"/>
          </w:tcPr>
          <w:p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Ninguno.</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REFACCIONES:</w:t>
            </w:r>
          </w:p>
        </w:tc>
        <w:tc>
          <w:tcPr>
            <w:tcW w:w="9498" w:type="dxa"/>
            <w:shd w:val="clear" w:color="auto" w:fill="auto"/>
            <w:vAlign w:val="center"/>
          </w:tcPr>
          <w:p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Carta donde se compromete a proporcionar todas las refacciones que sean necesarias para garantizar el correcto funcionamiento de los equipos e instrumental durante el contrato.</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INSTALACIÓN:</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eastAsia="Lucida Sans Unicode" w:hAnsi="Calibri Light" w:cs="Arial"/>
                <w:kern w:val="1"/>
                <w:sz w:val="16"/>
                <w:szCs w:val="16"/>
              </w:rPr>
              <w:t>Enchufe de pared polarizado, con toma a tierra física y que funcione en el rango de 110 volts.</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CAPACITACIÓN:</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MANTENIMIENTO:</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GARANTÍA:</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MANUALES:</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9.- NORMATIVIDAD:</w:t>
            </w: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9.1.- Copia de los Certificados ISO 13485:2003 para los equipos, accesorios y el instrumental.</w:t>
            </w:r>
          </w:p>
        </w:tc>
      </w:tr>
      <w:tr w:rsidR="00DC0BB3" w:rsidRPr="00DC0BB3" w:rsidTr="00AB1932">
        <w:trPr>
          <w:jc w:val="center"/>
        </w:trPr>
        <w:tc>
          <w:tcPr>
            <w:tcW w:w="1701" w:type="dxa"/>
            <w:shd w:val="clear" w:color="auto" w:fill="auto"/>
            <w:vAlign w:val="center"/>
          </w:tcPr>
          <w:p w:rsidR="00DC0BB3" w:rsidRPr="00DC0BB3" w:rsidRDefault="00DC0BB3" w:rsidP="00DC0BB3">
            <w:pPr>
              <w:rPr>
                <w:rFonts w:ascii="Calibri Light" w:hAnsi="Calibri Light" w:cs="Arial"/>
                <w:b/>
                <w:sz w:val="16"/>
                <w:szCs w:val="16"/>
              </w:rPr>
            </w:pPr>
          </w:p>
        </w:tc>
        <w:tc>
          <w:tcPr>
            <w:tcW w:w="9498" w:type="dxa"/>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9.2.- Copia de los Certificados FDA o CE o JIS para los equipos, accesorios, instrumental e insumos.</w:t>
            </w:r>
          </w:p>
        </w:tc>
      </w:tr>
      <w:tr w:rsidR="00DC0BB3" w:rsidRPr="00DC0BB3" w:rsidTr="00AB1932">
        <w:trPr>
          <w:jc w:val="center"/>
        </w:trPr>
        <w:tc>
          <w:tcPr>
            <w:tcW w:w="1701" w:type="dxa"/>
            <w:tcBorders>
              <w:bottom w:val="single" w:sz="4" w:space="0" w:color="auto"/>
            </w:tcBorders>
            <w:shd w:val="clear" w:color="auto" w:fill="auto"/>
            <w:vAlign w:val="center"/>
          </w:tcPr>
          <w:p w:rsidR="00DC0BB3" w:rsidRPr="00DC0BB3" w:rsidRDefault="00DC0BB3" w:rsidP="00DC0BB3">
            <w:pPr>
              <w:rPr>
                <w:rFonts w:ascii="Calibri Light" w:hAnsi="Calibri Light" w:cs="Arial"/>
                <w:b/>
                <w:sz w:val="16"/>
                <w:szCs w:val="16"/>
              </w:rPr>
            </w:pPr>
          </w:p>
        </w:tc>
        <w:tc>
          <w:tcPr>
            <w:tcW w:w="9498" w:type="dxa"/>
            <w:tcBorders>
              <w:bottom w:val="single" w:sz="4" w:space="0" w:color="auto"/>
            </w:tcBorders>
            <w:shd w:val="clear" w:color="auto" w:fill="auto"/>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Default="00DC0BB3" w:rsidP="00DC0BB3">
      <w:pPr>
        <w:tabs>
          <w:tab w:val="left" w:pos="2760"/>
        </w:tabs>
        <w:rPr>
          <w:rFonts w:cs="Arial"/>
          <w:sz w:val="16"/>
          <w:szCs w:val="16"/>
          <w:lang w:val="es-MX"/>
        </w:rPr>
      </w:pPr>
    </w:p>
    <w:p w:rsidR="002F5004" w:rsidRDefault="002F5004" w:rsidP="00DC0BB3">
      <w:pPr>
        <w:tabs>
          <w:tab w:val="left" w:pos="2760"/>
        </w:tabs>
        <w:rPr>
          <w:rFonts w:cs="Arial"/>
          <w:sz w:val="16"/>
          <w:szCs w:val="16"/>
          <w:lang w:val="es-MX"/>
        </w:rPr>
      </w:pPr>
    </w:p>
    <w:p w:rsidR="002F5004" w:rsidRDefault="002F5004" w:rsidP="00DC0BB3">
      <w:pPr>
        <w:tabs>
          <w:tab w:val="left" w:pos="2760"/>
        </w:tabs>
        <w:rPr>
          <w:rFonts w:cs="Arial"/>
          <w:sz w:val="16"/>
          <w:szCs w:val="16"/>
          <w:lang w:val="es-MX"/>
        </w:rPr>
      </w:pPr>
    </w:p>
    <w:p w:rsidR="002F5004" w:rsidRDefault="002F5004" w:rsidP="00DC0BB3">
      <w:pPr>
        <w:tabs>
          <w:tab w:val="left" w:pos="2760"/>
        </w:tabs>
        <w:rPr>
          <w:rFonts w:cs="Arial"/>
          <w:sz w:val="16"/>
          <w:szCs w:val="16"/>
          <w:lang w:val="es-MX"/>
        </w:rPr>
      </w:pPr>
    </w:p>
    <w:p w:rsidR="002F5004" w:rsidRPr="00DC0BB3" w:rsidRDefault="002F5004" w:rsidP="00DC0BB3">
      <w:pPr>
        <w:tabs>
          <w:tab w:val="left" w:pos="2760"/>
        </w:tabs>
        <w:rPr>
          <w:rFonts w:cs="Arial"/>
          <w:sz w:val="16"/>
          <w:szCs w:val="16"/>
          <w:lang w:val="es-MX"/>
        </w:rPr>
      </w:pPr>
      <w:bookmarkStart w:id="1" w:name="_GoBack"/>
      <w:bookmarkEnd w:id="1"/>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lastRenderedPageBreak/>
        <w:t xml:space="preserve">LAS SIGUIENTES UNIDADES DEBERÁN SER INSTALADAS EN: ****1 (UNA) EN EL HOSPITAL METROPOLITANO </w:t>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ab/>
      </w: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184"/>
        <w:gridCol w:w="8924"/>
      </w:tblGrid>
      <w:tr w:rsidR="00DC0BB3" w:rsidRPr="00514E22"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rsidR="00DC0BB3" w:rsidRPr="00514E22" w:rsidRDefault="00DC0BB3" w:rsidP="00DC0BB3">
            <w:pPr>
              <w:rPr>
                <w:rFonts w:ascii="Calibri Light" w:hAnsi="Calibri Light" w:cs="Arial"/>
                <w:sz w:val="16"/>
                <w:szCs w:val="16"/>
              </w:rPr>
            </w:pPr>
            <w:r w:rsidRPr="00514E22">
              <w:rPr>
                <w:rFonts w:ascii="Calibri Light" w:hAnsi="Calibri Light" w:cs="Arial"/>
                <w:sz w:val="16"/>
                <w:szCs w:val="16"/>
              </w:rPr>
              <w:t>1 (UNA)</w:t>
            </w:r>
          </w:p>
        </w:tc>
      </w:tr>
      <w:tr w:rsidR="00DC0BB3" w:rsidRPr="00514E22"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NOMBRE GENÉRICO:</w:t>
            </w:r>
          </w:p>
        </w:tc>
        <w:tc>
          <w:tcPr>
            <w:tcW w:w="10348" w:type="dxa"/>
            <w:gridSpan w:val="2"/>
            <w:vAlign w:val="center"/>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TORRE DE ENDOSCOPÍA PARA GASTROENDOSCOPIA Y COLONOSCOPIA </w:t>
            </w:r>
          </w:p>
        </w:tc>
      </w:tr>
      <w:tr w:rsidR="00DC0BB3" w:rsidRPr="00514E22"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rPr>
              <w:t>Diagnostica y Terapéutica</w:t>
            </w:r>
          </w:p>
        </w:tc>
      </w:tr>
      <w:tr w:rsidR="00DC0BB3" w:rsidRPr="00DC0BB3"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SERVICIO(S):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514E22">
              <w:rPr>
                <w:rFonts w:ascii="Calibri Light" w:hAnsi="Calibri Light" w:cs="Arial"/>
                <w:sz w:val="16"/>
                <w:szCs w:val="16"/>
              </w:rPr>
              <w:t>Endoscopia</w:t>
            </w:r>
            <w:r w:rsidRPr="00DC0BB3">
              <w:rPr>
                <w:rFonts w:ascii="Calibri Light" w:hAnsi="Calibri Light" w:cs="Arial"/>
                <w:sz w:val="16"/>
                <w:szCs w:val="16"/>
              </w:rPr>
              <w:t xml:space="preserve">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rodable con fuente de luz, sistema de video y grabación, accesorios, instrumental e insumos para la práctica endoscópica </w:t>
            </w:r>
          </w:p>
        </w:tc>
      </w:tr>
      <w:tr w:rsidR="00DC0BB3" w:rsidRPr="00DC0BB3" w:rsidTr="00AB1932">
        <w:trPr>
          <w:cantSplit/>
          <w:jc w:val="center"/>
        </w:trPr>
        <w:tc>
          <w:tcPr>
            <w:tcW w:w="1250" w:type="dxa"/>
            <w:vMerge w:val="restart"/>
            <w:vAlign w:val="center"/>
          </w:tcPr>
          <w:p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1.1.1.- Carro rodable:</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rsidTr="00AB1932">
        <w:trPr>
          <w:cantSplit/>
          <w:trHeight w:val="435"/>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rsidTr="00AB1932">
        <w:trPr>
          <w:cantSplit/>
          <w:trHeight w:val="1160"/>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DC0BB3" w:rsidRPr="00DC0BB3" w:rsidTr="00AB1932">
        <w:trPr>
          <w:cantSplit/>
          <w:trHeight w:val="712"/>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Incluir  la manguera o tubo de bomba de irrigación hacia el canal auxiliar. </w:t>
            </w:r>
          </w:p>
        </w:tc>
      </w:tr>
      <w:tr w:rsidR="00DC0BB3" w:rsidRPr="00DC0BB3" w:rsidTr="00AB1932">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1.1.5.- Gastroscopio:</w:t>
            </w:r>
          </w:p>
        </w:tc>
        <w:tc>
          <w:tcPr>
            <w:tcW w:w="9225" w:type="dxa"/>
            <w:vAlign w:val="center"/>
          </w:tcPr>
          <w:p w:rsidR="00DC0BB3" w:rsidRPr="00DC0BB3" w:rsidRDefault="00DC0BB3" w:rsidP="00DC0BB3">
            <w:pPr>
              <w:pStyle w:val="Default"/>
              <w:jc w:val="both"/>
              <w:rPr>
                <w:rFonts w:ascii="Calibri Light" w:hAnsi="Calibri Light"/>
                <w:sz w:val="16"/>
                <w:szCs w:val="16"/>
              </w:rPr>
            </w:pPr>
            <w:r w:rsidRPr="00DC0BB3">
              <w:rPr>
                <w:rFonts w:ascii="Calibri Light" w:hAnsi="Calibri Light"/>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 , Video cable para endoscopios de series inferiores</w:t>
            </w:r>
          </w:p>
        </w:tc>
      </w:tr>
      <w:tr w:rsidR="00DC0BB3" w:rsidRPr="00DC0BB3" w:rsidTr="00AB1932">
        <w:trPr>
          <w:cantSplit/>
          <w:trHeight w:val="280"/>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Colonoscopio: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Colonovideoscopio  Imagen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DC0BB3" w:rsidRPr="00DC0BB3" w:rsidTr="00AB1932">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Probador de Fugas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rsidTr="00AB1932">
        <w:trPr>
          <w:cantSplit/>
          <w:trHeight w:val="1453"/>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1.1.8.- Sistema computarizado la gestión de estudios para endoscopia </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n en tiempo real, Bit - Rate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 xml:space="preserve">n MST 2.0 (Minimal Standard Terminology)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multivolumen.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rsidTr="00AB1932">
        <w:trPr>
          <w:cantSplit/>
          <w:trHeight w:val="194"/>
          <w:jc w:val="center"/>
        </w:trPr>
        <w:tc>
          <w:tcPr>
            <w:tcW w:w="1250" w:type="dxa"/>
            <w:tcBorders>
              <w:bottom w:val="single" w:sz="4" w:space="0" w:color="auto"/>
            </w:tcBorders>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No requiere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jc w:val="both"/>
        <w:rPr>
          <w:rFonts w:cs="Arial"/>
          <w:sz w:val="16"/>
          <w:szCs w:val="16"/>
          <w:lang w:val="es-MX"/>
        </w:rPr>
      </w:pPr>
    </w:p>
    <w:p w:rsidR="00DC0BB3" w:rsidRPr="00DC0BB3" w:rsidRDefault="00DC0BB3" w:rsidP="00DC0BB3">
      <w:pPr>
        <w:tabs>
          <w:tab w:val="left" w:pos="2760"/>
        </w:tabs>
        <w:jc w:val="both"/>
        <w:rPr>
          <w:rFonts w:cs="Arial"/>
          <w:sz w:val="16"/>
          <w:szCs w:val="16"/>
          <w:lang w:val="es-MX"/>
        </w:rPr>
      </w:pP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LAS SIGUIENTES UNIDADES DEBERÁN SER INSTALADAS EN: ****1 (UNA) EN EL HOSPITAL METROPOLITANO </w:t>
      </w:r>
      <w:r w:rsidRPr="00514E22">
        <w:rPr>
          <w:rFonts w:cs="Arial"/>
          <w:sz w:val="16"/>
          <w:szCs w:val="16"/>
          <w:lang w:val="es-MX"/>
        </w:rPr>
        <w:tab/>
      </w:r>
    </w:p>
    <w:p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266"/>
        <w:gridCol w:w="8842"/>
      </w:tblGrid>
      <w:tr w:rsidR="00DC0BB3" w:rsidRPr="00514E22"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rsidR="00DC0BB3" w:rsidRPr="00514E22" w:rsidRDefault="00DC0BB3" w:rsidP="00DC0BB3">
            <w:pPr>
              <w:rPr>
                <w:rFonts w:ascii="Calibri Light" w:hAnsi="Calibri Light" w:cs="Arial"/>
                <w:sz w:val="16"/>
                <w:szCs w:val="16"/>
              </w:rPr>
            </w:pPr>
            <w:r w:rsidRPr="00514E22">
              <w:rPr>
                <w:rFonts w:ascii="Calibri Light" w:hAnsi="Calibri Light" w:cs="Arial"/>
                <w:sz w:val="16"/>
                <w:szCs w:val="16"/>
              </w:rPr>
              <w:t>1 (UNA)</w:t>
            </w:r>
          </w:p>
        </w:tc>
      </w:tr>
      <w:tr w:rsidR="00DC0BB3" w:rsidRPr="00514E22"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NOMBRE GENÉRICO:</w:t>
            </w:r>
          </w:p>
        </w:tc>
        <w:tc>
          <w:tcPr>
            <w:tcW w:w="10348" w:type="dxa"/>
            <w:gridSpan w:val="2"/>
            <w:vAlign w:val="center"/>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TORRE DE ENDOSCOPÍA PARA DUODENOSCOPIA </w:t>
            </w:r>
          </w:p>
        </w:tc>
      </w:tr>
      <w:tr w:rsidR="00DC0BB3" w:rsidRPr="00DC0BB3" w:rsidTr="00AB1932">
        <w:trPr>
          <w:jc w:val="center"/>
        </w:trPr>
        <w:tc>
          <w:tcPr>
            <w:tcW w:w="1250" w:type="dxa"/>
            <w:vAlign w:val="center"/>
          </w:tcPr>
          <w:p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514E22">
              <w:rPr>
                <w:rFonts w:ascii="Calibri Light" w:hAnsi="Calibri Light" w:cs="Arial"/>
                <w:sz w:val="16"/>
                <w:szCs w:val="16"/>
              </w:rPr>
              <w:t>Diagnóstica y Terapéutica</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SERVICIO(S):</w:t>
            </w:r>
          </w:p>
        </w:tc>
        <w:tc>
          <w:tcPr>
            <w:tcW w:w="10348" w:type="dxa"/>
            <w:gridSpan w:val="2"/>
            <w:vAlign w:val="center"/>
          </w:tcPr>
          <w:p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 xml:space="preserve">Endoscopia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rodable con fuente de luz, sistema de video y grabación, accesorios, instrumental e insumos para la práctica endoscópica </w:t>
            </w:r>
          </w:p>
        </w:tc>
      </w:tr>
      <w:tr w:rsidR="00DC0BB3" w:rsidRPr="00DC0BB3" w:rsidTr="00AB1932">
        <w:trPr>
          <w:cantSplit/>
          <w:jc w:val="center"/>
        </w:trPr>
        <w:tc>
          <w:tcPr>
            <w:tcW w:w="1250" w:type="dxa"/>
            <w:vMerge w:val="restart"/>
            <w:vAlign w:val="center"/>
          </w:tcPr>
          <w:p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lastRenderedPageBreak/>
              <w:t>1.- DESCRIPCIÓN:</w:t>
            </w: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1.1.1.- Carro rodable:</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rsidTr="00AB1932">
        <w:trPr>
          <w:cantSplit/>
          <w:trHeight w:val="435"/>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rsidTr="00AB1932">
        <w:trPr>
          <w:cantSplit/>
          <w:trHeight w:val="1331"/>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Cromoendoscopia (NBI). Mejora la visibilidad de las estructuras vasculares en la superficie de la mucosa</w:t>
            </w:r>
          </w:p>
        </w:tc>
      </w:tr>
      <w:tr w:rsidR="00DC0BB3" w:rsidRPr="00DC0BB3" w:rsidTr="00AB1932">
        <w:trPr>
          <w:cantSplit/>
          <w:trHeight w:val="712"/>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seg. Incluye: Embase para agua de 2 litros reesterilizable autoclave, (1) pedal, cable de AC y manual de instrucciones, para usar en líneas de 100/240 V 50/60 Hz. Incluir  la manguera o tubo de bomba de irrigación hacia el canal auxiliar. </w:t>
            </w:r>
          </w:p>
        </w:tc>
      </w:tr>
      <w:tr w:rsidR="00DC0BB3" w:rsidRPr="00DC0BB3" w:rsidTr="00AB1932">
        <w:trPr>
          <w:cantSplit/>
          <w:trHeight w:val="978"/>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1.1.5.- Duodenoscopio:</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Videoduodenoscopio.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DC0BB3" w:rsidRPr="00DC0BB3" w:rsidTr="00AB1932">
        <w:trPr>
          <w:cantSplit/>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Probador de Fugas  </w:t>
            </w:r>
          </w:p>
        </w:tc>
        <w:tc>
          <w:tcPr>
            <w:tcW w:w="9225" w:type="dxa"/>
            <w:vAlign w:val="center"/>
          </w:tcPr>
          <w:p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rsidTr="00AB1932">
        <w:trPr>
          <w:cantSplit/>
          <w:trHeight w:val="1453"/>
          <w:jc w:val="center"/>
        </w:trPr>
        <w:tc>
          <w:tcPr>
            <w:tcW w:w="1250" w:type="dxa"/>
            <w:vMerge/>
            <w:vAlign w:val="center"/>
          </w:tcPr>
          <w:p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Sistema computarizado la gestión de estudios para endoscopia </w:t>
            </w:r>
          </w:p>
        </w:tc>
        <w:tc>
          <w:tcPr>
            <w:tcW w:w="9225" w:type="dxa"/>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Adquisición, procesamiento y archivo de imágenes, directamente desde el equipo médico en una computadora personal con formato y compresión definible por el usuario (soporta cerca de 40 formatos diferentes de entre los cuales los más difundidos son bitmap, tiff, jpeg etc.). − Procesamiento de imágenes a través de filtros de contraste, luminosidad, etc. − Procesamiento de imágenes para su manejo en lecciones y congresos. − El sistema permite exportar las imágenes con numerosos formatos de entre los cuales los más usados son tiff, jpeg,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n en tiempo real, Bit - Rate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fps (PAL) o de 640 x 480 30fps (NTSC) o 1920 x 1080i 25hz (HD). − Funciones de Video Editing: Procesamiento de videos, posibilidades de aplicar filtros lineales y no lineales, Exportación de los videos ya sean completos o parciales, compresión en cualquier tipo de formato video.Reporte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 xml:space="preserve">n MST 2.0 (Minimal Standard Terminology)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multivolumen.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rsidTr="00AB1932">
        <w:trPr>
          <w:cantSplit/>
          <w:trHeight w:val="194"/>
          <w:jc w:val="center"/>
        </w:trPr>
        <w:tc>
          <w:tcPr>
            <w:tcW w:w="1250" w:type="dxa"/>
            <w:tcBorders>
              <w:bottom w:val="single" w:sz="4" w:space="0" w:color="auto"/>
            </w:tcBorders>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No requiere</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lastRenderedPageBreak/>
              <w:t>4.- CAPACITACIÓN:</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250" w:type="dxa"/>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250" w:type="dxa"/>
            <w:vMerge w:val="restart"/>
            <w:vAlign w:val="center"/>
          </w:tcPr>
          <w:p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rsidTr="00AB1932">
        <w:trPr>
          <w:cantSplit/>
          <w:jc w:val="center"/>
        </w:trPr>
        <w:tc>
          <w:tcPr>
            <w:tcW w:w="1250" w:type="dxa"/>
            <w:vMerge/>
            <w:vAlign w:val="center"/>
          </w:tcPr>
          <w:p w:rsidR="00DC0BB3" w:rsidRPr="00DC0BB3" w:rsidRDefault="00DC0BB3" w:rsidP="00DC0BB3">
            <w:pPr>
              <w:rPr>
                <w:rFonts w:ascii="Calibri Light" w:hAnsi="Calibri Light" w:cs="Arial"/>
                <w:b/>
                <w:sz w:val="16"/>
                <w:szCs w:val="16"/>
              </w:rPr>
            </w:pPr>
          </w:p>
        </w:tc>
        <w:tc>
          <w:tcPr>
            <w:tcW w:w="10348" w:type="dxa"/>
            <w:gridSpan w:val="2"/>
            <w:vAlign w:val="center"/>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 (1) HOSPITAL METROPOLITANO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w:t>
      </w:r>
      <w:r w:rsidR="00D95EC7" w:rsidRPr="00514E22">
        <w:rPr>
          <w:rFonts w:cs="Arial"/>
          <w:sz w:val="16"/>
          <w:szCs w:val="16"/>
          <w:lang w:val="es-MX"/>
        </w:rPr>
        <w:t>EL HOSPITAL GENERAL DE MONTEMORELOS</w:t>
      </w:r>
      <w:r w:rsidRPr="00514E22">
        <w:rPr>
          <w:rFonts w:cs="Arial"/>
          <w:sz w:val="16"/>
          <w:szCs w:val="16"/>
          <w:lang w:val="es-MX"/>
        </w:rPr>
        <w:t>, NUEVO LEON</w:t>
      </w:r>
      <w:r w:rsidRPr="00514E22">
        <w:rPr>
          <w:rFonts w:cs="Arial"/>
          <w:sz w:val="16"/>
          <w:szCs w:val="16"/>
          <w:lang w:val="es-MX"/>
        </w:rPr>
        <w:tab/>
      </w:r>
    </w:p>
    <w:p w:rsidR="00DC0BB3" w:rsidRPr="00514E22" w:rsidRDefault="00DC0BB3"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rsidR="00DC0BB3" w:rsidRPr="00514E22" w:rsidRDefault="00DC0BB3" w:rsidP="00DC0BB3">
            <w:pPr>
              <w:rPr>
                <w:rFonts w:cs="Arial"/>
                <w:sz w:val="16"/>
                <w:szCs w:val="16"/>
              </w:rPr>
            </w:pPr>
            <w:r w:rsidRPr="00514E22">
              <w:rPr>
                <w:rFonts w:cs="Arial"/>
                <w:sz w:val="16"/>
                <w:szCs w:val="16"/>
              </w:rPr>
              <w:t>2 (DOS)</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 xml:space="preserve">Laser para urología </w:t>
            </w:r>
          </w:p>
        </w:tc>
      </w:tr>
      <w:tr w:rsidR="00DC0BB3" w:rsidRPr="00DC0BB3"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430" w:type="dxa"/>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430" w:type="dxa"/>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laser para urología </w:t>
            </w:r>
            <w:r w:rsidRPr="00DC0BB3">
              <w:rPr>
                <w:rFonts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ureteropiélica. </w:t>
            </w:r>
          </w:p>
        </w:tc>
      </w:tr>
      <w:tr w:rsidR="00DC0BB3" w:rsidRPr="00DC0BB3" w:rsidTr="00AB1932">
        <w:trPr>
          <w:jc w:val="center"/>
        </w:trPr>
        <w:tc>
          <w:tcPr>
            <w:tcW w:w="1752" w:type="dxa"/>
            <w:shd w:val="clear" w:color="auto" w:fill="auto"/>
            <w:vAlign w:val="center"/>
          </w:tcPr>
          <w:p w:rsidR="00DC0BB3" w:rsidRPr="00DC0BB3" w:rsidRDefault="00DC0BB3" w:rsidP="00DC0BB3">
            <w:pPr>
              <w:rPr>
                <w:b/>
                <w:sz w:val="16"/>
                <w:szCs w:val="16"/>
              </w:rPr>
            </w:pPr>
            <w:r w:rsidRPr="00DC0BB3">
              <w:rPr>
                <w:b/>
                <w:sz w:val="16"/>
                <w:szCs w:val="16"/>
              </w:rPr>
              <w:t>1.- DESCRIPCION:</w:t>
            </w:r>
          </w:p>
        </w:tc>
        <w:tc>
          <w:tcPr>
            <w:tcW w:w="9430" w:type="dxa"/>
            <w:shd w:val="clear" w:color="auto" w:fill="auto"/>
            <w:vAlign w:val="center"/>
          </w:tcPr>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láser de holmio, universal, de alto rendimiento que fue diseñado para aplicarse en una variedad de procedimientos urológicos. La salida de pulso de pico elevado de láser y los parámetros armonizados son adecuados para procedimientos tanto de litotripsia como de BPH (Hiperplasia prostática benigna).</w:t>
            </w:r>
          </w:p>
          <w:p w:rsidR="00DC0BB3" w:rsidRPr="00DC0BB3" w:rsidRDefault="00DC0BB3" w:rsidP="00DC0BB3">
            <w:pPr>
              <w:autoSpaceDE w:val="0"/>
              <w:autoSpaceDN w:val="0"/>
              <w:adjustRightInd w:val="0"/>
              <w:rPr>
                <w:rFonts w:eastAsia="Calibri"/>
                <w:sz w:val="16"/>
                <w:szCs w:val="16"/>
                <w:lang w:val="es-MX" w:eastAsia="es-MX"/>
              </w:rPr>
            </w:pP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Tipo de láser Láser de holmio (Ho:YAG)</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Longitud de onda 2.1 μm</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Salida (máx.) 50 W</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Energía de pulso 200 - 4,200 mJ</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Duración de pulso 100 – 800 μs</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Frecuencia de pulso 5 – 25 Hz</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Registro de tratamiento Número de pulsos, energía, frecuencia y tipo de fibra</w:t>
            </w:r>
          </w:p>
          <w:p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Haz de encuadre, verde 532 nm, &lt;1 mW, puede ajustarse</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lastRenderedPageBreak/>
        <w:t xml:space="preserve">*** HOSPITAL METROPOLITANO ***  1 (UNA) EN </w:t>
      </w:r>
      <w:r w:rsidR="00D95EC7" w:rsidRPr="00514E22">
        <w:rPr>
          <w:rFonts w:cs="Arial"/>
          <w:sz w:val="16"/>
          <w:szCs w:val="16"/>
          <w:lang w:val="es-MX"/>
        </w:rPr>
        <w:t>EL HOSPITAL GENERAL DE MONTEMORELOS,</w:t>
      </w:r>
      <w:r w:rsidRPr="00514E22">
        <w:rPr>
          <w:rFonts w:cs="Arial"/>
          <w:sz w:val="16"/>
          <w:szCs w:val="16"/>
          <w:lang w:val="es-MX"/>
        </w:rPr>
        <w:t xml:space="preserve"> NUEVO LEON</w:t>
      </w:r>
      <w:r w:rsidRPr="00514E22">
        <w:rPr>
          <w:rFonts w:cs="Arial"/>
          <w:sz w:val="16"/>
          <w:szCs w:val="16"/>
          <w:lang w:val="es-MX"/>
        </w:rPr>
        <w:tab/>
      </w:r>
    </w:p>
    <w:p w:rsidR="00DC0BB3" w:rsidRPr="00514E22"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304"/>
      </w:tblGrid>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571"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2 (DOS)</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571" w:type="dxa"/>
            <w:gridSpan w:val="2"/>
            <w:shd w:val="clear" w:color="auto" w:fill="auto"/>
            <w:vAlign w:val="center"/>
          </w:tcPr>
          <w:p w:rsidR="00DC0BB3" w:rsidRPr="00514E22" w:rsidRDefault="00DC0BB3" w:rsidP="00DC0BB3">
            <w:pPr>
              <w:rPr>
                <w:rFonts w:cs="Arial"/>
                <w:b/>
                <w:sz w:val="16"/>
                <w:szCs w:val="16"/>
              </w:rPr>
            </w:pPr>
            <w:r w:rsidRPr="00514E22">
              <w:rPr>
                <w:rFonts w:cs="Arial"/>
                <w:b/>
                <w:sz w:val="16"/>
                <w:szCs w:val="16"/>
                <w:lang w:val="es-MX"/>
              </w:rPr>
              <w:t>Uretero-reno-fibroscopio flexible</w:t>
            </w:r>
            <w:r w:rsidR="00D95EC7" w:rsidRPr="00514E22">
              <w:rPr>
                <w:rFonts w:cs="Arial"/>
                <w:b/>
                <w:sz w:val="16"/>
                <w:szCs w:val="16"/>
                <w:lang w:val="es-MX"/>
              </w:rPr>
              <w:t xml:space="preserve"> digital</w:t>
            </w:r>
          </w:p>
        </w:tc>
      </w:tr>
      <w:tr w:rsidR="00DC0BB3" w:rsidRPr="00DC0BB3"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571"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71"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7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val="es-MX"/>
              </w:rPr>
              <w:t>Ureterorrenofibroscopio con campo de visión 90°. Dirección visual de 0° (visión frontal). Profundidad de campo 2 mm- 50 mm. La porción de inserción tiene un diámetro exterior en el extremo distal de 5,3 Fr. con forma de proyectil, el diámetro exterior del tubo de inserción es de 2,8 mm (8,4 Fr.). Longitud de trabajo 700 mm. Diámetro interior del canal de biopsia de 1,2 mm (3,6 Fr.). Rango de angulación en la sección de curvado de 180° hacia arriba y 275° hacia abajo. Longitud total 1050 mm</w:t>
            </w:r>
          </w:p>
        </w:tc>
      </w:tr>
      <w:tr w:rsidR="00DC0BB3" w:rsidRPr="00DC0BB3" w:rsidTr="00AB1932">
        <w:trPr>
          <w:cantSplit/>
          <w:trHeight w:val="60"/>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w:t>
            </w:r>
          </w:p>
        </w:tc>
        <w:tc>
          <w:tcPr>
            <w:tcW w:w="7328"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Guía Hidrofilicas</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7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7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57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w:t>
      </w:r>
      <w:r w:rsidR="00D95EC7" w:rsidRPr="00514E22">
        <w:rPr>
          <w:rFonts w:cs="Arial"/>
          <w:sz w:val="16"/>
          <w:szCs w:val="16"/>
          <w:lang w:val="es-MX"/>
        </w:rPr>
        <w:t>1 (UNA) EN EL HOSPITAL GENERAL DE MONTEMORELOS, NUEVO LEON</w:t>
      </w: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rsidR="00DC0BB3" w:rsidRPr="00514E22" w:rsidRDefault="00DC0BB3" w:rsidP="00DC0BB3">
            <w:pPr>
              <w:rPr>
                <w:rFonts w:cs="Arial"/>
                <w:sz w:val="16"/>
                <w:szCs w:val="16"/>
              </w:rPr>
            </w:pPr>
            <w:r w:rsidRPr="00514E22">
              <w:rPr>
                <w:rFonts w:cs="Arial"/>
                <w:sz w:val="16"/>
                <w:szCs w:val="16"/>
              </w:rPr>
              <w:t>2 (DOS)</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 xml:space="preserve">Generador electro quirúrgico para corte y coagulación de tejidos para Urología </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430" w:type="dxa"/>
            <w:shd w:val="clear" w:color="auto" w:fill="auto"/>
            <w:vAlign w:val="center"/>
          </w:tcPr>
          <w:p w:rsidR="00DC0BB3" w:rsidRPr="00514E22"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DEFINICIÓN:</w:t>
            </w:r>
          </w:p>
        </w:tc>
        <w:tc>
          <w:tcPr>
            <w:tcW w:w="9430" w:type="dxa"/>
            <w:shd w:val="clear" w:color="auto" w:fill="auto"/>
            <w:vAlign w:val="center"/>
          </w:tcPr>
          <w:p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Generador electroquirúrgico para corte y coagulación detejidos, se utiliza en cirugía abierta, laparoscópica y endoscópica.  Funcionamiento en modos monopolar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 xml:space="preserve"> </w:t>
            </w:r>
          </w:p>
          <w:p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CON CONECTOR BIPOLAR, MONOPOLAR 1 Y MONOPOLAR 2. CON LOS SIGUIENTES MODOS DE CORTE Y COAGULACIÓN</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CORTE MONOPOLAR PURECUT</w:t>
            </w:r>
            <w:r w:rsidRPr="00514E22">
              <w:rPr>
                <w:rFonts w:ascii="Calibri Light" w:hAnsi="Calibri Light"/>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CORTE MONOPOLAR BLENDCUT</w:t>
            </w:r>
            <w:r w:rsidRPr="00514E22">
              <w:rPr>
                <w:rFonts w:ascii="Calibri Light" w:hAnsi="Calibri Light"/>
                <w:color w:val="000000"/>
                <w:sz w:val="16"/>
                <w:szCs w:val="16"/>
              </w:rPr>
              <w:t xml:space="preserve"> CON MAYOR FACTOR DE CRESTA. APLICACIÓN: CORTE DE ESTRUCTURAS HÍSTICAS VARIABLES CON MAYORES CAPACIDADES DE COAGULACIÓN. INSTRUMENTOS DE AF: ELECTRODOS DE CORTE MONOPOLAR,  ELECTRODOS DE CUCHILLO, ELECTRODOS CURVOS, ELECTRODOS DE LÁPIZ CON POTENCIA DE CORTE MONOPOLAR MODO BLENDCUT  DE 10 A 200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SOFTCOAG</w:t>
            </w:r>
            <w:r w:rsidRPr="00514E22">
              <w:rPr>
                <w:rFonts w:ascii="Calibri Light" w:hAnsi="Calibri Light"/>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lastRenderedPageBreak/>
              <w:t>COAGULACIÓN MONOPOLAR FORCEDCOAG</w:t>
            </w:r>
            <w:r w:rsidRPr="00514E22">
              <w:rPr>
                <w:rFonts w:ascii="Calibri Light" w:hAnsi="Calibri Light"/>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SPRAYCOAG</w:t>
            </w:r>
            <w:r w:rsidRPr="00514E22">
              <w:rPr>
                <w:rFonts w:ascii="Calibri Light" w:hAnsi="Calibri Light"/>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POWERCOAG</w:t>
            </w:r>
            <w:r w:rsidRPr="00514E22">
              <w:rPr>
                <w:rFonts w:ascii="Calibri Light" w:hAnsi="Calibri Light"/>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BISOFTCOAG</w:t>
            </w:r>
            <w:r w:rsidRPr="00514E22">
              <w:rPr>
                <w:rFonts w:ascii="Calibri Light" w:hAnsi="Calibri Light"/>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AUTOCOAG</w:t>
            </w:r>
            <w:r w:rsidRPr="00514E22">
              <w:rPr>
                <w:rFonts w:ascii="Calibri Light" w:hAnsi="Calibri Light"/>
                <w:color w:val="000000"/>
                <w:sz w:val="16"/>
                <w:szCs w:val="16"/>
              </w:rPr>
              <w:t xml:space="preserve"> CARBONIZACIÓN Y ADHESIÓN REDUCIDAS. FINALIZACIÓN AUTOMÁTICA DE DETECCIÓN DEL PROCEDIMIENTO. APLICACIÓN: COAGULACIÓN DE TEJIDO DE ADHESIÓN Y CARBONIZACIÓN REDUCIDAS. INSTRUMENTOS DE AF:ELECTRODOS DE COAGULACIÓN BIPOLAR, P. EJ., FÓRCEPS DE COAGULACIÓN. CON POTENCIA DE COAGULACIÓN BIPOLAR AUTOCOAG DE 1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SALINECOAG</w:t>
            </w:r>
            <w:r w:rsidRPr="00514E22">
              <w:rPr>
                <w:rFonts w:ascii="Calibri Light" w:hAnsi="Calibri Light"/>
                <w:color w:val="000000"/>
                <w:sz w:val="16"/>
                <w:szCs w:val="16"/>
              </w:rPr>
              <w:t xml:space="preserve"> DETECCIÓN AUTOMÁTICA DE LÍQUIDO CONDUCTOR. APLICACIÓN: COAGULACIÓN EN LÍQUIDO CONDUCTOR. INSTRUMENTOS DE AF: ELECTRODOS DE COAGULACIÓN BIPOLAR,P. EJ., ELECTRODOS CURVOS, ELECTRODOS DE BOLA. CON POTENCIA DE COAGULACIÓN BIPOLAR SALINECOAG DE 10 A 120 WATTS</w:t>
            </w:r>
          </w:p>
          <w:p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HARDCOAG</w:t>
            </w:r>
            <w:r w:rsidRPr="00514E22">
              <w:rPr>
                <w:rFonts w:ascii="Calibri Light" w:hAnsi="Calibri Light"/>
                <w:color w:val="000000"/>
                <w:sz w:val="16"/>
                <w:szCs w:val="16"/>
              </w:rPr>
              <w:t xml:space="preserve"> FINALIZACIÓN AUTOMÁTICA DE DETECCIÓN DEL PROCEDIMIENTO. APLICACIÓN: COAGULACIÓN CONTROLADA DEL TEJIDO. INSTRUMENTOS DE AF: ELECTRODOS DE COAGULACIÓN BIPOLAR,P. EJ., FÓRCEPS BIPOLAR. CON POTENCIA DE COAGULACIÓN BIPOLAR HARDCOAG DE 1 A 120 WATTS</w:t>
            </w:r>
          </w:p>
          <w:p w:rsidR="00DC0BB3" w:rsidRPr="00514E22" w:rsidRDefault="00DC0BB3" w:rsidP="00DC0BB3">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RFCOAG</w:t>
            </w:r>
            <w:r w:rsidRPr="00514E22">
              <w:rPr>
                <w:rFonts w:ascii="Calibri Light" w:hAnsi="Calibri Light"/>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BIPOLAR,P. EJ., FÓRCEPS BIPOLAR. CON POTENCIA DE COAGULACIÓN BIPOLAR RFCOAG DE 1 A 50 WATTS</w:t>
            </w:r>
          </w:p>
          <w:p w:rsidR="00DC0BB3" w:rsidRPr="00514E22" w:rsidRDefault="00DC0BB3" w:rsidP="00DC0BB3">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FINECOAG</w:t>
            </w:r>
            <w:r w:rsidRPr="00514E22">
              <w:rPr>
                <w:rFonts w:ascii="Calibri Light" w:hAnsi="Calibri Light"/>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514E22">
              <w:rPr>
                <w:rFonts w:ascii="Calibri Light" w:hAnsi="Calibri Light"/>
                <w:b/>
                <w:bCs/>
                <w:color w:val="000000"/>
                <w:sz w:val="16"/>
                <w:szCs w:val="16"/>
              </w:rPr>
              <w:t xml:space="preserve"> </w:t>
            </w:r>
            <w:r w:rsidRPr="00514E22">
              <w:rPr>
                <w:rFonts w:ascii="Calibri Light" w:hAnsi="Calibri Light"/>
                <w:color w:val="000000"/>
                <w:sz w:val="16"/>
                <w:szCs w:val="16"/>
              </w:rPr>
              <w:t>CON AJUSTE DEL VALOR DE LA POTENCIA DE SALIDA PULSANDO LA TECLA «MÁS»/«MENOS» Y MONITORIZACIÓN DE LA CALIDAD DEL CONTATCO DEL ELECTRODO DE RETORNO</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EL INDICADOR DEL CONTROLADOR DE LA CALIDAD DEL CONTACTO PARA ELECTRODO NEUTRO DIVIDIDO SE ILUMINA DE COLOR ROJO. DURANTE LA ACTIVACIÓN SE EMITE UNA SEÑAL DE ALARMA Y LA PANTALLA TÁCTIL MOSTRARÁ UNA VENTANA DE ERROR (E202).</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ALARMA VISUAL Y AUDIBLE QUE SE ACTIVA CUANDO EXISTE UN FALSO CONTACTO DEL ELECTRODO DE RETORNO CON EL PACIENTE O QUE NO ESTE CONECTADO AL GENERADOR</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EN ESPERA NO SE HA CONECTADO NI UN ELECTRODO NEUTRO DIVIDIDO NI UNO NO DIVIDIDO LA ACTIVACIÓN ESTÁ INHABILITADA.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CON INTERRUPCIÓN DE LA CORRIENTE DE SALIDA SI SE DETECTA UNA CONDICIÓN DE FALLA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p>
          <w:p w:rsidR="00DC0BB3" w:rsidRPr="00DC0BB3" w:rsidRDefault="00DC0BB3" w:rsidP="00DC0BB3">
            <w:pPr>
              <w:jc w:val="both"/>
              <w:rPr>
                <w:rFonts w:ascii="Calibri Light" w:hAnsi="Calibri Light"/>
                <w:b/>
                <w:bCs/>
                <w:color w:val="000000"/>
                <w:sz w:val="16"/>
                <w:szCs w:val="16"/>
              </w:rPr>
            </w:pPr>
            <w:r w:rsidRPr="00514E22">
              <w:rPr>
                <w:rFonts w:ascii="Calibri Light" w:hAnsi="Calibri Light"/>
                <w:color w:val="000000"/>
                <w:sz w:val="16"/>
                <w:szCs w:val="16"/>
              </w:rPr>
              <w:t>ALTA FRECUENCIA DE SALIDA DE 430 KhZ ± 20%</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 xml:space="preserve">ACTIVACIÓN DE TODOS LOS MODOS DE CORTE PRESIONANDO EL PEDAL DE CORTE DEL INTERRUPTOR DE PEDAL O EL BOTÓN DE CORTE DEL INTERRUPTOR MANUAL DEL INSTRUMENTO DE AF. </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ACTIVACIÓN DE TODOS LOS MODOS DE COAGULACIÓN PRESIONANDO EL PEDAL DE COAGULACIÓN DEL INTERRUPTOR DEPEDAL O EL BOTÓN DE COAGULACIÓN DEL INTERRUPTOR MANUAL DEL INSTRUMENTO DE AF</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514E22"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514E22" w:rsidRDefault="00DC0BB3" w:rsidP="00DC0BB3">
            <w:pPr>
              <w:jc w:val="both"/>
              <w:rPr>
                <w:rFonts w:cs="Arial"/>
                <w:sz w:val="16"/>
                <w:szCs w:val="16"/>
              </w:rPr>
            </w:pPr>
            <w:r w:rsidRPr="00514E22">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514E22"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w:t>
      </w:r>
      <w:r w:rsidR="00D95EC7" w:rsidRPr="00514E22">
        <w:rPr>
          <w:rFonts w:cs="Arial"/>
          <w:sz w:val="16"/>
          <w:szCs w:val="16"/>
          <w:lang w:val="es-MX"/>
        </w:rPr>
        <w:t>1 (UNA) EN EL HOSPITAL GENERAL DE MONTEMORELOS, NUEVO LEON</w:t>
      </w:r>
    </w:p>
    <w:p w:rsidR="00D95EC7" w:rsidRPr="00514E22" w:rsidRDefault="00D95EC7"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rsidR="00DC0BB3" w:rsidRPr="00514E22" w:rsidRDefault="00DC0BB3" w:rsidP="00DC0BB3">
            <w:pPr>
              <w:rPr>
                <w:rFonts w:cs="Arial"/>
                <w:sz w:val="16"/>
                <w:szCs w:val="16"/>
              </w:rPr>
            </w:pPr>
            <w:r w:rsidRPr="00514E22">
              <w:rPr>
                <w:rFonts w:cs="Arial"/>
                <w:sz w:val="16"/>
                <w:szCs w:val="16"/>
              </w:rPr>
              <w:t>2 (DOS)</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Generador de litotricia de acción dual</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430" w:type="dxa"/>
            <w:shd w:val="clear" w:color="auto" w:fill="auto"/>
            <w:vAlign w:val="center"/>
          </w:tcPr>
          <w:p w:rsidR="00DC0BB3" w:rsidRPr="00514E22"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DEFINICIÓN:</w:t>
            </w:r>
          </w:p>
        </w:tc>
        <w:tc>
          <w:tcPr>
            <w:tcW w:w="9430" w:type="dxa"/>
            <w:shd w:val="clear" w:color="auto" w:fill="auto"/>
            <w:vAlign w:val="center"/>
          </w:tcPr>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LITOTRIPTOR DE ACCIÓN DUAL CON ONDA DE CHOQUE BALISTICA/MECÁNICA Y ULTRASÓNICA PARA ACCESO PERCUTÁNEO Y URETERAL</w:t>
            </w:r>
          </w:p>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FRECUENCIAS DE OPERACIÓN DE 19,500-21,500 HZ ENERGÍA ULTRASÓNICA y 300 HZ ONDA DE CHOQUE BALÍSTICA</w:t>
            </w:r>
          </w:p>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COMPATIBLE CON SONDAS PARA LITOTRIPSIA DESECHABLES Y REUSABLES</w:t>
            </w:r>
          </w:p>
          <w:p w:rsidR="00DC0BB3" w:rsidRPr="00514E22" w:rsidRDefault="00DC0BB3" w:rsidP="00DC0BB3">
            <w:pPr>
              <w:rPr>
                <w:rFonts w:ascii="Calibri Light" w:hAnsi="Calibri Light" w:cs="Arial"/>
                <w:color w:val="000000"/>
                <w:sz w:val="16"/>
                <w:szCs w:val="16"/>
                <w:lang w:eastAsia="es-MX"/>
              </w:rPr>
            </w:pPr>
          </w:p>
          <w:p w:rsidR="00DC0BB3" w:rsidRPr="00514E22" w:rsidRDefault="00DC0BB3" w:rsidP="00DC0BB3">
            <w:pPr>
              <w:rPr>
                <w:rFonts w:ascii="Calibri Light" w:hAnsi="Calibri Light"/>
                <w:color w:val="000000"/>
                <w:sz w:val="16"/>
                <w:szCs w:val="16"/>
              </w:rPr>
            </w:pPr>
            <w:r w:rsidRPr="00514E22">
              <w:rPr>
                <w:rFonts w:ascii="Calibri Light" w:hAnsi="Calibri Light"/>
                <w:color w:val="000000"/>
                <w:sz w:val="16"/>
                <w:szCs w:val="16"/>
              </w:rPr>
              <w:t>LITOTRIPTOR CON INTEGRACIÓN DE ENERGÍA ULTRASÓNICA E IMPULSOS DE ALTA FRECUENCIA DE ONDAS MECÁNICAS AMBOS TIPOS DE ENERGÍA SON SUMINISTRADOS SIMULTÁNEAMENTE DESDE UNA ÚNICA SONDA Y CONTROL DE ASPIRACIÓN</w:t>
            </w:r>
          </w:p>
          <w:p w:rsidR="00DC0BB3" w:rsidRPr="00514E22" w:rsidRDefault="00DC0BB3" w:rsidP="00DC0BB3">
            <w:pPr>
              <w:rPr>
                <w:rFonts w:ascii="Calibri Light" w:hAnsi="Calibri Light" w:cs="Arial"/>
                <w:color w:val="000000"/>
                <w:sz w:val="16"/>
                <w:szCs w:val="16"/>
                <w:lang w:eastAsia="es-MX"/>
              </w:rPr>
            </w:pPr>
          </w:p>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TRANSDUCTOR CON SUCCIÓN CONTROLADA POR EL CIRUJANO</w:t>
            </w:r>
          </w:p>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ACTIVACIÓN MANUAL DE LA ENERGÍA DESDE EL TRANSDUCTOR</w:t>
            </w:r>
          </w:p>
          <w:p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b/>
                <w:color w:val="000000"/>
                <w:sz w:val="16"/>
                <w:szCs w:val="16"/>
                <w:lang w:eastAsia="es-MX"/>
              </w:rPr>
              <w:t>SPL-FS</w:t>
            </w:r>
            <w:r w:rsidRPr="00514E22">
              <w:rPr>
                <w:rFonts w:ascii="Calibri Light" w:hAnsi="Calibri Light" w:cs="Arial"/>
                <w:color w:val="000000"/>
                <w:sz w:val="16"/>
                <w:szCs w:val="16"/>
                <w:lang w:eastAsia="es-MX"/>
              </w:rPr>
              <w:t xml:space="preserve"> PEDAL PARA ACTIVACIÓN DE LA ENERGÍA </w:t>
            </w:r>
          </w:p>
          <w:p w:rsidR="00DC0BB3" w:rsidRPr="00514E22" w:rsidRDefault="00DC0BB3" w:rsidP="00DC0BB3">
            <w:pPr>
              <w:rPr>
                <w:rFonts w:ascii="Calibri Light" w:hAnsi="Calibri Light" w:cs="Arial"/>
                <w:color w:val="000000"/>
                <w:sz w:val="16"/>
                <w:szCs w:val="16"/>
                <w:lang w:eastAsia="es-MX"/>
              </w:rPr>
            </w:pPr>
          </w:p>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TRANSDUCTOR (SPL-T)</w:t>
            </w:r>
          </w:p>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CONO (NOSE CONE SPL-NC)</w:t>
            </w:r>
          </w:p>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PEQUEÑO </w:t>
            </w:r>
          </w:p>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LARGO </w:t>
            </w:r>
          </w:p>
          <w:p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LLAVE INGLESA (TORQUE) </w:t>
            </w:r>
          </w:p>
          <w:p w:rsidR="00DC0BB3" w:rsidRPr="00DC0BB3" w:rsidRDefault="00DC0BB3" w:rsidP="00DC0BB3">
            <w:pPr>
              <w:jc w:val="both"/>
              <w:rPr>
                <w:rFonts w:ascii="Calibri Light" w:hAnsi="Calibri Light"/>
                <w:color w:val="000000"/>
                <w:sz w:val="16"/>
                <w:szCs w:val="16"/>
              </w:rPr>
            </w:pPr>
            <w:r w:rsidRPr="00514E22">
              <w:rPr>
                <w:rFonts w:ascii="Calibri Light" w:hAnsi="Calibri Light" w:cs="Arial"/>
                <w:sz w:val="16"/>
                <w:szCs w:val="16"/>
                <w:lang w:eastAsia="es-MX"/>
              </w:rPr>
              <w:t>CABLE DE ALIMENTACION</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430" w:type="dxa"/>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***1 (UNA) EN EL HOSPITAL REGIONAL  MATERNO INFANTIL. </w:t>
      </w:r>
    </w:p>
    <w:p w:rsidR="00DC0BB3" w:rsidRPr="00514E22" w:rsidRDefault="00DC0BB3" w:rsidP="00DC0BB3">
      <w:pPr>
        <w:tabs>
          <w:tab w:val="left" w:pos="2760"/>
        </w:tabs>
        <w:rPr>
          <w:rFonts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DC0BB3" w:rsidRPr="00DC0BB3" w:rsidTr="00514E22">
        <w:trPr>
          <w:trHeight w:val="70"/>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514E22">
              <w:rPr>
                <w:rFonts w:ascii="Calibri Light" w:hAnsi="Calibri Light" w:cs="Arial"/>
                <w:b/>
                <w:bCs/>
                <w:sz w:val="16"/>
                <w:szCs w:val="16"/>
              </w:rPr>
              <w:t>2 (DOS)</w:t>
            </w:r>
          </w:p>
        </w:tc>
      </w:tr>
      <w:tr w:rsidR="00DC0BB3" w:rsidRPr="00DC0BB3" w:rsidTr="00AB1932">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0BB3" w:rsidRPr="00DC0BB3" w:rsidRDefault="00DC0BB3" w:rsidP="00DC0BB3">
            <w:pPr>
              <w:jc w:val="both"/>
              <w:rPr>
                <w:rFonts w:ascii="Calibri Light" w:hAnsi="Calibri Light" w:cs="Arial"/>
                <w:b/>
                <w:bCs/>
                <w:sz w:val="16"/>
                <w:szCs w:val="16"/>
              </w:rPr>
            </w:pPr>
            <w:bookmarkStart w:id="2" w:name="RANGE!A1:D40"/>
            <w:r w:rsidRPr="00DC0BB3">
              <w:rPr>
                <w:rFonts w:ascii="Calibri Light" w:hAnsi="Calibri Light" w:cs="Arial"/>
                <w:b/>
                <w:bCs/>
                <w:sz w:val="16"/>
                <w:szCs w:val="16"/>
              </w:rPr>
              <w:t> </w:t>
            </w:r>
            <w:bookmarkEnd w:id="2"/>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LAMPARA QUIRURGICA DOBLE</w:t>
            </w:r>
          </w:p>
        </w:tc>
      </w:tr>
      <w:tr w:rsidR="00DC0BB3" w:rsidRPr="00DC0BB3" w:rsidTr="00AB1932">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sz w:val="16"/>
                <w:szCs w:val="16"/>
              </w:rPr>
            </w:pPr>
            <w:r w:rsidRPr="00DC0BB3">
              <w:rPr>
                <w:rFonts w:ascii="Calibri Light" w:hAnsi="Calibri Light" w:cs="Arial"/>
                <w:sz w:val="16"/>
                <w:szCs w:val="16"/>
              </w:rPr>
              <w:t> </w:t>
            </w:r>
          </w:p>
        </w:tc>
      </w:tr>
      <w:tr w:rsidR="00DC0BB3" w:rsidRPr="00DC0BB3" w:rsidTr="00AB1932">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DESCRIPCIÓN:</w:t>
            </w:r>
          </w:p>
        </w:tc>
        <w:tc>
          <w:tcPr>
            <w:tcW w:w="1843"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 Columna fija al techo. </w:t>
            </w:r>
          </w:p>
        </w:tc>
      </w:tr>
      <w:tr w:rsidR="00DC0BB3" w:rsidRPr="00DC0BB3" w:rsidTr="00AB1932">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2.1.-  Giro rotatorio de 360º para las lámparas</w:t>
            </w:r>
          </w:p>
        </w:tc>
      </w:tr>
      <w:tr w:rsidR="00DC0BB3" w:rsidRPr="00DC0BB3" w:rsidTr="00AB1932">
        <w:trPr>
          <w:trHeight w:val="114"/>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2.2.- Ajuste vertical mínimo de 90cm y abatible a  +/- 45°.</w:t>
            </w:r>
          </w:p>
        </w:tc>
      </w:tr>
      <w:tr w:rsidR="00DC0BB3" w:rsidRPr="00DC0BB3" w:rsidTr="00AB1932">
        <w:trPr>
          <w:trHeight w:val="8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2.3.- Articulado.</w:t>
            </w:r>
          </w:p>
        </w:tc>
      </w:tr>
      <w:tr w:rsidR="00DC0BB3" w:rsidRPr="00DC0BB3" w:rsidTr="00AB1932">
        <w:trPr>
          <w:trHeight w:val="17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3.1.- Libre de sombras a la interposición de cuerpos. </w:t>
            </w:r>
          </w:p>
        </w:tc>
      </w:tr>
      <w:tr w:rsidR="00DC0BB3" w:rsidRPr="00DC0BB3" w:rsidTr="00AB1932">
        <w:trPr>
          <w:trHeight w:val="22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3.2.1.- LED blancos</w:t>
            </w:r>
          </w:p>
        </w:tc>
      </w:tr>
      <w:tr w:rsidR="00DC0BB3" w:rsidRPr="00DC0BB3" w:rsidTr="00AB1932">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3.2.2.- Ensamblado en base de aluminio y cubierta de ABS termoformado</w:t>
            </w:r>
          </w:p>
        </w:tc>
      </w:tr>
      <w:tr w:rsidR="00DC0BB3" w:rsidRPr="00DC0BB3" w:rsidTr="00AB1932">
        <w:trPr>
          <w:trHeight w:val="14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3.2.3.- Tiempo de vida útil de 40,000 horas como mínimo.</w:t>
            </w:r>
          </w:p>
        </w:tc>
      </w:tr>
      <w:tr w:rsidR="00DC0BB3" w:rsidRPr="00DC0BB3" w:rsidTr="00AB1932">
        <w:trPr>
          <w:trHeight w:val="116"/>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3.3.- Temperatura de color en el rango de 3500 a 5000 grados Kelvin. (3600, 4000, 4500, 5000) </w:t>
            </w:r>
          </w:p>
        </w:tc>
      </w:tr>
      <w:tr w:rsidR="00DC0BB3" w:rsidRPr="00DC0BB3" w:rsidTr="00AB1932">
        <w:trPr>
          <w:trHeight w:val="61"/>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3.4.- Índice de rendimiento de color de 90%  como mínimo.</w:t>
            </w:r>
          </w:p>
        </w:tc>
      </w:tr>
      <w:tr w:rsidR="00DC0BB3" w:rsidRPr="00DC0BB3" w:rsidTr="00AB1932">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3.5.1.- Diámetro de iluminación</w:t>
            </w:r>
            <w:r w:rsidRPr="00DC0BB3">
              <w:rPr>
                <w:rFonts w:ascii="Calibri Light" w:hAnsi="Calibri Light" w:cs="Arial"/>
                <w:color w:val="FF0000"/>
                <w:sz w:val="16"/>
                <w:szCs w:val="16"/>
              </w:rPr>
              <w:t xml:space="preserve"> </w:t>
            </w:r>
            <w:r w:rsidRPr="00DC0BB3">
              <w:rPr>
                <w:rFonts w:ascii="Calibri Light" w:hAnsi="Calibri Light" w:cs="Arial"/>
                <w:color w:val="000000"/>
                <w:sz w:val="16"/>
                <w:szCs w:val="16"/>
              </w:rPr>
              <w:t>de 16 cm a 29cm</w:t>
            </w:r>
          </w:p>
        </w:tc>
      </w:tr>
      <w:tr w:rsidR="00DC0BB3" w:rsidRPr="00DC0BB3" w:rsidTr="00AB1932">
        <w:trPr>
          <w:trHeight w:val="41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3.5.2.- Profundidad de iluminación de 7cm0 a 120cm como mínimo a 1 metro de distancia de la fuente sin reenfoque.</w:t>
            </w:r>
          </w:p>
        </w:tc>
      </w:tr>
      <w:tr w:rsidR="00DC0BB3" w:rsidRPr="00DC0BB3" w:rsidTr="00AB1932">
        <w:trPr>
          <w:trHeight w:val="12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3.6.- Energía de radiación de 500 W/m</w:t>
            </w:r>
            <w:r w:rsidRPr="00DC0BB3">
              <w:rPr>
                <w:rFonts w:ascii="Calibri Light" w:hAnsi="Calibri Light" w:cs="Arial"/>
                <w:color w:val="000000"/>
                <w:sz w:val="16"/>
                <w:szCs w:val="16"/>
                <w:vertAlign w:val="superscript"/>
              </w:rPr>
              <w:t>2</w:t>
            </w:r>
            <w:r w:rsidRPr="00DC0BB3">
              <w:rPr>
                <w:rFonts w:ascii="Calibri Light" w:hAnsi="Calibri Light" w:cs="Arial"/>
                <w:color w:val="000000"/>
                <w:sz w:val="16"/>
                <w:szCs w:val="16"/>
              </w:rPr>
              <w:t xml:space="preserve"> o menor por cada lámpara.</w:t>
            </w:r>
          </w:p>
        </w:tc>
      </w:tr>
      <w:tr w:rsidR="00DC0BB3" w:rsidRPr="00DC0BB3" w:rsidTr="00AB1932">
        <w:trPr>
          <w:trHeight w:val="9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3.7.- Intensidad luminosa homogénea en el rango de 145,000 a 160,000 luxes a 1 metro de distancia de la fuente. </w:t>
            </w:r>
          </w:p>
        </w:tc>
      </w:tr>
      <w:tr w:rsidR="00DC0BB3" w:rsidRPr="00DC0BB3" w:rsidTr="00AB1932">
        <w:trPr>
          <w:trHeight w:val="13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  Mango:</w:t>
            </w: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3.8.1.- Desmontable. </w:t>
            </w:r>
          </w:p>
        </w:tc>
      </w:tr>
      <w:tr w:rsidR="00DC0BB3" w:rsidRPr="00DC0BB3" w:rsidTr="00AB1932">
        <w:trPr>
          <w:trHeight w:val="95"/>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3.8.2.- Esterilizable .</w:t>
            </w:r>
          </w:p>
        </w:tc>
      </w:tr>
      <w:tr w:rsidR="00DC0BB3" w:rsidRPr="00DC0BB3" w:rsidTr="00AB1932">
        <w:trPr>
          <w:trHeight w:val="197"/>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3.8.3.-  Aluminio y/o plástico.</w:t>
            </w:r>
          </w:p>
        </w:tc>
      </w:tr>
      <w:tr w:rsidR="00DC0BB3" w:rsidRPr="00DC0BB3" w:rsidTr="00AB1932">
        <w:trPr>
          <w:trHeight w:val="12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3.8.4.- Ensamble rápido no enroscable.</w:t>
            </w:r>
          </w:p>
        </w:tc>
      </w:tr>
      <w:tr w:rsidR="00DC0BB3" w:rsidRPr="00DC0BB3" w:rsidTr="00AB1932">
        <w:trPr>
          <w:trHeight w:val="60"/>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3.9.-Pantalla frontal de Cristal de Alto Impacto.</w:t>
            </w:r>
          </w:p>
        </w:tc>
      </w:tr>
      <w:tr w:rsidR="00DC0BB3" w:rsidRPr="00DC0BB3" w:rsidTr="00AB1932">
        <w:trPr>
          <w:trHeight w:val="106"/>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3.10.- Cabezal cerrado con superficie externa lisa, sin bordes ni tornillos para fácil limpieza y desinfección.</w:t>
            </w:r>
          </w:p>
        </w:tc>
      </w:tr>
      <w:tr w:rsidR="00DC0BB3" w:rsidRPr="00DC0BB3" w:rsidTr="00AB1932">
        <w:trPr>
          <w:trHeight w:val="79"/>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3.11.- Panel de Control en el cabezal de la lámpara</w:t>
            </w:r>
          </w:p>
        </w:tc>
      </w:tr>
      <w:tr w:rsidR="00DC0BB3" w:rsidRPr="00DC0BB3" w:rsidTr="00AB1932">
        <w:trPr>
          <w:trHeight w:val="181"/>
          <w:jc w:val="center"/>
        </w:trPr>
        <w:tc>
          <w:tcPr>
            <w:tcW w:w="1581" w:type="dxa"/>
            <w:vMerge/>
            <w:tcBorders>
              <w:top w:val="nil"/>
              <w:left w:val="single" w:sz="4" w:space="0" w:color="auto"/>
              <w:bottom w:val="nil"/>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3.12.- Panel de Control en Pared (opcional)</w:t>
            </w:r>
          </w:p>
        </w:tc>
      </w:tr>
      <w:tr w:rsidR="00DC0BB3" w:rsidRPr="00DC0BB3" w:rsidTr="00AB1932">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w:t>
            </w:r>
          </w:p>
        </w:tc>
      </w:tr>
      <w:tr w:rsidR="00DC0BB3" w:rsidRPr="00DC0BB3" w:rsidTr="00AB1932">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ACCESORIOS OPCIONALES: </w:t>
            </w:r>
            <w:r w:rsidRPr="00DC0BB3">
              <w:rPr>
                <w:rFonts w:ascii="Calibri Light" w:hAnsi="Calibri Light"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Cámara  de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Definición estándar (SD)</w:t>
            </w:r>
          </w:p>
        </w:tc>
      </w:tr>
      <w:tr w:rsidR="00DC0BB3" w:rsidRPr="00DC0BB3" w:rsidTr="00AB1932">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Instalada en el centro de la lámpara</w:t>
            </w:r>
          </w:p>
        </w:tc>
      </w:tr>
      <w:tr w:rsidR="00DC0BB3" w:rsidRPr="00DC0BB3" w:rsidTr="00AB1932">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Sistema de control que permita ajustar el zoom, contraste, foco, encendido y apagado.</w:t>
            </w:r>
          </w:p>
        </w:tc>
      </w:tr>
      <w:tr w:rsidR="00DC0BB3" w:rsidRPr="00DC0BB3" w:rsidTr="00AB1932">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Formato de señal  de video NTSC.</w:t>
            </w:r>
          </w:p>
        </w:tc>
      </w:tr>
      <w:tr w:rsidR="00DC0BB3" w:rsidRPr="00DC0BB3" w:rsidTr="00AB1932">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Mango esterilizable cuando la cámara este  instalada en el centro de la lámpara.</w:t>
            </w:r>
          </w:p>
        </w:tc>
      </w:tr>
      <w:tr w:rsidR="00DC0BB3" w:rsidRPr="00DC0BB3" w:rsidTr="00AB1932">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Compatible con los sistemas de integración digital del quirófano.</w:t>
            </w:r>
          </w:p>
        </w:tc>
      </w:tr>
      <w:tr w:rsidR="00DC0BB3" w:rsidRPr="00DC0BB3" w:rsidTr="00AB1932">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Cuatro mangos desmontables y  esterilizables.</w:t>
            </w:r>
          </w:p>
          <w:p w:rsidR="00DC0BB3" w:rsidRPr="00DC0BB3" w:rsidRDefault="00DC0BB3" w:rsidP="00DC0BB3">
            <w:pPr>
              <w:rPr>
                <w:rFonts w:ascii="Calibri Light" w:hAnsi="Calibri Light" w:cs="Arial"/>
                <w:color w:val="000000"/>
                <w:sz w:val="16"/>
                <w:szCs w:val="16"/>
              </w:rPr>
            </w:pPr>
            <w:r w:rsidRPr="00DC0BB3">
              <w:rPr>
                <w:rFonts w:ascii="Calibri Light" w:hAnsi="Calibri Light" w:cs="Arial"/>
                <w:sz w:val="16"/>
                <w:szCs w:val="16"/>
              </w:rPr>
              <w:t>De acuerdo a la marca, modelo y a las necesidades operativas de las unidades médicas</w:t>
            </w:r>
          </w:p>
        </w:tc>
      </w:tr>
      <w:tr w:rsidR="00DC0BB3" w:rsidRPr="00DC0BB3" w:rsidTr="00AB1932">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Según marca y modelo.</w:t>
            </w:r>
          </w:p>
        </w:tc>
      </w:tr>
      <w:tr w:rsidR="00DC0BB3" w:rsidRPr="00DC0BB3" w:rsidTr="00AB1932">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127V / 60 Hz.</w:t>
            </w:r>
          </w:p>
        </w:tc>
      </w:tr>
      <w:tr w:rsidR="00DC0BB3" w:rsidRPr="00DC0BB3" w:rsidTr="00AB1932">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Por personal especializado y de acuerdo al manual de operación.</w:t>
            </w:r>
          </w:p>
        </w:tc>
      </w:tr>
      <w:tr w:rsidR="00DC0BB3" w:rsidRPr="00DC0BB3" w:rsidTr="00AB1932">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Preventivo y Correctivo por personal calificado</w:t>
            </w:r>
          </w:p>
        </w:tc>
      </w:tr>
      <w:tr w:rsidR="00DC0BB3" w:rsidRPr="00DC0BB3" w:rsidTr="00AB1932">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Para producto de origen extranjero que cumplan con algunas de las siguientes: FDA, CE, ISO 13485.</w:t>
            </w:r>
          </w:p>
        </w:tc>
      </w:tr>
      <w:tr w:rsidR="00DC0BB3" w:rsidRPr="00DC0BB3" w:rsidTr="00AB1932">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Para producto de origen nacional: certificado de buenas practicas de fabricación expedida por COFEPRIS, NOM-024-SCFI-1998, Información comercial para empaques, instructivos y garantías de los productos electrónicos, eléctricos y electrodomésticos.</w:t>
            </w:r>
          </w:p>
        </w:tc>
      </w:tr>
      <w:tr w:rsidR="00DC0BB3" w:rsidRPr="00DC0BB3" w:rsidTr="00AB1932">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Para la adquisición de estos equipos se debe especificar la altura de piso a techo, de piso a plafón y dimensiones de la sala de operaciones.</w:t>
            </w:r>
          </w:p>
        </w:tc>
      </w:tr>
      <w:tr w:rsidR="00DC0BB3" w:rsidRPr="00DC0BB3" w:rsidTr="00AB1932">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Para el sistema de alimentación ininterrumpida, considerar en la instalación adecuaciones en el área para colocación del modulo o gabinete entre plafón y techo o en área continua a la sala y de acuerdo a las especificaciones del fabricante y/o proveedor que sugerirá de acuerdo a la inspección del área la ubicación del sistema de alimentación ininterrumpida (UPS).</w:t>
            </w:r>
          </w:p>
        </w:tc>
      </w:tr>
    </w:tbl>
    <w:p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ab/>
      </w: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***1 (UNA) EN EL </w:t>
      </w:r>
      <w:r w:rsidR="00514E22">
        <w:rPr>
          <w:rFonts w:cs="Arial"/>
          <w:sz w:val="16"/>
          <w:szCs w:val="16"/>
          <w:lang w:val="es-MX"/>
        </w:rPr>
        <w:t>HOSPITAL REGIONAL MATERNO INFANTIL</w:t>
      </w:r>
      <w:r w:rsidRPr="00514E22">
        <w:rPr>
          <w:rFonts w:cs="Arial"/>
          <w:sz w:val="16"/>
          <w:szCs w:val="16"/>
          <w:lang w:val="es-MX"/>
        </w:rPr>
        <w:t xml:space="preserve">. </w:t>
      </w:r>
    </w:p>
    <w:p w:rsidR="00DC0BB3" w:rsidRPr="00514E22" w:rsidRDefault="00DC0BB3" w:rsidP="00DC0BB3">
      <w:pPr>
        <w:tabs>
          <w:tab w:val="left" w:pos="2760"/>
        </w:tabs>
        <w:rPr>
          <w:rFonts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DC0BB3" w:rsidRPr="00514E22" w:rsidTr="00AB1932">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bookmarkStart w:id="3" w:name="RANGE!A1:D65"/>
            <w:r w:rsidRPr="00514E22">
              <w:rPr>
                <w:rFonts w:ascii="Calibri Light" w:hAnsi="Calibri Light" w:cs="Arial"/>
                <w:b/>
                <w:bCs/>
                <w:sz w:val="16"/>
                <w:szCs w:val="16"/>
              </w:rPr>
              <w:t>CANTIDAD:</w:t>
            </w:r>
            <w:bookmarkEnd w:id="3"/>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2 (Dos).</w:t>
            </w:r>
          </w:p>
        </w:tc>
      </w:tr>
      <w:tr w:rsidR="00DC0BB3" w:rsidRPr="00514E22" w:rsidTr="00AB1932">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MESA QUIRÚRGICA ELECTROHIDRÁULICA </w:t>
            </w:r>
          </w:p>
        </w:tc>
      </w:tr>
      <w:tr w:rsidR="00DC0BB3" w:rsidRPr="00514E22" w:rsidTr="00AB1932">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Quirúrgicas.</w:t>
            </w:r>
          </w:p>
        </w:tc>
      </w:tr>
      <w:tr w:rsidR="00DC0BB3" w:rsidRPr="00514E22" w:rsidTr="00AB1932">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w:t>
            </w:r>
          </w:p>
        </w:tc>
      </w:tr>
      <w:tr w:rsidR="00DC0BB3" w:rsidRPr="00514E22" w:rsidTr="00AB1932">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Equipo de accionamiento electrohidráulico utilizado durante los procedimientos quirúrgicos para soportar el cuerpo del paciente bariátrico, al estabilizar la posición y proveer una exposición óptima del campo quirúrgico.</w:t>
            </w:r>
          </w:p>
        </w:tc>
      </w:tr>
      <w:tr w:rsidR="00DC0BB3" w:rsidRPr="00DC0BB3" w:rsidTr="00AB1932">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514E22">
              <w:rPr>
                <w:rFonts w:ascii="Calibri Light" w:hAnsi="Calibri Light" w:cs="Arial"/>
                <w:sz w:val="16"/>
                <w:szCs w:val="16"/>
              </w:rPr>
              <w:t>1.1.- Capacidad de carga máxima de 454 kg.</w:t>
            </w:r>
          </w:p>
        </w:tc>
      </w:tr>
      <w:tr w:rsidR="00DC0BB3" w:rsidRPr="00DC0BB3" w:rsidTr="00AB1932">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 Base fabricada en acero inoxidable, o revestimiento de material sintético resistente a golpes y agentes químicos.</w:t>
            </w:r>
          </w:p>
        </w:tc>
      </w:tr>
      <w:tr w:rsidR="00DC0BB3" w:rsidRPr="00DC0BB3" w:rsidTr="00AB1932">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1.3.- Columna de elevación excéntrica fabricada en acero inoxidable.</w:t>
            </w:r>
          </w:p>
        </w:tc>
      </w:tr>
      <w:tr w:rsidR="00DC0BB3" w:rsidRPr="00DC0BB3" w:rsidTr="00AB1932">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1.4.- Estructura de la superficie de la mesa radiotransparente en todas las secciones, frabricado de acero.</w:t>
            </w:r>
          </w:p>
        </w:tc>
      </w:tr>
      <w:tr w:rsidR="00DC0BB3" w:rsidRPr="00DC0BB3" w:rsidTr="00AB1932">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1.5.- Rieles laterales integrados a la mesa fabricados en acero inoxidable tipo riel para norma europea o norma americana. </w:t>
            </w:r>
          </w:p>
        </w:tc>
      </w:tr>
      <w:tr w:rsidR="00DC0BB3" w:rsidRPr="00DC0BB3" w:rsidTr="00AB1932">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1.6.- Articulaciones fabricadas en acero inoxidable</w:t>
            </w:r>
          </w:p>
        </w:tc>
      </w:tr>
      <w:tr w:rsidR="00DC0BB3" w:rsidRPr="00DC0BB3"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1.7.- Rieles portachasis fabricados en la mesa quirúrgica, con facilidad de acceso desde pies o cabeza sin limitaciones en el trayecto.</w:t>
            </w:r>
          </w:p>
        </w:tc>
      </w:tr>
      <w:tr w:rsidR="00DC0BB3" w:rsidRPr="00DC0BB3" w:rsidTr="00AB1932">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1.8.- Sistema que libere las secciones para la colocación a la inversa mediante botones de fácil liberación.</w:t>
            </w:r>
          </w:p>
        </w:tc>
      </w:tr>
      <w:tr w:rsidR="00DC0BB3" w:rsidRPr="00DC0BB3" w:rsidTr="00AB1932">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1.9.- 4 Ruedas conductivas de 80mm de diametro, Opcional una 5ta rueda de 100mm de diametro, motorizada para la facilidad de movimiento del paciente</w:t>
            </w:r>
          </w:p>
        </w:tc>
      </w:tr>
      <w:tr w:rsidR="00DC0BB3" w:rsidRPr="00DC0BB3" w:rsidTr="00AB1932">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1.10.- Sistema de freno mediante 4 pivotes que aseguran la mesa al suelo sin posibilidad de movimiento, opcional un sistema de compensación en caso de irregularidades en el suelo.</w:t>
            </w:r>
          </w:p>
        </w:tc>
      </w:tr>
      <w:tr w:rsidR="00DC0BB3" w:rsidRPr="00DC0BB3" w:rsidTr="00AB1932">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1.11.- Quinta rueda retráctil para un mejor direccionamiento y accionada por pedal.</w:t>
            </w:r>
          </w:p>
        </w:tc>
      </w:tr>
      <w:tr w:rsidR="00DC0BB3" w:rsidRPr="00DC0BB3" w:rsidTr="00AB1932">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1.12.1.1.- Desmontable.</w:t>
            </w:r>
          </w:p>
        </w:tc>
      </w:tr>
      <w:tr w:rsidR="00DC0BB3" w:rsidRPr="00DC0BB3" w:rsidTr="00AB1932">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1.12.1.2.- Flexión: +45°/-90°</w:t>
            </w:r>
          </w:p>
        </w:tc>
      </w:tr>
      <w:tr w:rsidR="00DC0BB3" w:rsidRPr="00DC0BB3" w:rsidTr="00AB1932">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1.12.2.- Placa de respaldo. </w:t>
            </w:r>
          </w:p>
        </w:tc>
      </w:tr>
      <w:tr w:rsidR="00DC0BB3" w:rsidRPr="00DC0BB3" w:rsidTr="00AB1932">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1.12.3.- Placa de pelvis.</w:t>
            </w:r>
          </w:p>
        </w:tc>
      </w:tr>
      <w:tr w:rsidR="00DC0BB3" w:rsidRPr="00DC0BB3"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1.12.4.1.- Divididas.</w:t>
            </w:r>
          </w:p>
        </w:tc>
      </w:tr>
      <w:tr w:rsidR="00DC0BB3" w:rsidRPr="00DC0BB3" w:rsidTr="00AB1932">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1.12.4.2.- Desmontables.</w:t>
            </w:r>
          </w:p>
        </w:tc>
      </w:tr>
      <w:tr w:rsidR="00DC0BB3" w:rsidRPr="00DC0BB3" w:rsidTr="00AB1932">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1.12.4.3.- Abatible y giratoria con movimiento de tijera.</w:t>
            </w:r>
          </w:p>
        </w:tc>
      </w:tr>
      <w:tr w:rsidR="00DC0BB3" w:rsidRPr="00DC0BB3" w:rsidTr="00AB1932">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 Elevación de 107.5 cm.</w:t>
            </w:r>
          </w:p>
        </w:tc>
      </w:tr>
      <w:tr w:rsidR="00DC0BB3" w:rsidRPr="00DC0BB3" w:rsidTr="00AB1932">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1.13.2.- Descenso de 63.5 cm.</w:t>
            </w:r>
          </w:p>
        </w:tc>
      </w:tr>
      <w:tr w:rsidR="00DC0BB3" w:rsidRPr="00DC0BB3" w:rsidTr="00AB1932">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1.13.3.- Trendelenburg de 30°.</w:t>
            </w:r>
          </w:p>
        </w:tc>
      </w:tr>
      <w:tr w:rsidR="00DC0BB3" w:rsidRPr="00DC0BB3" w:rsidTr="00AB1932">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1.13.4.- Trendelenburg inverso de 31°</w:t>
            </w:r>
          </w:p>
        </w:tc>
      </w:tr>
      <w:tr w:rsidR="00DC0BB3" w:rsidRPr="00DC0BB3"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1.13.5.- Fowler: 90.</w:t>
            </w:r>
          </w:p>
        </w:tc>
      </w:tr>
      <w:tr w:rsidR="00DC0BB3" w:rsidRPr="00DC0BB3" w:rsidTr="00AB1932">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1.13.6.- Inverso: -45.</w:t>
            </w:r>
          </w:p>
        </w:tc>
      </w:tr>
      <w:tr w:rsidR="00DC0BB3" w:rsidRPr="00DC0BB3" w:rsidTr="00AB1932">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1.13.7.- Laterales: ± 20°.</w:t>
            </w:r>
          </w:p>
        </w:tc>
      </w:tr>
      <w:tr w:rsidR="00DC0BB3" w:rsidRPr="00DC0BB3" w:rsidTr="00AB1932">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1.13.8.- Puesta a cero de la posición horizontal de la mesa con boton posicionado en el control </w:t>
            </w:r>
          </w:p>
        </w:tc>
      </w:tr>
      <w:tr w:rsidR="00DC0BB3" w:rsidRPr="00DC0BB3" w:rsidTr="00AB1932">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1.13.9.- Orientación del paciente (normal/inversa).</w:t>
            </w:r>
          </w:p>
        </w:tc>
      </w:tr>
      <w:tr w:rsidR="00DC0BB3" w:rsidRPr="00DC0BB3"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1.13.10.- Piernas: +30°/-90°.</w:t>
            </w:r>
          </w:p>
        </w:tc>
      </w:tr>
      <w:tr w:rsidR="00DC0BB3" w:rsidRPr="00DC0BB3" w:rsidTr="00AB1932">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 Elevación de 118 cm o mayor.</w:t>
            </w:r>
          </w:p>
        </w:tc>
      </w:tr>
      <w:tr w:rsidR="00DC0BB3" w:rsidRPr="00DC0BB3" w:rsidTr="00AB1932">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1.14.2.- Descenso de 68 cm o mayor.</w:t>
            </w:r>
          </w:p>
        </w:tc>
      </w:tr>
      <w:tr w:rsidR="00DC0BB3" w:rsidRPr="00DC0BB3" w:rsidTr="00AB1932">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1.14.3.- Trendelenburg de 30° o mayor.</w:t>
            </w:r>
          </w:p>
        </w:tc>
      </w:tr>
      <w:tr w:rsidR="00DC0BB3" w:rsidRPr="00DC0BB3" w:rsidTr="00AB1932">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1.14.4.- Trendelenburg inverso de 30° o mayor.</w:t>
            </w:r>
          </w:p>
        </w:tc>
      </w:tr>
      <w:tr w:rsidR="00DC0BB3" w:rsidRPr="00DC0BB3" w:rsidTr="00AB1932">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1.14.5.- Fowler: 90°.</w:t>
            </w:r>
          </w:p>
        </w:tc>
      </w:tr>
      <w:tr w:rsidR="00DC0BB3" w:rsidRPr="00DC0BB3" w:rsidTr="00AB1932">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1.14.6.- Inverso: -45°.</w:t>
            </w:r>
          </w:p>
        </w:tc>
      </w:tr>
      <w:tr w:rsidR="00DC0BB3" w:rsidRPr="00DC0BB3" w:rsidTr="00AB1932">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1.14.7.- Laterales: ± 20°.</w:t>
            </w:r>
          </w:p>
        </w:tc>
      </w:tr>
      <w:tr w:rsidR="00DC0BB3" w:rsidRPr="00DC0BB3" w:rsidTr="00AB1932">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1.14.8.- Piernas: +30 / -90°</w:t>
            </w:r>
          </w:p>
        </w:tc>
      </w:tr>
      <w:tr w:rsidR="00DC0BB3" w:rsidRPr="00DC0BB3" w:rsidTr="00AB1932">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1.14.9.- Flex: 225.</w:t>
            </w:r>
          </w:p>
        </w:tc>
      </w:tr>
      <w:tr w:rsidR="00DC0BB3" w:rsidRPr="00DC0BB3" w:rsidTr="00AB1932">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1.14.10.- Flex inverso: 110°.</w:t>
            </w:r>
          </w:p>
        </w:tc>
      </w:tr>
      <w:tr w:rsidR="00DC0BB3" w:rsidRPr="00DC0BB3" w:rsidTr="00AB1932">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1.14.11.- Orientación del paciente (normal/inversa).</w:t>
            </w:r>
          </w:p>
        </w:tc>
      </w:tr>
      <w:tr w:rsidR="00DC0BB3" w:rsidRPr="00DC0BB3" w:rsidTr="00AB1932">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1.15.1.- Fabricadas de espuma visco elástica anti presión de tres capas</w:t>
            </w:r>
          </w:p>
        </w:tc>
      </w:tr>
      <w:tr w:rsidR="00DC0BB3" w:rsidRPr="00DC0BB3" w:rsidTr="00AB1932">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1.15.2.- De 6.0 cm de espesor.</w:t>
            </w:r>
          </w:p>
        </w:tc>
      </w:tr>
      <w:tr w:rsidR="00DC0BB3" w:rsidRPr="00DC0BB3" w:rsidTr="00AB1932">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1.15.3.- Efecto de memoria, para prevensión de heridas por presión.</w:t>
            </w:r>
          </w:p>
        </w:tc>
      </w:tr>
      <w:tr w:rsidR="00DC0BB3" w:rsidRPr="00DC0BB3" w:rsidTr="00AB1932">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1.15.4.- Antiestáticas.</w:t>
            </w:r>
          </w:p>
        </w:tc>
      </w:tr>
      <w:tr w:rsidR="00DC0BB3" w:rsidRPr="00DC0BB3" w:rsidTr="00AB1932">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1.15.5.- Radiotransparentes.</w:t>
            </w:r>
          </w:p>
        </w:tc>
      </w:tr>
      <w:tr w:rsidR="00DC0BB3" w:rsidRPr="00DC0BB3"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1.15.6.- Impermeables.</w:t>
            </w:r>
          </w:p>
        </w:tc>
      </w:tr>
      <w:tr w:rsidR="00DC0BB3" w:rsidRPr="00DC0BB3" w:rsidTr="00AB1932">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1.15.7.- Desmontables vía velcro.</w:t>
            </w:r>
          </w:p>
        </w:tc>
      </w:tr>
      <w:tr w:rsidR="00DC0BB3" w:rsidRPr="00DC0BB3"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1.15.8.- Sin costuras o cremalleras.</w:t>
            </w:r>
          </w:p>
        </w:tc>
      </w:tr>
      <w:tr w:rsidR="00DC0BB3" w:rsidRPr="00DC0BB3" w:rsidTr="00AB1932">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1.16.- Sistema electrónico controlado por microprocesador o microcontrolador.</w:t>
            </w:r>
          </w:p>
        </w:tc>
      </w:tr>
      <w:tr w:rsidR="00DC0BB3" w:rsidRPr="00DC0BB3" w:rsidTr="00AB1932">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1.17.1.- Longitud total: 212.4 cm con todas las secciones colocadas y medido desde el extremo inferior de la colchoneta para los miembros inferiores, hasta el extremo superior de la colchoneta de la cabecera.</w:t>
            </w:r>
          </w:p>
        </w:tc>
      </w:tr>
      <w:tr w:rsidR="00DC0BB3" w:rsidRPr="00DC0BB3" w:rsidTr="00AB1932">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1.17.2.- Ancho total: 53.4 cm medido directamente sobre la colchoneta de pelvis.</w:t>
            </w:r>
          </w:p>
        </w:tc>
      </w:tr>
      <w:tr w:rsidR="00DC0BB3" w:rsidRPr="00DC0BB3" w:rsidTr="00AB1932">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DC0BB3" w:rsidRPr="00DC0BB3" w:rsidTr="00AB1932">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1.19.- Sistema interconstruido a la mesa para alojar baterías recargables libres de plomo para realizar todos los movimientos electrohidráulicos en caso de falla del suministro eléctrico en un periodo de 5 a 7 días</w:t>
            </w:r>
          </w:p>
        </w:tc>
      </w:tr>
      <w:tr w:rsidR="00DC0BB3" w:rsidRPr="00DC0BB3" w:rsidTr="00AB1932">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1.20.- Indicador de carga de batería en el control alámbrico.</w:t>
            </w:r>
          </w:p>
        </w:tc>
      </w:tr>
      <w:tr w:rsidR="00DC0BB3" w:rsidRPr="00DC0BB3" w:rsidTr="00AB1932">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1.21.- Tiempo de carga total de la batería  de 12 horas.</w:t>
            </w:r>
          </w:p>
        </w:tc>
      </w:tr>
      <w:tr w:rsidR="00DC0BB3" w:rsidRPr="00DC0BB3" w:rsidTr="00AB1932">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1.22.- Con función de detector anti golpes, que previene las coliciones entre los compmentes de la mesa o el suelo.</w:t>
            </w:r>
          </w:p>
        </w:tc>
      </w:tr>
      <w:tr w:rsidR="00DC0BB3" w:rsidRPr="00DC0BB3" w:rsidTr="00AB1932">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1.23.- Todas las conexiones y botones de operación de la mesa deben ser a prueba de salpicaduras.</w:t>
            </w:r>
          </w:p>
        </w:tc>
      </w:tr>
      <w:tr w:rsidR="00DC0BB3" w:rsidRPr="00DC0BB3" w:rsidTr="00AB1932">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1.24.- Conector grado Hospital y que funcione en el rango de 127.5 VCA ± 10% a 50/60 Hz</w:t>
            </w:r>
          </w:p>
        </w:tc>
      </w:tr>
      <w:tr w:rsidR="00DC0BB3" w:rsidRPr="00DC0BB3" w:rsidTr="00AB1932">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1.25.1.- Alámbrico.</w:t>
            </w:r>
          </w:p>
        </w:tc>
      </w:tr>
      <w:tr w:rsidR="00DC0BB3" w:rsidRPr="00DC0BB3" w:rsidTr="00AB1932">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1.25.2.- Todos los movimientos electrohidráulicos.</w:t>
            </w:r>
          </w:p>
        </w:tc>
      </w:tr>
      <w:tr w:rsidR="00DC0BB3" w:rsidRPr="00DC0BB3" w:rsidTr="00AB1932">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1.25.3.- Segundo mando desmontable en la columna de la mesa.</w:t>
            </w:r>
          </w:p>
        </w:tc>
      </w:tr>
    </w:tbl>
    <w:p w:rsidR="00DC0BB3" w:rsidRPr="00DC0BB3" w:rsidRDefault="00DC0BB3" w:rsidP="00DC0BB3">
      <w:pPr>
        <w:tabs>
          <w:tab w:val="left" w:pos="2760"/>
        </w:tabs>
        <w:rPr>
          <w:rFonts w:cs="Arial"/>
          <w:sz w:val="16"/>
          <w:szCs w:val="16"/>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(1)HOSPITAL METROPOLITANO *** 1 (UNA) EN LA UNIDAD TIERRA Y LIBERTAD, MONTERREY, NUEVO LEON</w:t>
      </w:r>
      <w:r w:rsidRPr="00514E22">
        <w:rPr>
          <w:rFonts w:cs="Arial"/>
          <w:sz w:val="16"/>
          <w:szCs w:val="16"/>
          <w:lang w:val="es-MX"/>
        </w:rPr>
        <w:tab/>
      </w:r>
    </w:p>
    <w:p w:rsidR="00DC0BB3" w:rsidRPr="00514E22"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rsidTr="00AB1932">
        <w:trPr>
          <w:jc w:val="center"/>
        </w:trPr>
        <w:tc>
          <w:tcPr>
            <w:tcW w:w="1476"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564" w:type="dxa"/>
            <w:gridSpan w:val="2"/>
            <w:shd w:val="clear" w:color="auto" w:fill="auto"/>
            <w:vAlign w:val="center"/>
          </w:tcPr>
          <w:p w:rsidR="00DC0BB3" w:rsidRPr="00DC0BB3" w:rsidRDefault="00DC0BB3" w:rsidP="00DC0BB3">
            <w:pPr>
              <w:rPr>
                <w:rFonts w:cs="Arial"/>
                <w:sz w:val="16"/>
                <w:szCs w:val="16"/>
              </w:rPr>
            </w:pPr>
            <w:r w:rsidRPr="00514E22">
              <w:rPr>
                <w:rFonts w:cs="Arial"/>
                <w:sz w:val="16"/>
                <w:szCs w:val="16"/>
              </w:rPr>
              <w:t>2 (DOS)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CISTOURETROSCOPIO</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AB1932">
        <w:trPr>
          <w:cantSplit/>
          <w:trHeight w:val="60"/>
          <w:jc w:val="center"/>
        </w:trPr>
        <w:tc>
          <w:tcPr>
            <w:tcW w:w="1476"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1.1.1.1. optica 4 mm, 30 ° direccion visual, autoclave</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1.1.1.2.vaina de cistoscopio, con pico con obturador17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1.1.1.3. vaina de cistoscopio, con pico, 21fr con</w:t>
            </w:r>
            <w:r w:rsidRPr="00DC0BB3">
              <w:rPr>
                <w:rFonts w:ascii="Calibri Light" w:hAnsi="Calibri Light"/>
                <w:color w:val="000000"/>
                <w:sz w:val="16"/>
                <w:szCs w:val="16"/>
              </w:rPr>
              <w:br/>
              <w:t>1.1.1.4. obturador estandar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1.1.1.5. puente de dos canales para ureterocistoscopio</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1.1.1.6. pinza flexible de agarre, (cuerpos extraños)7 fr. x 330 mm,</w:t>
            </w:r>
          </w:p>
          <w:p w:rsidR="00DC0BB3" w:rsidRPr="00DC0BB3" w:rsidRDefault="00DC0BB3" w:rsidP="00DC0BB3">
            <w:pPr>
              <w:rPr>
                <w:rFonts w:cs="Arial"/>
                <w:sz w:val="16"/>
                <w:szCs w:val="16"/>
              </w:rPr>
            </w:pPr>
            <w:r w:rsidRPr="00DC0BB3">
              <w:rPr>
                <w:rFonts w:ascii="Calibri Light" w:hAnsi="Calibri Light"/>
                <w:color w:val="000000"/>
                <w:sz w:val="16"/>
                <w:szCs w:val="16"/>
              </w:rPr>
              <w:t>1.1.1.7. pinza flexible para toma de biopsia, 7 fr.</w:t>
            </w:r>
          </w:p>
        </w:tc>
      </w:tr>
      <w:tr w:rsidR="00DC0BB3" w:rsidRPr="00DC0BB3" w:rsidTr="00AB1932">
        <w:trPr>
          <w:cantSplit/>
          <w:trHeight w:val="53"/>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sz w:val="16"/>
          <w:szCs w:val="16"/>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rsidR="00DC0BB3" w:rsidRPr="00DC0BB3" w:rsidRDefault="00DC0BB3" w:rsidP="00DC0BB3">
      <w:pPr>
        <w:tabs>
          <w:tab w:val="left" w:pos="2760"/>
        </w:tabs>
        <w:rPr>
          <w:rFonts w:cs="Arial"/>
          <w:sz w:val="16"/>
          <w:szCs w:val="16"/>
          <w:lang w:val="es-MX"/>
        </w:rPr>
      </w:pPr>
      <w:r w:rsidRPr="00DC0BB3">
        <w:rPr>
          <w:rFonts w:cs="Arial"/>
          <w:sz w:val="16"/>
          <w:szCs w:val="16"/>
          <w:lang w:val="es-MX"/>
        </w:rPr>
        <w:t>* (1)HOSPITAL METROPOLITANO *** 1 (UNA) EN LA UNIDAD TIERRA Y LIBERTAD, MONTERREY, NUEVO LEON</w:t>
      </w:r>
    </w:p>
    <w:p w:rsidR="00DC0BB3" w:rsidRPr="00DC0BB3"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564" w:type="dxa"/>
            <w:gridSpan w:val="2"/>
            <w:shd w:val="clear" w:color="auto" w:fill="auto"/>
            <w:vAlign w:val="center"/>
          </w:tcPr>
          <w:p w:rsidR="00DC0BB3" w:rsidRPr="00DC0BB3" w:rsidRDefault="00DC0BB3" w:rsidP="00DC0BB3">
            <w:pPr>
              <w:rPr>
                <w:rFonts w:cs="Arial"/>
                <w:sz w:val="16"/>
                <w:szCs w:val="16"/>
              </w:rPr>
            </w:pPr>
            <w:r w:rsidRPr="00DC0BB3">
              <w:rPr>
                <w:rFonts w:cs="Arial"/>
                <w:sz w:val="16"/>
                <w:szCs w:val="16"/>
              </w:rPr>
              <w:t>2 (DOS)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 xml:space="preserve">URETROTOMO </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AB1932">
        <w:trPr>
          <w:cantSplit/>
          <w:trHeight w:val="60"/>
          <w:jc w:val="center"/>
        </w:trPr>
        <w:tc>
          <w:tcPr>
            <w:tcW w:w="1476"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lastRenderedPageBreak/>
              <w:t>1.- DESCRIPCIÓN:</w:t>
            </w:r>
          </w:p>
        </w:tc>
        <w:tc>
          <w:tcPr>
            <w:tcW w:w="1701"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1.1.1.1.Optica 4 mm 12° de dirección visual</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1.1.1.2.elemento de trabajo para uretrotomo </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1.1.1.3. vaina, con obturador  22 fr. canal de 4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1.1.1.4. guía abierta para inserción, para catéter de balón máxima de 18 fr.</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1.1.1.5. cuchilla, tipo lanceta</w:t>
            </w:r>
          </w:p>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1.1.1.6. cuchilla semicircular</w:t>
            </w:r>
          </w:p>
        </w:tc>
      </w:tr>
      <w:tr w:rsidR="00DC0BB3" w:rsidRPr="00DC0BB3" w:rsidTr="00AB1932">
        <w:trPr>
          <w:cantSplit/>
          <w:trHeight w:val="53"/>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476"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476"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476" w:type="dxa"/>
            <w:vMerge/>
            <w:shd w:val="clear" w:color="auto" w:fill="auto"/>
            <w:vAlign w:val="center"/>
          </w:tcPr>
          <w:p w:rsidR="00DC0BB3" w:rsidRPr="00DC0BB3" w:rsidRDefault="00DC0BB3" w:rsidP="00DC0BB3">
            <w:pPr>
              <w:rPr>
                <w:rFonts w:cs="Arial"/>
                <w:b/>
                <w:sz w:val="16"/>
                <w:szCs w:val="16"/>
              </w:rPr>
            </w:pPr>
          </w:p>
        </w:tc>
        <w:tc>
          <w:tcPr>
            <w:tcW w:w="956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sz w:val="16"/>
          <w:szCs w:val="16"/>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3"/>
        <w:gridCol w:w="6989"/>
      </w:tblGrid>
      <w:tr w:rsidR="00DC0BB3" w:rsidRPr="00514E22" w:rsidTr="00AB1932">
        <w:trPr>
          <w:jc w:val="center"/>
        </w:trPr>
        <w:tc>
          <w:tcPr>
            <w:tcW w:w="160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570"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2(DOS)</w:t>
            </w:r>
          </w:p>
        </w:tc>
      </w:tr>
      <w:tr w:rsidR="00DC0BB3" w:rsidRPr="00514E22" w:rsidTr="00AB1932">
        <w:trPr>
          <w:jc w:val="center"/>
        </w:trPr>
        <w:tc>
          <w:tcPr>
            <w:tcW w:w="160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570" w:type="dxa"/>
            <w:gridSpan w:val="2"/>
            <w:shd w:val="clear" w:color="auto" w:fill="auto"/>
            <w:vAlign w:val="center"/>
          </w:tcPr>
          <w:p w:rsidR="00DC0BB3" w:rsidRPr="00514E22" w:rsidRDefault="00DC0BB3" w:rsidP="00DC0BB3">
            <w:pPr>
              <w:jc w:val="both"/>
              <w:rPr>
                <w:rFonts w:cs="Arial"/>
                <w:sz w:val="16"/>
                <w:szCs w:val="16"/>
              </w:rPr>
            </w:pPr>
            <w:r w:rsidRPr="00514E22">
              <w:rPr>
                <w:rFonts w:cs="Arial"/>
                <w:b/>
                <w:bCs/>
                <w:sz w:val="16"/>
                <w:szCs w:val="16"/>
                <w:lang w:eastAsia="es-MX"/>
              </w:rPr>
              <w:t xml:space="preserve">RESECTOSCOPIO DE FLUJO CONTINUO BIPOLAR  </w:t>
            </w:r>
          </w:p>
        </w:tc>
      </w:tr>
      <w:tr w:rsidR="00DC0BB3" w:rsidRPr="00514E22" w:rsidTr="00AB1932">
        <w:trPr>
          <w:jc w:val="center"/>
        </w:trPr>
        <w:tc>
          <w:tcPr>
            <w:tcW w:w="160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570" w:type="dxa"/>
            <w:gridSpan w:val="2"/>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60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570" w:type="dxa"/>
            <w:gridSpan w:val="2"/>
            <w:shd w:val="clear" w:color="auto" w:fill="auto"/>
            <w:vAlign w:val="center"/>
          </w:tcPr>
          <w:p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trHeight w:val="387"/>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570"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transuretral de próstata bipolar.  </w:t>
            </w:r>
            <w:r w:rsidRPr="00DC0BB3">
              <w:rPr>
                <w:rFonts w:ascii="Calibri Light" w:hAnsi="Calibri Light"/>
                <w:b/>
                <w:bCs/>
                <w:color w:val="000000"/>
                <w:sz w:val="16"/>
                <w:szCs w:val="16"/>
              </w:rPr>
              <w:t xml:space="preserve">Resectoscopio bipolar  </w:t>
            </w:r>
            <w:r w:rsidRPr="00DC0BB3">
              <w:rPr>
                <w:rFonts w:ascii="Calibri Light" w:hAnsi="Calibri Light"/>
                <w:sz w:val="16"/>
                <w:szCs w:val="16"/>
              </w:rPr>
              <w:t>De flujo contínuo, rotatorio. Longitud de trabajo  194 mm, Peso de 248 g., con vaina de resección de 26 Fr. Óptima de 30° de 4mm de diámetro. Elementro de trabajo de corte pasivo compatible con la unidad electroquirúrgica bipolar</w:t>
            </w:r>
          </w:p>
          <w:p w:rsidR="00DC0BB3" w:rsidRPr="00DC0BB3" w:rsidRDefault="00DC0BB3" w:rsidP="00DC0BB3">
            <w:pPr>
              <w:jc w:val="both"/>
              <w:rPr>
                <w:rFonts w:eastAsia="Lucida Sans Unicode" w:cs="Arial"/>
                <w:kern w:val="1"/>
                <w:sz w:val="16"/>
                <w:szCs w:val="16"/>
              </w:rPr>
            </w:pPr>
          </w:p>
        </w:tc>
      </w:tr>
      <w:tr w:rsidR="00DC0BB3" w:rsidRPr="00DC0BB3" w:rsidTr="00AB1932">
        <w:trPr>
          <w:cantSplit/>
          <w:trHeight w:val="60"/>
          <w:jc w:val="center"/>
        </w:trPr>
        <w:tc>
          <w:tcPr>
            <w:tcW w:w="1603"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40"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7130" w:type="dxa"/>
            <w:shd w:val="clear" w:color="auto" w:fill="auto"/>
            <w:vAlign w:val="center"/>
          </w:tcPr>
          <w:p w:rsidR="00DC0BB3" w:rsidRPr="00DC0BB3" w:rsidRDefault="00DC0BB3" w:rsidP="00DC0BB3">
            <w:pPr>
              <w:pStyle w:val="Prrafodelista"/>
              <w:numPr>
                <w:ilvl w:val="3"/>
                <w:numId w:val="31"/>
              </w:numPr>
              <w:contextualSpacing/>
              <w:rPr>
                <w:rFonts w:ascii="Calibri Light" w:hAnsi="Calibri Light"/>
                <w:b/>
                <w:bCs/>
                <w:color w:val="000000"/>
                <w:sz w:val="16"/>
                <w:szCs w:val="16"/>
              </w:rPr>
            </w:pPr>
            <w:r w:rsidRPr="00DC0BB3">
              <w:rPr>
                <w:rFonts w:ascii="Calibri Light" w:hAnsi="Calibri Light"/>
                <w:sz w:val="16"/>
                <w:szCs w:val="16"/>
              </w:rPr>
              <w:t>Óptica 4 mm, 30° dirección visual, Esterilización en Autoclave, Sumergible</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1.1.1.2  Elemento de trabajo pasivo.</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1.1.1.3 Vaina interna de resección 24 Fr., incluye obturador con punta movil</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1.1.1.4 Vaina externa de resección 26 Fr.,  con 2 llaves de paso, rotatoria</w:t>
            </w:r>
          </w:p>
          <w:p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1.1.1.5 Evacuador de Ellik con balón de presión y jeringa adaptadora a vaina externa de OES Pro</w:t>
            </w:r>
          </w:p>
          <w:p w:rsidR="00DC0BB3" w:rsidRPr="00DC0BB3" w:rsidRDefault="00DC0BB3" w:rsidP="00DC0BB3">
            <w:pPr>
              <w:rPr>
                <w:rFonts w:ascii="Calibri Light" w:hAnsi="Calibri Light"/>
                <w:b/>
                <w:bCs/>
                <w:color w:val="000000"/>
                <w:sz w:val="16"/>
                <w:szCs w:val="16"/>
              </w:rPr>
            </w:pPr>
            <w:r w:rsidRPr="00DC0BB3">
              <w:rPr>
                <w:rFonts w:ascii="Calibri Light" w:hAnsi="Calibri Light"/>
                <w:sz w:val="16"/>
                <w:szCs w:val="16"/>
              </w:rPr>
              <w:t xml:space="preserve">1.1.1.6 Cable bipolar de alta frecuencia compatible con el la unidad electroquirúrgica bipolar. </w:t>
            </w:r>
          </w:p>
          <w:p w:rsidR="00DC0BB3" w:rsidRPr="00DC0BB3" w:rsidRDefault="00DC0BB3" w:rsidP="00DC0BB3">
            <w:pPr>
              <w:rPr>
                <w:rFonts w:cs="Arial"/>
                <w:sz w:val="16"/>
                <w:szCs w:val="16"/>
              </w:rPr>
            </w:pPr>
            <w:r w:rsidRPr="00DC0BB3">
              <w:rPr>
                <w:rFonts w:ascii="Calibri Light" w:hAnsi="Calibri Light"/>
                <w:sz w:val="16"/>
                <w:szCs w:val="16"/>
              </w:rPr>
              <w:t xml:space="preserve">1.1.1.7 </w:t>
            </w:r>
            <w:r w:rsidRPr="00DC0BB3">
              <w:rPr>
                <w:rFonts w:ascii="Calibri Light" w:hAnsi="Calibri Light"/>
                <w:color w:val="000000"/>
                <w:sz w:val="16"/>
                <w:szCs w:val="16"/>
              </w:rPr>
              <w:t>Charola de esterilización, con tapa, con esterilla de silicona, Dimensiones exteriores: 537 X 139 X 268 mm</w:t>
            </w:r>
          </w:p>
        </w:tc>
      </w:tr>
      <w:tr w:rsidR="00DC0BB3" w:rsidRPr="00DC0BB3" w:rsidTr="00AB1932">
        <w:trPr>
          <w:cantSplit/>
          <w:trHeight w:val="60"/>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570"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570"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60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603" w:type="dxa"/>
            <w:vMerge/>
            <w:shd w:val="clear" w:color="auto" w:fill="auto"/>
            <w:vAlign w:val="center"/>
          </w:tcPr>
          <w:p w:rsidR="00DC0BB3" w:rsidRPr="00DC0BB3" w:rsidRDefault="00DC0BB3" w:rsidP="00DC0BB3">
            <w:pPr>
              <w:rPr>
                <w:rFonts w:cs="Arial"/>
                <w:b/>
                <w:sz w:val="16"/>
                <w:szCs w:val="16"/>
              </w:rPr>
            </w:pP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60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9.- NORMATIVIDAD:</w:t>
            </w:r>
          </w:p>
        </w:tc>
        <w:tc>
          <w:tcPr>
            <w:tcW w:w="9570"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p w:rsidR="00DC0BB3" w:rsidRPr="00514E22"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9"/>
        <w:gridCol w:w="6983"/>
      </w:tblGrid>
      <w:tr w:rsidR="00DC0BB3" w:rsidRPr="00514E22"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631"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2(DOS)</w:t>
            </w:r>
          </w:p>
        </w:tc>
      </w:tr>
      <w:tr w:rsidR="00DC0BB3" w:rsidRPr="00514E22"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rsidR="00DC0BB3" w:rsidRPr="00514E22" w:rsidRDefault="00DC0BB3" w:rsidP="00DC0BB3">
            <w:pPr>
              <w:jc w:val="both"/>
              <w:rPr>
                <w:rFonts w:cs="Arial"/>
                <w:sz w:val="16"/>
                <w:szCs w:val="16"/>
              </w:rPr>
            </w:pPr>
            <w:r w:rsidRPr="00514E22">
              <w:rPr>
                <w:rFonts w:cs="Arial"/>
                <w:b/>
                <w:bCs/>
                <w:sz w:val="16"/>
                <w:szCs w:val="16"/>
                <w:lang w:eastAsia="es-MX"/>
              </w:rPr>
              <w:t xml:space="preserve">URETEROSCOPIO SEMI RIGIDO   </w:t>
            </w:r>
          </w:p>
        </w:tc>
      </w:tr>
      <w:tr w:rsidR="00DC0BB3" w:rsidRPr="00514E22"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631" w:type="dxa"/>
            <w:gridSpan w:val="2"/>
            <w:shd w:val="clear" w:color="auto" w:fill="auto"/>
            <w:vAlign w:val="center"/>
          </w:tcPr>
          <w:p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trHeight w:val="387"/>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Ureteroscopia </w:t>
            </w:r>
          </w:p>
          <w:p w:rsidR="00DC0BB3" w:rsidRPr="00DC0BB3" w:rsidRDefault="00DC0BB3" w:rsidP="00DC0BB3">
            <w:pPr>
              <w:jc w:val="both"/>
              <w:rPr>
                <w:rFonts w:eastAsia="Lucida Sans Unicode" w:cs="Arial"/>
                <w:kern w:val="1"/>
                <w:sz w:val="16"/>
                <w:szCs w:val="16"/>
              </w:rPr>
            </w:pPr>
          </w:p>
        </w:tc>
      </w:tr>
      <w:tr w:rsidR="00DC0BB3" w:rsidRPr="00DC0BB3" w:rsidTr="00AB1932">
        <w:trPr>
          <w:cantSplit/>
          <w:trHeight w:val="60"/>
          <w:jc w:val="center"/>
        </w:trPr>
        <w:tc>
          <w:tcPr>
            <w:tcW w:w="154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reutilizable para Ureteroscopia semi rigida </w:t>
            </w:r>
          </w:p>
        </w:tc>
        <w:tc>
          <w:tcPr>
            <w:tcW w:w="7178" w:type="dxa"/>
            <w:shd w:val="clear" w:color="auto" w:fill="auto"/>
            <w:vAlign w:val="center"/>
          </w:tcPr>
          <w:p w:rsidR="00DC0BB3" w:rsidRPr="00DC0BB3" w:rsidRDefault="00DC0BB3" w:rsidP="00DC0BB3">
            <w:pPr>
              <w:rPr>
                <w:rFonts w:cs="Arial"/>
                <w:sz w:val="16"/>
                <w:szCs w:val="16"/>
              </w:rPr>
            </w:pPr>
            <w:r w:rsidRPr="00DC0BB3">
              <w:rPr>
                <w:rFonts w:cs="Arial"/>
                <w:sz w:val="16"/>
                <w:szCs w:val="16"/>
              </w:rPr>
              <w:t>Ureteroscopio, 8.6/9.8 Fr. x 430 mm, 7°, canal de 6.4 Fr</w:t>
            </w:r>
          </w:p>
        </w:tc>
      </w:tr>
      <w:tr w:rsidR="00DC0BB3" w:rsidRPr="00DC0BB3" w:rsidTr="00AB1932">
        <w:trPr>
          <w:cantSplit/>
          <w:trHeight w:val="60"/>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54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542" w:type="dxa"/>
            <w:vMerge/>
            <w:shd w:val="clear" w:color="auto" w:fill="auto"/>
            <w:vAlign w:val="center"/>
          </w:tcPr>
          <w:p w:rsidR="00DC0BB3" w:rsidRPr="00DC0BB3" w:rsidRDefault="00DC0BB3" w:rsidP="00DC0BB3">
            <w:pPr>
              <w:rPr>
                <w:rFonts w:cs="Arial"/>
                <w:b/>
                <w:sz w:val="16"/>
                <w:szCs w:val="16"/>
              </w:rPr>
            </w:pP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p w:rsidR="00DC0BB3" w:rsidRPr="00514E22"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10"/>
        <w:gridCol w:w="6982"/>
      </w:tblGrid>
      <w:tr w:rsidR="00DC0BB3" w:rsidRPr="00514E22"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631"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2(DOS)</w:t>
            </w:r>
          </w:p>
        </w:tc>
      </w:tr>
      <w:tr w:rsidR="00DC0BB3" w:rsidRPr="00514E22"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rsidR="00DC0BB3" w:rsidRPr="00514E22" w:rsidRDefault="00DC0BB3" w:rsidP="00DC0BB3">
            <w:pPr>
              <w:jc w:val="both"/>
              <w:rPr>
                <w:rFonts w:cs="Arial"/>
                <w:sz w:val="16"/>
                <w:szCs w:val="16"/>
              </w:rPr>
            </w:pPr>
            <w:r w:rsidRPr="00514E22">
              <w:rPr>
                <w:rFonts w:cs="Arial"/>
                <w:b/>
                <w:bCs/>
                <w:sz w:val="16"/>
                <w:szCs w:val="16"/>
                <w:lang w:eastAsia="es-MX"/>
              </w:rPr>
              <w:t xml:space="preserve">NEFROSCOPIO   PERCUTANEO  </w:t>
            </w:r>
          </w:p>
        </w:tc>
      </w:tr>
      <w:tr w:rsidR="00DC0BB3" w:rsidRPr="00DC0BB3" w:rsidTr="00AB1932">
        <w:trPr>
          <w:jc w:val="center"/>
        </w:trPr>
        <w:tc>
          <w:tcPr>
            <w:tcW w:w="154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631"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rsidTr="00AB1932">
        <w:trPr>
          <w:trHeight w:val="387"/>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Nefrectomia percutánea </w:t>
            </w:r>
          </w:p>
          <w:p w:rsidR="00DC0BB3" w:rsidRPr="00DC0BB3" w:rsidRDefault="00DC0BB3" w:rsidP="00DC0BB3">
            <w:pPr>
              <w:jc w:val="both"/>
              <w:rPr>
                <w:rFonts w:eastAsia="Lucida Sans Unicode" w:cs="Arial"/>
                <w:kern w:val="1"/>
                <w:sz w:val="16"/>
                <w:szCs w:val="16"/>
              </w:rPr>
            </w:pPr>
          </w:p>
        </w:tc>
      </w:tr>
      <w:tr w:rsidR="00DC0BB3" w:rsidRPr="00DC0BB3" w:rsidTr="00AB1932">
        <w:trPr>
          <w:cantSplit/>
          <w:trHeight w:val="60"/>
          <w:jc w:val="center"/>
        </w:trPr>
        <w:tc>
          <w:tcPr>
            <w:tcW w:w="154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rsidR="00DC0BB3" w:rsidRPr="00DC0BB3" w:rsidRDefault="00DC0BB3" w:rsidP="00DC0BB3">
            <w:pPr>
              <w:rPr>
                <w:rFonts w:cs="Arial"/>
                <w:sz w:val="16"/>
                <w:szCs w:val="16"/>
              </w:rPr>
            </w:pPr>
            <w:r w:rsidRPr="00DC0BB3">
              <w:rPr>
                <w:rFonts w:cs="Arial"/>
                <w:sz w:val="16"/>
                <w:szCs w:val="16"/>
              </w:rPr>
              <w:t xml:space="preserve">1.1.1.- Instrumental reutilizable para Ureteroscopia semi rigida </w:t>
            </w:r>
          </w:p>
        </w:tc>
        <w:tc>
          <w:tcPr>
            <w:tcW w:w="7178" w:type="dxa"/>
            <w:shd w:val="clear" w:color="auto" w:fill="auto"/>
            <w:vAlign w:val="center"/>
          </w:tcPr>
          <w:p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NEFROSCOPIO FRONTAL HOPKINS 6º</w:t>
            </w:r>
          </w:p>
          <w:p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CAMISA Y OBTURADOR 24FR</w:t>
            </w:r>
          </w:p>
          <w:p w:rsidR="00DC0BB3" w:rsidRPr="00DC0BB3" w:rsidRDefault="00DC0BB3" w:rsidP="00DC0BB3">
            <w:pPr>
              <w:rPr>
                <w:rFonts w:cs="Arial"/>
                <w:sz w:val="16"/>
                <w:szCs w:val="16"/>
              </w:rPr>
            </w:pPr>
            <w:r w:rsidRPr="00DC0BB3">
              <w:rPr>
                <w:rFonts w:ascii="Calibri Light" w:hAnsi="Calibri Light"/>
                <w:w w:val="90"/>
                <w:sz w:val="16"/>
                <w:szCs w:val="16"/>
              </w:rPr>
              <w:t>PINZA DE AGARRE TRIDENTE</w:t>
            </w:r>
          </w:p>
        </w:tc>
      </w:tr>
      <w:tr w:rsidR="00DC0BB3" w:rsidRPr="00DC0BB3" w:rsidTr="00AB1932">
        <w:trPr>
          <w:cantSplit/>
          <w:trHeight w:val="60"/>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6.- MANTENIMIENTO:</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54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542" w:type="dxa"/>
            <w:vMerge/>
            <w:shd w:val="clear" w:color="auto" w:fill="auto"/>
            <w:vAlign w:val="center"/>
          </w:tcPr>
          <w:p w:rsidR="00DC0BB3" w:rsidRPr="00DC0BB3" w:rsidRDefault="00DC0BB3" w:rsidP="00DC0BB3">
            <w:pPr>
              <w:rPr>
                <w:rFonts w:cs="Arial"/>
                <w:b/>
                <w:sz w:val="16"/>
                <w:szCs w:val="16"/>
              </w:rPr>
            </w:pP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54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p>
    <w:p w:rsidR="00DC0BB3" w:rsidRPr="00DC0BB3" w:rsidRDefault="00DC0BB3" w:rsidP="00DC0BB3">
      <w:pPr>
        <w:tabs>
          <w:tab w:val="left" w:pos="2760"/>
        </w:tabs>
        <w:rPr>
          <w:rFonts w:cs="Arial"/>
          <w:sz w:val="16"/>
          <w:szCs w:val="16"/>
          <w:lang w:val="es-MX"/>
        </w:rPr>
      </w:pPr>
      <w:r w:rsidRPr="00CB6FD6">
        <w:rPr>
          <w:rFonts w:cs="Arial"/>
          <w:sz w:val="16"/>
          <w:szCs w:val="16"/>
          <w:highlight w:val="cyan"/>
          <w:lang w:val="es-MX"/>
        </w:rPr>
        <w:t xml:space="preserve">LA SIGUIENTE UNIDAD DEBERÁ SER INSTALADA EN: *** </w:t>
      </w:r>
      <w:r w:rsidR="00514E22">
        <w:rPr>
          <w:rFonts w:cs="Arial"/>
          <w:sz w:val="16"/>
          <w:szCs w:val="16"/>
          <w:highlight w:val="cyan"/>
          <w:lang w:val="es-MX"/>
        </w:rPr>
        <w:t>HOSPITAL REGIONAL MATERNO INFANTIL</w:t>
      </w:r>
      <w:r w:rsidRPr="00CB6FD6">
        <w:rPr>
          <w:rFonts w:cs="Arial"/>
          <w:sz w:val="16"/>
          <w:szCs w:val="16"/>
          <w:highlight w:val="cyan"/>
          <w:lang w:val="es-MX"/>
        </w:rPr>
        <w:t>.</w:t>
      </w:r>
    </w:p>
    <w:p w:rsidR="00DC0BB3" w:rsidRPr="00DC0BB3" w:rsidRDefault="00DC0BB3" w:rsidP="00DC0BB3">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CANTIDAD:</w:t>
            </w:r>
          </w:p>
        </w:tc>
        <w:tc>
          <w:tcPr>
            <w:tcW w:w="9279" w:type="dxa"/>
            <w:gridSpan w:val="2"/>
            <w:shd w:val="clear" w:color="auto" w:fill="auto"/>
            <w:vAlign w:val="center"/>
          </w:tcPr>
          <w:p w:rsidR="00DC0BB3" w:rsidRPr="00DC0BB3" w:rsidRDefault="00DC0BB3" w:rsidP="00DC0BB3">
            <w:pPr>
              <w:rPr>
                <w:rFonts w:cs="Arial"/>
                <w:sz w:val="16"/>
                <w:szCs w:val="16"/>
              </w:rPr>
            </w:pPr>
            <w:r w:rsidRPr="00CB6FD6">
              <w:rPr>
                <w:rFonts w:cs="Arial"/>
                <w:sz w:val="16"/>
                <w:szCs w:val="16"/>
                <w:highlight w:val="cyan"/>
              </w:rPr>
              <w:t>1 (UNO)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NOMBRE GENÉRICO:</w:t>
            </w:r>
          </w:p>
        </w:tc>
        <w:tc>
          <w:tcPr>
            <w:tcW w:w="9279" w:type="dxa"/>
            <w:gridSpan w:val="2"/>
            <w:shd w:val="clear" w:color="auto" w:fill="auto"/>
            <w:vAlign w:val="center"/>
          </w:tcPr>
          <w:p w:rsidR="00DC0BB3" w:rsidRPr="00DC0BB3" w:rsidRDefault="00DC0BB3" w:rsidP="00DC0BB3">
            <w:pPr>
              <w:rPr>
                <w:rFonts w:cs="Arial"/>
                <w:b/>
                <w:sz w:val="16"/>
                <w:szCs w:val="16"/>
              </w:rPr>
            </w:pPr>
            <w:r w:rsidRPr="00DC0BB3">
              <w:rPr>
                <w:rFonts w:cs="Arial"/>
                <w:b/>
                <w:sz w:val="16"/>
                <w:szCs w:val="16"/>
              </w:rPr>
              <w:t>HISTEROSCOPIO BETOCCHI</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ESPECIALIDAD(ES):</w:t>
            </w:r>
          </w:p>
        </w:tc>
        <w:tc>
          <w:tcPr>
            <w:tcW w:w="9279" w:type="dxa"/>
            <w:gridSpan w:val="2"/>
            <w:shd w:val="clear" w:color="auto" w:fill="auto"/>
            <w:vAlign w:val="center"/>
          </w:tcPr>
          <w:p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SERVICIO(S):</w:t>
            </w:r>
          </w:p>
        </w:tc>
        <w:tc>
          <w:tcPr>
            <w:tcW w:w="9279" w:type="dxa"/>
            <w:gridSpan w:val="2"/>
            <w:shd w:val="clear" w:color="auto" w:fill="auto"/>
            <w:vAlign w:val="center"/>
          </w:tcPr>
          <w:p w:rsidR="00DC0BB3" w:rsidRPr="00DC0BB3" w:rsidRDefault="00DC0BB3" w:rsidP="00DC0BB3">
            <w:pPr>
              <w:rPr>
                <w:rFonts w:cs="Arial"/>
                <w:sz w:val="16"/>
                <w:szCs w:val="16"/>
                <w:lang w:eastAsia="es-MX"/>
              </w:rPr>
            </w:pPr>
            <w:r w:rsidRPr="00DC0BB3">
              <w:rPr>
                <w:rFonts w:cs="Arial"/>
                <w:sz w:val="16"/>
                <w:szCs w:val="16"/>
              </w:rPr>
              <w:t>Ginecología, Quirófanos Centrales.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Equipo rígido para la visualización endoscópica de la cavidad uterina con fines de diagnóstico y tratamiento. Consta de los siguientes elementos: telescopios esterilizables de visión frontal o angular, camisa obturador, puente de doble vía con canal de trabajo.</w:t>
            </w:r>
          </w:p>
        </w:tc>
      </w:tr>
      <w:tr w:rsidR="00DC0BB3" w:rsidRPr="00DC0BB3" w:rsidTr="00AB1932">
        <w:trPr>
          <w:cantSplit/>
          <w:trHeight w:val="228"/>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histeroscopio:</w:t>
            </w:r>
          </w:p>
        </w:tc>
        <w:tc>
          <w:tcPr>
            <w:tcW w:w="703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histeroscopio telescopio de 30 grados 2.9mm, 1.1.4.2.- histeroscopiade con camisa operatoria de 4.3 mm, 1.1.4.3.- histeroscopia con camisas de seguridad de 5 mm, 1.1.4.4.- Puente telescópico de exploración de doble cateterismo, 1.1.4.5.- Pinza de histeroscopia y tijera de histeroscopio  5 fr. Y 34 cm de longitud, 1.1.4.6.- Aguja para inyección de toxina boutolinica 4 Fr..</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servivios,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2760"/>
        </w:tabs>
        <w:rPr>
          <w:rFonts w:cs="Arial"/>
          <w:sz w:val="16"/>
          <w:szCs w:val="16"/>
          <w:lang w:val="es-MX"/>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w:t>
      </w:r>
      <w:r w:rsidR="00514E22" w:rsidRPr="00514E22">
        <w:rPr>
          <w:rFonts w:cs="Arial"/>
          <w:sz w:val="16"/>
          <w:szCs w:val="16"/>
          <w:lang w:val="es-MX"/>
        </w:rPr>
        <w:t>HOSPITAL REGIONAL MATERNO INFANTIL</w:t>
      </w:r>
      <w:r w:rsidRPr="00514E22">
        <w:rPr>
          <w:rFonts w:cs="Arial"/>
          <w:sz w:val="16"/>
          <w:szCs w:val="16"/>
          <w:lang w:val="es-MX"/>
        </w:rPr>
        <w:t>:</w:t>
      </w:r>
    </w:p>
    <w:p w:rsidR="00DC0BB3" w:rsidRPr="00514E22" w:rsidRDefault="00DC0BB3" w:rsidP="00DC0BB3">
      <w:pPr>
        <w:tabs>
          <w:tab w:val="left" w:pos="2760"/>
        </w:tabs>
        <w:rPr>
          <w:rFonts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279"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1 (Uno)</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279" w:type="dxa"/>
            <w:gridSpan w:val="2"/>
            <w:shd w:val="clear" w:color="auto" w:fill="auto"/>
            <w:vAlign w:val="center"/>
          </w:tcPr>
          <w:p w:rsidR="00DC0BB3" w:rsidRPr="00514E22" w:rsidRDefault="00DC0BB3" w:rsidP="00DC0BB3">
            <w:pPr>
              <w:jc w:val="both"/>
              <w:rPr>
                <w:rFonts w:cs="Arial"/>
                <w:sz w:val="16"/>
                <w:szCs w:val="16"/>
              </w:rPr>
            </w:pPr>
            <w:r w:rsidRPr="00514E22">
              <w:rPr>
                <w:rFonts w:cs="Arial"/>
                <w:b/>
                <w:bCs/>
                <w:sz w:val="16"/>
                <w:szCs w:val="16"/>
                <w:lang w:eastAsia="es-MX"/>
              </w:rPr>
              <w:t>RESECTOSCOPIO DE FLUJO CONTINUO</w:t>
            </w:r>
          </w:p>
        </w:tc>
      </w:tr>
      <w:tr w:rsidR="00DC0BB3" w:rsidRPr="00514E22"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279" w:type="dxa"/>
            <w:gridSpan w:val="2"/>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752"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279" w:type="dxa"/>
            <w:gridSpan w:val="2"/>
            <w:shd w:val="clear" w:color="auto" w:fill="auto"/>
            <w:vAlign w:val="center"/>
          </w:tcPr>
          <w:p w:rsidR="00DC0BB3" w:rsidRPr="00DC0BB3" w:rsidRDefault="00DC0BB3" w:rsidP="00DC0BB3">
            <w:pPr>
              <w:rPr>
                <w:rFonts w:cs="Arial"/>
                <w:sz w:val="16"/>
                <w:szCs w:val="16"/>
                <w:lang w:eastAsia="es-MX"/>
              </w:rPr>
            </w:pPr>
            <w:r w:rsidRPr="00514E22">
              <w:rPr>
                <w:rFonts w:cs="Arial"/>
                <w:sz w:val="16"/>
                <w:szCs w:val="16"/>
              </w:rPr>
              <w:t>Ginecología, Quirófanos Centrales.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rsidR="00DC0BB3" w:rsidRPr="00DC0BB3" w:rsidRDefault="00DC0BB3" w:rsidP="00DC0BB3">
            <w:pPr>
              <w:jc w:val="both"/>
              <w:rPr>
                <w:rFonts w:eastAsia="Lucida Sans Unicode" w:cs="Arial"/>
                <w:kern w:val="1"/>
                <w:sz w:val="16"/>
                <w:szCs w:val="16"/>
              </w:rPr>
            </w:pPr>
            <w:r w:rsidRPr="00DC0BB3">
              <w:rPr>
                <w:rFonts w:cs="Arial"/>
                <w:sz w:val="16"/>
                <w:szCs w:val="16"/>
                <w:lang w:eastAsia="es-MX"/>
              </w:rPr>
              <w:t>Equipo utilizado para realizar tratamiento intrauterino. Consta de los siguientes elementos: telescopios con angulación; diámetro; camisa-obturador de punta móvil con dos vías. Rotable. Asa con electrodos: Evacuador.</w:t>
            </w:r>
          </w:p>
        </w:tc>
      </w:tr>
      <w:tr w:rsidR="00DC0BB3" w:rsidRPr="00DC0BB3" w:rsidTr="00AB1932">
        <w:trPr>
          <w:cantSplit/>
          <w:trHeight w:val="244"/>
          <w:jc w:val="center"/>
        </w:trPr>
        <w:tc>
          <w:tcPr>
            <w:tcW w:w="1752"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703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1.1.1.1.- Telescopio foroblicuo de 12° Hopkins 2.9 mm, 1.1.1.2.- Elemento de Trabajo tipo Iglesias, 1.1.1.3.- Vaina para rectoscopio 22 Fr. Con aislamiento cerámico. 1.1.1.4.- Obturador estándar para las vainas para resector. 1.1.1.5.- Cable activo de alta frecuencia con enchufe de 8mm, long. 300 cm. 1.1.1.6.- Vaina para resectoscopio 22 Fr. Tipo Roller Ball</w:t>
            </w:r>
          </w:p>
        </w:tc>
      </w:tr>
      <w:tr w:rsidR="00DC0BB3" w:rsidRPr="00DC0BB3" w:rsidTr="00AB1932">
        <w:trPr>
          <w:cantSplit/>
          <w:trHeight w:val="53"/>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lastRenderedPageBreak/>
              <w:t>3.- REFACCIONES:</w:t>
            </w:r>
          </w:p>
        </w:tc>
        <w:tc>
          <w:tcPr>
            <w:tcW w:w="9279"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752"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rPr>
                <w:rFonts w:cs="Arial"/>
                <w:b/>
                <w:sz w:val="16"/>
                <w:szCs w:val="16"/>
              </w:rPr>
            </w:pPr>
          </w:p>
        </w:tc>
        <w:tc>
          <w:tcPr>
            <w:tcW w:w="9279"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w:t>
      </w:r>
      <w:r w:rsidR="00514E22" w:rsidRPr="00514E22">
        <w:rPr>
          <w:rFonts w:cs="Arial"/>
          <w:sz w:val="16"/>
          <w:szCs w:val="16"/>
          <w:lang w:val="es-MX"/>
        </w:rPr>
        <w:t>HOSPITAL REGIONAL MATERNO INFANTIL</w:t>
      </w:r>
      <w:r w:rsidRPr="00514E22">
        <w:rPr>
          <w:rFonts w:cs="Arial"/>
          <w:sz w:val="16"/>
          <w:szCs w:val="16"/>
          <w:lang w:val="es-MX"/>
        </w:rPr>
        <w:t>:</w:t>
      </w:r>
    </w:p>
    <w:p w:rsidR="00DC0BB3" w:rsidRPr="00514E22" w:rsidRDefault="00DC0BB3" w:rsidP="00DC0BB3">
      <w:pPr>
        <w:tabs>
          <w:tab w:val="left" w:pos="5960"/>
        </w:tabs>
        <w:rPr>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329"/>
        <w:gridCol w:w="7637"/>
      </w:tblGrid>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134"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 xml:space="preserve">1 (UNO) </w:t>
            </w:r>
          </w:p>
        </w:tc>
      </w:tr>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134" w:type="dxa"/>
            <w:gridSpan w:val="2"/>
            <w:shd w:val="clear" w:color="auto" w:fill="auto"/>
            <w:vAlign w:val="center"/>
          </w:tcPr>
          <w:p w:rsidR="00DC0BB3" w:rsidRPr="00514E22" w:rsidRDefault="00DC0BB3" w:rsidP="00DC0BB3">
            <w:pPr>
              <w:rPr>
                <w:rFonts w:cs="Arial"/>
                <w:b/>
                <w:sz w:val="16"/>
                <w:szCs w:val="16"/>
              </w:rPr>
            </w:pPr>
            <w:r w:rsidRPr="00514E22">
              <w:rPr>
                <w:rFonts w:cs="Arial"/>
                <w:b/>
                <w:sz w:val="16"/>
                <w:szCs w:val="16"/>
              </w:rPr>
              <w:t>CISTOURETROSCOPIO PEDIATRICO</w:t>
            </w:r>
          </w:p>
        </w:tc>
      </w:tr>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134" w:type="dxa"/>
            <w:gridSpan w:val="2"/>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134" w:type="dxa"/>
            <w:gridSpan w:val="2"/>
            <w:shd w:val="clear" w:color="auto" w:fill="auto"/>
            <w:vAlign w:val="center"/>
          </w:tcPr>
          <w:p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camisa obturador, puente de doble vía con canal de trabajo. </w:t>
            </w:r>
          </w:p>
        </w:tc>
      </w:tr>
      <w:tr w:rsidR="00DC0BB3" w:rsidRPr="00DC0BB3" w:rsidTr="00AB1932">
        <w:trPr>
          <w:cantSplit/>
          <w:trHeight w:val="228"/>
          <w:jc w:val="center"/>
        </w:trPr>
        <w:tc>
          <w:tcPr>
            <w:tcW w:w="1613" w:type="dxa"/>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338"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cistoscopía:</w:t>
            </w:r>
          </w:p>
        </w:tc>
        <w:tc>
          <w:tcPr>
            <w:tcW w:w="7796" w:type="dxa"/>
            <w:shd w:val="clear" w:color="auto" w:fill="auto"/>
            <w:vAlign w:val="center"/>
          </w:tcPr>
          <w:p w:rsidR="00DC0BB3" w:rsidRPr="00DC0BB3" w:rsidRDefault="00DC0BB3" w:rsidP="00DC0BB3">
            <w:pPr>
              <w:rPr>
                <w:rFonts w:cs="Arial"/>
                <w:sz w:val="16"/>
                <w:szCs w:val="16"/>
              </w:rPr>
            </w:pPr>
            <w:r w:rsidRPr="00DC0BB3">
              <w:rPr>
                <w:rFonts w:cs="Arial"/>
                <w:sz w:val="16"/>
                <w:szCs w:val="16"/>
              </w:rPr>
              <w:t>1.1.4.1.- Cistoscopio  LENTE 0° 1.2MM 20 CM, 1.1.4.2.- Camisa para cistoscopía de 8FR. 1.1.4.3.- Camisa para cistoscopía de 9FR. 1.1.4.4.- Puente telescópico de exploración de doble cateterismo, 1.1.4.5.- Pinza FLEXIBLE CH 28 CM. 1.1.4.6.- Pinza de biopsia cistoscópica. 3CH 28CM, 1.1.4.7.- ELECTRODO DE GANCHO 3CH 28CM,  1.1.4.8.- AGUJA DE INYECCION 3CH 28CM, 1.1.4.9.- BISTURI 3CH 28CM, 1.1.4.10.- UN CISTOURETEROSCOPIO PEDIATRICO 8 FR</w:t>
            </w:r>
          </w:p>
        </w:tc>
      </w:tr>
      <w:tr w:rsidR="00DC0BB3" w:rsidRPr="00DC0BB3" w:rsidTr="00AB1932">
        <w:trPr>
          <w:cantSplit/>
          <w:trHeight w:val="53"/>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61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613" w:type="dxa"/>
            <w:vMerge/>
            <w:shd w:val="clear" w:color="auto" w:fill="auto"/>
            <w:vAlign w:val="center"/>
          </w:tcPr>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tabs>
          <w:tab w:val="left" w:pos="5960"/>
        </w:tabs>
        <w:rPr>
          <w:sz w:val="16"/>
          <w:szCs w:val="16"/>
        </w:rPr>
      </w:pPr>
    </w:p>
    <w:p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 ***HOSPITAL REGIONAL  MATERNO INFANTIL:</w:t>
      </w:r>
    </w:p>
    <w:p w:rsidR="00DC0BB3" w:rsidRPr="00514E22" w:rsidRDefault="00DC0BB3" w:rsidP="00DC0BB3">
      <w:pPr>
        <w:rPr>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348"/>
        <w:gridCol w:w="6618"/>
      </w:tblGrid>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CANTIDAD:</w:t>
            </w:r>
          </w:p>
        </w:tc>
        <w:tc>
          <w:tcPr>
            <w:tcW w:w="9134" w:type="dxa"/>
            <w:gridSpan w:val="2"/>
            <w:shd w:val="clear" w:color="auto" w:fill="auto"/>
            <w:vAlign w:val="center"/>
          </w:tcPr>
          <w:p w:rsidR="00DC0BB3" w:rsidRPr="00514E22" w:rsidRDefault="00DC0BB3" w:rsidP="00DC0BB3">
            <w:pPr>
              <w:rPr>
                <w:rFonts w:cs="Arial"/>
                <w:sz w:val="16"/>
                <w:szCs w:val="16"/>
              </w:rPr>
            </w:pPr>
            <w:r w:rsidRPr="00514E22">
              <w:rPr>
                <w:rFonts w:cs="Arial"/>
                <w:sz w:val="16"/>
                <w:szCs w:val="16"/>
              </w:rPr>
              <w:t xml:space="preserve">1 (UNO) </w:t>
            </w:r>
          </w:p>
        </w:tc>
      </w:tr>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NOMBRE GENÉRICO:</w:t>
            </w:r>
          </w:p>
        </w:tc>
        <w:tc>
          <w:tcPr>
            <w:tcW w:w="9134" w:type="dxa"/>
            <w:gridSpan w:val="2"/>
            <w:shd w:val="clear" w:color="auto" w:fill="auto"/>
            <w:vAlign w:val="center"/>
          </w:tcPr>
          <w:p w:rsidR="00DC0BB3" w:rsidRPr="00514E22" w:rsidRDefault="00DC0BB3" w:rsidP="00DC0BB3">
            <w:pPr>
              <w:jc w:val="both"/>
              <w:rPr>
                <w:rFonts w:cs="Arial"/>
                <w:sz w:val="16"/>
                <w:szCs w:val="16"/>
              </w:rPr>
            </w:pPr>
            <w:r w:rsidRPr="00514E22">
              <w:rPr>
                <w:rFonts w:cs="Arial"/>
                <w:b/>
                <w:bCs/>
                <w:sz w:val="16"/>
                <w:szCs w:val="16"/>
                <w:lang w:eastAsia="es-MX"/>
              </w:rPr>
              <w:t>RESECTOSCOPIO DE FLUJO CONTINUO PEDIATRICO</w:t>
            </w:r>
          </w:p>
        </w:tc>
      </w:tr>
      <w:tr w:rsidR="00DC0BB3" w:rsidRPr="00514E22"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ESPECIALIDAD(ES):</w:t>
            </w:r>
          </w:p>
        </w:tc>
        <w:tc>
          <w:tcPr>
            <w:tcW w:w="9134" w:type="dxa"/>
            <w:gridSpan w:val="2"/>
            <w:shd w:val="clear" w:color="auto" w:fill="auto"/>
            <w:vAlign w:val="center"/>
          </w:tcPr>
          <w:p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rsidTr="00AB1932">
        <w:trPr>
          <w:jc w:val="center"/>
        </w:trPr>
        <w:tc>
          <w:tcPr>
            <w:tcW w:w="1613" w:type="dxa"/>
            <w:shd w:val="clear" w:color="auto" w:fill="auto"/>
            <w:vAlign w:val="center"/>
          </w:tcPr>
          <w:p w:rsidR="00DC0BB3" w:rsidRPr="00514E22" w:rsidRDefault="00DC0BB3" w:rsidP="00DC0BB3">
            <w:pPr>
              <w:rPr>
                <w:rFonts w:cs="Arial"/>
                <w:b/>
                <w:sz w:val="16"/>
                <w:szCs w:val="16"/>
              </w:rPr>
            </w:pPr>
            <w:r w:rsidRPr="00514E22">
              <w:rPr>
                <w:rFonts w:cs="Arial"/>
                <w:b/>
                <w:sz w:val="16"/>
                <w:szCs w:val="16"/>
              </w:rPr>
              <w:t>SERVICIO(S):</w:t>
            </w:r>
          </w:p>
        </w:tc>
        <w:tc>
          <w:tcPr>
            <w:tcW w:w="9134" w:type="dxa"/>
            <w:gridSpan w:val="2"/>
            <w:shd w:val="clear" w:color="auto" w:fill="auto"/>
            <w:vAlign w:val="center"/>
          </w:tcPr>
          <w:p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DEFINICIÓN:</w:t>
            </w:r>
          </w:p>
        </w:tc>
        <w:tc>
          <w:tcPr>
            <w:tcW w:w="9134" w:type="dxa"/>
            <w:gridSpan w:val="2"/>
            <w:shd w:val="clear" w:color="auto" w:fill="auto"/>
            <w:vAlign w:val="center"/>
          </w:tcPr>
          <w:p w:rsidR="00DC0BB3" w:rsidRPr="00DC0BB3" w:rsidRDefault="00DC0BB3" w:rsidP="00DC0BB3">
            <w:pPr>
              <w:jc w:val="both"/>
              <w:rPr>
                <w:rFonts w:eastAsia="Lucida Sans Unicode" w:cs="Arial"/>
                <w:kern w:val="1"/>
                <w:sz w:val="16"/>
                <w:szCs w:val="16"/>
              </w:rPr>
            </w:pPr>
            <w:r w:rsidRPr="00DC0BB3">
              <w:rPr>
                <w:rFonts w:cs="Arial"/>
                <w:sz w:val="16"/>
                <w:szCs w:val="16"/>
                <w:lang w:eastAsia="es-MX"/>
              </w:rPr>
              <w:t>Equipo utilizado para realizar tratamiento transuretral de próstata. Consta de los siguientes elementos: telescopios con angulación; diámetro; camisa-obturador de punta móvil con dos vías. Rotable. Asa con electrodos: Evacuador.</w:t>
            </w:r>
          </w:p>
        </w:tc>
      </w:tr>
      <w:tr w:rsidR="00DC0BB3" w:rsidRPr="00DC0BB3" w:rsidTr="00AB1932">
        <w:trPr>
          <w:cantSplit/>
          <w:trHeight w:val="244"/>
          <w:jc w:val="center"/>
        </w:trPr>
        <w:tc>
          <w:tcPr>
            <w:tcW w:w="1613" w:type="dxa"/>
            <w:tcBorders>
              <w:bottom w:val="single" w:sz="4" w:space="0" w:color="auto"/>
            </w:tcBorders>
            <w:shd w:val="clear" w:color="auto" w:fill="auto"/>
            <w:vAlign w:val="center"/>
          </w:tcPr>
          <w:p w:rsidR="00DC0BB3" w:rsidRPr="00DC0BB3" w:rsidRDefault="00DC0BB3" w:rsidP="00DC0BB3">
            <w:pPr>
              <w:autoSpaceDE w:val="0"/>
              <w:autoSpaceDN w:val="0"/>
              <w:ind w:left="360" w:hanging="360"/>
              <w:rPr>
                <w:rFonts w:cs="Arial"/>
                <w:b/>
                <w:sz w:val="16"/>
                <w:szCs w:val="16"/>
              </w:rPr>
            </w:pPr>
            <w:r w:rsidRPr="00DC0BB3">
              <w:rPr>
                <w:rFonts w:cs="Arial"/>
                <w:b/>
                <w:sz w:val="16"/>
                <w:szCs w:val="16"/>
              </w:rPr>
              <w:lastRenderedPageBreak/>
              <w:t>1.- DESCRIPCIÓN:</w:t>
            </w:r>
          </w:p>
        </w:tc>
        <w:tc>
          <w:tcPr>
            <w:tcW w:w="2382"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 Instrumental reutilizable para resección Transuretral:</w:t>
            </w:r>
          </w:p>
        </w:tc>
        <w:tc>
          <w:tcPr>
            <w:tcW w:w="6752" w:type="dxa"/>
            <w:shd w:val="clear" w:color="auto" w:fill="auto"/>
            <w:vAlign w:val="center"/>
          </w:tcPr>
          <w:p w:rsidR="00DC0BB3" w:rsidRPr="00DC0BB3" w:rsidRDefault="00DC0BB3" w:rsidP="00DC0BB3">
            <w:pPr>
              <w:rPr>
                <w:rFonts w:cs="Arial"/>
                <w:sz w:val="16"/>
                <w:szCs w:val="16"/>
              </w:rPr>
            </w:pPr>
            <w:r w:rsidRPr="00DC0BB3">
              <w:rPr>
                <w:rFonts w:cs="Arial"/>
                <w:sz w:val="16"/>
                <w:szCs w:val="16"/>
              </w:rPr>
              <w:t>1.1.1.1.- Telescopio 1.9MM 0° DE DIRECCION, 1.1.1.2.- Elemento de Trabajo PARA RESECTOSCOPIO, 1.1.1.3.- Vaina para rectoscopio  10 Fr. Con aislamiento cerámico. 1.1.1.4.- Obturador estándar para las vainas para resector. 1.1.1.5.- Cable activo de alta frecuencia con enchufe de 4mm, long. 300 cm. 1.1.1.6.- ELECTRODO DE RESECCION ALTA FRECUENCIA  TIPO LAZO</w:t>
            </w:r>
          </w:p>
        </w:tc>
      </w:tr>
      <w:tr w:rsidR="00DC0BB3" w:rsidRPr="00DC0BB3" w:rsidTr="00AB1932">
        <w:trPr>
          <w:cantSplit/>
          <w:trHeight w:val="53"/>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2.- ACCESORIOS: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3.- REFACCIONES:</w:t>
            </w:r>
          </w:p>
        </w:tc>
        <w:tc>
          <w:tcPr>
            <w:tcW w:w="9134" w:type="dxa"/>
            <w:gridSpan w:val="2"/>
            <w:shd w:val="clear" w:color="auto" w:fill="auto"/>
            <w:vAlign w:val="center"/>
          </w:tcPr>
          <w:p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rsidTr="00AB1932">
        <w:trPr>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7.- GARANTÍA:</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rsidTr="00AB1932">
        <w:trPr>
          <w:cantSplit/>
          <w:jc w:val="center"/>
        </w:trPr>
        <w:tc>
          <w:tcPr>
            <w:tcW w:w="1613" w:type="dxa"/>
            <w:vMerge w:val="restart"/>
            <w:shd w:val="clear" w:color="auto" w:fill="auto"/>
            <w:vAlign w:val="center"/>
          </w:tcPr>
          <w:p w:rsidR="00DC0BB3" w:rsidRPr="00DC0BB3" w:rsidRDefault="00DC0BB3" w:rsidP="00DC0BB3">
            <w:pPr>
              <w:rPr>
                <w:rFonts w:cs="Arial"/>
                <w:b/>
                <w:sz w:val="16"/>
                <w:szCs w:val="16"/>
              </w:rPr>
            </w:pPr>
            <w:r w:rsidRPr="00DC0BB3">
              <w:rPr>
                <w:rFonts w:cs="Arial"/>
                <w:b/>
                <w:sz w:val="16"/>
                <w:szCs w:val="16"/>
              </w:rPr>
              <w:t>8.- MANUALES:</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rsidTr="00AB1932">
        <w:trPr>
          <w:cantSplit/>
          <w:jc w:val="center"/>
        </w:trPr>
        <w:tc>
          <w:tcPr>
            <w:tcW w:w="1613" w:type="dxa"/>
            <w:vMerge/>
            <w:shd w:val="clear" w:color="auto" w:fill="auto"/>
            <w:vAlign w:val="center"/>
          </w:tcPr>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rsidTr="00AB1932">
        <w:trPr>
          <w:cantSplit/>
          <w:jc w:val="center"/>
        </w:trPr>
        <w:tc>
          <w:tcPr>
            <w:tcW w:w="1613" w:type="dxa"/>
            <w:shd w:val="clear" w:color="auto" w:fill="auto"/>
            <w:vAlign w:val="center"/>
          </w:tcPr>
          <w:p w:rsidR="00DC0BB3" w:rsidRPr="00DC0BB3" w:rsidRDefault="00DC0BB3" w:rsidP="00DC0BB3">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r w:rsidR="00DC0BB3" w:rsidRPr="00DC0BB3" w:rsidTr="00AB1932">
        <w:trPr>
          <w:cantSplit/>
          <w:jc w:val="center"/>
        </w:trPr>
        <w:tc>
          <w:tcPr>
            <w:tcW w:w="1613" w:type="dxa"/>
            <w:shd w:val="clear" w:color="auto" w:fill="auto"/>
            <w:vAlign w:val="center"/>
          </w:tcPr>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p w:rsidR="00DC0BB3" w:rsidRPr="00DC0BB3" w:rsidRDefault="00DC0BB3" w:rsidP="00DC0BB3">
            <w:pPr>
              <w:rPr>
                <w:rFonts w:cs="Arial"/>
                <w:b/>
                <w:sz w:val="16"/>
                <w:szCs w:val="16"/>
              </w:rPr>
            </w:pPr>
          </w:p>
        </w:tc>
        <w:tc>
          <w:tcPr>
            <w:tcW w:w="9134" w:type="dxa"/>
            <w:gridSpan w:val="2"/>
            <w:shd w:val="clear" w:color="auto" w:fill="auto"/>
            <w:vAlign w:val="center"/>
          </w:tcPr>
          <w:p w:rsidR="00DC0BB3" w:rsidRPr="00DC0BB3" w:rsidRDefault="00DC0BB3" w:rsidP="00DC0BB3">
            <w:pPr>
              <w:jc w:val="both"/>
              <w:rPr>
                <w:rFonts w:cs="Arial"/>
                <w:sz w:val="16"/>
                <w:szCs w:val="16"/>
              </w:rPr>
            </w:pPr>
          </w:p>
        </w:tc>
      </w:tr>
    </w:tbl>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514E22" w:rsidRDefault="00514E22"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Default="00DC0BB3" w:rsidP="00DC0BB3">
      <w:pPr>
        <w:tabs>
          <w:tab w:val="left" w:pos="2760"/>
        </w:tabs>
        <w:rPr>
          <w:rFonts w:cs="Arial"/>
          <w:b/>
          <w:sz w:val="16"/>
          <w:szCs w:val="16"/>
          <w:lang w:val="es-MX"/>
        </w:rPr>
      </w:pPr>
    </w:p>
    <w:p w:rsidR="00DC0BB3" w:rsidRPr="00DC0BB3" w:rsidRDefault="00DC0BB3" w:rsidP="00DC0BB3">
      <w:pPr>
        <w:tabs>
          <w:tab w:val="left" w:pos="2760"/>
        </w:tabs>
        <w:rPr>
          <w:rFonts w:cs="Arial"/>
          <w:b/>
          <w:sz w:val="16"/>
          <w:szCs w:val="16"/>
          <w:lang w:val="es-MX"/>
        </w:rPr>
      </w:pPr>
    </w:p>
    <w:p w:rsidR="00DC0BB3" w:rsidRPr="00DC0BB3" w:rsidRDefault="00DC0BB3" w:rsidP="00DC0B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sz w:val="16"/>
          <w:szCs w:val="16"/>
        </w:rPr>
      </w:pPr>
      <w:r w:rsidRPr="00DC0BB3">
        <w:rPr>
          <w:rFonts w:ascii="Calibri" w:hAnsi="Calibri"/>
          <w:b/>
          <w:sz w:val="16"/>
          <w:szCs w:val="16"/>
        </w:rPr>
        <w:lastRenderedPageBreak/>
        <w:t>ANEXO 1-B</w:t>
      </w:r>
    </w:p>
    <w:p w:rsidR="00DC0BB3" w:rsidRPr="00DC0BB3" w:rsidRDefault="00DC0BB3" w:rsidP="00DC0BB3">
      <w:pPr>
        <w:tabs>
          <w:tab w:val="left" w:pos="2760"/>
        </w:tabs>
        <w:jc w:val="center"/>
        <w:rPr>
          <w:rFonts w:ascii="Calibri" w:hAnsi="Calibri" w:cs="Arial"/>
          <w:b/>
          <w:sz w:val="16"/>
          <w:szCs w:val="16"/>
          <w:lang w:val="es-MX"/>
        </w:rPr>
      </w:pPr>
    </w:p>
    <w:p w:rsidR="00DC0BB3" w:rsidRPr="00DC0BB3" w:rsidRDefault="00DC0BB3" w:rsidP="00DC0BB3">
      <w:pPr>
        <w:tabs>
          <w:tab w:val="left" w:pos="2760"/>
        </w:tabs>
        <w:jc w:val="center"/>
        <w:rPr>
          <w:rFonts w:ascii="Calibri" w:hAnsi="Calibri" w:cs="Arial"/>
          <w:b/>
          <w:sz w:val="16"/>
          <w:szCs w:val="16"/>
          <w:lang w:val="es-MX"/>
        </w:rPr>
      </w:pPr>
      <w:r w:rsidRPr="00DC0BB3">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DC0BB3" w:rsidRPr="00DC0BB3" w:rsidTr="00AB1932">
        <w:trPr>
          <w:jc w:val="center"/>
        </w:trPr>
        <w:tc>
          <w:tcPr>
            <w:tcW w:w="1467"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997" w:type="dxa"/>
            <w:gridSpan w:val="3"/>
            <w:shd w:val="clear" w:color="auto" w:fill="auto"/>
            <w:vAlign w:val="center"/>
          </w:tcPr>
          <w:p w:rsidR="00DC0BB3" w:rsidRPr="00DC0BB3" w:rsidRDefault="00DC0BB3" w:rsidP="00DC0BB3">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DC0BB3" w:rsidRPr="00DC0BB3" w:rsidTr="00AB1932">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997"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AB1932">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997"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AB1932">
        <w:trPr>
          <w:jc w:val="center"/>
        </w:trPr>
        <w:tc>
          <w:tcPr>
            <w:tcW w:w="146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997"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rsidTr="00AB1932">
        <w:trPr>
          <w:cantSplit/>
          <w:jc w:val="center"/>
        </w:trPr>
        <w:tc>
          <w:tcPr>
            <w:tcW w:w="1467"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133"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Extractor de vesícula rotatorio con mandíbulas de doble acción.</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7108"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de agarre Grasper con cremallera giratoria y desmontables con mango de plástico con bloqueo quirúrgico, conexión para coagulación monopolar, vástago exterior de metal aislado con 36 cm longitud y 5mm diámetro.</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Grasper con cremallera endoclinch giratoria y desmontables con mango de plástico con bloqueo quirúrgico, conexión para coagulación monopolar, vástago exterior de metal aislado con 36 cm longitud y 5mm diámetro. </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7108"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DC0BB3" w:rsidRPr="00DC0BB3" w:rsidTr="00AB1932">
        <w:trPr>
          <w:cantSplit/>
          <w:trHeight w:val="128"/>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08"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gancho, cuenta con 36 cm longitud y 5mm diámetro.</w:t>
            </w:r>
          </w:p>
        </w:tc>
      </w:tr>
      <w:tr w:rsidR="00DC0BB3" w:rsidRPr="00DC0BB3" w:rsidTr="00AB1932">
        <w:trPr>
          <w:cantSplit/>
          <w:trHeight w:val="152"/>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espátula, cuenta con 36 cm longitud y 5mm diámetro</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Canula de Succión e irrigación con mango de 5mm diámetro, longitud 36cm.</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08"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Aplicador de Clips de 10 mm reutilizable para utilizar clips tamaño chico, mediano y  grande. tipo.</w:t>
            </w:r>
          </w:p>
        </w:tc>
      </w:tr>
      <w:tr w:rsidR="00DC0BB3" w:rsidRPr="00DC0BB3" w:rsidTr="00AB1932">
        <w:trPr>
          <w:cantSplit/>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08"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Mixter de 5 mm de diámetro.</w:t>
            </w:r>
          </w:p>
        </w:tc>
      </w:tr>
      <w:tr w:rsidR="00DC0BB3" w:rsidRPr="00DC0BB3" w:rsidTr="00AB1932">
        <w:trPr>
          <w:cantSplit/>
          <w:trHeight w:val="218"/>
          <w:jc w:val="center"/>
        </w:trPr>
        <w:tc>
          <w:tcPr>
            <w:tcW w:w="146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rsidR="00DC0BB3" w:rsidRPr="00DC0BB3" w:rsidRDefault="00DC0BB3" w:rsidP="00DC0BB3">
            <w:pPr>
              <w:rPr>
                <w:rFonts w:ascii="Calibri" w:hAnsi="Calibri" w:cs="Arial"/>
                <w:sz w:val="16"/>
                <w:szCs w:val="16"/>
              </w:rPr>
            </w:pPr>
          </w:p>
        </w:tc>
        <w:tc>
          <w:tcPr>
            <w:tcW w:w="756"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7108"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bl>
    <w:p w:rsidR="00DC0BB3" w:rsidRPr="00DC0BB3" w:rsidRDefault="00DC0BB3" w:rsidP="00DC0BB3">
      <w:pPr>
        <w:ind w:right="1147"/>
        <w:jc w:val="both"/>
        <w:rPr>
          <w:rFonts w:ascii="Calibri Light" w:hAnsi="Calibri Light"/>
          <w:w w:val="105"/>
          <w:sz w:val="16"/>
          <w:szCs w:val="16"/>
        </w:rPr>
      </w:pPr>
    </w:p>
    <w:p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DC0BB3" w:rsidRPr="00DC0BB3" w:rsidTr="00AB1932">
        <w:trPr>
          <w:jc w:val="center"/>
        </w:trPr>
        <w:tc>
          <w:tcPr>
            <w:tcW w:w="1752"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579" w:type="dxa"/>
            <w:gridSpan w:val="3"/>
            <w:shd w:val="clear" w:color="auto" w:fill="auto"/>
            <w:vAlign w:val="center"/>
          </w:tcPr>
          <w:p w:rsidR="00DC0BB3" w:rsidRPr="00DC0BB3" w:rsidRDefault="00DC0BB3" w:rsidP="00DC0BB3">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DC0BB3" w:rsidRPr="00DC0BB3" w:rsidTr="00AB1932">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579"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579"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AB1932">
        <w:trPr>
          <w:jc w:val="center"/>
        </w:trPr>
        <w:tc>
          <w:tcPr>
            <w:tcW w:w="1752"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579"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rsidTr="00AB1932">
        <w:trPr>
          <w:cantSplit/>
          <w:jc w:val="center"/>
        </w:trPr>
        <w:tc>
          <w:tcPr>
            <w:tcW w:w="1752"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311"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Canula de Succión e irrigación con mango de 10mm diámetro, longitud 36cm</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5mm de diámetro y 36cm de longitud.</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10mm de diámetro y 36cm de longitud</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311"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curvo, metálico, reusable y con mango de bloqueo quirúrgico que posiciona automáticamente la aguja de longitud mínima de 33cm y 5 mm de diámetro.</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DC0BB3" w:rsidRPr="00DC0BB3" w:rsidTr="00AB1932">
        <w:trPr>
          <w:cantSplit/>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311"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de agarre de Babcock, atraumáticas, fenestradas, giratorias y desmontables con mango de plástico con bloqueo quirúrgico, conexión para coagulación monopolar, vástago exterior de metal aislado con 36 cm longitud y 5mm diámetro.</w:t>
            </w:r>
          </w:p>
        </w:tc>
      </w:tr>
      <w:tr w:rsidR="00DC0BB3" w:rsidRPr="00DC0BB3" w:rsidTr="00AB1932">
        <w:trPr>
          <w:cantSplit/>
          <w:trHeight w:val="53"/>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Pasa nudos Transfacialreutilizable tipo Carter Thomas</w:t>
            </w:r>
          </w:p>
        </w:tc>
      </w:tr>
      <w:tr w:rsidR="00DC0BB3" w:rsidRPr="00DC0BB3" w:rsidTr="00AB1932">
        <w:trPr>
          <w:cantSplit/>
          <w:trHeight w:val="118"/>
          <w:jc w:val="center"/>
        </w:trPr>
        <w:tc>
          <w:tcPr>
            <w:tcW w:w="1752"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1.1.1.10.- </w:t>
            </w:r>
          </w:p>
        </w:tc>
        <w:tc>
          <w:tcPr>
            <w:tcW w:w="6311"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para  para colangiografía laparoscópica.</w:t>
            </w:r>
          </w:p>
        </w:tc>
      </w:tr>
    </w:tbl>
    <w:p w:rsidR="00DC0BB3" w:rsidRPr="00DC0BB3" w:rsidRDefault="00DC0BB3" w:rsidP="00DC0BB3">
      <w:pPr>
        <w:rPr>
          <w:rFonts w:ascii="Calibri" w:hAnsi="Calibri" w:cs="Arial"/>
          <w:sz w:val="16"/>
          <w:szCs w:val="16"/>
        </w:rPr>
      </w:pPr>
    </w:p>
    <w:p w:rsidR="00DC0BB3" w:rsidRDefault="00DC0BB3" w:rsidP="00DC0BB3">
      <w:pPr>
        <w:rPr>
          <w:rFonts w:ascii="Calibri" w:hAnsi="Calibri" w:cs="Arial"/>
          <w:sz w:val="16"/>
          <w:szCs w:val="16"/>
        </w:rPr>
      </w:pPr>
    </w:p>
    <w:p w:rsidR="00514E22" w:rsidRDefault="00514E22" w:rsidP="00DC0BB3">
      <w:pPr>
        <w:rPr>
          <w:rFonts w:ascii="Calibri" w:hAnsi="Calibri" w:cs="Arial"/>
          <w:sz w:val="16"/>
          <w:szCs w:val="16"/>
        </w:rPr>
      </w:pPr>
    </w:p>
    <w:p w:rsidR="00514E22" w:rsidRPr="00DC0BB3" w:rsidRDefault="00514E22" w:rsidP="00DC0BB3">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DC0BB3" w:rsidRPr="00514E22" w:rsidTr="00AB1932">
        <w:trPr>
          <w:jc w:val="center"/>
        </w:trPr>
        <w:tc>
          <w:tcPr>
            <w:tcW w:w="1308"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lastRenderedPageBreak/>
              <w:t>CANTIDAD:</w:t>
            </w:r>
          </w:p>
        </w:tc>
        <w:tc>
          <w:tcPr>
            <w:tcW w:w="9028" w:type="dxa"/>
            <w:gridSpan w:val="3"/>
            <w:shd w:val="clear" w:color="auto" w:fill="auto"/>
            <w:vAlign w:val="center"/>
          </w:tcPr>
          <w:p w:rsidR="00DC0BB3" w:rsidRPr="00514E22" w:rsidRDefault="00DC0BB3" w:rsidP="00DC0BB3">
            <w:pPr>
              <w:rPr>
                <w:rFonts w:ascii="Calibri" w:hAnsi="Calibri" w:cs="Arial"/>
                <w:sz w:val="16"/>
                <w:szCs w:val="16"/>
              </w:rPr>
            </w:pPr>
            <w:r w:rsidRPr="00514E22">
              <w:rPr>
                <w:rFonts w:ascii="Calibri" w:hAnsi="Calibri" w:cs="Arial"/>
                <w:sz w:val="16"/>
                <w:szCs w:val="16"/>
              </w:rPr>
              <w:t>2 (DOS)</w:t>
            </w:r>
          </w:p>
        </w:tc>
      </w:tr>
      <w:tr w:rsidR="00DC0BB3" w:rsidRPr="00DC0BB3" w:rsidTr="00AB1932">
        <w:trPr>
          <w:jc w:val="center"/>
        </w:trPr>
        <w:tc>
          <w:tcPr>
            <w:tcW w:w="1308"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9028" w:type="dxa"/>
            <w:gridSpan w:val="3"/>
            <w:shd w:val="clear" w:color="auto" w:fill="auto"/>
            <w:vAlign w:val="center"/>
          </w:tcPr>
          <w:p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DC0BB3" w:rsidRPr="00DC0BB3" w:rsidTr="00AB1932">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028"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rsidTr="00AB1932">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028"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AB1932">
        <w:trPr>
          <w:jc w:val="center"/>
        </w:trPr>
        <w:tc>
          <w:tcPr>
            <w:tcW w:w="130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028"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ginecológica</w:t>
            </w:r>
          </w:p>
        </w:tc>
      </w:tr>
      <w:tr w:rsidR="00DC0BB3" w:rsidRPr="00DC0BB3" w:rsidTr="00AB1932">
        <w:trPr>
          <w:cantSplit/>
          <w:jc w:val="center"/>
        </w:trPr>
        <w:tc>
          <w:tcPr>
            <w:tcW w:w="1308"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239" w:type="dxa"/>
            <w:vMerge w:val="restart"/>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  </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de agarre Grasper sin cremallera giratoria y desmontables con mango de plástico con bloqueo quirúrgico, conexión para coagulación monopolar, vástago exterior de metal aislado con 36 cm longitud y 5mm diámetro.</w:t>
            </w:r>
          </w:p>
        </w:tc>
      </w:tr>
      <w:tr w:rsidR="00DC0BB3" w:rsidRPr="00DC0BB3" w:rsidTr="00AB1932">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1.1.1.2.- </w:t>
            </w:r>
          </w:p>
        </w:tc>
        <w:tc>
          <w:tcPr>
            <w:tcW w:w="7179"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2 Pinza de agarre Grasper sin cremallera endoclinch giratoria y desmontables con mango de plástico con bloqueo quirúrgico, conexión para coagulación monopolar, vástago exterior de metal aislado con 36 cm longitud y 5mm diámetro. </w:t>
            </w:r>
          </w:p>
        </w:tc>
      </w:tr>
      <w:tr w:rsidR="00DC0BB3" w:rsidRPr="00DC0BB3" w:rsidTr="00AB1932">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79"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monopolar, vástago exterior de metal aislado con 36 cm longitud y 5mm diámetro. </w:t>
            </w:r>
          </w:p>
        </w:tc>
      </w:tr>
      <w:tr w:rsidR="00DC0BB3" w:rsidRPr="00DC0BB3" w:rsidTr="00AB1932">
        <w:trPr>
          <w:cantSplit/>
          <w:trHeight w:val="242"/>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1.1.1.4.-</w:t>
            </w:r>
          </w:p>
        </w:tc>
        <w:tc>
          <w:tcPr>
            <w:tcW w:w="7179"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gancho, cuenta con 36 cm longitud y 5mm diámetro.</w:t>
            </w:r>
          </w:p>
        </w:tc>
      </w:tr>
      <w:tr w:rsidR="00DC0BB3" w:rsidRPr="00DC0BB3" w:rsidTr="00AB1932">
        <w:trPr>
          <w:cantSplit/>
          <w:trHeight w:val="53"/>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79"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Instrumento monopolar de disección y coagulación forma de espátula, cuenta con 36 cm longitud y 5mm diámetro</w:t>
            </w:r>
          </w:p>
        </w:tc>
      </w:tr>
      <w:tr w:rsidR="00DC0BB3" w:rsidRPr="00DC0BB3" w:rsidTr="00AB1932">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79"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Canula de Succión e irrigación con mango de 5mm diámetro, longitud 36cm.</w:t>
            </w:r>
          </w:p>
        </w:tc>
      </w:tr>
      <w:tr w:rsidR="00DC0BB3" w:rsidRPr="00DC0BB3" w:rsidTr="00AB1932">
        <w:trPr>
          <w:cantSplit/>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79"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Pinza Mixter de 5 mm de diámetro.</w:t>
            </w:r>
          </w:p>
        </w:tc>
      </w:tr>
      <w:tr w:rsidR="00DC0BB3" w:rsidRPr="00DC0BB3" w:rsidTr="00AB1932">
        <w:trPr>
          <w:cantSplit/>
          <w:trHeight w:val="158"/>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Metzenbaum, mandíbulas en forma de cuchara de longitud de giratorias y desmontables con mango de plástico sin bloqueo, conexión para coagulación monopolar, vástago exterior de metal aislado con 36 cm longitud y 5mm diámetro. </w:t>
            </w:r>
          </w:p>
        </w:tc>
      </w:tr>
      <w:tr w:rsidR="00DC0BB3" w:rsidRPr="00DC0BB3" w:rsidTr="00AB1932">
        <w:trPr>
          <w:cantSplit/>
          <w:trHeight w:val="128"/>
          <w:jc w:val="center"/>
        </w:trPr>
        <w:tc>
          <w:tcPr>
            <w:tcW w:w="130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rsidR="00DC0BB3" w:rsidRPr="00DC0BB3" w:rsidRDefault="00DC0BB3" w:rsidP="00DC0BB3">
            <w:pPr>
              <w:rPr>
                <w:rFonts w:ascii="Calibri" w:hAnsi="Calibri" w:cs="Arial"/>
                <w:sz w:val="16"/>
                <w:szCs w:val="16"/>
              </w:rPr>
            </w:pPr>
          </w:p>
        </w:tc>
        <w:tc>
          <w:tcPr>
            <w:tcW w:w="161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79"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pinzas tipo pato con 36 cm de longitud y 5 mm de diámetro.</w:t>
            </w:r>
          </w:p>
        </w:tc>
      </w:tr>
    </w:tbl>
    <w:p w:rsidR="00DC0BB3" w:rsidRPr="00DC0BB3" w:rsidRDefault="00DC0BB3" w:rsidP="00DC0BB3">
      <w:pPr>
        <w:rPr>
          <w:rFonts w:cs="Arial"/>
          <w:sz w:val="16"/>
          <w:szCs w:val="16"/>
        </w:rPr>
      </w:pPr>
    </w:p>
    <w:p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DC0BB3" w:rsidRPr="00514E22" w:rsidTr="00AB1932">
        <w:trPr>
          <w:jc w:val="center"/>
        </w:trPr>
        <w:tc>
          <w:tcPr>
            <w:tcW w:w="1547"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CANTIDAD:</w:t>
            </w:r>
          </w:p>
        </w:tc>
        <w:tc>
          <w:tcPr>
            <w:tcW w:w="8785" w:type="dxa"/>
            <w:gridSpan w:val="3"/>
            <w:shd w:val="clear" w:color="auto" w:fill="auto"/>
            <w:vAlign w:val="center"/>
          </w:tcPr>
          <w:p w:rsidR="00DC0BB3" w:rsidRPr="00514E22" w:rsidRDefault="00DC0BB3" w:rsidP="00DC0BB3">
            <w:pPr>
              <w:rPr>
                <w:rFonts w:ascii="Calibri" w:hAnsi="Calibri" w:cs="Arial"/>
                <w:sz w:val="16"/>
                <w:szCs w:val="16"/>
              </w:rPr>
            </w:pPr>
            <w:r w:rsidRPr="00514E22">
              <w:rPr>
                <w:rFonts w:ascii="Calibri" w:hAnsi="Calibri" w:cs="Arial"/>
                <w:sz w:val="16"/>
                <w:szCs w:val="16"/>
              </w:rPr>
              <w:t>2 (DOS)</w:t>
            </w:r>
          </w:p>
        </w:tc>
      </w:tr>
      <w:tr w:rsidR="00DC0BB3" w:rsidRPr="00DC0BB3" w:rsidTr="00AB1932">
        <w:trPr>
          <w:jc w:val="center"/>
        </w:trPr>
        <w:tc>
          <w:tcPr>
            <w:tcW w:w="1547"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785" w:type="dxa"/>
            <w:gridSpan w:val="3"/>
            <w:shd w:val="clear" w:color="auto" w:fill="auto"/>
            <w:vAlign w:val="center"/>
          </w:tcPr>
          <w:p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DC0BB3" w:rsidRPr="00DC0BB3" w:rsidTr="00AB1932">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785"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rsidTr="00AB1932">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785"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AB1932">
        <w:trPr>
          <w:jc w:val="center"/>
        </w:trPr>
        <w:tc>
          <w:tcPr>
            <w:tcW w:w="1547"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785"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ginecologica</w:t>
            </w:r>
          </w:p>
        </w:tc>
      </w:tr>
      <w:tr w:rsidR="00DC0BB3" w:rsidRPr="00DC0BB3" w:rsidTr="00AB1932">
        <w:trPr>
          <w:cantSplit/>
          <w:jc w:val="center"/>
        </w:trPr>
        <w:tc>
          <w:tcPr>
            <w:tcW w:w="1547"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517"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 Canula de Succión e irrigación con mango de 10mm diámetro, longitud 36cm</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5mm de diámetro y 36cm de longitud.</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Retractor de hígado en forma de abanico, desmontable y extensible de 10mm de diámetro y 36cm de longitud</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517"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Porta agujas curvo tipo KOH, metálico, reusable y con mango de bloqueo quirúrgico que posiciona automáticamente la aguja de longitud mínima de 33cm y 5 mm de diámetro.</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517"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Babcock, atraumáticas, fenestradas, giratorias y desmontables con mango de plástico con bloqueo quirúrgico, conexión para coagulación monopolar, vástago exterior de metal aislado con 36 cm longitud y 10 mm diámetro. </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517"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de agarre de Babcock, atraumáticas, fenestradas, giratorias y desmontables con mango de plástico con bloqueo quirúrgico, conexión para coagulación monopolar, vástago exterior de metal aislado con 36 cm longitud y 5mm diámetro.</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 Manipulador uterino HOHL</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517"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Robi tipo Kelly con 36 cm de longitud y 5 mm de diámetro</w:t>
            </w:r>
          </w:p>
        </w:tc>
      </w:tr>
      <w:tr w:rsidR="00DC0BB3" w:rsidRPr="00DC0BB3" w:rsidTr="00AB1932">
        <w:trPr>
          <w:cantSplit/>
          <w:jc w:val="center"/>
        </w:trPr>
        <w:tc>
          <w:tcPr>
            <w:tcW w:w="1547"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517"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 Robi tipo Forceps con 36 cm de longitud y 5 mm de diámetro</w:t>
            </w:r>
          </w:p>
        </w:tc>
      </w:tr>
    </w:tbl>
    <w:p w:rsidR="00DC0BB3" w:rsidRPr="00DC0BB3" w:rsidRDefault="00DC0BB3" w:rsidP="00DC0BB3">
      <w:pPr>
        <w:rPr>
          <w:rFonts w:ascii="Calibri" w:hAnsi="Calibri" w:cs="Arial"/>
          <w:sz w:val="16"/>
          <w:szCs w:val="16"/>
        </w:rPr>
      </w:pPr>
    </w:p>
    <w:p w:rsidR="00DC0BB3" w:rsidRPr="00DC0BB3" w:rsidRDefault="00DC0BB3" w:rsidP="00DC0BB3">
      <w:pPr>
        <w:pBdr>
          <w:bottom w:val="single" w:sz="12" w:space="1" w:color="auto"/>
        </w:pBdr>
        <w:rPr>
          <w:rFonts w:ascii="Calibri" w:hAnsi="Calibri" w:cs="Arial"/>
          <w:sz w:val="16"/>
          <w:szCs w:val="16"/>
        </w:rPr>
      </w:pPr>
    </w:p>
    <w:p w:rsidR="00DC0BB3" w:rsidRPr="00DC0BB3" w:rsidRDefault="00DC0BB3" w:rsidP="00DC0BB3">
      <w:pPr>
        <w:rPr>
          <w:rFonts w:ascii="Calibri" w:hAnsi="Calibri"/>
          <w:sz w:val="16"/>
          <w:szCs w:val="16"/>
          <w:lang w:val="es-MX"/>
        </w:rPr>
      </w:pPr>
    </w:p>
    <w:p w:rsidR="00DC0BB3" w:rsidRPr="00DC0BB3" w:rsidRDefault="00DC0BB3" w:rsidP="00DC0BB3">
      <w:pPr>
        <w:rPr>
          <w:rFonts w:ascii="Calibri" w:hAnsi="Calibri"/>
          <w:sz w:val="16"/>
          <w:szCs w:val="16"/>
          <w:lang w:val="es-MX"/>
        </w:rPr>
      </w:pPr>
    </w:p>
    <w:p w:rsidR="00DC0BB3" w:rsidRPr="00DC0BB3" w:rsidRDefault="00DC0BB3" w:rsidP="00DC0BB3">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514E22" w:rsidTr="00AB1932">
        <w:trPr>
          <w:trHeight w:val="53"/>
          <w:jc w:val="center"/>
        </w:trPr>
        <w:tc>
          <w:tcPr>
            <w:tcW w:w="1429" w:type="dxa"/>
            <w:shd w:val="clear" w:color="auto" w:fill="auto"/>
            <w:vAlign w:val="center"/>
            <w:hideMark/>
          </w:tcPr>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PARTIDA</w:t>
            </w:r>
          </w:p>
        </w:tc>
        <w:tc>
          <w:tcPr>
            <w:tcW w:w="8066" w:type="dxa"/>
            <w:shd w:val="clear" w:color="auto" w:fill="auto"/>
            <w:vAlign w:val="center"/>
            <w:hideMark/>
          </w:tcPr>
          <w:p w:rsidR="00DC0BB3" w:rsidRPr="00514E22" w:rsidRDefault="00DC0BB3" w:rsidP="00DC0BB3">
            <w:pPr>
              <w:jc w:val="center"/>
              <w:rPr>
                <w:rFonts w:ascii="Calibri" w:hAnsi="Calibri" w:cs="Arial"/>
                <w:b/>
                <w:sz w:val="16"/>
                <w:szCs w:val="16"/>
              </w:rPr>
            </w:pPr>
            <w:r w:rsidRPr="00514E22">
              <w:rPr>
                <w:rFonts w:ascii="Calibri" w:hAnsi="Calibri" w:cs="Arial"/>
                <w:b/>
                <w:sz w:val="16"/>
                <w:szCs w:val="16"/>
              </w:rPr>
              <w:t>PINZAS PARA EQUIPO DE ELECTROCIRUGÍA AVANZADA</w:t>
            </w:r>
          </w:p>
        </w:tc>
        <w:tc>
          <w:tcPr>
            <w:tcW w:w="1140" w:type="dxa"/>
            <w:shd w:val="clear" w:color="auto" w:fill="auto"/>
            <w:vAlign w:val="center"/>
            <w:hideMark/>
          </w:tcPr>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DC0BB3" w:rsidRPr="00514E22" w:rsidTr="00514E22">
        <w:trPr>
          <w:trHeight w:val="225"/>
          <w:jc w:val="center"/>
        </w:trPr>
        <w:tc>
          <w:tcPr>
            <w:tcW w:w="1429" w:type="dxa"/>
            <w:shd w:val="clear" w:color="auto" w:fill="auto"/>
            <w:vAlign w:val="center"/>
            <w:hideMark/>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Pinza instrumental  de sellado de vasos de 5mm de diámetro del eje 37 cm de longitud para cirugía laparoscópica con mandíbulas de 20 mm de longitud guillotina de corte de 18mm y rotación del eje de 360° y con una dispersión térmica &lt; o igual a 2mm.</w:t>
            </w:r>
          </w:p>
          <w:p w:rsidR="00DC0BB3" w:rsidRPr="00514E22" w:rsidRDefault="00DC0BB3" w:rsidP="00DC0BB3">
            <w:pPr>
              <w:tabs>
                <w:tab w:val="left" w:pos="1560"/>
              </w:tabs>
              <w:rPr>
                <w:rFonts w:ascii="Calibri" w:hAnsi="Calibri" w:cs="Arial"/>
                <w:sz w:val="16"/>
                <w:szCs w:val="16"/>
              </w:rPr>
            </w:pPr>
          </w:p>
        </w:tc>
        <w:tc>
          <w:tcPr>
            <w:tcW w:w="1140" w:type="dxa"/>
            <w:shd w:val="clear" w:color="auto" w:fill="auto"/>
            <w:vAlign w:val="center"/>
            <w:hideMark/>
          </w:tcPr>
          <w:p w:rsidR="00DC0BB3" w:rsidRPr="00514E22" w:rsidRDefault="00DC0BB3" w:rsidP="00DC0BB3">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DC0BB3" w:rsidRPr="00514E22" w:rsidTr="00AB1932">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514E22" w:rsidRDefault="00DC0BB3" w:rsidP="00DC0BB3">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propuesta  para ser utilizada en los </w:t>
            </w:r>
            <w:r w:rsidRPr="00514E22">
              <w:rPr>
                <w:rFonts w:ascii="Calibri" w:hAnsi="Calibri" w:cs="Arial"/>
                <w:bCs/>
                <w:sz w:val="16"/>
                <w:szCs w:val="16"/>
              </w:rPr>
              <w:t>paquetes de insumos desechables para Colecistectomía, Apendicetomía, Funduplicatura, Plastía del Hiato Esofágico  y Hernioplastía.</w:t>
            </w:r>
          </w:p>
          <w:p w:rsidR="00DC0BB3" w:rsidRPr="00514E22" w:rsidRDefault="00DC0BB3" w:rsidP="00DC0BB3">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DC0BB3" w:rsidRPr="00514E22" w:rsidTr="00514E22">
        <w:trPr>
          <w:trHeight w:val="190"/>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DC0BB3" w:rsidRPr="00514E22" w:rsidTr="00AB1932">
        <w:trPr>
          <w:trHeight w:val="64"/>
          <w:jc w:val="center"/>
        </w:trPr>
        <w:tc>
          <w:tcPr>
            <w:tcW w:w="1429" w:type="dxa"/>
            <w:vMerge/>
            <w:tcBorders>
              <w:left w:val="single" w:sz="4" w:space="0" w:color="auto"/>
              <w:right w:val="single" w:sz="4" w:space="0" w:color="auto"/>
            </w:tcBorders>
            <w:shd w:val="clear" w:color="auto" w:fill="auto"/>
            <w:vAlign w:val="center"/>
            <w:hideMark/>
          </w:tcPr>
          <w:p w:rsidR="00DC0BB3" w:rsidRPr="00514E22"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3.2.- Copia de los Certificados FDA o CE o JIS para los equipos, accesorios, instrumental e insumos.</w:t>
            </w:r>
          </w:p>
        </w:tc>
      </w:tr>
      <w:tr w:rsidR="00DC0BB3" w:rsidRPr="00514E22" w:rsidTr="00AB1932">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514E22" w:rsidRDefault="00DC0BB3" w:rsidP="00DC0BB3">
      <w:pPr>
        <w:rPr>
          <w:rFonts w:ascii="Calibri" w:hAnsi="Calibri" w:cs="Arial"/>
          <w:b/>
          <w:bCs/>
          <w:sz w:val="16"/>
          <w:szCs w:val="16"/>
        </w:rPr>
      </w:pPr>
    </w:p>
    <w:p w:rsidR="00DC0BB3" w:rsidRPr="00514E22" w:rsidRDefault="00DC0BB3" w:rsidP="00DC0BB3">
      <w:pPr>
        <w:rPr>
          <w:rFonts w:ascii="Calibri" w:hAnsi="Calibri" w:cs="Arial"/>
          <w:b/>
          <w:bCs/>
          <w:sz w:val="16"/>
          <w:szCs w:val="16"/>
        </w:rPr>
      </w:pPr>
    </w:p>
    <w:p w:rsidR="00DC0BB3" w:rsidRPr="00514E22" w:rsidRDefault="00DC0BB3" w:rsidP="00DC0BB3">
      <w:pPr>
        <w:rPr>
          <w:rFonts w:ascii="Calibri" w:hAnsi="Calibri" w:cs="Arial"/>
          <w:b/>
          <w:bCs/>
          <w:sz w:val="16"/>
          <w:szCs w:val="16"/>
        </w:rPr>
      </w:pPr>
    </w:p>
    <w:p w:rsidR="00DC0BB3" w:rsidRPr="00514E22" w:rsidRDefault="00DC0BB3" w:rsidP="00DC0BB3">
      <w:pPr>
        <w:rPr>
          <w:rFonts w:ascii="Calibri" w:hAnsi="Calibri" w:cs="Arial"/>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514E22" w:rsidTr="00AB1932">
        <w:trPr>
          <w:trHeight w:val="53"/>
          <w:jc w:val="center"/>
        </w:trPr>
        <w:tc>
          <w:tcPr>
            <w:tcW w:w="1429" w:type="dxa"/>
            <w:shd w:val="clear" w:color="auto" w:fill="auto"/>
            <w:vAlign w:val="center"/>
            <w:hideMark/>
          </w:tcPr>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PARTIDA</w:t>
            </w:r>
          </w:p>
        </w:tc>
        <w:tc>
          <w:tcPr>
            <w:tcW w:w="8066" w:type="dxa"/>
            <w:shd w:val="clear" w:color="auto" w:fill="auto"/>
            <w:vAlign w:val="center"/>
            <w:hideMark/>
          </w:tcPr>
          <w:p w:rsidR="00DC0BB3" w:rsidRPr="00514E22" w:rsidRDefault="00DC0BB3" w:rsidP="00DC0BB3">
            <w:pPr>
              <w:jc w:val="center"/>
              <w:rPr>
                <w:rFonts w:ascii="Calibri" w:hAnsi="Calibri" w:cs="Arial"/>
                <w:b/>
                <w:sz w:val="16"/>
                <w:szCs w:val="16"/>
              </w:rPr>
            </w:pPr>
            <w:r w:rsidRPr="00514E22">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DC0BB3" w:rsidRPr="00514E22" w:rsidTr="00514E22">
        <w:trPr>
          <w:trHeight w:val="225"/>
          <w:jc w:val="center"/>
        </w:trPr>
        <w:tc>
          <w:tcPr>
            <w:tcW w:w="1429" w:type="dxa"/>
            <w:shd w:val="clear" w:color="auto" w:fill="auto"/>
            <w:vAlign w:val="center"/>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 xml:space="preserve">Instrumento electro quirúrgico para energía bipolar y ultrasónica , diámetro de 5 mm, longitud de trabajo 20, cm 35 cm, 45cm,  mango de accionamiento frontal  . Incluye: Llave para torsión, Estabilizador, </w:t>
            </w:r>
          </w:p>
          <w:p w:rsidR="00DC0BB3" w:rsidRPr="00514E22" w:rsidRDefault="00DC0BB3" w:rsidP="00DC0BB3">
            <w:pPr>
              <w:tabs>
                <w:tab w:val="left" w:pos="1560"/>
              </w:tabs>
              <w:rPr>
                <w:rFonts w:ascii="Calibri" w:hAnsi="Calibri" w:cs="Arial"/>
                <w:sz w:val="16"/>
                <w:szCs w:val="16"/>
              </w:rPr>
            </w:pPr>
          </w:p>
        </w:tc>
        <w:tc>
          <w:tcPr>
            <w:tcW w:w="1140" w:type="dxa"/>
            <w:shd w:val="clear" w:color="auto" w:fill="auto"/>
            <w:vAlign w:val="center"/>
          </w:tcPr>
          <w:p w:rsidR="00DC0BB3" w:rsidRPr="00514E22" w:rsidRDefault="00DC0BB3" w:rsidP="00DC0BB3">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DC0BB3" w:rsidRPr="00514E22" w:rsidTr="00AB1932">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514E22" w:rsidRDefault="00DC0BB3" w:rsidP="00DC0BB3">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propuesta  para ser utilizada en los </w:t>
            </w:r>
            <w:r w:rsidRPr="00514E22">
              <w:rPr>
                <w:rFonts w:ascii="Calibri" w:hAnsi="Calibri" w:cs="Arial"/>
                <w:bCs/>
                <w:sz w:val="16"/>
                <w:szCs w:val="16"/>
              </w:rPr>
              <w:t>paquetes de insumos desechables para Colecistectomía, Apendicetomía, Funduplicatura, Plastía del Hiato Esofágico  y Hernioplastía.</w:t>
            </w:r>
          </w:p>
          <w:p w:rsidR="00DC0BB3" w:rsidRPr="00514E22" w:rsidRDefault="00DC0BB3" w:rsidP="00DC0BB3">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DC0BB3" w:rsidRPr="00DC0BB3" w:rsidTr="00AB1932">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DC0BB3" w:rsidRPr="00DC0BB3" w:rsidTr="00AB1932">
        <w:trPr>
          <w:trHeight w:val="64"/>
          <w:jc w:val="center"/>
        </w:trPr>
        <w:tc>
          <w:tcPr>
            <w:tcW w:w="1429" w:type="dxa"/>
            <w:vMerge/>
            <w:tcBorders>
              <w:left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3.2.- Copia de los Certificados FDA o CE o JIS para los equipos, accesorios, instrumental e insumos.</w:t>
            </w:r>
          </w:p>
        </w:tc>
      </w:tr>
      <w:tr w:rsidR="00DC0BB3" w:rsidRPr="00DC0BB3" w:rsidTr="00AB1932">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rsidR="00DC0BB3" w:rsidRPr="00DC0BB3" w:rsidRDefault="00DC0BB3" w:rsidP="00DC0BB3">
      <w:pPr>
        <w:rPr>
          <w:rFonts w:ascii="Calibri" w:hAnsi="Calibri" w:cs="Arial"/>
          <w:b/>
          <w:bCs/>
          <w:sz w:val="16"/>
          <w:szCs w:val="16"/>
        </w:rPr>
      </w:pPr>
      <w:r w:rsidRPr="00DC0BB3">
        <w:rPr>
          <w:rFonts w:ascii="Calibri" w:hAnsi="Calibri"/>
          <w:sz w:val="16"/>
          <w:szCs w:val="16"/>
          <w:lang w:val="es-MX"/>
        </w:rPr>
        <w:t>________________________________________________________________________________________________</w:t>
      </w:r>
    </w:p>
    <w:p w:rsidR="00DC0BB3" w:rsidRPr="00DC0BB3" w:rsidRDefault="00DC0BB3" w:rsidP="00DC0BB3">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37"/>
        <w:gridCol w:w="900"/>
        <w:gridCol w:w="6945"/>
      </w:tblGrid>
      <w:tr w:rsidR="00DC0BB3" w:rsidRPr="00514E22" w:rsidTr="00AB1932">
        <w:trPr>
          <w:jc w:val="center"/>
        </w:trPr>
        <w:tc>
          <w:tcPr>
            <w:tcW w:w="1578"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CANTIDAD:</w:t>
            </w:r>
          </w:p>
        </w:tc>
        <w:tc>
          <w:tcPr>
            <w:tcW w:w="9382" w:type="dxa"/>
            <w:gridSpan w:val="3"/>
            <w:shd w:val="clear" w:color="auto" w:fill="auto"/>
            <w:vAlign w:val="center"/>
          </w:tcPr>
          <w:p w:rsidR="00DC0BB3" w:rsidRPr="00514E22" w:rsidRDefault="00DC0BB3" w:rsidP="00DC0BB3">
            <w:pPr>
              <w:rPr>
                <w:rFonts w:ascii="Calibri" w:hAnsi="Calibri" w:cs="Arial"/>
                <w:sz w:val="16"/>
                <w:szCs w:val="16"/>
              </w:rPr>
            </w:pPr>
            <w:r w:rsidRPr="00514E22">
              <w:rPr>
                <w:rFonts w:ascii="Calibri" w:hAnsi="Calibri" w:cs="Arial"/>
                <w:sz w:val="16"/>
                <w:szCs w:val="16"/>
              </w:rPr>
              <w:t>1 (UNA)</w:t>
            </w:r>
          </w:p>
        </w:tc>
      </w:tr>
      <w:tr w:rsidR="00DC0BB3" w:rsidRPr="00DC0BB3" w:rsidTr="00AB1932">
        <w:trPr>
          <w:jc w:val="center"/>
        </w:trPr>
        <w:tc>
          <w:tcPr>
            <w:tcW w:w="1578" w:type="dxa"/>
            <w:shd w:val="clear" w:color="auto" w:fill="auto"/>
            <w:vAlign w:val="center"/>
          </w:tcPr>
          <w:p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9382" w:type="dxa"/>
            <w:gridSpan w:val="3"/>
            <w:shd w:val="clear" w:color="auto" w:fill="auto"/>
            <w:vAlign w:val="center"/>
          </w:tcPr>
          <w:p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DE INSTRUMENTAL REUTILIZABLE PARA NEUROCIRUGIA PEDIATRICA</w:t>
            </w:r>
          </w:p>
        </w:tc>
      </w:tr>
      <w:tr w:rsidR="00DC0BB3" w:rsidRPr="00DC0BB3" w:rsidTr="00AB1932">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382"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rsidTr="00AB1932">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382" w:type="dxa"/>
            <w:gridSpan w:val="3"/>
            <w:shd w:val="clear" w:color="auto" w:fill="auto"/>
            <w:vAlign w:val="center"/>
          </w:tcPr>
          <w:p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rsidTr="00AB1932">
        <w:trPr>
          <w:jc w:val="center"/>
        </w:trPr>
        <w:tc>
          <w:tcPr>
            <w:tcW w:w="1578" w:type="dxa"/>
            <w:shd w:val="clear" w:color="auto" w:fill="auto"/>
            <w:vAlign w:val="center"/>
          </w:tcPr>
          <w:p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382" w:type="dxa"/>
            <w:gridSpan w:val="3"/>
            <w:shd w:val="clear" w:color="auto" w:fill="auto"/>
            <w:vAlign w:val="center"/>
          </w:tcPr>
          <w:p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neurocirugía. </w:t>
            </w:r>
          </w:p>
        </w:tc>
      </w:tr>
      <w:tr w:rsidR="00DC0BB3" w:rsidRPr="00DC0BB3" w:rsidTr="00AB1932">
        <w:trPr>
          <w:cantSplit/>
          <w:trHeight w:val="109"/>
          <w:jc w:val="center"/>
        </w:trPr>
        <w:tc>
          <w:tcPr>
            <w:tcW w:w="1578" w:type="dxa"/>
            <w:vMerge w:val="restart"/>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p w:rsidR="00DC0BB3" w:rsidRPr="00DC0BB3" w:rsidRDefault="00DC0BB3" w:rsidP="00DC0BB3">
            <w:pPr>
              <w:autoSpaceDE w:val="0"/>
              <w:autoSpaceDN w:val="0"/>
              <w:ind w:left="360" w:hanging="360"/>
              <w:rPr>
                <w:rFonts w:ascii="Calibri" w:hAnsi="Calibri" w:cs="Arial"/>
                <w:b/>
                <w:sz w:val="16"/>
                <w:szCs w:val="16"/>
              </w:rPr>
            </w:pPr>
          </w:p>
          <w:p w:rsidR="00DC0BB3" w:rsidRPr="00DC0BB3" w:rsidRDefault="00DC0BB3" w:rsidP="00DC0BB3">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p w:rsidR="00DC0BB3" w:rsidRPr="00DC0BB3" w:rsidRDefault="00DC0BB3" w:rsidP="00DC0BB3">
            <w:pPr>
              <w:rPr>
                <w:rFonts w:ascii="Calibri" w:hAnsi="Calibri" w:cs="Arial"/>
                <w:sz w:val="16"/>
                <w:szCs w:val="16"/>
              </w:rPr>
            </w:pPr>
          </w:p>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NEUROENDOSCOPIO RIGIDO </w:t>
            </w:r>
          </w:p>
        </w:tc>
      </w:tr>
      <w:tr w:rsidR="00DC0BB3" w:rsidRPr="00DC0BB3" w:rsidTr="00AB1932">
        <w:trPr>
          <w:cantSplit/>
          <w:trHeight w:val="205"/>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1.1.1.1.-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6°, 3 mm de diámetro, 15 cm de longitud</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Camisa operatoria 6.5 mm, 13 cm delongitud,</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Obturador</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0°, 2.7mm,longitud 18 cm</w:t>
            </w:r>
          </w:p>
        </w:tc>
      </w:tr>
      <w:tr w:rsidR="00DC0BB3" w:rsidRPr="00DC0BB3" w:rsidTr="00AB1932">
        <w:trPr>
          <w:cantSplit/>
          <w:trHeight w:val="173"/>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945" w:type="dxa"/>
            <w:tcBorders>
              <w:bottom w:val="single" w:sz="4" w:space="0" w:color="auto"/>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VentriculostomyForceps</w:t>
            </w:r>
          </w:p>
        </w:tc>
      </w:tr>
      <w:tr w:rsidR="00DC0BB3" w:rsidRPr="00DC0BB3" w:rsidTr="00AB1932">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Tijeras, redondas, una rama móvil, 1.7 mm, longitud 28 cm</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 punta Roma 17 mm de diámetro</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945" w:type="dxa"/>
            <w:tcBorders>
              <w:bottom w:val="nil"/>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agarre, dentado múltiple 1.7 mm, longitud 28 cm</w:t>
            </w:r>
          </w:p>
        </w:tc>
      </w:tr>
      <w:tr w:rsidR="00DC0BB3" w:rsidRPr="00DC0BB3" w:rsidTr="00AB1932">
        <w:trPr>
          <w:cantSplit/>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945" w:type="dxa"/>
            <w:tcBorders>
              <w:bottom w:val="single" w:sz="4" w:space="0" w:color="auto"/>
            </w:tcBorders>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biopsia, ambas mordazas móviles 2.7 mm, longitud 28 cm</w:t>
            </w:r>
          </w:p>
        </w:tc>
      </w:tr>
      <w:tr w:rsidR="00DC0BB3" w:rsidRPr="00DC0BB3" w:rsidTr="00AB1932">
        <w:trPr>
          <w:cantSplit/>
          <w:trHeight w:val="207"/>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bipolar</w:t>
            </w:r>
          </w:p>
        </w:tc>
      </w:tr>
      <w:tr w:rsidR="00DC0BB3" w:rsidRPr="00DC0BB3" w:rsidTr="00AB1932">
        <w:trPr>
          <w:cantSplit/>
          <w:trHeight w:val="18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unipolar</w:t>
            </w:r>
          </w:p>
        </w:tc>
      </w:tr>
      <w:tr w:rsidR="00DC0BB3" w:rsidRPr="00DC0BB3" w:rsidTr="00AB1932">
        <w:trPr>
          <w:cantSplit/>
          <w:trHeight w:val="21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1.1.1.12.-</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Cánula de inyección</w:t>
            </w:r>
          </w:p>
        </w:tc>
      </w:tr>
      <w:tr w:rsidR="00DC0BB3" w:rsidRPr="00DC0BB3" w:rsidTr="00AB1932">
        <w:trPr>
          <w:cantSplit/>
          <w:trHeight w:val="131"/>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1.1.1.13.-</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Cable de alta frecuencia conector 8mm para Valleylab y Bovie, longitud 300 cm</w:t>
            </w:r>
          </w:p>
        </w:tc>
      </w:tr>
      <w:tr w:rsidR="00DC0BB3" w:rsidRPr="00DC0BB3" w:rsidTr="00AB1932">
        <w:trPr>
          <w:cantSplit/>
          <w:trHeight w:val="20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1.1.1.14.-</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Cateter, 1 mm x 40 cm</w:t>
            </w:r>
          </w:p>
        </w:tc>
      </w:tr>
      <w:tr w:rsidR="00DC0BB3" w:rsidRPr="00DC0BB3" w:rsidTr="00AB1932">
        <w:trPr>
          <w:cantSplit/>
          <w:trHeight w:val="166"/>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1.1.1.15.-</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Cable de alta frecuencia para instrumental bipolares, varias marcas, 300 cm</w:t>
            </w:r>
          </w:p>
        </w:tc>
      </w:tr>
      <w:tr w:rsidR="00DC0BB3" w:rsidRPr="00DC0BB3" w:rsidTr="00AB1932">
        <w:trPr>
          <w:cantSplit/>
          <w:trHeight w:val="23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1.1.1.16.-</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Charola de aluminio LEU-GAAB</w:t>
            </w:r>
          </w:p>
        </w:tc>
      </w:tr>
      <w:tr w:rsidR="00DC0BB3" w:rsidRPr="00DC0BB3" w:rsidTr="00AB1932">
        <w:trPr>
          <w:cantSplit/>
          <w:trHeight w:val="109"/>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1.1.1.17.-</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 perforado para la  esterilización y almacenaje, tapa transparente</w:t>
            </w:r>
          </w:p>
        </w:tc>
      </w:tr>
      <w:tr w:rsidR="00DC0BB3" w:rsidRPr="00DC0BB3" w:rsidTr="00AB1932">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NEUROENDOSCOPIO FLEXIBLE</w:t>
            </w:r>
          </w:p>
        </w:tc>
      </w:tr>
      <w:tr w:rsidR="00DC0BB3" w:rsidRPr="00DC0BB3" w:rsidTr="00AB1932">
        <w:trPr>
          <w:cantSplit/>
          <w:trHeight w:val="20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1.1.1.18.-</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Neuro-Fibroscopio 2.9 x 40</w:t>
            </w:r>
          </w:p>
        </w:tc>
      </w:tr>
      <w:tr w:rsidR="00DC0BB3" w:rsidRPr="00DC0BB3" w:rsidTr="00AB1932">
        <w:trPr>
          <w:cantSplit/>
          <w:trHeight w:val="16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1.1.1.19.-</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p. biopsia, ambas mordazas móviles flexibles, diámetro 1.0 mm, long. 60 cm</w:t>
            </w:r>
          </w:p>
        </w:tc>
      </w:tr>
      <w:tr w:rsidR="00DC0BB3" w:rsidRPr="00DC0BB3" w:rsidTr="00AB1932">
        <w:trPr>
          <w:cantSplit/>
          <w:trHeight w:val="22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1.1.1.20.-</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p. biopsia, ambas mordazas móviles flexibles, diámetro 1.0 mm, long. 60 cm</w:t>
            </w:r>
          </w:p>
        </w:tc>
      </w:tr>
      <w:tr w:rsidR="00DC0BB3" w:rsidRPr="00DC0BB3" w:rsidTr="00AB1932">
        <w:trPr>
          <w:cantSplit/>
          <w:trHeight w:val="188"/>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1.1.1.21.-</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con punta de bola, unipolar, flexible, diámetro 1 mm, long. 73 cm 22</w:t>
            </w:r>
          </w:p>
        </w:tc>
      </w:tr>
      <w:tr w:rsidR="00DC0BB3" w:rsidRPr="00DC0BB3" w:rsidTr="00AB1932">
        <w:trPr>
          <w:cantSplit/>
          <w:trHeight w:val="134"/>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1.1.1.22.-</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w:t>
            </w:r>
          </w:p>
        </w:tc>
      </w:tr>
      <w:tr w:rsidR="00DC0BB3" w:rsidRPr="00DC0BB3" w:rsidTr="00AB1932">
        <w:trPr>
          <w:cantSplit/>
          <w:trHeight w:val="107"/>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p>
        </w:tc>
        <w:tc>
          <w:tcPr>
            <w:tcW w:w="6945" w:type="dxa"/>
            <w:shd w:val="clear" w:color="auto" w:fill="auto"/>
          </w:tcPr>
          <w:p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SISTEMA DE SUJECION P/FLEXIBLE Y RIGIDO </w:t>
            </w:r>
          </w:p>
        </w:tc>
      </w:tr>
      <w:tr w:rsidR="00DC0BB3" w:rsidRPr="00DC0BB3" w:rsidTr="00AB1932">
        <w:trPr>
          <w:cantSplit/>
          <w:trHeight w:val="109"/>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1.1.1.23.-</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Sistema de agarre, en forma de "L",</w:t>
            </w:r>
          </w:p>
        </w:tc>
      </w:tr>
      <w:tr w:rsidR="00DC0BB3" w:rsidRPr="00DC0BB3" w:rsidTr="00AB1932">
        <w:trPr>
          <w:cantSplit/>
          <w:trHeight w:val="150"/>
          <w:jc w:val="center"/>
        </w:trPr>
        <w:tc>
          <w:tcPr>
            <w:tcW w:w="1578" w:type="dxa"/>
            <w:vMerge/>
            <w:shd w:val="clear" w:color="auto" w:fill="auto"/>
            <w:vAlign w:val="center"/>
          </w:tcPr>
          <w:p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rsidR="00DC0BB3" w:rsidRPr="00DC0BB3" w:rsidRDefault="00DC0BB3" w:rsidP="00DC0BB3">
            <w:pPr>
              <w:rPr>
                <w:rFonts w:ascii="Calibri" w:hAnsi="Calibri" w:cs="Arial"/>
                <w:sz w:val="16"/>
                <w:szCs w:val="16"/>
              </w:rPr>
            </w:pPr>
          </w:p>
        </w:tc>
        <w:tc>
          <w:tcPr>
            <w:tcW w:w="900" w:type="dxa"/>
            <w:shd w:val="clear" w:color="auto" w:fill="auto"/>
            <w:vAlign w:val="center"/>
          </w:tcPr>
          <w:p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1.1.1.24.- </w:t>
            </w:r>
          </w:p>
        </w:tc>
        <w:tc>
          <w:tcPr>
            <w:tcW w:w="6945" w:type="dxa"/>
            <w:shd w:val="clear" w:color="auto" w:fill="auto"/>
          </w:tcPr>
          <w:p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w:t>
            </w:r>
          </w:p>
        </w:tc>
      </w:tr>
    </w:tbl>
    <w:p w:rsidR="00DC0BB3" w:rsidRPr="00DC0BB3" w:rsidRDefault="00DC0BB3" w:rsidP="00DC0BB3">
      <w:pPr>
        <w:rPr>
          <w:rFonts w:cs="Arial"/>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PLASTÍA DEL HIATO ESOFÁGICO  Y HERNIOPLASTÍA (NECESIDADES POR PROCEDIMIENTO QUIRÚRGICO)</w:t>
      </w:r>
    </w:p>
    <w:p w:rsidR="00DC0BB3" w:rsidRPr="00DC0BB3" w:rsidRDefault="00DC0BB3" w:rsidP="00DC0BB3">
      <w:pPr>
        <w:rPr>
          <w:rFonts w:ascii="Calibri Light" w:hAnsi="Calibri Light" w:cs="Arial"/>
          <w:b/>
          <w:bCs/>
          <w:sz w:val="16"/>
          <w:szCs w:val="16"/>
        </w:rPr>
      </w:pPr>
    </w:p>
    <w:p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RENGLONES 1, 2 Y 3</w:t>
      </w:r>
    </w:p>
    <w:p w:rsidR="00DC0BB3" w:rsidRPr="00514E22"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rsidTr="00AB1932">
        <w:tc>
          <w:tcPr>
            <w:tcW w:w="807"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DC0BB3"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PAQUETE DE INSUMOS DESECHABLES PARA LAPAROSCOPIA AVANZADA CON FLUORESENCIA VERDE DE INDOCIANINA (NECESIDADES POR PROCEDIMIENTO QUIRÚRGICO)</w:t>
      </w:r>
    </w:p>
    <w:p w:rsidR="00DC0BB3" w:rsidRPr="00514E22" w:rsidRDefault="00DC0BB3" w:rsidP="00DC0BB3">
      <w:pPr>
        <w:rPr>
          <w:rFonts w:ascii="Calibri Light" w:hAnsi="Calibri Light" w:cs="Arial"/>
          <w:b/>
          <w:bCs/>
          <w:sz w:val="16"/>
          <w:szCs w:val="16"/>
        </w:rPr>
      </w:pPr>
    </w:p>
    <w:p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RENGLONES 4</w:t>
      </w:r>
    </w:p>
    <w:p w:rsidR="00DC0BB3" w:rsidRPr="00514E22"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rsidTr="00AB1932">
        <w:tc>
          <w:tcPr>
            <w:tcW w:w="807"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07" w:type="dxa"/>
            <w:tcBorders>
              <w:top w:val="single" w:sz="4" w:space="0" w:color="auto"/>
              <w:left w:val="single" w:sz="4" w:space="0" w:color="auto"/>
              <w:bottom w:val="single" w:sz="4" w:space="0" w:color="auto"/>
              <w:right w:val="single" w:sz="4" w:space="0" w:color="auto"/>
            </w:tcBorders>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VERDE DE INDOCIANINA 25MG  -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rsidR="00DC0BB3" w:rsidRPr="00514E22"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514E22">
        <w:rPr>
          <w:rFonts w:ascii="Calibri Light" w:hAnsi="Calibri Light" w:cs="Arial"/>
          <w:b/>
          <w:bCs/>
          <w:sz w:val="16"/>
          <w:szCs w:val="16"/>
        </w:rPr>
        <w:t>TODOS LOS INSUMOS DEBERÁN DE SER DESECHABLES Y SE UTILIZARAN 1 POR CADA PACIENTE.</w:t>
      </w:r>
      <w:r w:rsidRPr="00DC0BB3">
        <w:rPr>
          <w:rFonts w:ascii="Calibri Light" w:hAnsi="Calibri Light" w:cs="Arial"/>
          <w:b/>
          <w:bCs/>
          <w:sz w:val="16"/>
          <w:szCs w:val="16"/>
        </w:rPr>
        <w:t xml:space="preserve"> </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lastRenderedPageBreak/>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CISTOSCOPIA </w:t>
      </w:r>
      <w:r w:rsidRPr="00514E22">
        <w:rPr>
          <w:rFonts w:ascii="Calibri Light" w:hAnsi="Calibri Light" w:cs="Arial"/>
          <w:b/>
          <w:bCs/>
          <w:sz w:val="16"/>
          <w:szCs w:val="16"/>
        </w:rPr>
        <w:t>(NECESIDADES POR PROCEDIMIENTO QUIRÚRGICO)</w:t>
      </w:r>
    </w:p>
    <w:p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 xml:space="preserve">RENGLONES 5, 18 Y 19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9"/>
        <w:gridCol w:w="1557"/>
      </w:tblGrid>
      <w:tr w:rsidR="00DC0BB3" w:rsidRPr="00514E22" w:rsidTr="00AB1932">
        <w:tc>
          <w:tcPr>
            <w:tcW w:w="766"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56"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rsidTr="00AB1932">
        <w:tc>
          <w:tcPr>
            <w:tcW w:w="766"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56"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FUNDA PARA CÁMARA.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766"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56"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MANGUERA DE IRRIGACIÓN Y SUCCIÓN. *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766"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56"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DISCO CD O DVD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766"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56"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CABLE DE CAUTERIO PARA LAPAROSCOPIA.*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rsidR="00DC0BB3" w:rsidRPr="00514E22" w:rsidRDefault="00DC0BB3" w:rsidP="00DC0BB3">
      <w:pPr>
        <w:rPr>
          <w:rFonts w:ascii="Calibri Light" w:hAnsi="Calibri Light" w:cs="Arial"/>
          <w:b/>
          <w:bCs/>
          <w:sz w:val="16"/>
          <w:szCs w:val="16"/>
        </w:rPr>
      </w:pPr>
    </w:p>
    <w:p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 xml:space="preserve">TODOS LOS INSUMOS DEBERÁN DE SER DESECHABLES Y SE UTILIZARAN 1 POR CADA PACIENTE. </w:t>
      </w:r>
    </w:p>
    <w:p w:rsidR="00DC0BB3" w:rsidRPr="00514E22" w:rsidRDefault="00DC0BB3" w:rsidP="00DC0BB3">
      <w:pPr>
        <w:tabs>
          <w:tab w:val="left" w:pos="2760"/>
        </w:tabs>
        <w:rPr>
          <w:rFonts w:ascii="Calibri Light" w:hAnsi="Calibri Light" w:cs="Arial"/>
          <w:b/>
          <w:sz w:val="16"/>
          <w:szCs w:val="16"/>
          <w:lang w:val="es-MX"/>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rsidR="00DC0BB3" w:rsidRPr="00514E22" w:rsidRDefault="00DC0BB3" w:rsidP="00DC0BB3">
      <w:pPr>
        <w:rPr>
          <w:rFonts w:ascii="Calibri Light" w:hAnsi="Calibri Light"/>
          <w:sz w:val="16"/>
          <w:szCs w:val="16"/>
          <w:lang w:val="es-MX"/>
        </w:rPr>
      </w:pPr>
      <w:r w:rsidRPr="00514E22">
        <w:rPr>
          <w:rFonts w:ascii="Calibri Light" w:hAnsi="Calibri Light"/>
          <w:sz w:val="16"/>
          <w:szCs w:val="16"/>
          <w:lang w:val="es-MX"/>
        </w:rPr>
        <w:t>_______________________________________________________________________________________________________________________________________________</w:t>
      </w:r>
    </w:p>
    <w:p w:rsidR="00DC0BB3" w:rsidRPr="00514E22" w:rsidRDefault="00DC0BB3" w:rsidP="00DC0BB3">
      <w:pPr>
        <w:rPr>
          <w:rFonts w:ascii="Calibri Light" w:hAnsi="Calibri Light" w:cs="Arial"/>
          <w:b/>
          <w:bCs/>
          <w:sz w:val="16"/>
          <w:szCs w:val="16"/>
        </w:rPr>
      </w:pPr>
    </w:p>
    <w:p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RESECCIÓN TRANSURETRAL DE PRÓSTATA BIPOLAR </w:t>
      </w:r>
      <w:r w:rsidRPr="00514E22">
        <w:rPr>
          <w:rFonts w:ascii="Calibri Light" w:hAnsi="Calibri Light" w:cs="Arial"/>
          <w:b/>
          <w:bCs/>
          <w:sz w:val="16"/>
          <w:szCs w:val="16"/>
        </w:rPr>
        <w:t>(NECESIDADES POR PROCEDIMIENTO QUIRÚRGICO)</w:t>
      </w:r>
    </w:p>
    <w:p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RENGLÓN 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rsidTr="00AB1932">
        <w:tc>
          <w:tcPr>
            <w:tcW w:w="824"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498"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ASA DE CORTE PARA RESECCIÓN TRANSURETRAL DE PRÓSTATA BIPOLAR </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PARA CÁMARA.</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DE CAUTERIO PARA LAPAROSCOPÍA.*</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PINZA PARA CUERPOS EXTRAÑOS.*</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rsidTr="00AB1932">
        <w:tc>
          <w:tcPr>
            <w:tcW w:w="824"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498" w:type="dxa"/>
            <w:shd w:val="clear" w:color="auto" w:fill="auto"/>
          </w:tcPr>
          <w:p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PINZA PARA BIOPSIA EN FRÍO DE PRÓSTATA Y VEJIGA.*</w:t>
            </w:r>
          </w:p>
        </w:tc>
        <w:tc>
          <w:tcPr>
            <w:tcW w:w="1559" w:type="dxa"/>
            <w:shd w:val="clear" w:color="auto" w:fill="auto"/>
          </w:tcPr>
          <w:p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rsidR="00DC0BB3" w:rsidRPr="00514E22" w:rsidRDefault="00DC0BB3" w:rsidP="00DC0BB3">
      <w:pPr>
        <w:rPr>
          <w:rFonts w:ascii="Calibri Light" w:hAnsi="Calibri Light" w:cs="Arial"/>
          <w:b/>
          <w:bCs/>
          <w:sz w:val="16"/>
          <w:szCs w:val="16"/>
        </w:rPr>
      </w:pPr>
    </w:p>
    <w:p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TODOS LOS INSUMOS DEBERÁN DE SER DESECHABLES Y SE UTILIZARAN 1 POR CADA PACIENTE.</w:t>
      </w:r>
    </w:p>
    <w:p w:rsidR="00DC0BB3" w:rsidRPr="00514E22" w:rsidRDefault="00DC0BB3" w:rsidP="00DC0BB3">
      <w:pPr>
        <w:tabs>
          <w:tab w:val="left" w:pos="2760"/>
        </w:tabs>
        <w:rPr>
          <w:rFonts w:ascii="Calibri Light" w:eastAsia="Arial Unicode MS" w:hAnsi="Calibri Light" w:cs="Arial"/>
          <w:b/>
          <w:sz w:val="16"/>
          <w:szCs w:val="16"/>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rsidR="00DC0BB3" w:rsidRPr="00514E22" w:rsidRDefault="00DC0BB3" w:rsidP="00DC0BB3">
      <w:pPr>
        <w:tabs>
          <w:tab w:val="left" w:pos="2760"/>
        </w:tabs>
        <w:rPr>
          <w:rFonts w:ascii="Calibri Light" w:hAnsi="Calibri Light" w:cs="Arial"/>
          <w:b/>
          <w:sz w:val="16"/>
          <w:szCs w:val="16"/>
          <w:lang w:val="es-MX"/>
        </w:rPr>
      </w:pPr>
    </w:p>
    <w:p w:rsidR="00DC0BB3" w:rsidRPr="00514E22" w:rsidRDefault="00DC0BB3" w:rsidP="00DC0BB3">
      <w:pPr>
        <w:rPr>
          <w:rFonts w:ascii="Calibri Light" w:hAnsi="Calibri Light"/>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UROLOGIA AVANZADA </w:t>
      </w:r>
      <w:r w:rsidRPr="00514E22">
        <w:rPr>
          <w:rFonts w:ascii="Calibri Light" w:hAnsi="Calibri Light" w:cs="Arial"/>
          <w:bCs/>
          <w:color w:val="000000"/>
          <w:sz w:val="16"/>
          <w:szCs w:val="16"/>
          <w:lang w:val="es-MX"/>
        </w:rPr>
        <w:t xml:space="preserve">URETROTOMIA INTERNA CON LASER, CALCULO EN VEJIGA, CALCULO EN URETERO,  </w:t>
      </w:r>
      <w:r w:rsidRPr="00514E22">
        <w:rPr>
          <w:rFonts w:ascii="Calibri Light" w:hAnsi="Calibri Light" w:cs="Arial"/>
          <w:b/>
          <w:bCs/>
          <w:sz w:val="16"/>
          <w:szCs w:val="16"/>
          <w:lang w:val="es-ES_tradnl" w:eastAsia="es-ES"/>
        </w:rPr>
        <w:t xml:space="preserve"> </w:t>
      </w:r>
      <w:r w:rsidRPr="00514E22">
        <w:rPr>
          <w:rFonts w:ascii="Calibri Light" w:hAnsi="Calibri Light" w:cs="Arial"/>
          <w:bCs/>
          <w:color w:val="000000"/>
          <w:sz w:val="16"/>
          <w:szCs w:val="16"/>
          <w:lang w:val="es-MX"/>
        </w:rPr>
        <w:t xml:space="preserve">CALCULO EN RIÑON. </w:t>
      </w:r>
      <w:r w:rsidRPr="00514E22">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7, 8, 9, 10</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6"/>
        <w:gridCol w:w="1559"/>
      </w:tblGrid>
      <w:tr w:rsidR="00DC0BB3" w:rsidRPr="00DC0BB3" w:rsidTr="00AB1932">
        <w:tc>
          <w:tcPr>
            <w:tcW w:w="85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CAMISA DE ACCESO DESECHABLE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GUÍA HIDROFILICA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CANASTILLA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UROLOGIA AVANZADA URETEROSCOPIA SEMI RIGIDA CON LITOTRIPTOR, NEFROLITOTOMIA PERCUTANEA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11, 12</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AB1932">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CANASTILLA PARA EXTRACCIÓN DE CÁLCULOS DE 1.9 ZERO TIP NITINOL 120CM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rsidR="00DC0BB3" w:rsidRPr="00DC0BB3" w:rsidRDefault="00DC0BB3" w:rsidP="00DC0BB3">
            <w:pPr>
              <w:rPr>
                <w:rFonts w:ascii="Calibri Light" w:hAnsi="Calibri Light"/>
                <w:color w:val="000000"/>
                <w:sz w:val="16"/>
                <w:szCs w:val="16"/>
                <w:lang w:val="en-US"/>
              </w:rPr>
            </w:pPr>
            <w:r w:rsidRPr="00DC0BB3">
              <w:rPr>
                <w:rFonts w:ascii="Calibri Light" w:hAnsi="Calibri Light"/>
                <w:color w:val="000000"/>
                <w:sz w:val="16"/>
                <w:szCs w:val="16"/>
                <w:lang w:val="en-US"/>
              </w:rPr>
              <w:t xml:space="preserve">GUIA SENSOR .035 DUAL-FLEX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SONDA DE LITOTRIPSIA, REUTILIZABLE, DE 0.97 MM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FUNDA PROTECTORA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DISCO PARA CD O DVD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SET DE DILATADORES  AMPLATZ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tabs>
          <w:tab w:val="left" w:pos="2760"/>
        </w:tabs>
        <w:rPr>
          <w:rFonts w:ascii="Calibri Light" w:hAnsi="Calibri Light" w:cs="Arial"/>
          <w:b/>
          <w:sz w:val="16"/>
          <w:szCs w:val="16"/>
          <w:lang w:val="es-MX"/>
        </w:rPr>
      </w:pPr>
    </w:p>
    <w:p w:rsidR="00DC0BB3" w:rsidRPr="00DC0BB3" w:rsidRDefault="00DC0BB3" w:rsidP="00DC0BB3">
      <w:pPr>
        <w:rPr>
          <w:rFonts w:ascii="Calibri Light" w:hAnsi="Calibri Light" w:cs="Arial"/>
          <w:b/>
          <w:bCs/>
          <w:sz w:val="16"/>
          <w:szCs w:val="16"/>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LAPAROSCOPIA DIAGNOSTICA, LAPAROSCOPIA AVANZADA (TORACOSCOPIA, ESPLENECTOMIA).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13, 14, 15, 16, 17</w:t>
      </w:r>
    </w:p>
    <w:p w:rsidR="00DC0BB3" w:rsidRPr="00DC0BB3"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DC0BB3" w:rsidRPr="00DC0BB3" w:rsidTr="00AB1932">
        <w:tc>
          <w:tcPr>
            <w:tcW w:w="824"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498"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CARTUCHO DE CLIPS PARA SER UTILIZADO CON APLICADOR DE CLIPS DE 10MM. (TAMAÑOS ML Y XL, SEGÚN SE REQUIERA)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24"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9</w:t>
            </w:r>
          </w:p>
        </w:tc>
        <w:tc>
          <w:tcPr>
            <w:tcW w:w="8498"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NEUROCIRUGIA PEDIATRICA, DERIVACION VENTRICULAR, NEUROENDOSCOPIA DIAGNOSTICA Y TERAPEUTICA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rsidTr="00AB1932">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rsidR="00DC0BB3" w:rsidRPr="00DC0BB3" w:rsidRDefault="00DC0BB3" w:rsidP="00DC0BB3">
      <w:pPr>
        <w:rPr>
          <w:rFonts w:ascii="Calibri Light" w:hAnsi="Calibri Light"/>
          <w:sz w:val="16"/>
          <w:szCs w:val="16"/>
          <w:lang w:val="es-MX"/>
        </w:rPr>
      </w:pPr>
    </w:p>
    <w:p w:rsidR="00DC0BB3" w:rsidRPr="00DC0BB3" w:rsidRDefault="00DC0BB3" w:rsidP="00DC0BB3">
      <w:pPr>
        <w:framePr w:hSpace="141" w:wrap="around" w:vAnchor="text" w:hAnchor="text" w:y="1"/>
        <w:suppressOverlap/>
        <w:rPr>
          <w:rFonts w:ascii="Calibri Light" w:hAnsi="Calibri Light" w:cs="Arial"/>
          <w:b/>
          <w:bCs/>
          <w:sz w:val="16"/>
          <w:szCs w:val="16"/>
        </w:rPr>
      </w:pPr>
      <w:r w:rsidRPr="00DC0BB3">
        <w:rPr>
          <w:rFonts w:ascii="Calibri Light" w:hAnsi="Calibri Light" w:cs="Arial"/>
          <w:b/>
          <w:bCs/>
          <w:sz w:val="16"/>
          <w:szCs w:val="16"/>
        </w:rPr>
        <w:lastRenderedPageBreak/>
        <w:t xml:space="preserve">PAQUETE DE INSUMOS DESECHABLES PARA </w:t>
      </w:r>
      <w:r w:rsidRPr="00DC0BB3">
        <w:rPr>
          <w:rFonts w:ascii="Calibri Light" w:hAnsi="Calibri Light" w:cs="Arial"/>
          <w:b/>
          <w:color w:val="000000"/>
          <w:sz w:val="16"/>
          <w:szCs w:val="16"/>
          <w:lang w:val="es-MX" w:eastAsia="es-MX"/>
        </w:rPr>
        <w:t>LAPAROSCOPIA DIAGNOSTICA, TRATAMIENTO QUIRÚRGICO LAPAROSCOPICO DE LA ENDOMETRIOSIS, HISTERECTOMIA LAPAROSCOPICA</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MIOMECTOMIA LAPAROSCOPICA, HISTERECTOMIA RADICAL LAPAROSCOPICA, TRATAMIENTO LAPAROSCOPICO DEL EMBARAZO ECTOPICO</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22, 23, 24, 25, 26, 27, 28, 29, 30, 31, 32, 33</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DC0BB3" w:rsidRPr="00DC0BB3" w:rsidTr="00AB1932">
        <w:tc>
          <w:tcPr>
            <w:tcW w:w="1032"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29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4 CAMISAS).</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10 – 12MM  . (PUNZÓN Y 2 CAMISAS).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1032"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290"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HISTEROSCOPIA DIAGNOSTICA, HISTEROSCOPIA OPERATORIA, RETIRO DE DIU POR HISTEROSCOPIA (NECESIDADES POR PROCEDIMIENTO QUIRÚRGICO)</w:t>
      </w:r>
    </w:p>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5"/>
        <w:gridCol w:w="8478"/>
        <w:gridCol w:w="1558"/>
      </w:tblGrid>
      <w:tr w:rsidR="00DC0BB3" w:rsidRPr="00DC0BB3" w:rsidTr="00AB1932">
        <w:tc>
          <w:tcPr>
            <w:tcW w:w="81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ASA DE CORTE PARA RESECCIÓN INTRAUTERINA DE 90°</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ASA DE BOLA </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CUERPOS EXTRAÑOS.*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17"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rPr>
          <w:rFonts w:ascii="Calibri Light" w:hAnsi="Calibri Light" w:cs="Arial"/>
          <w:b/>
          <w:bCs/>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CISTOSCOPIAS, RESECCION DE POLIPOS POR CISTOSCOPIA </w:t>
      </w:r>
      <w:r w:rsidRPr="00DC0BB3">
        <w:rPr>
          <w:rFonts w:ascii="Calibri Light" w:hAnsi="Calibri Light" w:cs="Arial"/>
          <w:b/>
          <w:bCs/>
          <w:sz w:val="16"/>
          <w:szCs w:val="16"/>
        </w:rPr>
        <w:t>(NECESIDADES POR PROCEDIMIENTO QUIRÚRGICO)</w:t>
      </w:r>
    </w:p>
    <w:p w:rsidR="00DC0BB3" w:rsidRPr="00DC0BB3" w:rsidRDefault="00DC0BB3" w:rsidP="00DC0BB3">
      <w:pPr>
        <w:pStyle w:val="ListParagraph1"/>
        <w:spacing w:after="0" w:line="240" w:lineRule="auto"/>
        <w:ind w:left="0"/>
        <w:rPr>
          <w:rFonts w:ascii="Calibri Light" w:hAnsi="Calibri Light" w:cs="Arial"/>
          <w:b/>
          <w:bCs/>
          <w:sz w:val="16"/>
          <w:szCs w:val="16"/>
        </w:rPr>
      </w:pPr>
    </w:p>
    <w:p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37, 38</w:t>
      </w:r>
    </w:p>
    <w:p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364"/>
        <w:gridCol w:w="1559"/>
      </w:tblGrid>
      <w:tr w:rsidR="00DC0BB3" w:rsidRPr="00DC0BB3" w:rsidTr="00AB1932">
        <w:tc>
          <w:tcPr>
            <w:tcW w:w="850"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4"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4"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850"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sz w:val="16"/>
          <w:szCs w:val="16"/>
        </w:rPr>
      </w:pPr>
    </w:p>
    <w:p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rsidR="00DC0BB3" w:rsidRPr="00DC0BB3" w:rsidRDefault="00DC0BB3" w:rsidP="00DC0BB3">
      <w:pPr>
        <w:pStyle w:val="ListParagraph1"/>
        <w:spacing w:after="0" w:line="240" w:lineRule="auto"/>
        <w:ind w:left="0"/>
        <w:rPr>
          <w:rFonts w:ascii="Calibri Light" w:hAnsi="Calibri Light" w:cs="Arial"/>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SIMPLE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lastRenderedPageBreak/>
        <w:t>RENGLON 39</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AB1932">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ENDOSCOPIA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40</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AB1932">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LIGADURA DE VARICES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41</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AB1932">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LIGADOR DE VARICES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 xml:space="preserve">CEPILLO DE CITOLOGÍA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ESCLEROTERAPIA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42</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rsidTr="00AB1932">
        <w:tc>
          <w:tcPr>
            <w:tcW w:w="955"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AGUJA DE ESCLEROTERAPIA*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DE BIOPSIA*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ESFINTEROPAPILOTOMIA    CEPRE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43</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rsidR="00DC0BB3" w:rsidRPr="00DC0BB3" w:rsidRDefault="00DC0BB3" w:rsidP="00DC0BB3">
            <w:pPr>
              <w:rPr>
                <w:rFonts w:ascii="Calibri Light" w:hAnsi="Calibri Light"/>
                <w:sz w:val="16"/>
                <w:szCs w:val="16"/>
              </w:rPr>
            </w:pPr>
            <w:r w:rsidRPr="00DC0BB3">
              <w:rPr>
                <w:rFonts w:ascii="Calibri Light" w:hAnsi="Calibri Light"/>
                <w:sz w:val="16"/>
                <w:szCs w:val="16"/>
              </w:rPr>
              <w:t>GUÍA DE 0.035", 450 CM LONGITUD*</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6"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BALON EXTRACTOR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PARA DUODENOSCOPIA COLOCACIÓN DE STEN BILIAR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44</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SET DE STENT BILIAR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EXTRACCIÓN DE CUERPOS EXTRAÑOS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45</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DIENTES DE RATON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SIMPLE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46</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w:t>
      </w:r>
      <w:r w:rsidRPr="00DC0BB3">
        <w:rPr>
          <w:rFonts w:ascii="Calibri Light" w:hAnsi="Calibri Light"/>
          <w:b/>
          <w:color w:val="000000"/>
          <w:sz w:val="16"/>
          <w:szCs w:val="16"/>
          <w:lang w:val="es-ES"/>
        </w:rPr>
        <w:t xml:space="preserve">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47</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sz w:val="16"/>
          <w:szCs w:val="16"/>
          <w:lang w:val="es-MX"/>
        </w:rPr>
      </w:pPr>
    </w:p>
    <w:p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POLIPECTOMIA </w:t>
      </w:r>
      <w:r w:rsidRPr="00DC0BB3">
        <w:rPr>
          <w:rFonts w:ascii="Calibri Light" w:hAnsi="Calibri Light"/>
          <w:b/>
          <w:color w:val="000000"/>
          <w:sz w:val="16"/>
          <w:szCs w:val="16"/>
          <w:lang w:val="es-ES"/>
        </w:rPr>
        <w:t xml:space="preserve">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48</w:t>
      </w:r>
    </w:p>
    <w:p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rsidTr="00AB1932">
        <w:tc>
          <w:tcPr>
            <w:tcW w:w="95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RED PARA  PÓLIPOS *</w:t>
            </w:r>
          </w:p>
        </w:tc>
        <w:tc>
          <w:tcPr>
            <w:tcW w:w="1559" w:type="dxa"/>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rsidTr="00AB1932">
        <w:tc>
          <w:tcPr>
            <w:tcW w:w="95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rsidR="00DC0BB3" w:rsidRPr="00DC0BB3" w:rsidRDefault="00DC0BB3" w:rsidP="00DC0BB3">
      <w:pPr>
        <w:pStyle w:val="ListParagraph1"/>
        <w:spacing w:after="0" w:line="240" w:lineRule="auto"/>
        <w:ind w:left="0"/>
        <w:rPr>
          <w:rFonts w:cs="Arial"/>
          <w:sz w:val="16"/>
          <w:szCs w:val="16"/>
          <w:lang w:val="es-MX"/>
        </w:rPr>
      </w:pPr>
    </w:p>
    <w:p w:rsidR="00DC0BB3" w:rsidRPr="00DC0BB3" w:rsidRDefault="00DC0BB3" w:rsidP="00DC0BB3">
      <w:pPr>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w:t>
      </w: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DC0BB3" w:rsidRDefault="00DC0BB3" w:rsidP="00DC0BB3">
      <w:pPr>
        <w:rPr>
          <w:rFonts w:ascii="Calibri Light" w:eastAsia="Arial Unicode MS" w:hAnsi="Calibri Light" w:cs="Arial"/>
          <w:b/>
          <w:sz w:val="14"/>
          <w:szCs w:val="14"/>
        </w:rPr>
      </w:pPr>
    </w:p>
    <w:p w:rsidR="00C13F6D" w:rsidRPr="00007CCB" w:rsidRDefault="00C13F6D" w:rsidP="006929B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rsidR="00C13F6D" w:rsidRPr="00007CCB" w:rsidRDefault="00C13F6D" w:rsidP="00C13F6D">
      <w:pPr>
        <w:tabs>
          <w:tab w:val="left" w:pos="4253"/>
          <w:tab w:val="left" w:pos="7797"/>
        </w:tabs>
        <w:jc w:val="right"/>
        <w:rPr>
          <w:rFonts w:ascii="Calibri" w:hAnsi="Calibri"/>
        </w:rPr>
      </w:pPr>
    </w:p>
    <w:p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rsidTr="00C13F6D">
        <w:trPr>
          <w:jc w:val="center"/>
        </w:trPr>
        <w:tc>
          <w:tcPr>
            <w:tcW w:w="2518" w:type="dxa"/>
            <w:shd w:val="clear" w:color="auto" w:fill="auto"/>
          </w:tcPr>
          <w:p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rsidR="00C13F6D" w:rsidRPr="00007CCB" w:rsidRDefault="00C13F6D" w:rsidP="00C13F6D">
            <w:pPr>
              <w:rPr>
                <w:rFonts w:ascii="Calibri" w:hAnsi="Calibri"/>
                <w:b/>
              </w:rPr>
            </w:pPr>
          </w:p>
        </w:tc>
      </w:tr>
      <w:tr w:rsidR="00C13F6D" w:rsidRPr="00007CCB" w:rsidTr="00C13F6D">
        <w:trPr>
          <w:jc w:val="center"/>
        </w:trPr>
        <w:tc>
          <w:tcPr>
            <w:tcW w:w="2518" w:type="dxa"/>
            <w:shd w:val="clear" w:color="auto" w:fill="auto"/>
          </w:tcPr>
          <w:p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C13F6D" w:rsidRPr="00007CCB" w:rsidRDefault="00C13F6D" w:rsidP="00C13F6D">
            <w:pPr>
              <w:rPr>
                <w:rFonts w:ascii="Calibri" w:hAnsi="Calibri"/>
                <w:b/>
              </w:rPr>
            </w:pPr>
          </w:p>
        </w:tc>
      </w:tr>
    </w:tbl>
    <w:p w:rsidR="00C13F6D" w:rsidRPr="009A42C4" w:rsidRDefault="00C13F6D" w:rsidP="00C13F6D">
      <w:pPr>
        <w:ind w:left="426"/>
        <w:jc w:val="both"/>
        <w:rPr>
          <w:rFonts w:ascii="Calibri" w:hAnsi="Calibri"/>
        </w:rPr>
      </w:pPr>
    </w:p>
    <w:p w:rsidR="00C13F6D" w:rsidRDefault="00C13F6D" w:rsidP="00C13F6D">
      <w:pPr>
        <w:tabs>
          <w:tab w:val="right" w:pos="9781"/>
        </w:tabs>
        <w:ind w:right="141"/>
        <w:rPr>
          <w:rFonts w:ascii="Calibri" w:hAnsi="Calibri"/>
          <w:u w:val="single"/>
        </w:rPr>
      </w:pPr>
    </w:p>
    <w:p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rsidTr="006929B2">
        <w:trPr>
          <w:trHeight w:val="64"/>
          <w:jc w:val="center"/>
        </w:trPr>
        <w:tc>
          <w:tcPr>
            <w:tcW w:w="1125" w:type="dxa"/>
            <w:shd w:val="clear" w:color="auto" w:fill="7030A0"/>
            <w:vAlign w:val="center"/>
          </w:tcPr>
          <w:p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rsidTr="00C13F6D">
        <w:trPr>
          <w:jc w:val="center"/>
        </w:trPr>
        <w:tc>
          <w:tcPr>
            <w:tcW w:w="1125" w:type="dxa"/>
            <w:vAlign w:val="center"/>
          </w:tcPr>
          <w:p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rsidR="00C13F6D" w:rsidRDefault="00C13F6D" w:rsidP="00C13F6D">
      <w:pPr>
        <w:tabs>
          <w:tab w:val="right" w:pos="9781"/>
        </w:tabs>
        <w:ind w:right="141"/>
        <w:rPr>
          <w:rFonts w:ascii="Calibri" w:hAnsi="Calibri"/>
          <w:u w:val="single"/>
        </w:rPr>
      </w:pPr>
    </w:p>
    <w:p w:rsidR="00C13F6D" w:rsidRPr="00007CCB" w:rsidRDefault="00C13F6D" w:rsidP="00C13F6D">
      <w:pPr>
        <w:tabs>
          <w:tab w:val="right" w:pos="9781"/>
        </w:tabs>
        <w:ind w:right="141"/>
        <w:rPr>
          <w:rFonts w:ascii="Calibri" w:hAnsi="Calibri"/>
          <w:u w:val="single"/>
        </w:rPr>
      </w:pPr>
    </w:p>
    <w:p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rsidTr="00C13F6D">
        <w:trPr>
          <w:jc w:val="center"/>
        </w:trPr>
        <w:tc>
          <w:tcPr>
            <w:tcW w:w="2093" w:type="dxa"/>
            <w:shd w:val="clear" w:color="auto" w:fill="auto"/>
            <w:vAlign w:val="center"/>
          </w:tcPr>
          <w:p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C13F6D" w:rsidRPr="003655E2" w:rsidRDefault="00C13F6D" w:rsidP="00C13F6D">
            <w:pPr>
              <w:jc w:val="center"/>
              <w:rPr>
                <w:rFonts w:ascii="Calibri" w:hAnsi="Calibri"/>
                <w:b/>
                <w:sz w:val="18"/>
              </w:rPr>
            </w:pPr>
          </w:p>
        </w:tc>
      </w:tr>
    </w:tbl>
    <w:p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rsidTr="00C13F6D">
        <w:trPr>
          <w:jc w:val="center"/>
        </w:trPr>
        <w:tc>
          <w:tcPr>
            <w:tcW w:w="2093" w:type="dxa"/>
            <w:shd w:val="clear" w:color="auto" w:fill="auto"/>
            <w:vAlign w:val="center"/>
          </w:tcPr>
          <w:p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C13F6D" w:rsidRPr="003655E2" w:rsidRDefault="00C13F6D" w:rsidP="00C13F6D">
            <w:pPr>
              <w:jc w:val="center"/>
              <w:rPr>
                <w:rFonts w:ascii="Calibri" w:hAnsi="Calibri"/>
                <w:b/>
                <w:sz w:val="18"/>
              </w:rPr>
            </w:pPr>
          </w:p>
        </w:tc>
      </w:tr>
    </w:tbl>
    <w:p w:rsidR="00C13F6D" w:rsidRDefault="00C13F6D" w:rsidP="00C13F6D">
      <w:pPr>
        <w:tabs>
          <w:tab w:val="right" w:pos="9781"/>
        </w:tabs>
        <w:ind w:right="141"/>
        <w:rPr>
          <w:rFonts w:ascii="Calibri" w:hAnsi="Calibri"/>
        </w:rPr>
      </w:pPr>
    </w:p>
    <w:p w:rsidR="00C13F6D" w:rsidRDefault="00C13F6D" w:rsidP="00C13F6D">
      <w:pPr>
        <w:tabs>
          <w:tab w:val="right" w:pos="9781"/>
        </w:tabs>
        <w:ind w:right="141"/>
        <w:rPr>
          <w:rFonts w:ascii="Calibri" w:hAnsi="Calibri"/>
        </w:rPr>
      </w:pPr>
    </w:p>
    <w:p w:rsidR="00C13F6D" w:rsidRPr="00F372BA" w:rsidRDefault="00C13F6D" w:rsidP="00C13F6D">
      <w:pPr>
        <w:tabs>
          <w:tab w:val="right" w:pos="9781"/>
        </w:tabs>
        <w:ind w:right="141"/>
        <w:rPr>
          <w:rFonts w:ascii="Calibri" w:hAnsi="Calibri"/>
        </w:rPr>
      </w:pPr>
      <w:r>
        <w:rPr>
          <w:rFonts w:ascii="Calibri" w:hAnsi="Calibri"/>
        </w:rPr>
        <w:t>-</w:t>
      </w:r>
    </w:p>
    <w:p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rsidR="00C13F6D" w:rsidRPr="00007CCB" w:rsidRDefault="00C13F6D" w:rsidP="00C13F6D">
      <w:pPr>
        <w:pStyle w:val="Default"/>
        <w:jc w:val="center"/>
        <w:rPr>
          <w:rFonts w:ascii="Calibri" w:hAnsi="Calibri"/>
          <w:b/>
          <w:sz w:val="20"/>
          <w:szCs w:val="20"/>
        </w:rPr>
      </w:pPr>
    </w:p>
    <w:p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rsidR="00C13F6D" w:rsidRDefault="00C13F6D" w:rsidP="00C13F6D">
      <w:pPr>
        <w:ind w:left="426"/>
        <w:jc w:val="center"/>
        <w:rPr>
          <w:rFonts w:ascii="Calibri" w:hAnsi="Calibri"/>
          <w:b/>
        </w:rPr>
      </w:pPr>
      <w:r w:rsidRPr="00007CCB">
        <w:rPr>
          <w:rFonts w:ascii="Calibri" w:hAnsi="Calibri"/>
          <w:b/>
        </w:rPr>
        <w:t>Protesto lo necesario</w:t>
      </w:r>
    </w:p>
    <w:p w:rsidR="00C13F6D" w:rsidRDefault="00C13F6D" w:rsidP="00C13F6D">
      <w:pPr>
        <w:ind w:left="426"/>
        <w:jc w:val="center"/>
        <w:rPr>
          <w:rFonts w:ascii="Calibri" w:hAnsi="Calibri"/>
          <w:b/>
        </w:rPr>
      </w:pPr>
    </w:p>
    <w:p w:rsidR="00C13F6D" w:rsidRDefault="00C13F6D" w:rsidP="00C13F6D">
      <w:pPr>
        <w:ind w:left="426"/>
        <w:jc w:val="center"/>
        <w:rPr>
          <w:rFonts w:ascii="Calibri" w:hAnsi="Calibri"/>
          <w:b/>
        </w:rPr>
      </w:pPr>
    </w:p>
    <w:p w:rsidR="00E72A10" w:rsidRDefault="00E72A10" w:rsidP="00C13F6D">
      <w:pPr>
        <w:ind w:left="426"/>
        <w:jc w:val="center"/>
        <w:rPr>
          <w:rFonts w:ascii="Calibri" w:hAnsi="Calibri"/>
          <w:b/>
        </w:rPr>
      </w:pPr>
    </w:p>
    <w:p w:rsidR="00E72A10" w:rsidRDefault="00E72A10" w:rsidP="00C13F6D">
      <w:pPr>
        <w:ind w:left="426"/>
        <w:jc w:val="center"/>
        <w:rPr>
          <w:rFonts w:ascii="Calibri" w:hAnsi="Calibri"/>
          <w:b/>
        </w:rPr>
      </w:pPr>
    </w:p>
    <w:p w:rsidR="006929B2" w:rsidRDefault="006929B2" w:rsidP="00C13F6D">
      <w:pPr>
        <w:ind w:left="426"/>
        <w:jc w:val="center"/>
        <w:rPr>
          <w:rFonts w:ascii="Calibri" w:hAnsi="Calibri"/>
          <w:b/>
        </w:rPr>
      </w:pPr>
    </w:p>
    <w:p w:rsidR="00273C66" w:rsidRDefault="00273C66" w:rsidP="00C13F6D">
      <w:pPr>
        <w:ind w:left="426"/>
        <w:jc w:val="center"/>
        <w:rPr>
          <w:rFonts w:ascii="Calibri" w:hAnsi="Calibri"/>
          <w:b/>
        </w:rPr>
      </w:pPr>
    </w:p>
    <w:p w:rsidR="00273C66" w:rsidRDefault="00273C66" w:rsidP="00C13F6D">
      <w:pPr>
        <w:ind w:left="426"/>
        <w:jc w:val="center"/>
        <w:rPr>
          <w:rFonts w:ascii="Calibri" w:hAnsi="Calibri"/>
          <w:b/>
        </w:rPr>
      </w:pPr>
    </w:p>
    <w:p w:rsidR="00C13F6D" w:rsidRPr="002522C8"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rsidR="00C13F6D" w:rsidRPr="002522C8" w:rsidRDefault="00C13F6D" w:rsidP="00C13F6D">
      <w:pPr>
        <w:tabs>
          <w:tab w:val="left" w:pos="426"/>
        </w:tabs>
        <w:ind w:left="284"/>
        <w:jc w:val="center"/>
        <w:rPr>
          <w:rFonts w:ascii="Calibri" w:hAnsi="Calibri"/>
          <w:b/>
        </w:rPr>
      </w:pPr>
    </w:p>
    <w:p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rsidTr="006929B2">
        <w:trPr>
          <w:jc w:val="center"/>
        </w:trPr>
        <w:tc>
          <w:tcPr>
            <w:tcW w:w="7371" w:type="dxa"/>
            <w:tcBorders>
              <w:bottom w:val="nil"/>
            </w:tcBorders>
            <w:shd w:val="clear" w:color="auto" w:fill="7030A0"/>
          </w:tcPr>
          <w:p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C13F6D" w:rsidRPr="002522C8" w:rsidRDefault="00C13F6D" w:rsidP="00C13F6D">
            <w:pPr>
              <w:jc w:val="center"/>
              <w:rPr>
                <w:rFonts w:ascii="Calibri" w:hAnsi="Calibri"/>
                <w:b/>
              </w:rPr>
            </w:pPr>
            <w:r w:rsidRPr="002522C8">
              <w:rPr>
                <w:rFonts w:ascii="Calibri" w:hAnsi="Calibri"/>
                <w:b/>
              </w:rPr>
              <w:t>FECHA</w:t>
            </w:r>
          </w:p>
        </w:tc>
      </w:tr>
      <w:tr w:rsidR="00C13F6D" w:rsidRPr="002522C8"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rsidR="00C13F6D" w:rsidRPr="009664F7" w:rsidRDefault="00C13F6D" w:rsidP="00C13F6D">
            <w:pPr>
              <w:jc w:val="center"/>
              <w:rPr>
                <w:rFonts w:ascii="Calibri" w:hAnsi="Calibri" w:cs="Arial"/>
              </w:rPr>
            </w:pPr>
            <w:r w:rsidRPr="009664F7">
              <w:rPr>
                <w:rFonts w:ascii="Calibri" w:hAnsi="Calibri" w:cs="Arial"/>
                <w:bCs/>
              </w:rPr>
              <w:t xml:space="preserve">No. </w:t>
            </w:r>
            <w:r w:rsidR="00AB1932">
              <w:rPr>
                <w:rFonts w:ascii="Calibri" w:hAnsi="Calibri"/>
                <w:bCs/>
              </w:rPr>
              <w:t>LP-919044992-N52-2021</w:t>
            </w:r>
          </w:p>
        </w:tc>
        <w:tc>
          <w:tcPr>
            <w:tcW w:w="184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rPr>
            </w:pPr>
            <w:r w:rsidRPr="002522C8">
              <w:rPr>
                <w:rFonts w:ascii="Calibri" w:hAnsi="Calibri"/>
              </w:rPr>
              <w:t>_____________</w:t>
            </w:r>
          </w:p>
        </w:tc>
      </w:tr>
    </w:tbl>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rsidTr="006929B2">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13F6D" w:rsidRPr="002522C8" w:rsidRDefault="00C13F6D" w:rsidP="00C13F6D">
            <w:pPr>
              <w:ind w:left="851"/>
              <w:jc w:val="center"/>
              <w:rPr>
                <w:rFonts w:ascii="Calibri" w:hAnsi="Calibri"/>
                <w:b/>
              </w:rPr>
            </w:pPr>
            <w:r w:rsidRPr="002522C8">
              <w:rPr>
                <w:rFonts w:ascii="Calibri" w:hAnsi="Calibri"/>
                <w:b/>
              </w:rPr>
              <w:t>NOMBRE Ó RAZÓN SOCIAL DE LA COMPAÑÍA</w:t>
            </w:r>
          </w:p>
        </w:tc>
      </w:tr>
      <w:tr w:rsidR="00C13F6D" w:rsidRPr="002522C8" w:rsidTr="00C13F6D">
        <w:trPr>
          <w:jc w:val="center"/>
        </w:trPr>
        <w:tc>
          <w:tcPr>
            <w:tcW w:w="9193" w:type="dxa"/>
            <w:tcBorders>
              <w:top w:val="nil"/>
            </w:tcBorders>
          </w:tcPr>
          <w:p w:rsidR="00C13F6D" w:rsidRPr="002522C8" w:rsidRDefault="00C13F6D" w:rsidP="00C13F6D">
            <w:pPr>
              <w:ind w:left="851"/>
              <w:jc w:val="center"/>
              <w:rPr>
                <w:rFonts w:ascii="Calibri" w:hAnsi="Calibri"/>
                <w:b/>
              </w:rPr>
            </w:pPr>
          </w:p>
          <w:p w:rsidR="00C13F6D" w:rsidRPr="002522C8" w:rsidRDefault="00C13F6D" w:rsidP="00C13F6D">
            <w:pPr>
              <w:jc w:val="center"/>
              <w:rPr>
                <w:rFonts w:ascii="Calibri" w:hAnsi="Calibri"/>
              </w:rPr>
            </w:pPr>
            <w:r w:rsidRPr="002522C8">
              <w:rPr>
                <w:rFonts w:ascii="Calibri" w:hAnsi="Calibri"/>
              </w:rPr>
              <w:t>________________________________________________________</w:t>
            </w:r>
          </w:p>
          <w:p w:rsidR="00C13F6D" w:rsidRPr="002522C8" w:rsidRDefault="00C13F6D" w:rsidP="00C13F6D">
            <w:pPr>
              <w:ind w:left="851"/>
              <w:jc w:val="center"/>
              <w:rPr>
                <w:rFonts w:ascii="Calibri" w:hAnsi="Calibri"/>
                <w:b/>
              </w:rPr>
            </w:pPr>
          </w:p>
        </w:tc>
      </w:tr>
    </w:tbl>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p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rsidTr="006929B2">
        <w:trPr>
          <w:jc w:val="center"/>
        </w:trPr>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3F6D" w:rsidRPr="002522C8" w:rsidRDefault="00C13F6D" w:rsidP="00C13F6D">
            <w:pPr>
              <w:jc w:val="center"/>
              <w:rPr>
                <w:rFonts w:ascii="Calibri" w:hAnsi="Calibri"/>
                <w:noProof/>
              </w:rPr>
            </w:pPr>
          </w:p>
        </w:tc>
      </w:tr>
    </w:tbl>
    <w:p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rsidTr="006929B2">
        <w:trPr>
          <w:jc w:val="center"/>
        </w:trPr>
        <w:tc>
          <w:tcPr>
            <w:tcW w:w="3071" w:type="dxa"/>
            <w:tcBorders>
              <w:top w:val="single" w:sz="4" w:space="0" w:color="auto"/>
              <w:left w:val="single" w:sz="4" w:space="0" w:color="auto"/>
              <w:bottom w:val="single" w:sz="4" w:space="0" w:color="auto"/>
            </w:tcBorders>
            <w:shd w:val="clear" w:color="auto" w:fill="7030A0"/>
            <w:vAlign w:val="center"/>
          </w:tcPr>
          <w:p w:rsidR="00C13F6D" w:rsidRPr="002522C8" w:rsidRDefault="00C13F6D" w:rsidP="00C13F6D">
            <w:pPr>
              <w:jc w:val="center"/>
              <w:rPr>
                <w:rFonts w:ascii="Calibri" w:hAnsi="Calibri"/>
                <w:b/>
                <w:noProof/>
              </w:rPr>
            </w:pPr>
          </w:p>
          <w:p w:rsidR="00C13F6D" w:rsidRPr="002522C8" w:rsidRDefault="00C13F6D" w:rsidP="00C13F6D">
            <w:pPr>
              <w:jc w:val="center"/>
              <w:rPr>
                <w:rFonts w:ascii="Calibri" w:hAnsi="Calibri"/>
                <w:b/>
                <w:noProof/>
              </w:rPr>
            </w:pPr>
            <w:r w:rsidRPr="002522C8">
              <w:rPr>
                <w:rFonts w:ascii="Calibri" w:hAnsi="Calibri"/>
                <w:b/>
                <w:noProof/>
              </w:rPr>
              <w:t>Subtotal antes de I.V.A.</w:t>
            </w:r>
          </w:p>
          <w:p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rsidTr="00C13F6D">
        <w:trPr>
          <w:trHeight w:val="1270"/>
          <w:jc w:val="center"/>
        </w:trPr>
        <w:tc>
          <w:tcPr>
            <w:tcW w:w="3071" w:type="dxa"/>
            <w:tcBorders>
              <w:top w:val="single" w:sz="4" w:space="0" w:color="auto"/>
            </w:tcBorders>
          </w:tcPr>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p w:rsidR="00C13F6D" w:rsidRPr="002522C8" w:rsidRDefault="00C13F6D" w:rsidP="00C13F6D">
            <w:pPr>
              <w:rPr>
                <w:rFonts w:ascii="Calibri" w:hAnsi="Calibri"/>
                <w:noProof/>
              </w:rPr>
            </w:pPr>
          </w:p>
        </w:tc>
        <w:tc>
          <w:tcPr>
            <w:tcW w:w="3071" w:type="dxa"/>
            <w:tcBorders>
              <w:top w:val="single" w:sz="4" w:space="0" w:color="auto"/>
            </w:tcBorders>
          </w:tcPr>
          <w:p w:rsidR="00C13F6D" w:rsidRPr="002522C8" w:rsidRDefault="00C13F6D" w:rsidP="00C13F6D">
            <w:pPr>
              <w:rPr>
                <w:rFonts w:ascii="Calibri" w:hAnsi="Calibri"/>
                <w:noProof/>
              </w:rPr>
            </w:pPr>
          </w:p>
        </w:tc>
        <w:tc>
          <w:tcPr>
            <w:tcW w:w="3072" w:type="dxa"/>
            <w:tcBorders>
              <w:top w:val="single" w:sz="4" w:space="0" w:color="auto"/>
            </w:tcBorders>
          </w:tcPr>
          <w:p w:rsidR="00C13F6D" w:rsidRPr="002522C8" w:rsidRDefault="00C13F6D" w:rsidP="00C13F6D">
            <w:pPr>
              <w:rPr>
                <w:rFonts w:ascii="Calibri" w:hAnsi="Calibri"/>
                <w:noProof/>
              </w:rPr>
            </w:pPr>
          </w:p>
        </w:tc>
      </w:tr>
    </w:tbl>
    <w:p w:rsidR="00C13F6D" w:rsidRPr="002522C8" w:rsidRDefault="00C13F6D" w:rsidP="00C13F6D">
      <w:pPr>
        <w:tabs>
          <w:tab w:val="left" w:pos="5245"/>
          <w:tab w:val="left" w:pos="7655"/>
        </w:tabs>
        <w:ind w:left="426"/>
        <w:jc w:val="center"/>
        <w:rPr>
          <w:rFonts w:ascii="Calibri" w:hAnsi="Calibri"/>
          <w:b/>
        </w:rPr>
      </w:pP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C13F6D" w:rsidRPr="002522C8" w:rsidRDefault="00C13F6D" w:rsidP="00C13F6D">
      <w:pPr>
        <w:tabs>
          <w:tab w:val="left" w:pos="5245"/>
          <w:tab w:val="left" w:pos="7655"/>
        </w:tabs>
        <w:ind w:left="426"/>
        <w:jc w:val="center"/>
        <w:rPr>
          <w:rFonts w:ascii="Calibri" w:hAnsi="Calibri"/>
          <w:b/>
        </w:rPr>
      </w:pPr>
    </w:p>
    <w:p w:rsidR="00C13F6D" w:rsidRPr="002522C8" w:rsidRDefault="00C13F6D" w:rsidP="00C13F6D">
      <w:pPr>
        <w:tabs>
          <w:tab w:val="left" w:pos="5245"/>
          <w:tab w:val="left" w:pos="7655"/>
        </w:tabs>
        <w:ind w:left="426"/>
        <w:rPr>
          <w:rFonts w:ascii="Calibri" w:hAnsi="Calibri"/>
          <w:b/>
        </w:rPr>
      </w:pP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rsidR="00C13F6D" w:rsidRPr="00C40ADF" w:rsidRDefault="00C13F6D" w:rsidP="00C13F6D">
      <w:pPr>
        <w:tabs>
          <w:tab w:val="left" w:pos="5245"/>
          <w:tab w:val="left" w:pos="7655"/>
        </w:tabs>
        <w:ind w:left="426"/>
        <w:jc w:val="center"/>
        <w:rPr>
          <w:rFonts w:ascii="Calibri" w:hAnsi="Calibri"/>
          <w:sz w:val="22"/>
        </w:rPr>
      </w:pPr>
    </w:p>
    <w:p w:rsidR="00C13F6D" w:rsidRDefault="00C13F6D" w:rsidP="00C13F6D">
      <w:pPr>
        <w:ind w:left="851"/>
        <w:jc w:val="both"/>
        <w:rPr>
          <w:rFonts w:ascii="Calibri" w:hAnsi="Calibri"/>
        </w:rPr>
      </w:pPr>
      <w:r w:rsidRPr="00C40ADF">
        <w:rPr>
          <w:rFonts w:ascii="Calibri" w:hAnsi="Calibri"/>
        </w:rPr>
        <w:t>*Anexar en sobre Económico.</w:t>
      </w:r>
    </w:p>
    <w:p w:rsidR="00E72A10" w:rsidRDefault="00E72A10" w:rsidP="00C13F6D">
      <w:pPr>
        <w:ind w:left="851"/>
        <w:jc w:val="both"/>
        <w:rPr>
          <w:rFonts w:ascii="Calibri" w:hAnsi="Calibri"/>
        </w:rPr>
      </w:pPr>
    </w:p>
    <w:p w:rsidR="00E72A10" w:rsidRDefault="00E72A10" w:rsidP="00C13F6D">
      <w:pPr>
        <w:ind w:left="851"/>
        <w:jc w:val="both"/>
        <w:rPr>
          <w:rFonts w:ascii="Calibri" w:hAnsi="Calibri"/>
        </w:rPr>
      </w:pPr>
    </w:p>
    <w:p w:rsidR="00E72A10" w:rsidRDefault="00E72A10" w:rsidP="00C13F6D">
      <w:pPr>
        <w:ind w:left="851"/>
        <w:jc w:val="both"/>
        <w:rPr>
          <w:rFonts w:ascii="Calibri" w:hAnsi="Calibri"/>
        </w:rPr>
      </w:pPr>
    </w:p>
    <w:p w:rsidR="00675ED2" w:rsidRPr="00C40ADF" w:rsidRDefault="00675ED2" w:rsidP="00C13F6D">
      <w:pPr>
        <w:ind w:left="851"/>
        <w:jc w:val="both"/>
        <w:rPr>
          <w:rFonts w:ascii="Calibri" w:hAnsi="Calibri"/>
        </w:rPr>
      </w:pPr>
    </w:p>
    <w:p w:rsidR="00C13F6D" w:rsidRPr="002522C8"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rsidTr="006929B2">
        <w:trPr>
          <w:jc w:val="center"/>
        </w:trPr>
        <w:tc>
          <w:tcPr>
            <w:tcW w:w="7102" w:type="dxa"/>
            <w:tcBorders>
              <w:bottom w:val="nil"/>
            </w:tcBorders>
            <w:shd w:val="clear" w:color="auto" w:fill="7030A0"/>
          </w:tcPr>
          <w:p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7030A0"/>
          </w:tcPr>
          <w:p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rsidTr="00C13F6D">
        <w:trPr>
          <w:trHeight w:val="60"/>
          <w:jc w:val="center"/>
        </w:trPr>
        <w:tc>
          <w:tcPr>
            <w:tcW w:w="7102" w:type="dxa"/>
            <w:tcBorders>
              <w:top w:val="single" w:sz="4" w:space="0" w:color="auto"/>
              <w:left w:val="single" w:sz="4" w:space="0" w:color="auto"/>
              <w:bottom w:val="single" w:sz="4" w:space="0" w:color="auto"/>
              <w:right w:val="nil"/>
            </w:tcBorders>
          </w:tcPr>
          <w:p w:rsidR="00C13F6D" w:rsidRPr="009A42C4" w:rsidRDefault="00C13F6D" w:rsidP="00C13F6D">
            <w:pPr>
              <w:spacing w:before="120" w:after="120"/>
              <w:jc w:val="center"/>
              <w:rPr>
                <w:rFonts w:ascii="Calibri" w:hAnsi="Calibri" w:cs="Arial"/>
                <w:u w:val="single"/>
              </w:rPr>
            </w:pPr>
            <w:r w:rsidRPr="009A42C4">
              <w:rPr>
                <w:rFonts w:ascii="Calibri" w:hAnsi="Calibri" w:cs="Arial"/>
                <w:bCs/>
                <w:u w:val="single"/>
              </w:rPr>
              <w:t xml:space="preserve">No. </w:t>
            </w:r>
            <w:r w:rsidR="00AB1932">
              <w:rPr>
                <w:rFonts w:ascii="Calibri" w:hAnsi="Calibri" w:cs="Arial"/>
                <w:bCs/>
                <w:u w:val="single"/>
              </w:rPr>
              <w:t>LP-919044992-N52-2021</w:t>
            </w:r>
          </w:p>
        </w:tc>
        <w:tc>
          <w:tcPr>
            <w:tcW w:w="2899" w:type="dxa"/>
            <w:tcBorders>
              <w:top w:val="single" w:sz="4" w:space="0" w:color="auto"/>
              <w:left w:val="single" w:sz="4" w:space="0" w:color="auto"/>
              <w:bottom w:val="single" w:sz="4" w:space="0" w:color="auto"/>
              <w:right w:val="single" w:sz="4" w:space="0" w:color="auto"/>
            </w:tcBorders>
          </w:tcPr>
          <w:p w:rsidR="00C13F6D" w:rsidRPr="009A42C4" w:rsidRDefault="00C13F6D" w:rsidP="00C13F6D">
            <w:pPr>
              <w:spacing w:before="120" w:after="120"/>
              <w:jc w:val="center"/>
              <w:rPr>
                <w:rFonts w:ascii="Calibri" w:hAnsi="Calibri"/>
              </w:rPr>
            </w:pPr>
            <w:r w:rsidRPr="009A42C4">
              <w:rPr>
                <w:rFonts w:ascii="Calibri" w:hAnsi="Calibri"/>
              </w:rPr>
              <w:t>_____________</w:t>
            </w:r>
          </w:p>
        </w:tc>
      </w:tr>
    </w:tbl>
    <w:p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rsidTr="006929B2">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C13F6D" w:rsidRPr="009A42C4" w:rsidRDefault="00C13F6D" w:rsidP="00C13F6D">
            <w:pPr>
              <w:spacing w:before="120" w:after="120"/>
              <w:ind w:left="851"/>
              <w:jc w:val="center"/>
              <w:rPr>
                <w:rFonts w:ascii="Calibri" w:hAnsi="Calibri"/>
                <w:b/>
              </w:rPr>
            </w:pPr>
            <w:r w:rsidRPr="009A42C4">
              <w:rPr>
                <w:rFonts w:ascii="Calibri" w:hAnsi="Calibri"/>
                <w:b/>
              </w:rPr>
              <w:t>Nombre ó Razón Social de la Compañía</w:t>
            </w:r>
          </w:p>
        </w:tc>
      </w:tr>
      <w:tr w:rsidR="00C13F6D" w:rsidRPr="0093321E" w:rsidTr="00C13F6D">
        <w:trPr>
          <w:trHeight w:val="172"/>
          <w:jc w:val="center"/>
        </w:trPr>
        <w:tc>
          <w:tcPr>
            <w:tcW w:w="10359" w:type="dxa"/>
            <w:tcBorders>
              <w:top w:val="nil"/>
            </w:tcBorders>
          </w:tcPr>
          <w:p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rsidR="00C13F6D" w:rsidRPr="009A42C4" w:rsidRDefault="00C13F6D" w:rsidP="00C13F6D">
      <w:pPr>
        <w:tabs>
          <w:tab w:val="left" w:pos="426"/>
        </w:tabs>
        <w:ind w:left="284"/>
        <w:jc w:val="center"/>
        <w:rPr>
          <w:rFonts w:ascii="Calibri" w:hAnsi="Calibri"/>
          <w:b/>
        </w:rPr>
      </w:pPr>
    </w:p>
    <w:p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rsidTr="006929B2">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r w:rsidR="00C13F6D" w:rsidRPr="0093321E"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rsidR="00C13F6D" w:rsidRPr="009A42C4" w:rsidRDefault="00C13F6D" w:rsidP="00C13F6D">
            <w:pPr>
              <w:jc w:val="center"/>
              <w:rPr>
                <w:rFonts w:ascii="Calibri" w:hAnsi="Calibri" w:cs="Calibri"/>
                <w:color w:val="000000"/>
              </w:rPr>
            </w:pPr>
          </w:p>
        </w:tc>
      </w:tr>
    </w:tbl>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Default="00C13F6D" w:rsidP="00C13F6D">
      <w:pPr>
        <w:tabs>
          <w:tab w:val="left" w:pos="5245"/>
          <w:tab w:val="left" w:pos="8364"/>
        </w:tabs>
        <w:ind w:left="567"/>
        <w:jc w:val="center"/>
        <w:rPr>
          <w:rFonts w:ascii="Calibri" w:hAnsi="Calibri"/>
        </w:rPr>
      </w:pPr>
    </w:p>
    <w:p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C13F6D" w:rsidRPr="002522C8" w:rsidRDefault="00C13F6D" w:rsidP="00C13F6D">
      <w:pPr>
        <w:tabs>
          <w:tab w:val="left" w:pos="5245"/>
          <w:tab w:val="left" w:pos="8364"/>
        </w:tabs>
        <w:ind w:left="567"/>
        <w:jc w:val="center"/>
        <w:rPr>
          <w:rFonts w:ascii="Calibri" w:hAnsi="Calibri"/>
        </w:rPr>
      </w:pPr>
    </w:p>
    <w:p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C13F6D" w:rsidRPr="002522C8" w:rsidRDefault="00C13F6D" w:rsidP="00C13F6D">
      <w:pPr>
        <w:tabs>
          <w:tab w:val="left" w:pos="3686"/>
          <w:tab w:val="left" w:pos="6804"/>
          <w:tab w:val="left" w:pos="7655"/>
          <w:tab w:val="left" w:pos="9356"/>
        </w:tabs>
        <w:ind w:left="567"/>
        <w:rPr>
          <w:rFonts w:ascii="Calibri" w:hAnsi="Calibri"/>
          <w:b/>
        </w:rPr>
      </w:pPr>
    </w:p>
    <w:p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E72A10" w:rsidRDefault="00E72A10" w:rsidP="00C13F6D">
      <w:pPr>
        <w:tabs>
          <w:tab w:val="left" w:pos="4253"/>
          <w:tab w:val="left" w:pos="8080"/>
        </w:tabs>
        <w:ind w:right="1"/>
        <w:jc w:val="center"/>
        <w:rPr>
          <w:rFonts w:ascii="Calibri" w:hAnsi="Calibri"/>
          <w:b/>
        </w:rPr>
      </w:pPr>
    </w:p>
    <w:p w:rsidR="00E72A10" w:rsidRDefault="00E72A10" w:rsidP="00C13F6D">
      <w:pPr>
        <w:tabs>
          <w:tab w:val="left" w:pos="4253"/>
          <w:tab w:val="left" w:pos="8080"/>
        </w:tabs>
        <w:ind w:right="1"/>
        <w:jc w:val="center"/>
        <w:rPr>
          <w:rFonts w:ascii="Calibri" w:hAnsi="Calibri"/>
          <w:b/>
        </w:rPr>
      </w:pPr>
    </w:p>
    <w:p w:rsidR="00C13F6D" w:rsidRDefault="00C13F6D" w:rsidP="00C13F6D">
      <w:pPr>
        <w:tabs>
          <w:tab w:val="left" w:pos="4253"/>
          <w:tab w:val="left" w:pos="8080"/>
        </w:tabs>
        <w:ind w:right="1"/>
        <w:jc w:val="center"/>
        <w:rPr>
          <w:rFonts w:ascii="Calibri" w:hAnsi="Calibri"/>
          <w:b/>
        </w:rPr>
      </w:pPr>
    </w:p>
    <w:p w:rsidR="00C13F6D"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rsidR="00C13F6D" w:rsidRPr="005B113B" w:rsidRDefault="00C13F6D" w:rsidP="00C13F6D">
      <w:pPr>
        <w:tabs>
          <w:tab w:val="left" w:pos="4253"/>
          <w:tab w:val="left" w:pos="7938"/>
        </w:tabs>
        <w:jc w:val="right"/>
        <w:rPr>
          <w:rFonts w:ascii="Calibri" w:hAnsi="Calibri" w:cs="Arial"/>
        </w:rPr>
      </w:pPr>
    </w:p>
    <w:p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C13F6D" w:rsidRPr="005B113B" w:rsidRDefault="00C13F6D" w:rsidP="00C13F6D">
      <w:pPr>
        <w:tabs>
          <w:tab w:val="left" w:pos="4253"/>
          <w:tab w:val="left" w:pos="7938"/>
        </w:tabs>
        <w:rPr>
          <w:rFonts w:ascii="Calibri" w:hAnsi="Calibri" w:cs="Arial"/>
        </w:rPr>
      </w:pPr>
    </w:p>
    <w:p w:rsidR="00C13F6D" w:rsidRPr="005B113B" w:rsidRDefault="00C13F6D" w:rsidP="00C13F6D">
      <w:pPr>
        <w:tabs>
          <w:tab w:val="left" w:pos="4253"/>
          <w:tab w:val="left" w:pos="7938"/>
        </w:tabs>
        <w:rPr>
          <w:rFonts w:ascii="Calibri" w:hAnsi="Calibri" w:cs="Arial"/>
        </w:rPr>
      </w:pPr>
    </w:p>
    <w:p w:rsidR="00C13F6D" w:rsidRPr="009A42C4" w:rsidRDefault="00C13F6D" w:rsidP="00C13F6D">
      <w:pPr>
        <w:rPr>
          <w:rFonts w:ascii="Calibri" w:hAnsi="Calibri" w:cs="Arial"/>
          <w:b/>
        </w:rPr>
      </w:pPr>
      <w:r w:rsidRPr="009A42C4">
        <w:rPr>
          <w:rFonts w:ascii="Calibri" w:hAnsi="Calibri" w:cs="Arial"/>
          <w:b/>
        </w:rPr>
        <w:t>C.P. AARON SERRATO ARAOZ</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  O.P.D.</w:t>
      </w:r>
    </w:p>
    <w:p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rsidR="00C13F6D" w:rsidRPr="005B113B" w:rsidRDefault="00C13F6D" w:rsidP="00C13F6D">
      <w:pPr>
        <w:tabs>
          <w:tab w:val="left" w:pos="4253"/>
          <w:tab w:val="left" w:pos="7938"/>
        </w:tabs>
        <w:rPr>
          <w:rFonts w:ascii="Calibri" w:hAnsi="Calibri" w:cs="Arial"/>
        </w:rPr>
      </w:pPr>
    </w:p>
    <w:p w:rsidR="00C13F6D" w:rsidRPr="005B113B" w:rsidRDefault="00C13F6D" w:rsidP="00C13F6D">
      <w:pPr>
        <w:tabs>
          <w:tab w:val="left" w:pos="1985"/>
          <w:tab w:val="left" w:pos="6096"/>
          <w:tab w:val="left" w:pos="8647"/>
        </w:tabs>
        <w:rPr>
          <w:rFonts w:ascii="Calibri" w:hAnsi="Calibri" w:cs="Arial"/>
        </w:rPr>
      </w:pPr>
    </w:p>
    <w:p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7467A">
        <w:rPr>
          <w:rFonts w:ascii="Calibri" w:hAnsi="Calibri" w:cs="Arial"/>
        </w:rPr>
        <w:t>,</w:t>
      </w:r>
      <w:r w:rsidRPr="005B113B">
        <w:rPr>
          <w:rFonts w:ascii="Calibri" w:hAnsi="Calibri" w:cs="Arial"/>
        </w:rPr>
        <w:t xml:space="preserve"> O.P.D.</w:t>
      </w:r>
    </w:p>
    <w:p w:rsidR="00C13F6D" w:rsidRPr="005B113B" w:rsidRDefault="00C13F6D" w:rsidP="00C13F6D">
      <w:pPr>
        <w:tabs>
          <w:tab w:val="left" w:pos="8080"/>
        </w:tabs>
        <w:jc w:val="both"/>
        <w:rPr>
          <w:rFonts w:ascii="Calibri" w:hAnsi="Calibri" w:cs="Arial"/>
        </w:rPr>
      </w:pPr>
    </w:p>
    <w:p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C13F6D" w:rsidRPr="005B113B" w:rsidRDefault="00C13F6D" w:rsidP="00C13F6D">
      <w:pPr>
        <w:tabs>
          <w:tab w:val="left" w:pos="8080"/>
        </w:tabs>
        <w:jc w:val="both"/>
        <w:rPr>
          <w:rFonts w:ascii="Calibri" w:hAnsi="Calibri" w:cs="Arial"/>
          <w:b/>
        </w:rPr>
      </w:pPr>
    </w:p>
    <w:p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7467A">
        <w:rPr>
          <w:rFonts w:ascii="Calibri" w:hAnsi="Calibri" w:cs="Arial"/>
        </w:rPr>
        <w:t>,</w:t>
      </w:r>
      <w:r w:rsidRPr="005B113B">
        <w:rPr>
          <w:rFonts w:ascii="Calibri" w:hAnsi="Calibri" w:cs="Arial"/>
        </w:rPr>
        <w:t xml:space="preserve"> O.P.D.</w:t>
      </w:r>
    </w:p>
    <w:p w:rsidR="00C13F6D" w:rsidRPr="005B113B" w:rsidRDefault="00C13F6D" w:rsidP="00C13F6D">
      <w:pPr>
        <w:tabs>
          <w:tab w:val="left" w:pos="5245"/>
          <w:tab w:val="left" w:pos="7655"/>
        </w:tabs>
        <w:rPr>
          <w:rFonts w:ascii="Calibri" w:hAnsi="Calibri" w:cs="Arial"/>
          <w:b/>
        </w:rPr>
      </w:pPr>
    </w:p>
    <w:p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C13F6D" w:rsidRPr="005B113B" w:rsidRDefault="00C13F6D" w:rsidP="00C13F6D">
      <w:pPr>
        <w:tabs>
          <w:tab w:val="left" w:pos="5245"/>
          <w:tab w:val="left" w:pos="7655"/>
        </w:tabs>
        <w:rPr>
          <w:rFonts w:ascii="Calibri" w:hAnsi="Calibri" w:cs="Arial"/>
        </w:rPr>
      </w:pPr>
    </w:p>
    <w:p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C13F6D" w:rsidRPr="005B113B" w:rsidRDefault="00C13F6D" w:rsidP="00C13F6D">
      <w:pPr>
        <w:tabs>
          <w:tab w:val="left" w:pos="5245"/>
          <w:tab w:val="left" w:pos="7655"/>
        </w:tabs>
        <w:rPr>
          <w:rFonts w:ascii="Calibri" w:hAnsi="Calibri" w:cs="Arial"/>
        </w:rPr>
      </w:pP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rsidR="00C13F6D" w:rsidRPr="005B113B" w:rsidRDefault="00C13F6D" w:rsidP="00C13F6D">
      <w:pPr>
        <w:tabs>
          <w:tab w:val="left" w:pos="5245"/>
          <w:tab w:val="left" w:pos="7655"/>
        </w:tabs>
        <w:jc w:val="center"/>
        <w:rPr>
          <w:rFonts w:ascii="Calibri" w:hAnsi="Calibri" w:cs="Arial"/>
        </w:rPr>
      </w:pPr>
    </w:p>
    <w:p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C13F6D" w:rsidRPr="005B113B" w:rsidRDefault="00C13F6D" w:rsidP="00C13F6D">
      <w:pPr>
        <w:tabs>
          <w:tab w:val="left" w:pos="5245"/>
          <w:tab w:val="left" w:pos="7655"/>
        </w:tabs>
        <w:rPr>
          <w:rFonts w:ascii="Calibri" w:hAnsi="Calibri" w:cs="Arial"/>
        </w:rPr>
      </w:pPr>
    </w:p>
    <w:p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E72A10" w:rsidRDefault="00E72A10" w:rsidP="00C13F6D">
      <w:pPr>
        <w:tabs>
          <w:tab w:val="left" w:pos="5245"/>
          <w:tab w:val="left" w:pos="7655"/>
        </w:tabs>
        <w:rPr>
          <w:rFonts w:ascii="Calibri" w:hAnsi="Calibri" w:cs="Arial"/>
          <w:b/>
          <w:i/>
          <w:u w:val="single"/>
        </w:rPr>
      </w:pPr>
    </w:p>
    <w:p w:rsidR="00E72A10" w:rsidRDefault="00E72A10" w:rsidP="00C13F6D">
      <w:pPr>
        <w:tabs>
          <w:tab w:val="left" w:pos="5245"/>
          <w:tab w:val="left" w:pos="7655"/>
        </w:tabs>
        <w:rPr>
          <w:rFonts w:ascii="Calibri" w:hAnsi="Calibri" w:cs="Arial"/>
          <w:b/>
          <w:i/>
          <w:u w:val="single"/>
        </w:rPr>
      </w:pPr>
    </w:p>
    <w:p w:rsidR="00E72A10" w:rsidRDefault="00E72A10" w:rsidP="00C13F6D">
      <w:pPr>
        <w:tabs>
          <w:tab w:val="left" w:pos="5245"/>
          <w:tab w:val="left" w:pos="7655"/>
        </w:tabs>
        <w:rPr>
          <w:rFonts w:ascii="Calibri" w:hAnsi="Calibri" w:cs="Arial"/>
          <w:b/>
          <w:i/>
          <w:u w:val="single"/>
        </w:rPr>
      </w:pPr>
    </w:p>
    <w:p w:rsidR="00C13F6D" w:rsidRPr="00C40ADF"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C13F6D" w:rsidRPr="00C40ADF" w:rsidRDefault="00C13F6D" w:rsidP="00C13F6D">
      <w:pPr>
        <w:tabs>
          <w:tab w:val="left" w:pos="4253"/>
          <w:tab w:val="left" w:pos="8080"/>
        </w:tabs>
        <w:ind w:right="1"/>
        <w:jc w:val="center"/>
        <w:rPr>
          <w:rFonts w:ascii="Calibri" w:hAnsi="Calibri" w:cs="Arial"/>
          <w:b/>
          <w:bCs/>
        </w:rPr>
      </w:pP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C13F6D" w:rsidRPr="00B300E6" w:rsidRDefault="00C13F6D" w:rsidP="00C13F6D">
      <w:pPr>
        <w:tabs>
          <w:tab w:val="left" w:pos="4253"/>
          <w:tab w:val="left" w:pos="7938"/>
        </w:tabs>
        <w:ind w:right="-91"/>
        <w:jc w:val="right"/>
        <w:rPr>
          <w:rFonts w:ascii="Calibri" w:hAnsi="Calibri" w:cs="Arial"/>
          <w:b/>
          <w:bCs/>
          <w:lang w:val="es-MX"/>
        </w:rPr>
      </w:pPr>
    </w:p>
    <w:p w:rsidR="00C13F6D" w:rsidRPr="00C40ADF" w:rsidRDefault="00C13F6D" w:rsidP="00C13F6D">
      <w:pPr>
        <w:tabs>
          <w:tab w:val="left" w:pos="4253"/>
          <w:tab w:val="left" w:pos="7938"/>
        </w:tabs>
        <w:ind w:right="-91"/>
        <w:jc w:val="right"/>
        <w:rPr>
          <w:rFonts w:ascii="Calibri" w:hAnsi="Calibri" w:cs="Arial"/>
          <w:b/>
          <w:bCs/>
        </w:rPr>
      </w:pPr>
    </w:p>
    <w:p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p w:rsidR="00C13F6D" w:rsidRDefault="00C13F6D" w:rsidP="00C13F6D">
      <w:pPr>
        <w:tabs>
          <w:tab w:val="left" w:pos="4253"/>
          <w:tab w:val="left" w:pos="7938"/>
        </w:tabs>
        <w:ind w:right="-91"/>
        <w:jc w:val="right"/>
        <w:rPr>
          <w:rFonts w:ascii="Calibri" w:hAnsi="Calibri" w:cs="Arial"/>
          <w:b/>
          <w:bCs/>
        </w:rPr>
      </w:pPr>
    </w:p>
    <w:p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rsidTr="00C13F6D">
        <w:trPr>
          <w:trHeight w:val="360"/>
          <w:jc w:val="center"/>
        </w:trPr>
        <w:tc>
          <w:tcPr>
            <w:tcW w:w="4962" w:type="dxa"/>
          </w:tcPr>
          <w:p w:rsidR="00C13F6D" w:rsidRPr="00C40ADF" w:rsidRDefault="00C13F6D" w:rsidP="00C13F6D">
            <w:pPr>
              <w:tabs>
                <w:tab w:val="left" w:pos="5103"/>
                <w:tab w:val="left" w:pos="8080"/>
              </w:tabs>
              <w:jc w:val="center"/>
              <w:rPr>
                <w:rFonts w:ascii="Calibri" w:hAnsi="Calibri"/>
                <w:sz w:val="22"/>
              </w:rPr>
            </w:pPr>
          </w:p>
        </w:tc>
        <w:tc>
          <w:tcPr>
            <w:tcW w:w="2215" w:type="dxa"/>
            <w:vAlign w:val="center"/>
          </w:tcPr>
          <w:p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C13F6D" w:rsidRPr="00B300E6" w:rsidRDefault="00C13F6D" w:rsidP="00C13F6D">
            <w:pPr>
              <w:jc w:val="center"/>
              <w:rPr>
                <w:rFonts w:ascii="Calibri" w:hAnsi="Calibri"/>
                <w:b/>
                <w:sz w:val="22"/>
              </w:rPr>
            </w:pPr>
            <w:r w:rsidRPr="00B300E6">
              <w:rPr>
                <w:rFonts w:ascii="Calibri" w:hAnsi="Calibri"/>
                <w:b/>
                <w:sz w:val="22"/>
              </w:rPr>
              <w:t>Proposiciones</w:t>
            </w:r>
          </w:p>
          <w:p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rsidTr="00C13F6D">
        <w:trPr>
          <w:trHeight w:val="1108"/>
          <w:jc w:val="center"/>
        </w:trPr>
        <w:tc>
          <w:tcPr>
            <w:tcW w:w="4962" w:type="dxa"/>
            <w:vAlign w:val="center"/>
          </w:tcPr>
          <w:p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C13F6D" w:rsidRPr="00C40ADF" w:rsidRDefault="00C13F6D" w:rsidP="00C13F6D">
            <w:pPr>
              <w:jc w:val="center"/>
              <w:rPr>
                <w:rFonts w:ascii="Calibri" w:hAnsi="Calibri"/>
                <w:sz w:val="22"/>
              </w:rPr>
            </w:pPr>
            <w:r w:rsidRPr="00C40ADF">
              <w:rPr>
                <w:rFonts w:ascii="Calibri" w:hAnsi="Calibri"/>
                <w:sz w:val="22"/>
              </w:rPr>
              <w:t>(                )</w:t>
            </w:r>
          </w:p>
        </w:tc>
      </w:tr>
    </w:tbl>
    <w:p w:rsidR="00C13F6D" w:rsidRPr="00C40ADF" w:rsidRDefault="00C13F6D" w:rsidP="00C13F6D">
      <w:pPr>
        <w:tabs>
          <w:tab w:val="left" w:pos="5103"/>
          <w:tab w:val="left" w:pos="8080"/>
        </w:tabs>
        <w:ind w:left="567"/>
        <w:jc w:val="center"/>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rsidTr="00C13F6D">
        <w:trPr>
          <w:trHeight w:val="1055"/>
          <w:jc w:val="center"/>
        </w:trPr>
        <w:tc>
          <w:tcPr>
            <w:tcW w:w="3106"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rsidR="00C13F6D" w:rsidRPr="002522C8" w:rsidRDefault="00C13F6D" w:rsidP="00C13F6D">
            <w:pPr>
              <w:tabs>
                <w:tab w:val="left" w:pos="5103"/>
                <w:tab w:val="left" w:pos="8080"/>
              </w:tabs>
              <w:jc w:val="center"/>
              <w:rPr>
                <w:rFonts w:ascii="Calibri" w:hAnsi="Calibri"/>
                <w:sz w:val="22"/>
              </w:rPr>
            </w:pPr>
          </w:p>
        </w:tc>
      </w:tr>
      <w:tr w:rsidR="00C13F6D" w:rsidRPr="002522C8" w:rsidTr="00C13F6D">
        <w:trPr>
          <w:jc w:val="center"/>
        </w:trPr>
        <w:tc>
          <w:tcPr>
            <w:tcW w:w="3106"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rsidR="00C13F6D" w:rsidRPr="00C40ADF" w:rsidRDefault="00C13F6D" w:rsidP="00C13F6D">
      <w:pPr>
        <w:tabs>
          <w:tab w:val="left" w:pos="5103"/>
          <w:tab w:val="left" w:pos="8080"/>
        </w:tabs>
        <w:rPr>
          <w:rFonts w:ascii="Calibri" w:hAnsi="Calibri"/>
          <w:sz w:val="22"/>
        </w:rPr>
      </w:pPr>
    </w:p>
    <w:p w:rsidR="00C13F6D" w:rsidRPr="00C40ADF" w:rsidRDefault="00C13F6D" w:rsidP="00C13F6D">
      <w:pPr>
        <w:tabs>
          <w:tab w:val="left" w:pos="5103"/>
          <w:tab w:val="left" w:pos="8080"/>
        </w:tabs>
        <w:ind w:left="567"/>
        <w:rPr>
          <w:rFonts w:ascii="Calibri" w:hAnsi="Calibri"/>
          <w:sz w:val="22"/>
        </w:rPr>
      </w:pPr>
    </w:p>
    <w:p w:rsidR="00C13F6D" w:rsidRDefault="00C13F6D" w:rsidP="00C13F6D">
      <w:pPr>
        <w:tabs>
          <w:tab w:val="left" w:pos="1985"/>
          <w:tab w:val="left" w:pos="6096"/>
          <w:tab w:val="left" w:pos="8647"/>
        </w:tabs>
        <w:ind w:left="567"/>
        <w:rPr>
          <w:rFonts w:ascii="Calibri" w:hAnsi="Calibri"/>
          <w:sz w:val="22"/>
        </w:rPr>
      </w:pPr>
    </w:p>
    <w:p w:rsidR="00C13F6D" w:rsidRPr="00C40ADF" w:rsidRDefault="00C13F6D" w:rsidP="00C13F6D">
      <w:pPr>
        <w:tabs>
          <w:tab w:val="left" w:pos="1985"/>
          <w:tab w:val="left" w:pos="6096"/>
          <w:tab w:val="left" w:pos="8647"/>
        </w:tabs>
        <w:ind w:left="567"/>
        <w:rPr>
          <w:rFonts w:ascii="Calibri" w:hAnsi="Calibri"/>
          <w:sz w:val="22"/>
        </w:rPr>
      </w:pPr>
    </w:p>
    <w:p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C13F6D" w:rsidRDefault="00C13F6D" w:rsidP="00C13F6D">
      <w:pPr>
        <w:tabs>
          <w:tab w:val="left" w:pos="1985"/>
          <w:tab w:val="left" w:pos="6096"/>
          <w:tab w:val="left" w:pos="8647"/>
        </w:tabs>
        <w:ind w:left="567"/>
        <w:jc w:val="center"/>
        <w:rPr>
          <w:rFonts w:ascii="Calibri" w:hAnsi="Calibri"/>
          <w:b/>
          <w:i/>
          <w:sz w:val="22"/>
        </w:rPr>
      </w:pPr>
    </w:p>
    <w:p w:rsidR="00C13F6D" w:rsidRDefault="00C13F6D"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E72A10" w:rsidRDefault="00E72A10" w:rsidP="00C13F6D">
      <w:pPr>
        <w:tabs>
          <w:tab w:val="left" w:pos="1985"/>
          <w:tab w:val="left" w:pos="6096"/>
          <w:tab w:val="left" w:pos="8647"/>
        </w:tabs>
        <w:ind w:left="567"/>
        <w:jc w:val="center"/>
        <w:rPr>
          <w:rFonts w:ascii="Calibri" w:hAnsi="Calibri"/>
          <w:b/>
          <w:i/>
          <w:sz w:val="22"/>
        </w:rPr>
      </w:pPr>
    </w:p>
    <w:p w:rsidR="00C13F6D" w:rsidRPr="00C40ADF"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57467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rsidR="00C13F6D" w:rsidRPr="00B63CD0" w:rsidRDefault="00C13F6D" w:rsidP="00C13F6D">
      <w:pPr>
        <w:pStyle w:val="Default"/>
        <w:rPr>
          <w:rFonts w:ascii="Calibri" w:hAnsi="Calibri" w:cs="Calibri"/>
          <w:sz w:val="20"/>
          <w:szCs w:val="20"/>
        </w:rPr>
      </w:pPr>
    </w:p>
    <w:p w:rsidR="00C13F6D" w:rsidRPr="00B63CD0" w:rsidRDefault="00C13F6D" w:rsidP="00C13F6D">
      <w:pPr>
        <w:pStyle w:val="Default"/>
        <w:rPr>
          <w:rFonts w:ascii="Calibri" w:hAnsi="Calibri" w:cs="Calibri"/>
          <w:b/>
          <w:sz w:val="20"/>
          <w:szCs w:val="20"/>
        </w:rPr>
      </w:pPr>
      <w:r w:rsidRPr="009A42C4">
        <w:rPr>
          <w:rFonts w:ascii="Calibri" w:hAnsi="Calibri" w:cs="Arial"/>
          <w:b/>
          <w:sz w:val="20"/>
          <w:szCs w:val="20"/>
        </w:rPr>
        <w:t>C.P. AARON SERRATO ARAOZ</w:t>
      </w:r>
    </w:p>
    <w:p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rsidR="00C13F6D" w:rsidRPr="00B63CD0" w:rsidRDefault="00C13F6D" w:rsidP="00C13F6D">
      <w:pPr>
        <w:pStyle w:val="Default"/>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AB1932">
        <w:rPr>
          <w:rFonts w:ascii="Calibri" w:hAnsi="Calibri" w:cs="Calibri"/>
          <w:b/>
          <w:bCs/>
          <w:sz w:val="20"/>
          <w:szCs w:val="20"/>
        </w:rPr>
        <w:t>LP-919044992-N52-2021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7467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7467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13F6D" w:rsidRPr="00B63CD0" w:rsidRDefault="00C13F6D" w:rsidP="00C13F6D">
      <w:pPr>
        <w:pStyle w:val="Default"/>
        <w:jc w:val="both"/>
        <w:rPr>
          <w:rFonts w:ascii="Calibri" w:hAnsi="Calibri" w:cs="Calibri"/>
          <w:sz w:val="20"/>
          <w:szCs w:val="20"/>
        </w:rPr>
      </w:pPr>
    </w:p>
    <w:p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13F6D" w:rsidRPr="00B63CD0" w:rsidRDefault="00C13F6D" w:rsidP="00C13F6D">
      <w:pPr>
        <w:rPr>
          <w:rFonts w:ascii="Calibri" w:hAnsi="Calibri"/>
          <w:lang w:val="es-MX"/>
        </w:rPr>
      </w:pPr>
    </w:p>
    <w:p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rsidTr="00C13F6D">
        <w:trPr>
          <w:trHeight w:val="457"/>
          <w:jc w:val="center"/>
        </w:trPr>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rsidR="00C13F6D" w:rsidRPr="00B63CD0" w:rsidRDefault="00C13F6D" w:rsidP="00C13F6D">
      <w:pPr>
        <w:tabs>
          <w:tab w:val="left" w:pos="5245"/>
          <w:tab w:val="left" w:pos="7655"/>
        </w:tabs>
        <w:ind w:right="-91"/>
        <w:rPr>
          <w:rFonts w:ascii="Calibri" w:hAnsi="Calibri" w:cs="Arial"/>
          <w:b/>
          <w:i/>
        </w:rPr>
      </w:pPr>
    </w:p>
    <w:p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13F6D" w:rsidRDefault="00C13F6D" w:rsidP="00C13F6D">
      <w:pPr>
        <w:jc w:val="center"/>
        <w:rPr>
          <w:rFonts w:ascii="Calibri" w:hAnsi="Calibri" w:cs="Arial"/>
          <w:b/>
          <w:i/>
          <w:sz w:val="18"/>
        </w:rPr>
      </w:pPr>
    </w:p>
    <w:p w:rsidR="00C13F6D" w:rsidRDefault="00C13F6D"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E72A10" w:rsidRDefault="00E72A10" w:rsidP="00C13F6D">
      <w:pPr>
        <w:jc w:val="center"/>
        <w:rPr>
          <w:rFonts w:ascii="Calibri" w:hAnsi="Calibri" w:cs="Arial"/>
          <w:b/>
          <w:i/>
          <w:sz w:val="18"/>
        </w:rPr>
      </w:pPr>
    </w:p>
    <w:p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INFORMACIÓN SOBRE LA COMPAÑIA</w:t>
      </w:r>
    </w:p>
    <w:p w:rsidR="0057467A" w:rsidRPr="002128B5" w:rsidRDefault="0057467A" w:rsidP="0057467A">
      <w:pPr>
        <w:jc w:val="center"/>
        <w:rPr>
          <w:rFonts w:ascii="Calibri" w:hAnsi="Calibri" w:cs="Arial"/>
          <w:b/>
          <w:sz w:val="16"/>
          <w:szCs w:val="16"/>
          <w:u w:val="single"/>
        </w:rPr>
      </w:pPr>
    </w:p>
    <w:p w:rsidR="0057467A" w:rsidRPr="003D3F7D" w:rsidRDefault="0057467A" w:rsidP="0057467A">
      <w:pPr>
        <w:jc w:val="both"/>
        <w:rPr>
          <w:rFonts w:ascii="Calibri" w:hAnsi="Calibri" w:cs="Arial"/>
          <w:sz w:val="16"/>
          <w:szCs w:val="16"/>
        </w:rPr>
      </w:pPr>
      <w:r w:rsidRPr="003D3F7D">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D3F7D">
        <w:rPr>
          <w:rFonts w:ascii="Calibri" w:hAnsi="Calibri" w:cs="Calibri"/>
          <w:b/>
          <w:bCs/>
          <w:sz w:val="16"/>
          <w:szCs w:val="16"/>
        </w:rPr>
        <w:t>LICITACIÓN PÚBLICA NACIONAL PRESENCIAL</w:t>
      </w:r>
      <w:r w:rsidRPr="003D3F7D">
        <w:rPr>
          <w:rFonts w:ascii="Calibri" w:hAnsi="Calibri" w:cs="Arial"/>
          <w:sz w:val="16"/>
          <w:szCs w:val="16"/>
        </w:rPr>
        <w:t>, a nombre y representación de: (persona física o moral)</w:t>
      </w:r>
    </w:p>
    <w:p w:rsidR="0057467A" w:rsidRPr="003D3F7D" w:rsidRDefault="0057467A" w:rsidP="0057467A">
      <w:pPr>
        <w:tabs>
          <w:tab w:val="left" w:pos="1985"/>
        </w:tabs>
        <w:jc w:val="both"/>
        <w:rPr>
          <w:rFonts w:ascii="Calibri" w:hAnsi="Calibri" w:cs="Arial"/>
          <w:sz w:val="16"/>
          <w:szCs w:val="16"/>
        </w:rPr>
      </w:pPr>
    </w:p>
    <w:p w:rsidR="0057467A" w:rsidRPr="003D3F7D" w:rsidRDefault="0057467A" w:rsidP="0057467A">
      <w:pPr>
        <w:tabs>
          <w:tab w:val="left" w:pos="1985"/>
        </w:tabs>
        <w:jc w:val="both"/>
        <w:rPr>
          <w:rFonts w:ascii="Calibri" w:hAnsi="Calibri" w:cs="Arial"/>
          <w:sz w:val="16"/>
          <w:szCs w:val="16"/>
        </w:rPr>
      </w:pPr>
      <w:r w:rsidRPr="003D3F7D">
        <w:rPr>
          <w:rFonts w:ascii="Calibri" w:hAnsi="Calibri" w:cs="Calibri"/>
          <w:b/>
          <w:bCs/>
          <w:sz w:val="16"/>
          <w:szCs w:val="16"/>
        </w:rPr>
        <w:t xml:space="preserve">LICITACIÓN PÚBLICA NACIONAL PRESENCIAL </w:t>
      </w:r>
      <w:r w:rsidRPr="003D3F7D">
        <w:rPr>
          <w:rFonts w:ascii="Calibri" w:hAnsi="Calibri" w:cs="Arial"/>
          <w:sz w:val="16"/>
          <w:szCs w:val="16"/>
        </w:rPr>
        <w:t xml:space="preserve">Nº. ____________________ </w:t>
      </w:r>
    </w:p>
    <w:p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Referente a: _________________</w:t>
      </w:r>
    </w:p>
    <w:p w:rsidR="0057467A" w:rsidRPr="003D3F7D" w:rsidRDefault="0057467A" w:rsidP="0057467A">
      <w:pPr>
        <w:tabs>
          <w:tab w:val="left" w:pos="1985"/>
        </w:tabs>
        <w:jc w:val="both"/>
        <w:rPr>
          <w:rFonts w:ascii="Calibri" w:hAnsi="Calibri" w:cs="Arial"/>
          <w:sz w:val="16"/>
          <w:szCs w:val="16"/>
        </w:rPr>
      </w:pPr>
    </w:p>
    <w:p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Registro Federal de Contribuyentes:</w:t>
      </w:r>
    </w:p>
    <w:p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Domicilio: Calle y Número, Colonia, Delegación o Municipio, Entidad, Código Postal.</w:t>
      </w:r>
    </w:p>
    <w:p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 xml:space="preserve">Teléfonos: </w:t>
      </w:r>
    </w:p>
    <w:p w:rsidR="0057467A" w:rsidRPr="002128B5" w:rsidRDefault="0057467A" w:rsidP="0057467A">
      <w:pPr>
        <w:tabs>
          <w:tab w:val="left" w:pos="1985"/>
        </w:tabs>
        <w:jc w:val="both"/>
        <w:rPr>
          <w:rFonts w:ascii="Calibri" w:hAnsi="Calibri" w:cs="Arial"/>
          <w:sz w:val="16"/>
          <w:szCs w:val="16"/>
        </w:rPr>
      </w:pPr>
      <w:r w:rsidRPr="003D3F7D">
        <w:rPr>
          <w:rFonts w:ascii="Calibri" w:hAnsi="Calibri" w:cs="Arial"/>
          <w:sz w:val="16"/>
          <w:szCs w:val="16"/>
        </w:rPr>
        <w:t>Correo Electrónico:</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Relación de accionistas.-</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Descripción del objeto social:</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Reformas al acta constitutiva:</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Monto de ventas totales del Ejercicio Fiscal 2020:</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Nombre del apoderado o representante:</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Escritura pública número: Fecha:</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7467A" w:rsidRPr="002128B5" w:rsidRDefault="0057467A" w:rsidP="0057467A">
      <w:pPr>
        <w:jc w:val="center"/>
        <w:rPr>
          <w:rFonts w:ascii="Calibri" w:hAnsi="Calibri" w:cs="Arial"/>
          <w:sz w:val="16"/>
          <w:szCs w:val="16"/>
        </w:rPr>
      </w:pPr>
    </w:p>
    <w:p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(Lugar y fecha)</w:t>
      </w:r>
    </w:p>
    <w:p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Protesto lo necesario.</w:t>
      </w:r>
    </w:p>
    <w:p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(firma)</w:t>
      </w:r>
    </w:p>
    <w:p w:rsidR="0057467A" w:rsidRPr="001C3B83" w:rsidRDefault="0057467A" w:rsidP="0057467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57467A" w:rsidRPr="002128B5" w:rsidRDefault="0057467A" w:rsidP="0057467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57467A" w:rsidRPr="002128B5" w:rsidRDefault="0057467A" w:rsidP="0057467A">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57467A" w:rsidRPr="00477A0D" w:rsidRDefault="0057467A" w:rsidP="0057467A">
      <w:pPr>
        <w:numPr>
          <w:ilvl w:val="0"/>
          <w:numId w:val="35"/>
        </w:numPr>
        <w:ind w:left="284" w:hanging="284"/>
        <w:jc w:val="both"/>
        <w:rPr>
          <w:rFonts w:ascii="Calibri" w:hAnsi="Calibri"/>
          <w:sz w:val="14"/>
          <w:szCs w:val="14"/>
        </w:rPr>
      </w:pPr>
      <w:r>
        <w:rPr>
          <w:rFonts w:ascii="Calibri" w:hAnsi="Calibri"/>
          <w:sz w:val="14"/>
          <w:szCs w:val="14"/>
        </w:rPr>
        <w:t xml:space="preserve">Se </w:t>
      </w:r>
      <w:r w:rsidRPr="00477A0D">
        <w:rPr>
          <w:rFonts w:ascii="Calibri" w:hAnsi="Calibri"/>
          <w:sz w:val="14"/>
          <w:szCs w:val="14"/>
        </w:rPr>
        <w:t>deberá anexar Escrito simple en el cual manifieste, bajo protesta de decir verdad de estar al corriente en el cumplimiento de Obligaciones Estatales y Federales, en lo relativo al pago de impuestos.</w:t>
      </w:r>
    </w:p>
    <w:p w:rsidR="0057467A" w:rsidRDefault="0057467A" w:rsidP="0057467A">
      <w:pPr>
        <w:numPr>
          <w:ilvl w:val="0"/>
          <w:numId w:val="35"/>
        </w:numPr>
        <w:ind w:left="284" w:hanging="284"/>
        <w:jc w:val="both"/>
        <w:rPr>
          <w:rFonts w:ascii="Calibri" w:hAnsi="Calibri"/>
          <w:sz w:val="14"/>
          <w:szCs w:val="14"/>
        </w:rPr>
      </w:pPr>
      <w:r w:rsidRPr="00BB6BA2">
        <w:rPr>
          <w:rFonts w:ascii="Calibri" w:hAnsi="Calibri"/>
          <w:sz w:val="14"/>
          <w:szCs w:val="14"/>
        </w:rPr>
        <w:t>Constancia del curso de prevención y concientización sobre las faltas administrativas y hechos de corrupción, a la cual se deberá anexar</w:t>
      </w:r>
      <w:r w:rsidRPr="00477A0D">
        <w:rPr>
          <w:rFonts w:ascii="Calibri" w:hAnsi="Calibri"/>
          <w:sz w:val="14"/>
          <w:szCs w:val="14"/>
        </w:rPr>
        <w:t xml:space="preserve"> un documento signado por el representante legal en el que manifiesten bajo protesta de decir verdad estar plenamente conscientes  de la prevención y sanción de las citadas irregularidades.</w:t>
      </w:r>
    </w:p>
    <w:p w:rsidR="0057467A" w:rsidRDefault="0057467A" w:rsidP="0057467A">
      <w:pPr>
        <w:numPr>
          <w:ilvl w:val="0"/>
          <w:numId w:val="35"/>
        </w:numPr>
        <w:ind w:left="284" w:hanging="284"/>
        <w:jc w:val="both"/>
        <w:rPr>
          <w:rFonts w:ascii="Calibri" w:hAnsi="Calibri"/>
          <w:sz w:val="14"/>
          <w:szCs w:val="14"/>
        </w:rPr>
      </w:pPr>
      <w:r w:rsidRPr="00477A0D">
        <w:rPr>
          <w:rFonts w:ascii="Calibri" w:hAnsi="Calibri"/>
          <w:sz w:val="14"/>
          <w:szCs w:val="14"/>
        </w:rPr>
        <w:t>Registro vigente en el Padrón de Proveedores de Gobierno del Estado, o el vínculo electrónico donde aparezca dicho padrón o certificado de registro en el padrón; en caso de no presentar este</w:t>
      </w:r>
      <w:r w:rsidRPr="002128B5">
        <w:rPr>
          <w:rFonts w:ascii="Calibri" w:hAnsi="Calibri"/>
          <w:sz w:val="14"/>
          <w:szCs w:val="14"/>
        </w:rPr>
        <w:t xml:space="preserv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57467A" w:rsidRPr="002128B5" w:rsidRDefault="0057467A" w:rsidP="0057467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57467A" w:rsidRDefault="0057467A" w:rsidP="0057467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57467A" w:rsidRDefault="0057467A" w:rsidP="0057467A">
      <w:pPr>
        <w:jc w:val="both"/>
        <w:rPr>
          <w:rFonts w:ascii="Calibri" w:hAnsi="Calibri" w:cs="Arial"/>
          <w:b/>
          <w:i/>
          <w:sz w:val="14"/>
          <w:szCs w:val="14"/>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Default="0057467A" w:rsidP="0057467A">
      <w:pPr>
        <w:jc w:val="both"/>
        <w:rPr>
          <w:rFonts w:ascii="Calibri" w:hAnsi="Calibri" w:cs="Arial"/>
          <w:b/>
          <w:i/>
          <w:sz w:val="18"/>
        </w:rPr>
      </w:pPr>
    </w:p>
    <w:p w:rsidR="0057467A" w:rsidRPr="00AB17B1" w:rsidRDefault="0057467A" w:rsidP="0057467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57467A" w:rsidRPr="00AB17B1" w:rsidRDefault="0057467A" w:rsidP="0057467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57467A" w:rsidRDefault="0057467A" w:rsidP="0057467A">
      <w:pPr>
        <w:pStyle w:val="Default"/>
        <w:jc w:val="right"/>
        <w:rPr>
          <w:rFonts w:ascii="Calibri" w:hAnsi="Calibri" w:cs="Calibri"/>
          <w:sz w:val="22"/>
          <w:szCs w:val="22"/>
        </w:rPr>
      </w:pPr>
    </w:p>
    <w:p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57467A" w:rsidRPr="00012D21" w:rsidRDefault="0057467A" w:rsidP="0057467A">
      <w:pPr>
        <w:pStyle w:val="Default"/>
        <w:rPr>
          <w:rFonts w:ascii="Calibri" w:hAnsi="Calibri" w:cs="Calibri"/>
          <w:sz w:val="22"/>
          <w:szCs w:val="22"/>
        </w:rPr>
      </w:pPr>
    </w:p>
    <w:p w:rsidR="0057467A" w:rsidRDefault="0057467A" w:rsidP="0057467A">
      <w:pPr>
        <w:pStyle w:val="Default"/>
        <w:rPr>
          <w:rFonts w:asciiTheme="minorHAnsi" w:hAnsiTheme="minorHAnsi" w:cs="Arial"/>
          <w:b/>
          <w:sz w:val="22"/>
          <w:szCs w:val="22"/>
        </w:rPr>
      </w:pPr>
    </w:p>
    <w:p w:rsidR="0057467A" w:rsidRPr="00AB17B1" w:rsidRDefault="0057467A" w:rsidP="0057467A">
      <w:pPr>
        <w:pStyle w:val="Default"/>
        <w:rPr>
          <w:rFonts w:ascii="Calibri" w:hAnsi="Calibri" w:cs="Calibri"/>
          <w:b/>
          <w:sz w:val="18"/>
          <w:szCs w:val="18"/>
        </w:rPr>
      </w:pPr>
      <w:r w:rsidRPr="00AB17B1">
        <w:rPr>
          <w:rFonts w:asciiTheme="minorHAnsi" w:hAnsiTheme="minorHAnsi" w:cs="Arial"/>
          <w:b/>
          <w:sz w:val="18"/>
          <w:szCs w:val="18"/>
        </w:rPr>
        <w:t>C.P. AARON SERRATO ARAOZ</w:t>
      </w:r>
    </w:p>
    <w:p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rsidR="0057467A" w:rsidRPr="00AB17B1" w:rsidRDefault="0057467A" w:rsidP="0057467A">
      <w:pPr>
        <w:pStyle w:val="Default"/>
        <w:rPr>
          <w:rFonts w:ascii="Calibri" w:hAnsi="Calibri" w:cs="Calibri"/>
          <w:b/>
          <w:sz w:val="18"/>
          <w:szCs w:val="18"/>
        </w:rPr>
      </w:pPr>
    </w:p>
    <w:p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57467A" w:rsidRPr="00AB17B1" w:rsidRDefault="0057467A" w:rsidP="0057467A">
      <w:pPr>
        <w:pStyle w:val="Default"/>
        <w:jc w:val="both"/>
        <w:rPr>
          <w:rFonts w:ascii="Calibri" w:hAnsi="Calibri" w:cs="Calibri"/>
          <w:sz w:val="18"/>
          <w:szCs w:val="18"/>
        </w:rPr>
      </w:pPr>
    </w:p>
    <w:p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57467A" w:rsidRPr="00AB17B1" w:rsidRDefault="0057467A" w:rsidP="0057467A">
      <w:pPr>
        <w:pStyle w:val="Default"/>
        <w:ind w:firstLine="708"/>
        <w:jc w:val="both"/>
        <w:rPr>
          <w:rFonts w:ascii="Calibri" w:hAnsi="Calibri" w:cs="Calibri"/>
          <w:sz w:val="18"/>
          <w:szCs w:val="18"/>
        </w:rPr>
      </w:pPr>
    </w:p>
    <w:p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57467A" w:rsidRPr="00AB17B1" w:rsidRDefault="0057467A" w:rsidP="0057467A">
      <w:pPr>
        <w:pStyle w:val="Default"/>
        <w:jc w:val="both"/>
        <w:rPr>
          <w:rFonts w:ascii="Calibri" w:hAnsi="Calibri" w:cs="Calibri"/>
          <w:sz w:val="18"/>
          <w:szCs w:val="18"/>
        </w:rPr>
      </w:pPr>
    </w:p>
    <w:p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57467A" w:rsidRPr="00AB17B1" w:rsidRDefault="0057467A" w:rsidP="0057467A">
      <w:pPr>
        <w:pStyle w:val="Default"/>
        <w:jc w:val="both"/>
        <w:rPr>
          <w:rFonts w:ascii="Calibri" w:hAnsi="Calibri" w:cs="Calibri"/>
          <w:sz w:val="18"/>
          <w:szCs w:val="18"/>
        </w:rPr>
      </w:pPr>
    </w:p>
    <w:p w:rsidR="0057467A" w:rsidRPr="00AB17B1" w:rsidRDefault="0057467A" w:rsidP="0057467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57467A" w:rsidRDefault="0057467A" w:rsidP="0057467A">
      <w:pPr>
        <w:rPr>
          <w:rFonts w:ascii="Calibri" w:hAnsi="Calibri"/>
          <w:sz w:val="22"/>
          <w:szCs w:val="22"/>
          <w:lang w:val="es-MX"/>
        </w:rPr>
      </w:pPr>
    </w:p>
    <w:p w:rsidR="0057467A" w:rsidRPr="00012D21" w:rsidRDefault="0057467A" w:rsidP="0057467A">
      <w:pPr>
        <w:rPr>
          <w:rFonts w:ascii="Calibri" w:hAnsi="Calibri"/>
          <w:sz w:val="22"/>
          <w:szCs w:val="22"/>
          <w:lang w:val="es-MX"/>
        </w:rPr>
      </w:pPr>
    </w:p>
    <w:p w:rsidR="0057467A" w:rsidRPr="00012D21" w:rsidRDefault="0057467A" w:rsidP="0057467A">
      <w:pPr>
        <w:pStyle w:val="Default"/>
        <w:jc w:val="center"/>
        <w:rPr>
          <w:rFonts w:ascii="Calibri" w:hAnsi="Calibri" w:cs="Calibri"/>
          <w:sz w:val="22"/>
          <w:szCs w:val="22"/>
        </w:rPr>
      </w:pPr>
      <w:r w:rsidRPr="0046194D">
        <w:rPr>
          <w:rFonts w:ascii="Calibri" w:hAnsi="Calibri" w:cs="Calibri"/>
          <w:b/>
          <w:bCs/>
          <w:sz w:val="22"/>
          <w:szCs w:val="22"/>
        </w:rPr>
        <w:t>A T E N T A M E N T E</w:t>
      </w:r>
    </w:p>
    <w:p w:rsidR="0057467A" w:rsidRPr="00012D21" w:rsidRDefault="0057467A" w:rsidP="0057467A">
      <w:pPr>
        <w:pStyle w:val="Default"/>
        <w:jc w:val="center"/>
        <w:rPr>
          <w:rFonts w:ascii="Calibri" w:hAnsi="Calibri" w:cs="Calibri"/>
          <w:sz w:val="22"/>
          <w:szCs w:val="22"/>
        </w:rPr>
      </w:pPr>
    </w:p>
    <w:p w:rsidR="0057467A" w:rsidRPr="00012D21" w:rsidRDefault="0057467A" w:rsidP="0057467A">
      <w:pPr>
        <w:pStyle w:val="Default"/>
        <w:jc w:val="center"/>
        <w:rPr>
          <w:rFonts w:ascii="Calibri" w:hAnsi="Calibri" w:cs="Calibri"/>
          <w:sz w:val="22"/>
          <w:szCs w:val="22"/>
        </w:rPr>
      </w:pPr>
    </w:p>
    <w:p w:rsidR="0057467A" w:rsidRPr="00012D21" w:rsidRDefault="0057467A" w:rsidP="0057467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7467A" w:rsidRPr="00012D21" w:rsidTr="00550BF8">
        <w:trPr>
          <w:trHeight w:val="457"/>
          <w:jc w:val="center"/>
        </w:trPr>
        <w:tc>
          <w:tcPr>
            <w:tcW w:w="3105" w:type="dxa"/>
            <w:tcBorders>
              <w:top w:val="nil"/>
              <w:left w:val="nil"/>
              <w:bottom w:val="nil"/>
              <w:right w:val="nil"/>
            </w:tcBorders>
            <w:hideMark/>
          </w:tcPr>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57467A" w:rsidRDefault="0057467A" w:rsidP="0057467A">
      <w:pPr>
        <w:tabs>
          <w:tab w:val="left" w:pos="5245"/>
          <w:tab w:val="left" w:pos="7655"/>
        </w:tabs>
        <w:ind w:right="-1"/>
        <w:rPr>
          <w:rFonts w:ascii="Calibri" w:hAnsi="Calibri" w:cs="Arial"/>
          <w:b/>
          <w:i/>
          <w:sz w:val="22"/>
          <w:szCs w:val="22"/>
        </w:rPr>
      </w:pPr>
    </w:p>
    <w:p w:rsidR="0057467A" w:rsidRDefault="0057467A" w:rsidP="0057467A">
      <w:pPr>
        <w:pStyle w:val="Default"/>
        <w:jc w:val="center"/>
        <w:rPr>
          <w:rFonts w:ascii="Calibri" w:hAnsi="Calibri" w:cs="Calibri"/>
          <w:sz w:val="22"/>
          <w:szCs w:val="22"/>
        </w:rPr>
      </w:pPr>
    </w:p>
    <w:p w:rsidR="0057467A" w:rsidRDefault="0057467A" w:rsidP="0057467A">
      <w:pPr>
        <w:pStyle w:val="Default"/>
        <w:jc w:val="center"/>
        <w:rPr>
          <w:rFonts w:ascii="Calibri" w:hAnsi="Calibri" w:cs="Calibri"/>
          <w:sz w:val="22"/>
          <w:szCs w:val="22"/>
        </w:rPr>
      </w:pPr>
    </w:p>
    <w:p w:rsidR="0057467A" w:rsidRDefault="0057467A" w:rsidP="0057467A">
      <w:pPr>
        <w:pStyle w:val="Default"/>
        <w:jc w:val="center"/>
        <w:rPr>
          <w:rFonts w:ascii="Calibri" w:hAnsi="Calibri" w:cs="Calibri"/>
          <w:sz w:val="22"/>
          <w:szCs w:val="22"/>
        </w:rPr>
      </w:pPr>
    </w:p>
    <w:p w:rsidR="0057467A" w:rsidRDefault="0057467A" w:rsidP="0057467A">
      <w:pPr>
        <w:pStyle w:val="Default"/>
        <w:jc w:val="center"/>
        <w:rPr>
          <w:rFonts w:ascii="Calibri" w:hAnsi="Calibri" w:cs="Calibri"/>
          <w:sz w:val="22"/>
          <w:szCs w:val="22"/>
        </w:rPr>
      </w:pPr>
    </w:p>
    <w:p w:rsidR="0057467A" w:rsidRPr="00AB17B1" w:rsidRDefault="0057467A" w:rsidP="0057467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57467A" w:rsidRPr="00AB17B1" w:rsidRDefault="0057467A" w:rsidP="0057467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57467A" w:rsidRDefault="0057467A" w:rsidP="0057467A">
      <w:pPr>
        <w:pStyle w:val="Default"/>
        <w:jc w:val="right"/>
        <w:rPr>
          <w:rFonts w:ascii="Calibri" w:hAnsi="Calibri" w:cs="Calibri"/>
          <w:sz w:val="22"/>
          <w:szCs w:val="22"/>
        </w:rPr>
      </w:pPr>
    </w:p>
    <w:p w:rsidR="0057467A" w:rsidRDefault="0057467A" w:rsidP="0057467A">
      <w:pPr>
        <w:pStyle w:val="Default"/>
        <w:ind w:firstLine="708"/>
        <w:jc w:val="both"/>
        <w:rPr>
          <w:rFonts w:ascii="Calibri" w:hAnsi="Calibri" w:cs="Calibri"/>
          <w:sz w:val="22"/>
          <w:szCs w:val="22"/>
        </w:rPr>
      </w:pPr>
    </w:p>
    <w:p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57467A" w:rsidRDefault="0057467A" w:rsidP="0057467A">
      <w:pPr>
        <w:pStyle w:val="Default"/>
        <w:ind w:firstLine="708"/>
        <w:jc w:val="both"/>
        <w:rPr>
          <w:rFonts w:ascii="Calibri" w:hAnsi="Calibri" w:cs="Calibri"/>
          <w:sz w:val="22"/>
          <w:szCs w:val="22"/>
        </w:rPr>
      </w:pPr>
    </w:p>
    <w:p w:rsidR="0057467A" w:rsidRDefault="0057467A" w:rsidP="0057467A">
      <w:pPr>
        <w:pStyle w:val="Default"/>
        <w:rPr>
          <w:rFonts w:asciiTheme="minorHAnsi" w:hAnsiTheme="minorHAnsi" w:cs="Arial"/>
          <w:b/>
          <w:sz w:val="22"/>
          <w:szCs w:val="22"/>
        </w:rPr>
      </w:pPr>
    </w:p>
    <w:p w:rsidR="0057467A" w:rsidRPr="00AB17B1" w:rsidRDefault="0057467A" w:rsidP="0057467A">
      <w:pPr>
        <w:pStyle w:val="Default"/>
        <w:rPr>
          <w:rFonts w:ascii="Calibri" w:hAnsi="Calibri" w:cs="Calibri"/>
          <w:b/>
          <w:sz w:val="18"/>
          <w:szCs w:val="18"/>
        </w:rPr>
      </w:pPr>
      <w:r w:rsidRPr="00AB17B1">
        <w:rPr>
          <w:rFonts w:asciiTheme="minorHAnsi" w:hAnsiTheme="minorHAnsi" w:cs="Arial"/>
          <w:b/>
          <w:sz w:val="18"/>
          <w:szCs w:val="18"/>
        </w:rPr>
        <w:t>C.P. AARON SERRATO ARAOZ</w:t>
      </w:r>
    </w:p>
    <w:p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rsidR="0057467A" w:rsidRDefault="0057467A" w:rsidP="0057467A">
      <w:pPr>
        <w:pStyle w:val="Default"/>
        <w:ind w:firstLine="708"/>
        <w:jc w:val="both"/>
        <w:rPr>
          <w:rFonts w:ascii="Calibri" w:hAnsi="Calibri" w:cs="Calibri"/>
          <w:sz w:val="22"/>
          <w:szCs w:val="22"/>
        </w:rPr>
      </w:pPr>
    </w:p>
    <w:p w:rsidR="0057467A" w:rsidRDefault="0057467A" w:rsidP="0057467A">
      <w:pPr>
        <w:pStyle w:val="Default"/>
        <w:ind w:firstLine="708"/>
        <w:jc w:val="both"/>
        <w:rPr>
          <w:rFonts w:ascii="Calibri" w:hAnsi="Calibri" w:cs="Calibri"/>
          <w:sz w:val="22"/>
          <w:szCs w:val="22"/>
        </w:rPr>
      </w:pPr>
    </w:p>
    <w:p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57467A" w:rsidRPr="00874110" w:rsidRDefault="0057467A" w:rsidP="0057467A">
      <w:pPr>
        <w:pStyle w:val="Default"/>
        <w:jc w:val="both"/>
        <w:rPr>
          <w:rFonts w:ascii="Calibri" w:hAnsi="Calibri" w:cs="Calibri"/>
          <w:sz w:val="18"/>
          <w:szCs w:val="18"/>
        </w:rPr>
      </w:pPr>
    </w:p>
    <w:p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57467A" w:rsidRPr="00874110" w:rsidRDefault="0057467A" w:rsidP="0057467A">
      <w:pPr>
        <w:pStyle w:val="Default"/>
        <w:ind w:firstLine="708"/>
        <w:jc w:val="both"/>
        <w:rPr>
          <w:rFonts w:ascii="Calibri" w:hAnsi="Calibri" w:cs="Calibri"/>
          <w:sz w:val="18"/>
          <w:szCs w:val="18"/>
        </w:rPr>
      </w:pPr>
    </w:p>
    <w:p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57467A" w:rsidRPr="00874110" w:rsidRDefault="0057467A" w:rsidP="0057467A">
      <w:pPr>
        <w:pStyle w:val="Default"/>
        <w:jc w:val="both"/>
        <w:rPr>
          <w:rFonts w:ascii="Calibri" w:hAnsi="Calibri" w:cs="Calibri"/>
          <w:sz w:val="18"/>
          <w:szCs w:val="18"/>
        </w:rPr>
      </w:pPr>
    </w:p>
    <w:p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57467A" w:rsidRPr="00874110" w:rsidRDefault="0057467A" w:rsidP="0057467A">
      <w:pPr>
        <w:pStyle w:val="Default"/>
        <w:jc w:val="both"/>
        <w:rPr>
          <w:rFonts w:ascii="Calibri" w:hAnsi="Calibri" w:cs="Calibri"/>
          <w:sz w:val="18"/>
          <w:szCs w:val="18"/>
        </w:rPr>
      </w:pPr>
    </w:p>
    <w:p w:rsidR="0057467A" w:rsidRPr="00874110" w:rsidRDefault="0057467A" w:rsidP="0057467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57467A" w:rsidRPr="00874110" w:rsidRDefault="0057467A" w:rsidP="0057467A">
      <w:pPr>
        <w:rPr>
          <w:rFonts w:ascii="Calibri" w:hAnsi="Calibri"/>
          <w:sz w:val="18"/>
          <w:szCs w:val="18"/>
          <w:lang w:val="es-MX"/>
        </w:rPr>
      </w:pPr>
    </w:p>
    <w:p w:rsidR="0057467A" w:rsidRPr="00874110" w:rsidRDefault="0057467A" w:rsidP="0057467A">
      <w:pPr>
        <w:rPr>
          <w:rFonts w:ascii="Calibri" w:hAnsi="Calibri"/>
          <w:sz w:val="18"/>
          <w:szCs w:val="18"/>
          <w:lang w:val="es-MX"/>
        </w:rPr>
      </w:pPr>
    </w:p>
    <w:p w:rsidR="0057467A" w:rsidRPr="00874110" w:rsidRDefault="0057467A" w:rsidP="0057467A">
      <w:pPr>
        <w:pStyle w:val="Default"/>
        <w:jc w:val="center"/>
        <w:rPr>
          <w:rFonts w:ascii="Calibri" w:hAnsi="Calibri" w:cs="Calibri"/>
          <w:sz w:val="18"/>
          <w:szCs w:val="18"/>
        </w:rPr>
      </w:pPr>
      <w:r w:rsidRPr="00874110">
        <w:rPr>
          <w:rFonts w:ascii="Calibri" w:hAnsi="Calibri" w:cs="Calibri"/>
          <w:b/>
          <w:bCs/>
          <w:sz w:val="18"/>
          <w:szCs w:val="18"/>
        </w:rPr>
        <w:t>A T E N T A M E N T E</w:t>
      </w:r>
    </w:p>
    <w:p w:rsidR="0057467A" w:rsidRPr="00874110" w:rsidRDefault="0057467A" w:rsidP="0057467A">
      <w:pPr>
        <w:pStyle w:val="Default"/>
        <w:jc w:val="center"/>
        <w:rPr>
          <w:rFonts w:ascii="Calibri" w:hAnsi="Calibri" w:cs="Calibri"/>
          <w:sz w:val="18"/>
          <w:szCs w:val="18"/>
        </w:rPr>
      </w:pPr>
    </w:p>
    <w:p w:rsidR="0057467A" w:rsidRPr="00012D21" w:rsidRDefault="0057467A" w:rsidP="0057467A">
      <w:pPr>
        <w:pStyle w:val="Default"/>
        <w:jc w:val="center"/>
        <w:rPr>
          <w:rFonts w:ascii="Calibri" w:hAnsi="Calibri" w:cs="Calibri"/>
          <w:sz w:val="22"/>
          <w:szCs w:val="22"/>
        </w:rPr>
      </w:pPr>
    </w:p>
    <w:p w:rsidR="0057467A" w:rsidRPr="00012D21" w:rsidRDefault="0057467A" w:rsidP="0057467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7467A" w:rsidRPr="00012D21" w:rsidTr="00550BF8">
        <w:trPr>
          <w:trHeight w:val="457"/>
        </w:trPr>
        <w:tc>
          <w:tcPr>
            <w:tcW w:w="3105" w:type="dxa"/>
            <w:tcBorders>
              <w:top w:val="nil"/>
              <w:left w:val="nil"/>
              <w:bottom w:val="nil"/>
              <w:right w:val="nil"/>
            </w:tcBorders>
            <w:hideMark/>
          </w:tcPr>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57467A" w:rsidRPr="00012D21" w:rsidRDefault="0057467A" w:rsidP="00550B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57467A" w:rsidRPr="00DA22C8" w:rsidRDefault="0057467A" w:rsidP="0057467A">
      <w:pPr>
        <w:jc w:val="center"/>
        <w:rPr>
          <w:rFonts w:ascii="Calibri" w:hAnsi="Calibri" w:cs="Arial"/>
          <w:sz w:val="18"/>
        </w:rPr>
      </w:pPr>
    </w:p>
    <w:p w:rsidR="0057467A" w:rsidRDefault="0057467A" w:rsidP="0057467A">
      <w:pPr>
        <w:jc w:val="center"/>
        <w:rPr>
          <w:rFonts w:ascii="Calibri" w:hAnsi="Calibri" w:cs="Arial"/>
          <w:b/>
          <w:i/>
          <w:sz w:val="18"/>
        </w:rPr>
      </w:pPr>
    </w:p>
    <w:p w:rsidR="0057467A" w:rsidRDefault="0057467A" w:rsidP="0057467A">
      <w:pPr>
        <w:jc w:val="center"/>
        <w:rPr>
          <w:rFonts w:ascii="Calibri" w:hAnsi="Calibri" w:cs="Arial"/>
          <w:b/>
          <w:i/>
          <w:sz w:val="18"/>
        </w:rPr>
      </w:pPr>
    </w:p>
    <w:p w:rsidR="0057467A" w:rsidRDefault="0057467A" w:rsidP="0057467A">
      <w:pPr>
        <w:jc w:val="center"/>
        <w:rPr>
          <w:rFonts w:ascii="Calibri" w:hAnsi="Calibri" w:cs="Arial"/>
          <w:b/>
          <w:i/>
          <w:sz w:val="18"/>
        </w:rPr>
      </w:pPr>
    </w:p>
    <w:p w:rsidR="0057467A" w:rsidRDefault="0057467A" w:rsidP="0057467A">
      <w:pPr>
        <w:jc w:val="center"/>
        <w:rPr>
          <w:rFonts w:ascii="Calibri" w:hAnsi="Calibri" w:cs="Arial"/>
          <w:b/>
          <w:i/>
          <w:sz w:val="18"/>
        </w:rPr>
      </w:pPr>
    </w:p>
    <w:p w:rsidR="0057467A" w:rsidRDefault="0057467A" w:rsidP="0057467A">
      <w:pPr>
        <w:jc w:val="center"/>
        <w:rPr>
          <w:rFonts w:ascii="Calibri" w:hAnsi="Calibri" w:cs="Arial"/>
          <w:b/>
          <w:i/>
          <w:sz w:val="18"/>
        </w:rPr>
      </w:pPr>
    </w:p>
    <w:p w:rsidR="00E72A10" w:rsidRDefault="00E72A10" w:rsidP="00C13F6D">
      <w:pPr>
        <w:jc w:val="both"/>
        <w:rPr>
          <w:rFonts w:ascii="Calibri" w:hAnsi="Calibri" w:cs="Arial"/>
          <w:b/>
          <w:i/>
          <w:sz w:val="18"/>
        </w:rPr>
      </w:pPr>
    </w:p>
    <w:p w:rsidR="00E72A10" w:rsidRDefault="00E72A10" w:rsidP="00C13F6D">
      <w:pPr>
        <w:jc w:val="both"/>
        <w:rPr>
          <w:rFonts w:ascii="Calibri" w:hAnsi="Calibri" w:cs="Arial"/>
          <w:b/>
          <w:i/>
          <w:sz w:val="18"/>
        </w:rPr>
      </w:pPr>
    </w:p>
    <w:p w:rsidR="0057467A" w:rsidRDefault="0057467A" w:rsidP="00C13F6D">
      <w:pPr>
        <w:jc w:val="both"/>
        <w:rPr>
          <w:rFonts w:ascii="Calibri" w:hAnsi="Calibri" w:cs="Arial"/>
          <w:b/>
          <w:i/>
          <w:sz w:val="18"/>
        </w:rPr>
      </w:pPr>
    </w:p>
    <w:p w:rsidR="0057467A" w:rsidRDefault="0057467A" w:rsidP="00C13F6D">
      <w:pPr>
        <w:jc w:val="both"/>
        <w:rPr>
          <w:rFonts w:ascii="Calibri" w:hAnsi="Calibri" w:cs="Arial"/>
          <w:b/>
          <w:i/>
          <w:sz w:val="18"/>
        </w:rPr>
      </w:pPr>
    </w:p>
    <w:p w:rsidR="00E72A10" w:rsidRDefault="00E72A10" w:rsidP="00C13F6D">
      <w:pPr>
        <w:jc w:val="both"/>
        <w:rPr>
          <w:rFonts w:ascii="Calibri" w:hAnsi="Calibri" w:cs="Arial"/>
          <w:b/>
          <w:i/>
          <w:sz w:val="18"/>
        </w:rPr>
      </w:pPr>
    </w:p>
    <w:p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9A42C4">
        <w:rPr>
          <w:rFonts w:ascii="Calibri" w:hAnsi="Calibri" w:cs="Calibri"/>
          <w:b/>
          <w:bCs/>
          <w:sz w:val="22"/>
          <w:szCs w:val="22"/>
        </w:rPr>
        <w:lastRenderedPageBreak/>
        <w:t>ANEXO 9</w:t>
      </w:r>
    </w:p>
    <w:p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pStyle w:val="Default"/>
        <w:jc w:val="center"/>
        <w:rPr>
          <w:rFonts w:ascii="Calibri" w:hAnsi="Calibri" w:cs="Calibri"/>
          <w:b/>
          <w:bCs/>
          <w:color w:val="auto"/>
          <w:sz w:val="22"/>
          <w:szCs w:val="22"/>
        </w:rPr>
      </w:pPr>
    </w:p>
    <w:p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center"/>
        <w:rPr>
          <w:rFonts w:ascii="Calibri" w:hAnsi="Calibri" w:cs="Calibri"/>
          <w:b/>
          <w:bCs/>
          <w:sz w:val="22"/>
          <w:szCs w:val="22"/>
        </w:rPr>
      </w:pPr>
    </w:p>
    <w:p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__________de __________ de ______________</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SERVICIOS DE SALUD DE NUEVO LEÓN, O.P.D.</w:t>
      </w:r>
    </w:p>
    <w:p w:rsidR="00C13F6D" w:rsidRPr="009A42C4" w:rsidRDefault="00C13F6D" w:rsidP="00C13F6D">
      <w:pPr>
        <w:autoSpaceDE w:val="0"/>
        <w:autoSpaceDN w:val="0"/>
        <w:adjustRightInd w:val="0"/>
        <w:rPr>
          <w:rFonts w:ascii="Calibri" w:hAnsi="Calibri" w:cs="Calibri"/>
          <w:b/>
        </w:rPr>
      </w:pPr>
      <w:r w:rsidRPr="009A42C4">
        <w:rPr>
          <w:rFonts w:ascii="Calibri" w:hAnsi="Calibri" w:cs="Arial"/>
          <w:b/>
        </w:rPr>
        <w:t>C.P. AARON SERRATO ARAOZ</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LICITACIÓN PÚBLICA NACIONAL PRESENCIAL</w:t>
      </w:r>
      <w:r w:rsidRPr="009A42C4">
        <w:rPr>
          <w:rFonts w:ascii="Calibri" w:hAnsi="Calibri" w:cs="Calibri"/>
        </w:rPr>
        <w:t xml:space="preserve"> No. </w:t>
      </w:r>
      <w:r w:rsidR="00AB1932">
        <w:rPr>
          <w:rFonts w:ascii="Calibri" w:hAnsi="Calibri" w:cs="Calibri"/>
          <w:b/>
          <w:u w:val="single"/>
        </w:rPr>
        <w:t>LP-919044992-N52-2021</w:t>
      </w:r>
      <w:r w:rsidRPr="009A42C4">
        <w:rPr>
          <w:rFonts w:ascii="Calibri" w:hAnsi="Calibri" w:cs="Calibri"/>
        </w:rPr>
        <w:t xml:space="preserve"> en el que mi representada, la empresa__________________________________ participa a través de la presente propuesta.</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C13F6D" w:rsidRPr="009A42C4" w:rsidRDefault="00C13F6D" w:rsidP="00C13F6D">
      <w:pPr>
        <w:autoSpaceDE w:val="0"/>
        <w:autoSpaceDN w:val="0"/>
        <w:adjustRightInd w:val="0"/>
        <w:jc w:val="both"/>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p>
    <w:p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rsidR="00C13F6D" w:rsidRDefault="00C13F6D" w:rsidP="00C13F6D">
      <w:pPr>
        <w:autoSpaceDE w:val="0"/>
        <w:autoSpaceDN w:val="0"/>
        <w:adjustRightInd w:val="0"/>
        <w:jc w:val="center"/>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C13F6D" w:rsidRDefault="00C13F6D"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C13F6D" w:rsidRDefault="00C13F6D" w:rsidP="00C13F6D">
      <w:pPr>
        <w:jc w:val="both"/>
        <w:rPr>
          <w:rFonts w:ascii="Calibri" w:hAnsi="Calibri" w:cs="Arial"/>
          <w:b/>
          <w:i/>
          <w:sz w:val="18"/>
        </w:rPr>
      </w:pPr>
    </w:p>
    <w:p w:rsidR="00C13F6D" w:rsidRPr="002522C8" w:rsidRDefault="00C13F6D" w:rsidP="006929B2">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6929B2" w:rsidRPr="00CB3BA8" w:rsidRDefault="006929B2" w:rsidP="006929B2">
      <w:pPr>
        <w:tabs>
          <w:tab w:val="left" w:pos="3969"/>
          <w:tab w:val="left" w:pos="8080"/>
        </w:tabs>
        <w:ind w:right="1"/>
        <w:jc w:val="center"/>
        <w:rPr>
          <w:rFonts w:asciiTheme="minorHAnsi" w:hAnsiTheme="minorHAnsi" w:cs="Arial"/>
          <w:b/>
          <w:u w:val="single"/>
        </w:rPr>
      </w:pPr>
    </w:p>
    <w:p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0057467A">
        <w:rPr>
          <w:rFonts w:ascii="Calibri" w:hAnsi="Calibri" w:cs="Tahoma"/>
          <w:color w:val="000000"/>
          <w:sz w:val="18"/>
          <w:szCs w:val="18"/>
        </w:rPr>
        <w:t>relativo al suministro de ____________________________</w:t>
      </w:r>
      <w:r w:rsidRPr="00455BB3">
        <w:rPr>
          <w:rFonts w:ascii="Calibri" w:hAnsi="Calibri" w:cs="Tahoma"/>
          <w:color w:val="000000"/>
          <w:sz w:val="18"/>
          <w:szCs w:val="18"/>
        </w:rPr>
        <w:t>, por un importe de (monto del contrato incluyendo I.V.A).</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6929B2" w:rsidRPr="00455BB3" w:rsidRDefault="006929B2" w:rsidP="0057467A">
      <w:pPr>
        <w:pStyle w:val="NormalWeb"/>
        <w:spacing w:before="0" w:beforeAutospacing="0" w:after="0" w:afterAutospacing="0"/>
        <w:ind w:left="720" w:firstLine="45"/>
        <w:jc w:val="both"/>
        <w:rPr>
          <w:color w:val="000000"/>
          <w:sz w:val="18"/>
          <w:szCs w:val="18"/>
        </w:rPr>
      </w:pPr>
    </w:p>
    <w:p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rsidR="00C13F6D" w:rsidRPr="006929B2" w:rsidRDefault="00C13F6D" w:rsidP="00C13F6D">
      <w:pPr>
        <w:jc w:val="center"/>
        <w:rPr>
          <w:rFonts w:ascii="Calibri" w:hAnsi="Calibri" w:cs="Arial"/>
          <w:b/>
          <w:i/>
          <w:sz w:val="18"/>
          <w:lang w:val="es-ES"/>
        </w:rPr>
      </w:pPr>
    </w:p>
    <w:p w:rsidR="00C13F6D" w:rsidRDefault="00C13F6D"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E72A10" w:rsidRDefault="00E72A10"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6929B2" w:rsidRDefault="006929B2" w:rsidP="00C13F6D">
      <w:pPr>
        <w:autoSpaceDE w:val="0"/>
        <w:autoSpaceDN w:val="0"/>
        <w:adjustRightInd w:val="0"/>
        <w:rPr>
          <w:rFonts w:ascii="Arial" w:hAnsi="Arial" w:cs="Arial"/>
          <w:sz w:val="18"/>
          <w:szCs w:val="18"/>
        </w:rPr>
      </w:pPr>
    </w:p>
    <w:p w:rsidR="00C13F6D" w:rsidRPr="00174D9C"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r w:rsidRPr="009A42C4">
        <w:rPr>
          <w:rFonts w:ascii="Calibri" w:hAnsi="Calibri" w:cs="Arial"/>
          <w:b/>
          <w:sz w:val="20"/>
          <w:szCs w:val="20"/>
        </w:rPr>
        <w:t>C.P. AARON SERRATO ARAOZ</w:t>
      </w:r>
    </w:p>
    <w:p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rPr>
          <w:rFonts w:ascii="Calibri" w:hAnsi="Calibri" w:cs="Calibri"/>
          <w:sz w:val="20"/>
          <w:szCs w:val="20"/>
        </w:rPr>
      </w:pPr>
    </w:p>
    <w:p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AB1932">
        <w:rPr>
          <w:rFonts w:ascii="Calibri" w:hAnsi="Calibri" w:cs="Calibri"/>
          <w:b/>
          <w:bCs/>
          <w:sz w:val="20"/>
          <w:szCs w:val="20"/>
        </w:rPr>
        <w:t>LP-919044992-N52-2021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C13F6D" w:rsidRPr="00174D9C" w:rsidRDefault="00C13F6D" w:rsidP="00C13F6D">
      <w:pPr>
        <w:pStyle w:val="Default"/>
        <w:spacing w:line="360" w:lineRule="auto"/>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C13F6D" w:rsidRPr="00174D9C" w:rsidRDefault="00C13F6D" w:rsidP="00C13F6D">
      <w:pPr>
        <w:pStyle w:val="Default"/>
        <w:spacing w:line="360" w:lineRule="auto"/>
        <w:ind w:left="993" w:right="709"/>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C13F6D" w:rsidRPr="00174D9C" w:rsidRDefault="00C13F6D" w:rsidP="00C13F6D">
      <w:pPr>
        <w:pStyle w:val="Default"/>
        <w:spacing w:line="360" w:lineRule="auto"/>
        <w:ind w:left="993" w:right="709"/>
        <w:jc w:val="both"/>
        <w:rPr>
          <w:rFonts w:ascii="Calibri" w:hAnsi="Calibri" w:cs="Calibri"/>
          <w:sz w:val="20"/>
          <w:szCs w:val="20"/>
        </w:rPr>
      </w:pPr>
    </w:p>
    <w:p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C13F6D" w:rsidRPr="00174D9C" w:rsidRDefault="00C13F6D" w:rsidP="00C13F6D">
      <w:pPr>
        <w:pStyle w:val="Default"/>
        <w:jc w:val="both"/>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pStyle w:val="Default"/>
        <w:rPr>
          <w:rFonts w:ascii="Calibri" w:hAnsi="Calibri" w:cs="Calibri"/>
          <w:b/>
          <w:bCs/>
          <w:sz w:val="20"/>
          <w:szCs w:val="20"/>
        </w:rPr>
      </w:pPr>
    </w:p>
    <w:p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C13F6D" w:rsidRPr="00174D9C" w:rsidRDefault="00C13F6D" w:rsidP="00C13F6D">
      <w:pPr>
        <w:autoSpaceDE w:val="0"/>
        <w:autoSpaceDN w:val="0"/>
        <w:adjustRightInd w:val="0"/>
        <w:jc w:val="center"/>
        <w:rPr>
          <w:rFonts w:ascii="Calibri" w:hAnsi="Calibri" w:cs="Calibri"/>
          <w:b/>
          <w:szCs w:val="22"/>
        </w:rPr>
      </w:pPr>
    </w:p>
    <w:p w:rsidR="00C13F6D" w:rsidRPr="00174D9C" w:rsidRDefault="00C13F6D" w:rsidP="00C13F6D">
      <w:pPr>
        <w:autoSpaceDE w:val="0"/>
        <w:autoSpaceDN w:val="0"/>
        <w:adjustRightInd w:val="0"/>
        <w:jc w:val="center"/>
        <w:rPr>
          <w:rFonts w:ascii="Calibri" w:hAnsi="Calibri" w:cs="Calibri"/>
          <w:b/>
          <w:szCs w:val="22"/>
        </w:rPr>
      </w:pPr>
    </w:p>
    <w:p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C13F6D" w:rsidRPr="00174D9C" w:rsidRDefault="00C13F6D" w:rsidP="00C13F6D">
      <w:pPr>
        <w:rPr>
          <w:rFonts w:ascii="Calibri" w:hAnsi="Calibri"/>
          <w:lang w:val="es-MX"/>
        </w:rPr>
      </w:pPr>
    </w:p>
    <w:p w:rsidR="00C13F6D" w:rsidRDefault="00C13F6D" w:rsidP="00C13F6D">
      <w:pPr>
        <w:rPr>
          <w:rFonts w:ascii="Calibri" w:hAnsi="Calibri"/>
          <w:lang w:val="es-MX"/>
        </w:rPr>
      </w:pPr>
    </w:p>
    <w:p w:rsidR="00E72A10" w:rsidRDefault="00E72A10" w:rsidP="00C13F6D">
      <w:pPr>
        <w:rPr>
          <w:rFonts w:ascii="Calibri" w:hAnsi="Calibri"/>
          <w:lang w:val="es-MX"/>
        </w:rPr>
      </w:pPr>
    </w:p>
    <w:p w:rsidR="00C13F6D" w:rsidRPr="00174D9C"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C13F6D" w:rsidRPr="00174D9C" w:rsidRDefault="00C13F6D" w:rsidP="00C13F6D">
      <w:pPr>
        <w:pStyle w:val="Default"/>
        <w:jc w:val="both"/>
        <w:rPr>
          <w:rFonts w:ascii="Calibri" w:hAnsi="Calibri" w:cs="Calibri"/>
          <w:b/>
          <w:bCs/>
          <w:sz w:val="22"/>
          <w:szCs w:val="23"/>
        </w:rPr>
      </w:pPr>
    </w:p>
    <w:p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C13F6D" w:rsidRPr="00174D9C" w:rsidRDefault="00C13F6D" w:rsidP="00C13F6D">
      <w:pPr>
        <w:pStyle w:val="Default"/>
        <w:rPr>
          <w:rFonts w:ascii="Calibri" w:hAnsi="Calibri" w:cs="Calibri"/>
          <w:i/>
          <w:iCs/>
          <w:sz w:val="20"/>
          <w:szCs w:val="22"/>
        </w:rPr>
      </w:pPr>
    </w:p>
    <w:p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C13F6D" w:rsidRPr="00174D9C" w:rsidRDefault="00C13F6D" w:rsidP="00C13F6D">
      <w:pPr>
        <w:pStyle w:val="Default"/>
        <w:rPr>
          <w:rFonts w:ascii="Calibri" w:hAnsi="Calibri" w:cs="Calibri"/>
          <w:sz w:val="20"/>
          <w:szCs w:val="22"/>
        </w:rPr>
      </w:pPr>
    </w:p>
    <w:p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C13F6D" w:rsidRPr="00174D9C" w:rsidRDefault="00C13F6D" w:rsidP="00C13F6D">
      <w:pPr>
        <w:spacing w:line="216" w:lineRule="exact"/>
        <w:ind w:firstLine="288"/>
        <w:jc w:val="both"/>
        <w:rPr>
          <w:rFonts w:ascii="Calibri" w:hAnsi="Calibri" w:cs="Calibri"/>
          <w:sz w:val="14"/>
          <w:szCs w:val="16"/>
          <w:lang w:val="es-MX"/>
        </w:rPr>
      </w:pPr>
    </w:p>
    <w:p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rsidTr="006929B2">
        <w:trPr>
          <w:trHeight w:val="96"/>
        </w:trPr>
        <w:tc>
          <w:tcPr>
            <w:tcW w:w="9639" w:type="dxa"/>
            <w:gridSpan w:val="5"/>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rsidTr="006929B2">
        <w:tc>
          <w:tcPr>
            <w:tcW w:w="168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rsidTr="006929B2">
        <w:tc>
          <w:tcPr>
            <w:tcW w:w="1687" w:type="dxa"/>
            <w:shd w:val="clear" w:color="auto" w:fill="7030A0"/>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rsidTr="006929B2">
        <w:tc>
          <w:tcPr>
            <w:tcW w:w="1687" w:type="dxa"/>
            <w:vMerge w:val="restart"/>
            <w:shd w:val="clear" w:color="auto" w:fill="7030A0"/>
          </w:tcPr>
          <w:p w:rsidR="00C13F6D" w:rsidRPr="00174D9C" w:rsidRDefault="00C13F6D" w:rsidP="00C13F6D">
            <w:pPr>
              <w:jc w:val="center"/>
              <w:rPr>
                <w:rFonts w:ascii="Calibri" w:hAnsi="Calibri" w:cs="Calibri"/>
                <w:sz w:val="2"/>
                <w:szCs w:val="4"/>
                <w:lang w:val="es-MX"/>
              </w:rPr>
            </w:pP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rsidTr="006929B2">
        <w:tc>
          <w:tcPr>
            <w:tcW w:w="1687" w:type="dxa"/>
            <w:vMerge w:val="restart"/>
            <w:shd w:val="clear" w:color="auto" w:fill="7030A0"/>
          </w:tcPr>
          <w:p w:rsidR="00C13F6D" w:rsidRPr="00174D9C" w:rsidRDefault="00C13F6D" w:rsidP="00C13F6D">
            <w:pPr>
              <w:jc w:val="center"/>
              <w:rPr>
                <w:rFonts w:ascii="Calibri" w:hAnsi="Calibri" w:cs="Calibri"/>
                <w:sz w:val="8"/>
                <w:szCs w:val="10"/>
                <w:lang w:val="es-MX"/>
              </w:rPr>
            </w:pPr>
          </w:p>
          <w:p w:rsidR="00C13F6D" w:rsidRPr="00174D9C" w:rsidRDefault="00C13F6D" w:rsidP="00C13F6D">
            <w:pPr>
              <w:jc w:val="center"/>
              <w:rPr>
                <w:rFonts w:ascii="Calibri" w:hAnsi="Calibri" w:cs="Calibri"/>
                <w:sz w:val="8"/>
                <w:szCs w:val="10"/>
                <w:lang w:val="es-MX"/>
              </w:rPr>
            </w:pPr>
          </w:p>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C13F6D" w:rsidRPr="00174D9C" w:rsidRDefault="00C13F6D" w:rsidP="00C13F6D">
            <w:pPr>
              <w:jc w:val="center"/>
              <w:rPr>
                <w:rFonts w:ascii="Calibri" w:hAnsi="Calibri" w:cs="Calibri"/>
                <w:sz w:val="14"/>
                <w:szCs w:val="16"/>
                <w:lang w:val="es-MX"/>
              </w:rPr>
            </w:pPr>
          </w:p>
        </w:tc>
        <w:tc>
          <w:tcPr>
            <w:tcW w:w="1701" w:type="dxa"/>
            <w:vMerge/>
          </w:tcPr>
          <w:p w:rsidR="00C13F6D" w:rsidRPr="00174D9C" w:rsidRDefault="00C13F6D" w:rsidP="00C13F6D">
            <w:pPr>
              <w:jc w:val="center"/>
              <w:rPr>
                <w:rFonts w:ascii="Calibri" w:hAnsi="Calibri" w:cs="Calibri"/>
                <w:sz w:val="14"/>
                <w:szCs w:val="16"/>
                <w:lang w:val="es-MX"/>
              </w:rPr>
            </w:pPr>
          </w:p>
        </w:tc>
      </w:tr>
      <w:tr w:rsidR="00C13F6D" w:rsidRPr="00EF115D" w:rsidTr="006929B2">
        <w:tc>
          <w:tcPr>
            <w:tcW w:w="1687" w:type="dxa"/>
            <w:vMerge/>
            <w:shd w:val="clear" w:color="auto" w:fill="7030A0"/>
          </w:tcPr>
          <w:p w:rsidR="00C13F6D" w:rsidRPr="00174D9C" w:rsidRDefault="00C13F6D" w:rsidP="00C13F6D">
            <w:pPr>
              <w:jc w:val="center"/>
              <w:rPr>
                <w:rFonts w:ascii="Calibri" w:hAnsi="Calibri" w:cs="Calibri"/>
                <w:sz w:val="14"/>
                <w:szCs w:val="16"/>
                <w:lang w:val="es-MX"/>
              </w:rPr>
            </w:pPr>
          </w:p>
        </w:tc>
        <w:tc>
          <w:tcPr>
            <w:tcW w:w="1795"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C13F6D" w:rsidRPr="00174D9C" w:rsidRDefault="00C13F6D" w:rsidP="00C13F6D">
      <w:pPr>
        <w:spacing w:line="216" w:lineRule="exact"/>
        <w:jc w:val="both"/>
        <w:rPr>
          <w:rFonts w:ascii="Calibri" w:hAnsi="Calibri" w:cs="Calibri"/>
          <w:sz w:val="14"/>
          <w:szCs w:val="16"/>
          <w:lang w:val="es-MX"/>
        </w:rPr>
      </w:pPr>
    </w:p>
    <w:p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C13F6D" w:rsidRPr="00174D9C" w:rsidRDefault="00C13F6D" w:rsidP="00C13F6D">
      <w:pPr>
        <w:spacing w:line="216" w:lineRule="exact"/>
        <w:jc w:val="both"/>
        <w:rPr>
          <w:rFonts w:ascii="Calibri" w:hAnsi="Calibri" w:cs="Calibri"/>
          <w:sz w:val="14"/>
          <w:szCs w:val="16"/>
          <w:lang w:val="es-MX"/>
        </w:rPr>
      </w:pPr>
    </w:p>
    <w:p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C13F6D" w:rsidRPr="00174D9C" w:rsidRDefault="00C13F6D" w:rsidP="00C13F6D">
      <w:pPr>
        <w:spacing w:line="216" w:lineRule="exact"/>
        <w:jc w:val="center"/>
        <w:rPr>
          <w:rFonts w:ascii="Calibri" w:hAnsi="Calibri" w:cs="Calibri"/>
          <w:b/>
          <w:sz w:val="16"/>
          <w:szCs w:val="16"/>
          <w:lang w:val="es-MX"/>
        </w:rPr>
      </w:pPr>
    </w:p>
    <w:p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6929B2"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rsidTr="006929B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7467A" w:rsidRPr="00EF115D" w:rsidTr="00550BF8">
        <w:trPr>
          <w:cantSplit/>
          <w:jc w:val="center"/>
        </w:trPr>
        <w:tc>
          <w:tcPr>
            <w:tcW w:w="1095" w:type="dxa"/>
            <w:tcBorders>
              <w:top w:val="single" w:sz="6" w:space="0" w:color="auto"/>
              <w:left w:val="single" w:sz="6" w:space="0" w:color="auto"/>
              <w:bottom w:val="single" w:sz="6" w:space="0" w:color="auto"/>
              <w:right w:val="single" w:sz="6" w:space="0" w:color="auto"/>
            </w:tcBorders>
          </w:tcPr>
          <w:p w:rsidR="0057467A" w:rsidRPr="00174D9C" w:rsidRDefault="0057467A" w:rsidP="00550BF8">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57467A" w:rsidRPr="00174D9C" w:rsidRDefault="0057467A" w:rsidP="00550BF8">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57467A" w:rsidRDefault="0057467A"/>
    <w:p w:rsidR="0057467A" w:rsidRDefault="0057467A"/>
    <w:p w:rsidR="00C13F6D" w:rsidRPr="00AA0B61"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w:t>
      </w:r>
      <w:r w:rsidRPr="006929B2">
        <w:rPr>
          <w:rFonts w:ascii="Calibri" w:hAnsi="Calibri"/>
          <w:b/>
          <w:bCs/>
          <w:sz w:val="20"/>
          <w:szCs w:val="20"/>
          <w:shd w:val="clear" w:color="auto" w:fill="7030A0"/>
        </w:rPr>
        <w:t>X</w:t>
      </w:r>
      <w:r w:rsidRPr="00AA0B61">
        <w:rPr>
          <w:rFonts w:ascii="Calibri" w:hAnsi="Calibri"/>
          <w:b/>
          <w:bCs/>
          <w:sz w:val="20"/>
          <w:szCs w:val="20"/>
        </w:rPr>
        <w:t>O 1</w:t>
      </w:r>
      <w:r>
        <w:rPr>
          <w:rFonts w:ascii="Calibri" w:hAnsi="Calibri"/>
          <w:b/>
          <w:bCs/>
          <w:sz w:val="20"/>
          <w:szCs w:val="20"/>
        </w:rPr>
        <w:t>3</w:t>
      </w:r>
    </w:p>
    <w:p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AB1932">
        <w:rPr>
          <w:rFonts w:ascii="Calibri" w:hAnsi="Calibri"/>
          <w:b/>
          <w:bCs/>
          <w:sz w:val="20"/>
          <w:szCs w:val="20"/>
        </w:rPr>
        <w:t>LP-919044992-N52-2021</w:t>
      </w:r>
      <w:r w:rsidRPr="00AA0B61">
        <w:rPr>
          <w:rFonts w:ascii="Calibri" w:hAnsi="Calibri"/>
          <w:b/>
          <w:bCs/>
          <w:sz w:val="20"/>
          <w:szCs w:val="20"/>
        </w:rPr>
        <w:t xml:space="preserve"> </w:t>
      </w:r>
    </w:p>
    <w:p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rsidTr="006929B2">
        <w:trPr>
          <w:trHeight w:val="109"/>
          <w:jc w:val="center"/>
        </w:trPr>
        <w:tc>
          <w:tcPr>
            <w:tcW w:w="674" w:type="dxa"/>
            <w:shd w:val="clear" w:color="auto" w:fill="7030A0"/>
            <w:vAlign w:val="center"/>
          </w:tcPr>
          <w:p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rsidTr="00C13F6D">
        <w:trPr>
          <w:trHeight w:val="64"/>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2</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3</w:t>
            </w:r>
          </w:p>
        </w:tc>
        <w:tc>
          <w:tcPr>
            <w:tcW w:w="7506" w:type="dxa"/>
          </w:tcPr>
          <w:p w:rsidR="00C13F6D" w:rsidRPr="00BA687B" w:rsidRDefault="00C13F6D" w:rsidP="00C13F6D">
            <w:pPr>
              <w:tabs>
                <w:tab w:val="left" w:pos="1418"/>
              </w:tabs>
              <w:jc w:val="both"/>
              <w:rPr>
                <w:bCs/>
                <w:sz w:val="14"/>
                <w:szCs w:val="14"/>
              </w:rPr>
            </w:pPr>
            <w:r w:rsidRPr="009A42C4">
              <w:rPr>
                <w:rFonts w:ascii="Calibri" w:hAnsi="Calibr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A42C4">
              <w:rPr>
                <w:rFonts w:ascii="Calibri" w:hAnsi="Calibri" w:cs="Arial"/>
                <w:sz w:val="14"/>
                <w:szCs w:val="14"/>
              </w:rPr>
              <w:t>su metodología y la experiencia comprobable en ventas relacionadas a la presente,</w:t>
            </w:r>
            <w:r w:rsidRPr="009A42C4">
              <w:rPr>
                <w:rFonts w:ascii="Calibri" w:hAnsi="Calibri"/>
                <w:sz w:val="14"/>
                <w:szCs w:val="14"/>
              </w:rPr>
              <w:t xml:space="preserve"> demostrándolo mediante una relación de las principales operaciones de ventas o prestación de servicios de los últimos 12 meses en donde compruebe </w:t>
            </w:r>
            <w:r w:rsidRPr="009A42C4">
              <w:rPr>
                <w:rFonts w:ascii="Calibri" w:hAnsi="Calibri" w:cs="Arial"/>
                <w:sz w:val="14"/>
                <w:szCs w:val="14"/>
                <w:lang w:val="es-MX"/>
              </w:rPr>
              <w:t>contar como mínimo por dicho tiempo realizando las actividades relacionadas a la presente Convocatoria.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02"/>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4</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5</w:t>
            </w:r>
          </w:p>
        </w:tc>
        <w:tc>
          <w:tcPr>
            <w:tcW w:w="7506" w:type="dxa"/>
          </w:tcPr>
          <w:p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81"/>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6</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Detalle de su staff de ingeniería, incluyendo nombres, teléfonos fijos y móviles, curriculums personales y constancias de capacitación, así como la designación y compromiso del personal técnico de apoyo certificado para el equipo ofertado en cada una de las unidades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218"/>
          <w:jc w:val="center"/>
        </w:trPr>
        <w:tc>
          <w:tcPr>
            <w:tcW w:w="674" w:type="dxa"/>
            <w:vAlign w:val="center"/>
          </w:tcPr>
          <w:p w:rsidR="00C13F6D" w:rsidRPr="00DF5AB9" w:rsidRDefault="0057467A" w:rsidP="00C13F6D">
            <w:pPr>
              <w:pStyle w:val="Default"/>
              <w:jc w:val="center"/>
              <w:rPr>
                <w:rFonts w:ascii="Calibri" w:hAnsi="Calibri"/>
                <w:b/>
                <w:sz w:val="16"/>
                <w:szCs w:val="16"/>
              </w:rPr>
            </w:pPr>
            <w:r>
              <w:rPr>
                <w:rFonts w:ascii="Calibri" w:hAnsi="Calibri"/>
                <w:b/>
                <w:sz w:val="16"/>
                <w:szCs w:val="16"/>
              </w:rPr>
              <w:t>7</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Carta compromiso de asignación y presentación oportuna del personal que asistirá en los procedimientos, el cual deberá ser calificado, de preferencia enfermera quirúrgica.</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DF5AB9" w:rsidRDefault="0057467A" w:rsidP="00C13F6D">
            <w:pPr>
              <w:pStyle w:val="Default"/>
              <w:jc w:val="center"/>
              <w:rPr>
                <w:rFonts w:ascii="Calibri" w:hAnsi="Calibri"/>
                <w:b/>
                <w:sz w:val="16"/>
                <w:szCs w:val="16"/>
              </w:rPr>
            </w:pPr>
            <w:r>
              <w:rPr>
                <w:rFonts w:ascii="Calibri" w:hAnsi="Calibri"/>
                <w:b/>
                <w:sz w:val="16"/>
                <w:szCs w:val="16"/>
              </w:rPr>
              <w:t>8</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5"/>
          <w:jc w:val="center"/>
        </w:trPr>
        <w:tc>
          <w:tcPr>
            <w:tcW w:w="674" w:type="dxa"/>
            <w:vAlign w:val="center"/>
          </w:tcPr>
          <w:p w:rsidR="00C13F6D" w:rsidRPr="00DF5AB9" w:rsidRDefault="0057467A" w:rsidP="00C13F6D">
            <w:pPr>
              <w:pStyle w:val="Default"/>
              <w:jc w:val="center"/>
              <w:rPr>
                <w:rFonts w:ascii="Calibri" w:hAnsi="Calibri"/>
                <w:b/>
                <w:sz w:val="16"/>
                <w:szCs w:val="16"/>
              </w:rPr>
            </w:pPr>
            <w:r>
              <w:rPr>
                <w:rFonts w:ascii="Calibri" w:hAnsi="Calibri"/>
                <w:b/>
                <w:sz w:val="16"/>
                <w:szCs w:val="16"/>
              </w:rPr>
              <w:t>9</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compromiso de suministro y aseguramiento de la disposición del instrumental y los consum</w:t>
            </w:r>
            <w:r w:rsidR="00B97C6F">
              <w:rPr>
                <w:rFonts w:ascii="Calibri" w:hAnsi="Calibri"/>
                <w:sz w:val="14"/>
                <w:szCs w:val="14"/>
              </w:rPr>
              <w:t>ibles solicitados en el Anexo 1B</w:t>
            </w:r>
            <w:r w:rsidRPr="009A42C4">
              <w:rPr>
                <w:rFonts w:ascii="Calibri" w:hAnsi="Calibri"/>
                <w:sz w:val="14"/>
                <w:szCs w:val="14"/>
              </w:rPr>
              <w:t>.</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70"/>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10</w:t>
            </w:r>
          </w:p>
        </w:tc>
        <w:tc>
          <w:tcPr>
            <w:tcW w:w="7506" w:type="dxa"/>
          </w:tcPr>
          <w:p w:rsidR="00C13F6D" w:rsidRPr="00BA687B" w:rsidRDefault="00C13F6D" w:rsidP="00C13F6D">
            <w:pPr>
              <w:tabs>
                <w:tab w:val="left" w:pos="993"/>
              </w:tabs>
              <w:jc w:val="both"/>
              <w:rPr>
                <w:sz w:val="14"/>
                <w:szCs w:val="14"/>
              </w:rPr>
            </w:pPr>
            <w:r w:rsidRPr="009A42C4">
              <w:rPr>
                <w:rFonts w:ascii="Calibri" w:hAnsi="Calibri" w:cs="Arial"/>
                <w:sz w:val="14"/>
                <w:szCs w:val="14"/>
              </w:rPr>
              <w:t xml:space="preserve">Carta compromiso de que, si resulta </w:t>
            </w:r>
            <w:r w:rsidRPr="009A42C4">
              <w:rPr>
                <w:rFonts w:ascii="Calibri" w:hAnsi="Calibr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70"/>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11</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Catálogos de los equipos que oferta en idioma español o en inglés siempre y cuando se acompañe de su traducción al español.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69"/>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12</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Manual de operación de los equipos médicos.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13</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2F46FE" w:rsidRDefault="0057467A" w:rsidP="00C13F6D">
            <w:pPr>
              <w:pStyle w:val="Default"/>
              <w:jc w:val="center"/>
              <w:rPr>
                <w:rFonts w:ascii="Calibri" w:hAnsi="Calibri"/>
                <w:b/>
                <w:sz w:val="16"/>
                <w:szCs w:val="16"/>
              </w:rPr>
            </w:pPr>
            <w:r>
              <w:rPr>
                <w:rFonts w:ascii="Calibri" w:hAnsi="Calibri"/>
                <w:b/>
                <w:sz w:val="16"/>
                <w:szCs w:val="16"/>
              </w:rPr>
              <w:t>14</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rPr>
              <w:t xml:space="preserve">Alguno de los siguientes Certificados de calidad. </w:t>
            </w:r>
            <w:r w:rsidRPr="009A42C4">
              <w:rPr>
                <w:rFonts w:ascii="Calibri" w:hAnsi="Calibri"/>
                <w:sz w:val="14"/>
                <w:szCs w:val="14"/>
                <w:lang w:val="es-MX"/>
              </w:rPr>
              <w:t>(ISO, FDA, CE,</w:t>
            </w:r>
            <w:r w:rsidRPr="009A42C4">
              <w:rPr>
                <w:rFonts w:ascii="Calibri" w:hAnsi="Calibri" w:cs="Arial"/>
                <w:sz w:val="14"/>
                <w:szCs w:val="14"/>
              </w:rPr>
              <w:t xml:space="preserve"> UL, TUV</w:t>
            </w:r>
            <w:r w:rsidRPr="009A42C4">
              <w:rPr>
                <w:rFonts w:ascii="Calibri" w:hAnsi="Calibri"/>
                <w:sz w:val="14"/>
                <w:szCs w:val="14"/>
                <w:lang w:val="es-MX"/>
              </w:rPr>
              <w:t>) y para equipos fabricados en México además, la documentación de buenas prácticas de fabricación y la marca registrada en Original o copias certificadas.</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AA0B61" w:rsidRDefault="0057467A" w:rsidP="00C13F6D">
            <w:pPr>
              <w:pStyle w:val="Default"/>
              <w:jc w:val="center"/>
              <w:rPr>
                <w:rFonts w:ascii="Calibri" w:hAnsi="Calibri"/>
                <w:b/>
                <w:sz w:val="16"/>
                <w:szCs w:val="16"/>
              </w:rPr>
            </w:pPr>
            <w:r>
              <w:rPr>
                <w:rFonts w:ascii="Calibri" w:hAnsi="Calibri"/>
                <w:b/>
                <w:sz w:val="16"/>
                <w:szCs w:val="16"/>
              </w:rPr>
              <w:t>15</w:t>
            </w:r>
          </w:p>
        </w:tc>
        <w:tc>
          <w:tcPr>
            <w:tcW w:w="7506" w:type="dxa"/>
          </w:tcPr>
          <w:p w:rsidR="00C13F6D" w:rsidRPr="00BA687B" w:rsidRDefault="00C13F6D" w:rsidP="00C13F6D">
            <w:pPr>
              <w:tabs>
                <w:tab w:val="left" w:pos="993"/>
              </w:tabs>
              <w:jc w:val="both"/>
              <w:rPr>
                <w:sz w:val="14"/>
                <w:szCs w:val="14"/>
              </w:rPr>
            </w:pPr>
            <w:r w:rsidRPr="009A42C4">
              <w:rPr>
                <w:rFonts w:ascii="Calibri" w:hAnsi="Calibri"/>
                <w:sz w:val="14"/>
                <w:szCs w:val="14"/>
                <w:lang w:val="es-MX"/>
              </w:rPr>
              <w:t>Copia simple legible del Registro Sanitario, de los equipos, instrumental y consumibles propuestos, otorgados por la Secretaría de Salud.</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60"/>
          <w:jc w:val="center"/>
        </w:trPr>
        <w:tc>
          <w:tcPr>
            <w:tcW w:w="674" w:type="dxa"/>
            <w:vAlign w:val="center"/>
          </w:tcPr>
          <w:p w:rsidR="00C13F6D" w:rsidRPr="00AA0B61" w:rsidRDefault="0057467A" w:rsidP="00C13F6D">
            <w:pPr>
              <w:pStyle w:val="Default"/>
              <w:jc w:val="center"/>
              <w:rPr>
                <w:rFonts w:ascii="Calibri" w:hAnsi="Calibri"/>
                <w:b/>
                <w:sz w:val="16"/>
                <w:szCs w:val="16"/>
              </w:rPr>
            </w:pPr>
            <w:r>
              <w:rPr>
                <w:rFonts w:ascii="Calibri" w:hAnsi="Calibri"/>
                <w:b/>
                <w:sz w:val="16"/>
                <w:szCs w:val="16"/>
              </w:rPr>
              <w:t>16</w:t>
            </w:r>
          </w:p>
        </w:tc>
        <w:tc>
          <w:tcPr>
            <w:tcW w:w="7506" w:type="dxa"/>
          </w:tcPr>
          <w:p w:rsidR="00C13F6D" w:rsidRPr="00514E22" w:rsidRDefault="00514E22" w:rsidP="00514E22">
            <w:pPr>
              <w:tabs>
                <w:tab w:val="left" w:pos="1134"/>
              </w:tabs>
              <w:ind w:right="49"/>
              <w:jc w:val="both"/>
              <w:rPr>
                <w:rFonts w:ascii="Calibri" w:hAnsi="Calibri"/>
                <w:sz w:val="14"/>
                <w:szCs w:val="14"/>
                <w:lang w:val="es-MX"/>
              </w:rPr>
            </w:pPr>
            <w:r>
              <w:rPr>
                <w:rFonts w:ascii="Calibri" w:hAnsi="Calibri"/>
                <w:sz w:val="14"/>
                <w:szCs w:val="14"/>
                <w:lang w:val="es-MX"/>
              </w:rPr>
              <w:t>C</w:t>
            </w:r>
            <w:r w:rsidRPr="00514E22">
              <w:rPr>
                <w:rFonts w:ascii="Calibri" w:hAnsi="Calibri"/>
                <w:sz w:val="14"/>
                <w:szCs w:val="14"/>
                <w:lang w:val="es-MX"/>
              </w:rPr>
              <w:t>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 de la misma naturaleza o similar a lo requerido en esta licitación, mismas que la Convocante se reserva el derecho de verificar, para su participación en el presente evento.</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C13F6D" w:rsidRPr="00AA0B61" w:rsidTr="00C13F6D">
        <w:trPr>
          <w:trHeight w:val="126"/>
          <w:jc w:val="center"/>
        </w:trPr>
        <w:tc>
          <w:tcPr>
            <w:tcW w:w="674" w:type="dxa"/>
            <w:vAlign w:val="center"/>
          </w:tcPr>
          <w:p w:rsidR="00C13F6D" w:rsidRPr="00AA0B61" w:rsidRDefault="00514E22" w:rsidP="00C13F6D">
            <w:pPr>
              <w:pStyle w:val="Default"/>
              <w:jc w:val="center"/>
              <w:rPr>
                <w:rFonts w:ascii="Calibri" w:hAnsi="Calibri"/>
                <w:b/>
                <w:bCs/>
                <w:sz w:val="16"/>
                <w:szCs w:val="16"/>
              </w:rPr>
            </w:pPr>
            <w:r>
              <w:rPr>
                <w:rFonts w:ascii="Calibri" w:hAnsi="Calibri"/>
                <w:b/>
                <w:bCs/>
                <w:sz w:val="16"/>
                <w:szCs w:val="16"/>
              </w:rPr>
              <w:t>17</w:t>
            </w:r>
          </w:p>
        </w:tc>
        <w:tc>
          <w:tcPr>
            <w:tcW w:w="7506" w:type="dxa"/>
          </w:tcPr>
          <w:p w:rsidR="00C13F6D" w:rsidRPr="00BA687B" w:rsidRDefault="00C13F6D" w:rsidP="00C13F6D">
            <w:pPr>
              <w:tabs>
                <w:tab w:val="left" w:pos="993"/>
              </w:tabs>
              <w:jc w:val="both"/>
              <w:rPr>
                <w:sz w:val="14"/>
                <w:szCs w:val="14"/>
              </w:rPr>
            </w:pPr>
            <w:r w:rsidRPr="009A42C4">
              <w:rPr>
                <w:rFonts w:ascii="Calibri" w:hAnsi="Calibri"/>
                <w:bCs/>
                <w:sz w:val="14"/>
                <w:szCs w:val="14"/>
              </w:rPr>
              <w:t>Cd o USB que contenga el total de los documentos incluidos en el sobre técnico en formato pdf, word o excel.</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rsidR="00C13F6D" w:rsidRPr="00AA0B61" w:rsidRDefault="00C13F6D" w:rsidP="00C13F6D">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Pr="00AA0B61" w:rsidRDefault="00514E22" w:rsidP="00514E22">
            <w:pPr>
              <w:pStyle w:val="Default"/>
              <w:jc w:val="center"/>
              <w:rPr>
                <w:rFonts w:ascii="Calibri" w:hAnsi="Calibri"/>
                <w:b/>
                <w:bCs/>
                <w:sz w:val="16"/>
                <w:szCs w:val="16"/>
              </w:rPr>
            </w:pPr>
            <w:r>
              <w:rPr>
                <w:rFonts w:ascii="Calibri" w:hAnsi="Calibri"/>
                <w:b/>
                <w:bCs/>
                <w:sz w:val="16"/>
                <w:szCs w:val="16"/>
              </w:rPr>
              <w:t>18</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Pr="00AA0B61" w:rsidRDefault="00514E22" w:rsidP="00514E22">
            <w:pPr>
              <w:pStyle w:val="Default"/>
              <w:jc w:val="center"/>
              <w:rPr>
                <w:rFonts w:ascii="Calibri" w:hAnsi="Calibri"/>
                <w:b/>
                <w:bCs/>
                <w:sz w:val="16"/>
                <w:szCs w:val="16"/>
              </w:rPr>
            </w:pPr>
            <w:r>
              <w:rPr>
                <w:rFonts w:ascii="Calibri" w:hAnsi="Calibri"/>
                <w:b/>
                <w:bCs/>
                <w:sz w:val="16"/>
                <w:szCs w:val="16"/>
              </w:rPr>
              <w:t>19</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Pr="00AA0B61" w:rsidRDefault="00514E22" w:rsidP="00514E22">
            <w:pPr>
              <w:pStyle w:val="Default"/>
              <w:jc w:val="center"/>
              <w:rPr>
                <w:rFonts w:ascii="Calibri" w:hAnsi="Calibri"/>
                <w:b/>
                <w:bCs/>
                <w:sz w:val="16"/>
                <w:szCs w:val="16"/>
              </w:rPr>
            </w:pPr>
            <w:r>
              <w:rPr>
                <w:rFonts w:ascii="Calibri" w:hAnsi="Calibri"/>
                <w:b/>
                <w:bCs/>
                <w:sz w:val="16"/>
                <w:szCs w:val="16"/>
              </w:rPr>
              <w:t>20</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21</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22</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23</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24</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25</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26</w:t>
            </w:r>
          </w:p>
        </w:tc>
        <w:tc>
          <w:tcPr>
            <w:tcW w:w="7506" w:type="dxa"/>
          </w:tcPr>
          <w:p w:rsidR="00514E22" w:rsidRPr="009A42C4" w:rsidRDefault="00514E22" w:rsidP="00514E22">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w:t>
            </w:r>
            <w:r w:rsidRPr="009A42C4">
              <w:rPr>
                <w:rFonts w:ascii="Calibri" w:hAnsi="Calibri" w:cs="Arial"/>
                <w:sz w:val="14"/>
                <w:szCs w:val="14"/>
                <w:lang w:val="es-MX"/>
              </w:rPr>
              <w:lastRenderedPageBreak/>
              <w:t xml:space="preserve">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w:t>
            </w:r>
            <w:r>
              <w:rPr>
                <w:rFonts w:ascii="Calibri" w:hAnsi="Calibri" w:cs="Arial"/>
                <w:sz w:val="14"/>
                <w:szCs w:val="14"/>
                <w:lang w:val="es-MX"/>
              </w:rPr>
              <w:t>timo es caso de ser propietario</w:t>
            </w:r>
            <w:r w:rsidRPr="006D3887">
              <w:rPr>
                <w:rFonts w:ascii="Calibri" w:hAnsi="Calibri" w:cs="Arial"/>
                <w:sz w:val="14"/>
                <w:szCs w:val="14"/>
                <w:lang w:val="es-MX"/>
              </w:rPr>
              <w:t xml:space="preserve">, </w:t>
            </w:r>
            <w:r w:rsidRPr="006D3887">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27</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28</w:t>
            </w:r>
          </w:p>
        </w:tc>
        <w:tc>
          <w:tcPr>
            <w:tcW w:w="7506" w:type="dxa"/>
          </w:tcPr>
          <w:p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r w:rsidR="00514E22" w:rsidRPr="00AA0B61" w:rsidTr="00C13F6D">
        <w:trPr>
          <w:trHeight w:val="126"/>
          <w:jc w:val="center"/>
        </w:trPr>
        <w:tc>
          <w:tcPr>
            <w:tcW w:w="674" w:type="dxa"/>
            <w:vAlign w:val="center"/>
          </w:tcPr>
          <w:p w:rsidR="00514E22" w:rsidRDefault="00514E22" w:rsidP="00514E22">
            <w:pPr>
              <w:pStyle w:val="Default"/>
              <w:jc w:val="center"/>
              <w:rPr>
                <w:rFonts w:ascii="Calibri" w:hAnsi="Calibri"/>
                <w:b/>
                <w:bCs/>
                <w:sz w:val="16"/>
                <w:szCs w:val="16"/>
              </w:rPr>
            </w:pPr>
            <w:r>
              <w:rPr>
                <w:rFonts w:ascii="Calibri" w:hAnsi="Calibri"/>
                <w:b/>
                <w:bCs/>
                <w:sz w:val="16"/>
                <w:szCs w:val="16"/>
              </w:rPr>
              <w:t>29</w:t>
            </w:r>
          </w:p>
        </w:tc>
        <w:tc>
          <w:tcPr>
            <w:tcW w:w="7506" w:type="dxa"/>
          </w:tcPr>
          <w:p w:rsidR="00514E22" w:rsidRPr="00BA687B" w:rsidRDefault="00514E22" w:rsidP="00514E22">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rsidR="00514E22" w:rsidRPr="00AA0B61" w:rsidRDefault="00514E22" w:rsidP="00514E22">
            <w:pPr>
              <w:pStyle w:val="Default"/>
              <w:rPr>
                <w:rFonts w:ascii="Calibri" w:hAnsi="Calibri"/>
                <w:sz w:val="16"/>
                <w:szCs w:val="16"/>
              </w:rPr>
            </w:pPr>
          </w:p>
        </w:tc>
      </w:tr>
    </w:tbl>
    <w:p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rsidTr="00C13F6D">
        <w:trPr>
          <w:trHeight w:val="474"/>
          <w:jc w:val="center"/>
        </w:trPr>
        <w:tc>
          <w:tcPr>
            <w:tcW w:w="4890" w:type="dxa"/>
          </w:tcPr>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rsidR="00C13F6D" w:rsidRDefault="00C13F6D" w:rsidP="00C13F6D">
      <w:pPr>
        <w:pStyle w:val="Default"/>
        <w:jc w:val="both"/>
        <w:rPr>
          <w:rFonts w:ascii="Calibri" w:hAnsi="Calibri"/>
          <w:sz w:val="16"/>
          <w:szCs w:val="16"/>
        </w:rPr>
      </w:pPr>
    </w:p>
    <w:p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57467A" w:rsidRDefault="0057467A"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514E22" w:rsidRDefault="00514E22" w:rsidP="00C13F6D">
      <w:pPr>
        <w:tabs>
          <w:tab w:val="left" w:pos="4253"/>
          <w:tab w:val="left" w:pos="8080"/>
        </w:tabs>
        <w:ind w:right="1"/>
        <w:jc w:val="both"/>
        <w:rPr>
          <w:rFonts w:ascii="Calibri" w:hAnsi="Calibri"/>
          <w:sz w:val="14"/>
          <w:szCs w:val="14"/>
        </w:rPr>
      </w:pPr>
    </w:p>
    <w:p w:rsidR="00514E22" w:rsidRDefault="00514E22" w:rsidP="00C13F6D">
      <w:pPr>
        <w:tabs>
          <w:tab w:val="left" w:pos="4253"/>
          <w:tab w:val="left" w:pos="8080"/>
        </w:tabs>
        <w:ind w:right="1"/>
        <w:jc w:val="both"/>
        <w:rPr>
          <w:rFonts w:ascii="Calibri" w:hAnsi="Calibri"/>
          <w:sz w:val="14"/>
          <w:szCs w:val="14"/>
        </w:rPr>
      </w:pPr>
    </w:p>
    <w:p w:rsidR="00514E22" w:rsidRDefault="00514E22" w:rsidP="00C13F6D">
      <w:pPr>
        <w:tabs>
          <w:tab w:val="left" w:pos="4253"/>
          <w:tab w:val="left" w:pos="8080"/>
        </w:tabs>
        <w:ind w:right="1"/>
        <w:jc w:val="both"/>
        <w:rPr>
          <w:rFonts w:ascii="Calibri" w:hAnsi="Calibri"/>
          <w:sz w:val="14"/>
          <w:szCs w:val="14"/>
        </w:rPr>
      </w:pPr>
    </w:p>
    <w:p w:rsidR="00514E22" w:rsidRDefault="00514E22" w:rsidP="00C13F6D">
      <w:pPr>
        <w:tabs>
          <w:tab w:val="left" w:pos="4253"/>
          <w:tab w:val="left" w:pos="8080"/>
        </w:tabs>
        <w:ind w:right="1"/>
        <w:jc w:val="both"/>
        <w:rPr>
          <w:rFonts w:ascii="Calibri" w:hAnsi="Calibri"/>
          <w:sz w:val="14"/>
          <w:szCs w:val="14"/>
        </w:rPr>
      </w:pPr>
    </w:p>
    <w:p w:rsidR="00514E22" w:rsidRDefault="00514E2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Default="00334242" w:rsidP="00C13F6D">
      <w:pPr>
        <w:tabs>
          <w:tab w:val="left" w:pos="4253"/>
          <w:tab w:val="left" w:pos="8080"/>
        </w:tabs>
        <w:ind w:right="1"/>
        <w:jc w:val="both"/>
        <w:rPr>
          <w:rFonts w:ascii="Calibri" w:hAnsi="Calibri"/>
          <w:sz w:val="14"/>
          <w:szCs w:val="14"/>
        </w:rPr>
      </w:pPr>
    </w:p>
    <w:p w:rsidR="00334242" w:rsidRPr="00D830E7" w:rsidRDefault="00334242" w:rsidP="00C13F6D">
      <w:pPr>
        <w:tabs>
          <w:tab w:val="left" w:pos="4253"/>
          <w:tab w:val="left" w:pos="8080"/>
        </w:tabs>
        <w:ind w:right="1"/>
        <w:jc w:val="both"/>
        <w:rPr>
          <w:rFonts w:ascii="Calibri" w:hAnsi="Calibri"/>
          <w:sz w:val="14"/>
          <w:szCs w:val="14"/>
        </w:rPr>
      </w:pPr>
    </w:p>
    <w:p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9A42C4">
        <w:rPr>
          <w:rFonts w:ascii="Calibri" w:hAnsi="Calibri"/>
          <w:b/>
          <w:bCs/>
          <w:sz w:val="20"/>
          <w:szCs w:val="20"/>
        </w:rPr>
        <w:lastRenderedPageBreak/>
        <w:t>ANEXO 14</w:t>
      </w:r>
    </w:p>
    <w:p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rsidR="00C13F6D" w:rsidRPr="009A42C4" w:rsidRDefault="00C13F6D" w:rsidP="00C13F6D">
      <w:pPr>
        <w:pStyle w:val="Default"/>
        <w:rPr>
          <w:rFonts w:ascii="Calibri" w:hAnsi="Calibri"/>
          <w:sz w:val="20"/>
          <w:szCs w:val="20"/>
        </w:rPr>
      </w:pPr>
    </w:p>
    <w:p w:rsidR="00C13F6D" w:rsidRPr="009A42C4" w:rsidRDefault="00C13F6D" w:rsidP="00C13F6D">
      <w:pPr>
        <w:pStyle w:val="Default"/>
        <w:rPr>
          <w:rFonts w:ascii="Calibri" w:hAnsi="Calibri"/>
          <w:sz w:val="20"/>
          <w:szCs w:val="20"/>
        </w:rPr>
      </w:pPr>
    </w:p>
    <w:p w:rsidR="00C13F6D" w:rsidRPr="009A42C4" w:rsidRDefault="00C13F6D" w:rsidP="00C13F6D">
      <w:pPr>
        <w:pStyle w:val="Default"/>
        <w:jc w:val="right"/>
        <w:rPr>
          <w:rFonts w:ascii="Calibri" w:hAnsi="Calibri"/>
          <w:sz w:val="18"/>
          <w:szCs w:val="16"/>
        </w:rPr>
      </w:pPr>
      <w:r w:rsidRPr="009A42C4">
        <w:rPr>
          <w:rFonts w:ascii="Calibri" w:hAnsi="Calibri"/>
          <w:sz w:val="18"/>
          <w:szCs w:val="16"/>
        </w:rPr>
        <w:t>Servicios de Salud de Nuevo León, O.P.D.</w:t>
      </w:r>
    </w:p>
    <w:p w:rsidR="00C13F6D" w:rsidRPr="009A42C4" w:rsidRDefault="00C13F6D" w:rsidP="00C13F6D">
      <w:pPr>
        <w:pStyle w:val="Default"/>
        <w:jc w:val="right"/>
        <w:rPr>
          <w:rFonts w:ascii="Calibri" w:hAnsi="Calibri"/>
          <w:sz w:val="18"/>
          <w:szCs w:val="16"/>
        </w:rPr>
      </w:pPr>
      <w:r w:rsidRPr="009A42C4">
        <w:rPr>
          <w:rFonts w:ascii="Calibri" w:hAnsi="Calibri"/>
          <w:sz w:val="18"/>
          <w:szCs w:val="16"/>
        </w:rPr>
        <w:t>Licitac</w:t>
      </w:r>
      <w:r w:rsidR="006D3887">
        <w:rPr>
          <w:rFonts w:ascii="Calibri" w:hAnsi="Calibri"/>
          <w:sz w:val="18"/>
          <w:szCs w:val="16"/>
        </w:rPr>
        <w:t>ión Pública Nacional Presencial</w:t>
      </w:r>
      <w:r w:rsidRPr="009A42C4">
        <w:rPr>
          <w:rFonts w:ascii="Calibri" w:hAnsi="Calibri"/>
          <w:sz w:val="18"/>
          <w:szCs w:val="16"/>
        </w:rPr>
        <w:t xml:space="preserve"> No. </w:t>
      </w:r>
      <w:r w:rsidR="00AB1932">
        <w:rPr>
          <w:rFonts w:ascii="Calibri" w:hAnsi="Calibri"/>
          <w:b/>
          <w:color w:val="548DD4"/>
          <w:sz w:val="18"/>
          <w:szCs w:val="16"/>
        </w:rPr>
        <w:t>LP-919044992-N52-2021</w:t>
      </w:r>
    </w:p>
    <w:p w:rsidR="00C13F6D" w:rsidRPr="009A42C4" w:rsidRDefault="00C13F6D" w:rsidP="00C13F6D">
      <w:pPr>
        <w:pStyle w:val="Default"/>
        <w:jc w:val="right"/>
        <w:rPr>
          <w:rFonts w:ascii="Calibri" w:hAnsi="Calibri"/>
          <w:sz w:val="18"/>
          <w:szCs w:val="16"/>
        </w:rPr>
      </w:pPr>
    </w:p>
    <w:p w:rsidR="00C13F6D" w:rsidRPr="009A42C4" w:rsidRDefault="00C13F6D" w:rsidP="00C13F6D">
      <w:pPr>
        <w:pStyle w:val="Default"/>
        <w:jc w:val="right"/>
        <w:rPr>
          <w:rFonts w:ascii="Calibri" w:hAnsi="Calibri"/>
          <w:sz w:val="18"/>
          <w:szCs w:val="16"/>
        </w:rPr>
      </w:pPr>
    </w:p>
    <w:p w:rsidR="00C13F6D" w:rsidRPr="009A42C4" w:rsidRDefault="00586518" w:rsidP="00C13F6D">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C13F6D" w:rsidRPr="009A42C4">
        <w:rPr>
          <w:rFonts w:ascii="Calibri" w:hAnsi="Calibri"/>
          <w:sz w:val="18"/>
          <w:szCs w:val="16"/>
        </w:rPr>
        <w:t xml:space="preserve">, manifiesto que es de mi interés participar en la Licitación Pública Nacional </w:t>
      </w:r>
      <w:r w:rsidR="00334242">
        <w:rPr>
          <w:rFonts w:ascii="Calibri" w:hAnsi="Calibri"/>
          <w:sz w:val="18"/>
          <w:szCs w:val="16"/>
        </w:rPr>
        <w:t>Presencial</w:t>
      </w:r>
      <w:r w:rsidR="00C13F6D" w:rsidRPr="009A42C4">
        <w:rPr>
          <w:rFonts w:ascii="Calibri" w:hAnsi="Calibri"/>
          <w:sz w:val="18"/>
          <w:szCs w:val="16"/>
        </w:rPr>
        <w:t xml:space="preserve"> No. </w:t>
      </w:r>
      <w:r w:rsidR="00AB1932">
        <w:rPr>
          <w:rFonts w:ascii="Calibri" w:hAnsi="Calibri"/>
          <w:b/>
          <w:color w:val="548DD4"/>
          <w:sz w:val="18"/>
          <w:szCs w:val="16"/>
        </w:rPr>
        <w:t>LP-919044992-N52-2021</w:t>
      </w:r>
      <w:r w:rsidR="00C13F6D" w:rsidRPr="009A42C4">
        <w:rPr>
          <w:rFonts w:ascii="Calibri" w:hAnsi="Calibri"/>
          <w:b/>
          <w:color w:val="548DD4"/>
          <w:sz w:val="18"/>
          <w:szCs w:val="16"/>
        </w:rPr>
        <w:t xml:space="preserve"> </w:t>
      </w:r>
      <w:r w:rsidR="00C13F6D" w:rsidRPr="009A42C4">
        <w:rPr>
          <w:rFonts w:ascii="Calibri" w:hAnsi="Calibr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rsidR="00C13F6D" w:rsidRPr="009A42C4" w:rsidRDefault="00C13F6D" w:rsidP="00C13F6D">
            <w:pPr>
              <w:pStyle w:val="Default"/>
              <w:rPr>
                <w:rFonts w:ascii="Calibri" w:hAnsi="Calibri"/>
                <w:sz w:val="16"/>
                <w:szCs w:val="16"/>
              </w:rPr>
            </w:pP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rsidTr="00C13F6D">
        <w:trPr>
          <w:trHeight w:val="188"/>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188"/>
          <w:jc w:val="center"/>
        </w:trPr>
        <w:tc>
          <w:tcPr>
            <w:tcW w:w="2661" w:type="dxa"/>
          </w:tcPr>
          <w:p w:rsidR="00C13F6D" w:rsidRPr="009A42C4" w:rsidRDefault="00C13F6D" w:rsidP="00C13F6D">
            <w:pPr>
              <w:pStyle w:val="Default"/>
              <w:rPr>
                <w:rFonts w:ascii="Calibri" w:hAnsi="Calibri"/>
                <w:sz w:val="16"/>
                <w:szCs w:val="16"/>
              </w:rPr>
            </w:pPr>
          </w:p>
        </w:tc>
        <w:tc>
          <w:tcPr>
            <w:tcW w:w="3293" w:type="dxa"/>
            <w:gridSpan w:val="2"/>
          </w:tcPr>
          <w:p w:rsidR="00C13F6D" w:rsidRPr="009A42C4" w:rsidRDefault="00C13F6D" w:rsidP="00C13F6D">
            <w:pPr>
              <w:pStyle w:val="Default"/>
              <w:rPr>
                <w:rFonts w:ascii="Calibri" w:hAnsi="Calibri"/>
                <w:sz w:val="16"/>
                <w:szCs w:val="16"/>
              </w:rPr>
            </w:pPr>
          </w:p>
        </w:tc>
        <w:tc>
          <w:tcPr>
            <w:tcW w:w="3685" w:type="dxa"/>
          </w:tcPr>
          <w:p w:rsidR="00C13F6D" w:rsidRPr="009A42C4" w:rsidRDefault="00C13F6D" w:rsidP="00C13F6D">
            <w:pPr>
              <w:pStyle w:val="Default"/>
              <w:rPr>
                <w:rFonts w:ascii="Calibri" w:hAnsi="Calibri"/>
                <w:sz w:val="16"/>
                <w:szCs w:val="16"/>
              </w:rPr>
            </w:pP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rsidTr="00C13F6D">
        <w:trPr>
          <w:trHeight w:val="84"/>
          <w:jc w:val="center"/>
        </w:trPr>
        <w:tc>
          <w:tcPr>
            <w:tcW w:w="4536"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rsidTr="00C13F6D">
        <w:trPr>
          <w:trHeight w:val="84"/>
          <w:jc w:val="center"/>
        </w:trPr>
        <w:tc>
          <w:tcPr>
            <w:tcW w:w="9639" w:type="dxa"/>
            <w:gridSpan w:val="4"/>
          </w:tcPr>
          <w:p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rsidR="00C13F6D" w:rsidRPr="009A42C4" w:rsidRDefault="00C13F6D" w:rsidP="00C13F6D">
      <w:pPr>
        <w:pStyle w:val="Default"/>
        <w:rPr>
          <w:rFonts w:ascii="Calibri" w:hAnsi="Calibri"/>
          <w:sz w:val="20"/>
          <w:szCs w:val="20"/>
        </w:rPr>
      </w:pPr>
    </w:p>
    <w:p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Default="00C13F6D" w:rsidP="00C13F6D">
      <w:pPr>
        <w:pStyle w:val="Default"/>
        <w:jc w:val="center"/>
        <w:rPr>
          <w:rFonts w:ascii="Calibri" w:hAnsi="Calibri"/>
          <w:sz w:val="20"/>
          <w:szCs w:val="20"/>
        </w:rPr>
      </w:pPr>
    </w:p>
    <w:p w:rsidR="00334242" w:rsidRDefault="00334242" w:rsidP="00C13F6D">
      <w:pPr>
        <w:pStyle w:val="Default"/>
        <w:jc w:val="center"/>
        <w:rPr>
          <w:rFonts w:ascii="Calibri" w:hAnsi="Calibri"/>
          <w:sz w:val="20"/>
          <w:szCs w:val="20"/>
        </w:rPr>
      </w:pPr>
    </w:p>
    <w:p w:rsidR="00334242" w:rsidRDefault="00334242" w:rsidP="00C13F6D">
      <w:pPr>
        <w:pStyle w:val="Default"/>
        <w:jc w:val="center"/>
        <w:rPr>
          <w:rFonts w:ascii="Calibri" w:hAnsi="Calibri"/>
          <w:sz w:val="20"/>
          <w:szCs w:val="20"/>
        </w:rPr>
      </w:pPr>
    </w:p>
    <w:p w:rsidR="00334242" w:rsidRPr="009A42C4" w:rsidRDefault="00334242"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9A42C4" w:rsidRDefault="00C13F6D" w:rsidP="00C13F6D">
      <w:pPr>
        <w:pStyle w:val="Default"/>
        <w:jc w:val="center"/>
        <w:rPr>
          <w:rFonts w:ascii="Calibri" w:hAnsi="Calibri"/>
          <w:sz w:val="20"/>
          <w:szCs w:val="20"/>
        </w:rPr>
      </w:pPr>
    </w:p>
    <w:p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right="-91"/>
        <w:rPr>
          <w:rFonts w:ascii="Calibri" w:hAnsi="Calibri"/>
        </w:rPr>
      </w:pPr>
    </w:p>
    <w:p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C13F6D" w:rsidRPr="002522C8" w:rsidRDefault="00C13F6D" w:rsidP="00C13F6D">
      <w:pPr>
        <w:tabs>
          <w:tab w:val="left" w:pos="2835"/>
          <w:tab w:val="left" w:pos="5670"/>
          <w:tab w:val="left" w:pos="7655"/>
        </w:tabs>
        <w:ind w:left="851" w:right="-91"/>
        <w:rPr>
          <w:rFonts w:ascii="Calibri" w:hAnsi="Calibri"/>
        </w:rPr>
      </w:pPr>
    </w:p>
    <w:p w:rsidR="00C13F6D" w:rsidRPr="002522C8" w:rsidRDefault="00C13F6D" w:rsidP="00C13F6D">
      <w:pPr>
        <w:tabs>
          <w:tab w:val="left" w:pos="2835"/>
          <w:tab w:val="left" w:pos="5670"/>
          <w:tab w:val="left" w:pos="7655"/>
        </w:tabs>
        <w:ind w:left="851" w:right="-91"/>
        <w:rPr>
          <w:rFonts w:ascii="Calibri" w:hAnsi="Calibri"/>
        </w:rPr>
      </w:pPr>
    </w:p>
    <w:p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rsidR="00B27965" w:rsidRPr="00EB0F15" w:rsidRDefault="00B27965" w:rsidP="00B27965">
      <w:pPr>
        <w:rPr>
          <w:rFonts w:ascii="Arial" w:hAnsi="Arial" w:cs="Arial"/>
        </w:rPr>
      </w:pPr>
    </w:p>
    <w:p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rsidR="00C13F6D" w:rsidRPr="002522C8" w:rsidRDefault="00C13F6D" w:rsidP="00B27965">
      <w:pPr>
        <w:ind w:left="851"/>
        <w:rPr>
          <w:rFonts w:ascii="Calibri" w:hAnsi="Calibri" w:cs="Arial"/>
        </w:rPr>
      </w:pPr>
    </w:p>
    <w:p w:rsidR="00C13F6D" w:rsidRPr="002522C8" w:rsidRDefault="00C13F6D" w:rsidP="00C13F6D">
      <w:pPr>
        <w:tabs>
          <w:tab w:val="left" w:pos="2835"/>
          <w:tab w:val="left" w:pos="5670"/>
          <w:tab w:val="left" w:pos="7655"/>
        </w:tabs>
        <w:ind w:left="851" w:right="-91"/>
        <w:jc w:val="center"/>
        <w:rPr>
          <w:rFonts w:ascii="Calibri" w:hAnsi="Calibri"/>
        </w:rPr>
      </w:pPr>
    </w:p>
    <w:p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C13F6D" w:rsidRPr="002522C8" w:rsidRDefault="00C13F6D" w:rsidP="00C13F6D">
      <w:pPr>
        <w:tabs>
          <w:tab w:val="left" w:pos="2835"/>
          <w:tab w:val="left" w:pos="5670"/>
          <w:tab w:val="left" w:pos="7655"/>
        </w:tabs>
        <w:ind w:left="851"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rPr>
          <w:rFonts w:ascii="Calibri" w:hAnsi="Calibri"/>
        </w:rPr>
      </w:pPr>
    </w:p>
    <w:p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C13F6D">
      <w:pPr>
        <w:autoSpaceDE w:val="0"/>
        <w:autoSpaceDN w:val="0"/>
        <w:adjustRightInd w:val="0"/>
        <w:jc w:val="right"/>
        <w:rPr>
          <w:rFonts w:ascii="Calibri" w:hAnsi="Calibri" w:cs="Calibri"/>
          <w:b/>
        </w:rPr>
      </w:pPr>
    </w:p>
    <w:p w:rsidR="00C13F6D" w:rsidRPr="009A42C4"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9A42C4">
        <w:rPr>
          <w:rFonts w:ascii="Calibri" w:hAnsi="Calibri" w:cs="Calibri"/>
          <w:b/>
          <w:lang w:val="es-MX"/>
        </w:rPr>
        <w:lastRenderedPageBreak/>
        <w:t>ANEXO 15</w:t>
      </w:r>
    </w:p>
    <w:p w:rsidR="00C13F6D" w:rsidRPr="009A42C4" w:rsidRDefault="00C13F6D" w:rsidP="00C13F6D">
      <w:pPr>
        <w:autoSpaceDE w:val="0"/>
        <w:autoSpaceDN w:val="0"/>
        <w:adjustRightInd w:val="0"/>
        <w:rPr>
          <w:rFonts w:ascii="Calibri" w:hAnsi="Calibri" w:cs="Calibri"/>
          <w:sz w:val="18"/>
          <w:szCs w:val="18"/>
          <w:lang w:val="es-MX"/>
        </w:rPr>
      </w:pPr>
    </w:p>
    <w:p w:rsidR="00C13F6D" w:rsidRPr="000C161C" w:rsidRDefault="00C13F6D" w:rsidP="00C13F6D">
      <w:pPr>
        <w:ind w:right="-5"/>
        <w:jc w:val="both"/>
        <w:rPr>
          <w:rFonts w:ascii="Calibri" w:hAnsi="Calibri"/>
          <w:b/>
          <w:sz w:val="15"/>
          <w:szCs w:val="15"/>
        </w:rPr>
      </w:pPr>
      <w:r w:rsidRPr="000C161C">
        <w:rPr>
          <w:rFonts w:ascii="Calibri" w:hAnsi="Calibri"/>
          <w:b/>
          <w:sz w:val="15"/>
          <w:szCs w:val="15"/>
        </w:rPr>
        <w:t>CONTRATO DE PRESTACIÓN DEL SERVICIO DE PROCEDIMIENTOS QUIRÚRGICOS DE MÍNIMA INVASIÓN Y EQUIPO EN COMODATO</w:t>
      </w:r>
      <w:r w:rsidRPr="000C161C">
        <w:rPr>
          <w:rFonts w:ascii="Calibri" w:hAnsi="Calibri" w:cs="Tahoma"/>
          <w:b/>
          <w:sz w:val="15"/>
          <w:szCs w:val="15"/>
        </w:rPr>
        <w:t>, QUE CELEBRAN POR UN A PARTE</w:t>
      </w:r>
      <w:r w:rsidRPr="000C161C">
        <w:rPr>
          <w:rFonts w:ascii="Calibri" w:hAnsi="Calibri"/>
          <w:b/>
          <w:sz w:val="15"/>
          <w:szCs w:val="15"/>
        </w:rPr>
        <w:t>, SERVICIOS DE SALUD DE NUEVO LEÓN, ORGANISMO PÚBLICO DESCENTRALIZADO, REPRESENTADO POR SU DIRECTOR GENERAL, EL  DR.MED.MANUEL ENRIQUE DE LA O CAVAZOS Y EL DIRECTOR ADMINISTRATIVO, C.P. AARON SERRATO ARAOZ, A QUIEN EN LO SUCESIVO SE LE DENOMINARÁ “S.S.N.L.”, Y POR LA OTRA PARTE, LA COMPAÑÍA __________, REPRESENTADA POR __________, EN SU CARÁCTER DE REPRESENTANTE LEGAL, A QUIEN EN LO SUCESIVO SE LE DENOMINARÁ “EL PROVEEDOR”, AL TENOR DE LAS SIGUIENTES:</w:t>
      </w:r>
    </w:p>
    <w:p w:rsidR="000C161C" w:rsidRDefault="000C161C" w:rsidP="00C13F6D">
      <w:pPr>
        <w:pStyle w:val="Ttulo6"/>
        <w:ind w:left="0"/>
        <w:rPr>
          <w:rFonts w:ascii="Calibri" w:hAnsi="Calibri" w:cs="Tahoma"/>
          <w:sz w:val="15"/>
          <w:szCs w:val="15"/>
        </w:rPr>
      </w:pPr>
    </w:p>
    <w:p w:rsidR="00C13F6D" w:rsidRPr="000C161C" w:rsidRDefault="00C13F6D" w:rsidP="00C13F6D">
      <w:pPr>
        <w:pStyle w:val="Ttulo6"/>
        <w:ind w:left="0"/>
        <w:rPr>
          <w:rFonts w:ascii="Calibri" w:hAnsi="Calibri" w:cs="Tahoma"/>
          <w:sz w:val="15"/>
          <w:szCs w:val="15"/>
        </w:rPr>
      </w:pPr>
      <w:r w:rsidRPr="000C161C">
        <w:rPr>
          <w:rFonts w:ascii="Calibri" w:hAnsi="Calibri" w:cs="Tahoma"/>
          <w:sz w:val="15"/>
          <w:szCs w:val="15"/>
        </w:rPr>
        <w:t>D E C L A R A C I O N E S</w:t>
      </w:r>
    </w:p>
    <w:p w:rsidR="00C13F6D" w:rsidRPr="000C161C" w:rsidRDefault="00C13F6D" w:rsidP="00C13F6D">
      <w:pPr>
        <w:tabs>
          <w:tab w:val="left" w:pos="2400"/>
        </w:tabs>
        <w:ind w:right="-5"/>
        <w:jc w:val="both"/>
        <w:rPr>
          <w:rFonts w:ascii="Calibri" w:hAnsi="Calibri" w:cs="Tahoma"/>
          <w:sz w:val="15"/>
          <w:szCs w:val="15"/>
        </w:rPr>
      </w:pPr>
      <w:r w:rsidRPr="000C161C">
        <w:rPr>
          <w:rFonts w:ascii="Calibri" w:hAnsi="Calibri" w:cs="Tahoma"/>
          <w:sz w:val="15"/>
          <w:szCs w:val="15"/>
        </w:rPr>
        <w:tab/>
      </w:r>
    </w:p>
    <w:p w:rsidR="00C13F6D" w:rsidRPr="000C161C" w:rsidRDefault="00C13F6D" w:rsidP="00C13F6D">
      <w:pPr>
        <w:ind w:left="284" w:right="-5"/>
        <w:jc w:val="both"/>
        <w:rPr>
          <w:rFonts w:ascii="Calibri" w:hAnsi="Calibri" w:cs="Tahoma"/>
          <w:b/>
          <w:sz w:val="15"/>
          <w:szCs w:val="15"/>
        </w:rPr>
      </w:pPr>
      <w:r w:rsidRPr="000C161C">
        <w:rPr>
          <w:rFonts w:ascii="Calibri" w:hAnsi="Calibri" w:cs="Tahoma"/>
          <w:b/>
          <w:sz w:val="15"/>
          <w:szCs w:val="15"/>
        </w:rPr>
        <w:t>I.-   Declara “S.S.N.L.”:</w:t>
      </w:r>
    </w:p>
    <w:p w:rsidR="00C13F6D" w:rsidRPr="000C161C" w:rsidRDefault="00C13F6D" w:rsidP="00C13F6D">
      <w:pPr>
        <w:ind w:left="851" w:right="-5" w:hanging="567"/>
        <w:jc w:val="both"/>
        <w:rPr>
          <w:rFonts w:ascii="Calibri" w:hAnsi="Calibri" w:cs="Tahoma"/>
          <w:sz w:val="15"/>
          <w:szCs w:val="15"/>
        </w:rPr>
      </w:pPr>
    </w:p>
    <w:p w:rsidR="00C13F6D" w:rsidRPr="000C161C" w:rsidRDefault="00C13F6D" w:rsidP="00C13F6D">
      <w:pPr>
        <w:ind w:left="426" w:hanging="426"/>
        <w:jc w:val="both"/>
        <w:rPr>
          <w:rFonts w:ascii="Calibri" w:hAnsi="Calibri" w:cs="Tahoma"/>
          <w:sz w:val="15"/>
          <w:szCs w:val="15"/>
        </w:rPr>
      </w:pPr>
      <w:r w:rsidRPr="000C161C">
        <w:rPr>
          <w:rFonts w:ascii="Calibri" w:hAnsi="Calibri" w:cs="Tahoma"/>
          <w:sz w:val="15"/>
          <w:szCs w:val="15"/>
        </w:rPr>
        <w:t>I.1.</w:t>
      </w:r>
      <w:r w:rsidRPr="000C161C">
        <w:rPr>
          <w:rFonts w:ascii="Calibri" w:hAnsi="Calibri" w:cs="Tahoma"/>
          <w:sz w:val="15"/>
          <w:szCs w:val="15"/>
        </w:rPr>
        <w:tab/>
        <w:t>Que es un Organismo Público Descentralizado con personalidad jurídica y patrimonio propios, creado por decreto número 328 de fecha 18 de Diciembre de 1996. Con Registro Federal de Contribuyentes SSN-970115-QI9.</w:t>
      </w:r>
    </w:p>
    <w:p w:rsidR="00C13F6D" w:rsidRPr="000C161C" w:rsidRDefault="00C13F6D" w:rsidP="00C13F6D">
      <w:pPr>
        <w:ind w:left="426" w:hanging="426"/>
        <w:jc w:val="both"/>
        <w:rPr>
          <w:rFonts w:ascii="Calibri" w:hAnsi="Calibri" w:cs="Tahoma"/>
          <w:sz w:val="15"/>
          <w:szCs w:val="15"/>
        </w:rPr>
      </w:pPr>
      <w:r w:rsidRPr="000C161C">
        <w:rPr>
          <w:rFonts w:ascii="Calibri" w:hAnsi="Calibri" w:cs="Tahoma"/>
          <w:sz w:val="15"/>
          <w:szCs w:val="15"/>
        </w:rPr>
        <w:t>I.2.</w:t>
      </w:r>
      <w:r w:rsidRPr="000C161C">
        <w:rPr>
          <w:rFonts w:ascii="Calibri" w:hAnsi="Calibri" w:cs="Tahoma"/>
          <w:sz w:val="15"/>
          <w:szCs w:val="15"/>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C13F6D" w:rsidRPr="000C161C" w:rsidRDefault="00C13F6D" w:rsidP="00C13F6D">
      <w:pPr>
        <w:pStyle w:val="Sangradetextonormal"/>
        <w:spacing w:after="0"/>
        <w:ind w:left="426" w:right="-5" w:hanging="426"/>
        <w:jc w:val="both"/>
        <w:rPr>
          <w:rFonts w:ascii="Calibri" w:hAnsi="Calibri"/>
          <w:sz w:val="15"/>
          <w:szCs w:val="15"/>
        </w:rPr>
      </w:pPr>
      <w:r w:rsidRPr="000C161C">
        <w:rPr>
          <w:rFonts w:ascii="Calibri" w:hAnsi="Calibri" w:cs="Arial"/>
          <w:sz w:val="15"/>
          <w:szCs w:val="15"/>
        </w:rPr>
        <w:t xml:space="preserve">I.3.-. </w:t>
      </w:r>
      <w:r w:rsidRPr="000C161C">
        <w:rPr>
          <w:rFonts w:ascii="Calibri" w:hAnsi="Calibri"/>
          <w:sz w:val="15"/>
          <w:szCs w:val="15"/>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Aaron Serrato Araoz  justifica su personalidad mediante oficio No. SRH/NOM/16/051, signado por el DR. MED. MANUEL ENRIQUE DE LA O CAVAZOS de fecha 27 DE Julio de 2016.</w:t>
      </w:r>
    </w:p>
    <w:p w:rsidR="00C13F6D" w:rsidRPr="000C161C" w:rsidRDefault="00C13F6D" w:rsidP="00C13F6D">
      <w:pPr>
        <w:pStyle w:val="Sangradetextonormal"/>
        <w:spacing w:after="0"/>
        <w:ind w:left="426" w:right="-5" w:hanging="426"/>
        <w:jc w:val="both"/>
        <w:rPr>
          <w:rFonts w:ascii="Calibri" w:hAnsi="Calibri" w:cs="Arial"/>
          <w:sz w:val="15"/>
          <w:szCs w:val="15"/>
        </w:rPr>
      </w:pPr>
    </w:p>
    <w:p w:rsidR="00C13F6D" w:rsidRPr="000C161C" w:rsidRDefault="00C13F6D" w:rsidP="00C13F6D">
      <w:pPr>
        <w:ind w:left="426" w:hanging="426"/>
        <w:jc w:val="both"/>
        <w:rPr>
          <w:rFonts w:ascii="Calibri" w:hAnsi="Calibri" w:cs="Tahoma"/>
          <w:sz w:val="15"/>
          <w:szCs w:val="15"/>
        </w:rPr>
      </w:pPr>
      <w:r w:rsidRPr="000C161C">
        <w:rPr>
          <w:rFonts w:ascii="Calibri" w:hAnsi="Calibri"/>
          <w:sz w:val="15"/>
          <w:szCs w:val="15"/>
        </w:rPr>
        <w:t xml:space="preserve">I.4.-Que cuenta con recursos suficientes y disponibles en su presupuesto autorizado mediante el oficio número _____, con cargo al Presupuesto _____, Programa _____, Partida 33901, para llevar a cabo el presente contrato relativo a la Prestación del Servicio de Procedimientos Quirúrgicos de Mínima Invasión y equipo en comodato que fue adjudicado en la Licitación Pública Nacional Presencial No. </w:t>
      </w:r>
      <w:r w:rsidR="00AB1932" w:rsidRPr="000C161C">
        <w:rPr>
          <w:rFonts w:ascii="Calibri" w:hAnsi="Calibri"/>
          <w:sz w:val="15"/>
          <w:szCs w:val="15"/>
        </w:rPr>
        <w:t>LP-919044992-N52-2021</w:t>
      </w:r>
      <w:r w:rsidRPr="000C161C">
        <w:rPr>
          <w:rFonts w:ascii="Calibri" w:hAnsi="Calibri"/>
          <w:sz w:val="15"/>
          <w:szCs w:val="15"/>
        </w:rPr>
        <w:t>.</w:t>
      </w:r>
    </w:p>
    <w:p w:rsidR="00C13F6D" w:rsidRPr="000C161C" w:rsidRDefault="00C13F6D" w:rsidP="00C13F6D">
      <w:pPr>
        <w:pStyle w:val="Sangradetextonormal"/>
        <w:spacing w:after="0"/>
        <w:ind w:left="426" w:right="-5" w:hanging="426"/>
        <w:rPr>
          <w:rFonts w:ascii="Calibri" w:hAnsi="Calibri" w:cs="Tahoma"/>
          <w:sz w:val="15"/>
          <w:szCs w:val="15"/>
        </w:rPr>
      </w:pPr>
      <w:r w:rsidRPr="000C161C">
        <w:rPr>
          <w:rFonts w:ascii="Calibri" w:hAnsi="Calibri" w:cs="Tahoma"/>
          <w:sz w:val="15"/>
          <w:szCs w:val="15"/>
        </w:rPr>
        <w:t>I.5.- Que para los fines y efectos legales del presente instrumento señala como su domicilio el ubicado en la calle Matamoros Ote. Número 520, entre Escobedo y Zaragoza, Centro de Monterrey, Nuevo León, C.P. 64000.</w:t>
      </w:r>
    </w:p>
    <w:p w:rsidR="00C13F6D" w:rsidRPr="000C161C" w:rsidRDefault="00C13F6D" w:rsidP="00C13F6D">
      <w:pPr>
        <w:jc w:val="both"/>
        <w:rPr>
          <w:rFonts w:ascii="Calibri" w:hAnsi="Calibri" w:cs="Tahoma"/>
          <w:sz w:val="15"/>
          <w:szCs w:val="15"/>
        </w:rPr>
      </w:pPr>
    </w:p>
    <w:p w:rsidR="00C13F6D" w:rsidRPr="000C161C" w:rsidRDefault="00C13F6D" w:rsidP="00C13F6D">
      <w:pPr>
        <w:ind w:right="-5"/>
        <w:jc w:val="both"/>
        <w:rPr>
          <w:rFonts w:ascii="Calibri" w:hAnsi="Calibri"/>
          <w:b/>
          <w:sz w:val="15"/>
          <w:szCs w:val="15"/>
        </w:rPr>
      </w:pPr>
      <w:r w:rsidRPr="000C161C">
        <w:rPr>
          <w:rFonts w:ascii="Calibri" w:hAnsi="Calibri"/>
          <w:b/>
          <w:sz w:val="15"/>
          <w:szCs w:val="15"/>
        </w:rPr>
        <w:t>II.-</w:t>
      </w:r>
      <w:r w:rsidRPr="000C161C">
        <w:rPr>
          <w:rFonts w:ascii="Calibri" w:hAnsi="Calibri"/>
          <w:b/>
          <w:sz w:val="15"/>
          <w:szCs w:val="15"/>
        </w:rPr>
        <w:tab/>
        <w:t>Declara “EL PROVEEDOR”:</w:t>
      </w:r>
    </w:p>
    <w:p w:rsidR="00C13F6D" w:rsidRPr="000C161C" w:rsidRDefault="00C13F6D" w:rsidP="00C13F6D">
      <w:pPr>
        <w:ind w:left="709" w:right="-5" w:hanging="425"/>
        <w:jc w:val="both"/>
        <w:rPr>
          <w:rFonts w:ascii="Calibri" w:hAnsi="Calibri"/>
          <w:sz w:val="15"/>
          <w:szCs w:val="15"/>
        </w:rPr>
      </w:pP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II.1.- Que fue constituida la Compañía denominada </w:t>
      </w:r>
      <w:r w:rsidRPr="000C161C">
        <w:rPr>
          <w:rFonts w:ascii="Calibri" w:hAnsi="Calibri" w:cs="Tahoma"/>
          <w:sz w:val="15"/>
          <w:szCs w:val="15"/>
        </w:rPr>
        <w:t>____________________</w:t>
      </w:r>
      <w:r w:rsidRPr="000C161C">
        <w:rPr>
          <w:rFonts w:ascii="Calibri" w:hAnsi="Calibri"/>
          <w:sz w:val="15"/>
          <w:szCs w:val="15"/>
        </w:rPr>
        <w:t xml:space="preserve"> con Escritura Pública número </w:t>
      </w:r>
      <w:r w:rsidRPr="000C161C">
        <w:rPr>
          <w:rFonts w:ascii="Calibri" w:hAnsi="Calibri" w:cs="Tahoma"/>
          <w:sz w:val="15"/>
          <w:szCs w:val="15"/>
        </w:rPr>
        <w:t>_____</w:t>
      </w:r>
      <w:r w:rsidRPr="000C161C">
        <w:rPr>
          <w:rFonts w:ascii="Calibri" w:hAnsi="Calibri"/>
          <w:sz w:val="15"/>
          <w:szCs w:val="15"/>
        </w:rPr>
        <w:t xml:space="preserve"> de fecha </w:t>
      </w:r>
      <w:r w:rsidRPr="000C161C">
        <w:rPr>
          <w:rFonts w:ascii="Calibri" w:hAnsi="Calibri" w:cs="Tahoma"/>
          <w:sz w:val="15"/>
          <w:szCs w:val="15"/>
        </w:rPr>
        <w:t>_____</w:t>
      </w:r>
      <w:r w:rsidRPr="000C161C">
        <w:rPr>
          <w:rFonts w:ascii="Calibri" w:hAnsi="Calibri"/>
          <w:sz w:val="15"/>
          <w:szCs w:val="15"/>
        </w:rPr>
        <w:t xml:space="preserve"> de Noviembre de </w:t>
      </w:r>
      <w:r w:rsidRPr="000C161C">
        <w:rPr>
          <w:rFonts w:ascii="Calibri" w:hAnsi="Calibri" w:cs="Tahoma"/>
          <w:sz w:val="15"/>
          <w:szCs w:val="15"/>
        </w:rPr>
        <w:t>_____</w:t>
      </w:r>
      <w:r w:rsidRPr="000C161C">
        <w:rPr>
          <w:rFonts w:ascii="Calibri" w:hAnsi="Calibri"/>
          <w:sz w:val="15"/>
          <w:szCs w:val="15"/>
        </w:rPr>
        <w:t xml:space="preserve">, pasada ante la fe de el Lic. </w:t>
      </w:r>
      <w:r w:rsidRPr="000C161C">
        <w:rPr>
          <w:rFonts w:ascii="Calibri" w:hAnsi="Calibri" w:cs="Tahoma"/>
          <w:sz w:val="15"/>
          <w:szCs w:val="15"/>
        </w:rPr>
        <w:t>_____</w:t>
      </w:r>
      <w:r w:rsidRPr="000C161C">
        <w:rPr>
          <w:rFonts w:ascii="Calibri" w:hAnsi="Calibri"/>
          <w:sz w:val="15"/>
          <w:szCs w:val="15"/>
        </w:rPr>
        <w:t xml:space="preserve">, Notario Público número </w:t>
      </w:r>
      <w:r w:rsidRPr="000C161C">
        <w:rPr>
          <w:rFonts w:ascii="Calibri" w:hAnsi="Calibri" w:cs="Tahoma"/>
          <w:sz w:val="15"/>
          <w:szCs w:val="15"/>
        </w:rPr>
        <w:t>_____</w:t>
      </w:r>
      <w:r w:rsidRPr="000C161C">
        <w:rPr>
          <w:rFonts w:ascii="Calibri" w:hAnsi="Calibri"/>
          <w:sz w:val="15"/>
          <w:szCs w:val="15"/>
        </w:rPr>
        <w:t xml:space="preserve">, con ejercicio en la Ciudad de </w:t>
      </w:r>
      <w:r w:rsidRPr="000C161C">
        <w:rPr>
          <w:rFonts w:ascii="Calibri" w:hAnsi="Calibri" w:cs="Tahoma"/>
          <w:sz w:val="15"/>
          <w:szCs w:val="15"/>
        </w:rPr>
        <w:t>_____</w:t>
      </w:r>
      <w:r w:rsidRPr="000C161C">
        <w:rPr>
          <w:rFonts w:ascii="Calibri" w:hAnsi="Calibri"/>
          <w:sz w:val="15"/>
          <w:szCs w:val="15"/>
        </w:rPr>
        <w:t xml:space="preserve">, e inscrita en el Registro Público de la Propiedad y del Comercio, bajo el número </w:t>
      </w:r>
      <w:r w:rsidRPr="000C161C">
        <w:rPr>
          <w:rFonts w:ascii="Calibri" w:hAnsi="Calibri" w:cs="Tahoma"/>
          <w:sz w:val="15"/>
          <w:szCs w:val="15"/>
        </w:rPr>
        <w:t>_____</w:t>
      </w:r>
      <w:r w:rsidRPr="000C161C">
        <w:rPr>
          <w:rFonts w:ascii="Calibri" w:hAnsi="Calibri"/>
          <w:sz w:val="15"/>
          <w:szCs w:val="15"/>
        </w:rPr>
        <w:t xml:space="preserve">, volumen </w:t>
      </w:r>
      <w:r w:rsidRPr="000C161C">
        <w:rPr>
          <w:rFonts w:ascii="Calibri" w:hAnsi="Calibri" w:cs="Tahoma"/>
          <w:sz w:val="15"/>
          <w:szCs w:val="15"/>
        </w:rPr>
        <w:t>_____</w:t>
      </w:r>
      <w:r w:rsidRPr="000C161C">
        <w:rPr>
          <w:rFonts w:ascii="Calibri" w:hAnsi="Calibri"/>
          <w:sz w:val="15"/>
          <w:szCs w:val="15"/>
        </w:rPr>
        <w:t xml:space="preserve">, Libro </w:t>
      </w:r>
      <w:r w:rsidRPr="000C161C">
        <w:rPr>
          <w:rFonts w:ascii="Calibri" w:hAnsi="Calibri" w:cs="Tahoma"/>
          <w:sz w:val="15"/>
          <w:szCs w:val="15"/>
        </w:rPr>
        <w:t>_____</w:t>
      </w:r>
      <w:r w:rsidRPr="000C161C">
        <w:rPr>
          <w:rFonts w:ascii="Calibri" w:hAnsi="Calibri"/>
          <w:sz w:val="15"/>
          <w:szCs w:val="15"/>
        </w:rPr>
        <w:t xml:space="preserve"> de fecha </w:t>
      </w:r>
      <w:r w:rsidRPr="000C161C">
        <w:rPr>
          <w:rFonts w:ascii="Calibri" w:hAnsi="Calibri" w:cs="Tahoma"/>
          <w:sz w:val="15"/>
          <w:szCs w:val="15"/>
        </w:rPr>
        <w:t>_____</w:t>
      </w:r>
      <w:r w:rsidRPr="000C161C">
        <w:rPr>
          <w:rFonts w:ascii="Calibri" w:hAnsi="Calibri"/>
          <w:sz w:val="15"/>
          <w:szCs w:val="15"/>
        </w:rPr>
        <w:t xml:space="preserve">de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xml:space="preserve">. Que su Registro Federal de Contribuyentes es </w:t>
      </w:r>
      <w:r w:rsidRPr="000C161C">
        <w:rPr>
          <w:rFonts w:ascii="Calibri" w:hAnsi="Calibri" w:cs="Tahoma"/>
          <w:sz w:val="15"/>
          <w:szCs w:val="15"/>
        </w:rPr>
        <w:t>____________</w:t>
      </w:r>
      <w:r w:rsidRPr="000C161C">
        <w:rPr>
          <w:rFonts w:ascii="Calibri" w:hAnsi="Calibri"/>
          <w:sz w:val="15"/>
          <w:szCs w:val="15"/>
        </w:rPr>
        <w:t>.</w:t>
      </w: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II.3.- Que el representante legal de dicha compañía, acredita la personalidad y carácter con que interviene en este acto, con Escritura Pública número </w:t>
      </w:r>
      <w:r w:rsidRPr="000C161C">
        <w:rPr>
          <w:rFonts w:ascii="Calibri" w:hAnsi="Calibri" w:cs="Tahoma"/>
          <w:sz w:val="15"/>
          <w:szCs w:val="15"/>
        </w:rPr>
        <w:t>_____</w:t>
      </w:r>
      <w:r w:rsidRPr="000C161C">
        <w:rPr>
          <w:rFonts w:ascii="Calibri" w:hAnsi="Calibri"/>
          <w:sz w:val="15"/>
          <w:szCs w:val="15"/>
        </w:rPr>
        <w:t xml:space="preserve">de fecha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pasada ante la fe del Lic. ___________</w:t>
      </w:r>
      <w:r w:rsidRPr="000C161C">
        <w:rPr>
          <w:rFonts w:ascii="Calibri" w:hAnsi="Calibri" w:cs="Tahoma"/>
          <w:sz w:val="15"/>
          <w:szCs w:val="15"/>
        </w:rPr>
        <w:t>_____</w:t>
      </w:r>
      <w:r w:rsidRPr="000C161C">
        <w:rPr>
          <w:rFonts w:ascii="Calibri" w:hAnsi="Calibri"/>
          <w:sz w:val="15"/>
          <w:szCs w:val="15"/>
        </w:rPr>
        <w:t xml:space="preserve">, Notario Público número </w:t>
      </w:r>
      <w:r w:rsidRPr="000C161C">
        <w:rPr>
          <w:rFonts w:ascii="Calibri" w:hAnsi="Calibri" w:cs="Tahoma"/>
          <w:sz w:val="15"/>
          <w:szCs w:val="15"/>
        </w:rPr>
        <w:t>_____</w:t>
      </w:r>
      <w:r w:rsidRPr="000C161C">
        <w:rPr>
          <w:rFonts w:ascii="Calibri" w:hAnsi="Calibri"/>
          <w:sz w:val="15"/>
          <w:szCs w:val="15"/>
        </w:rPr>
        <w:t xml:space="preserve">, con ejercicio en la Ciudad de </w:t>
      </w:r>
      <w:r w:rsidRPr="000C161C">
        <w:rPr>
          <w:rFonts w:ascii="Calibri" w:hAnsi="Calibri" w:cs="Tahoma"/>
          <w:sz w:val="15"/>
          <w:szCs w:val="15"/>
        </w:rPr>
        <w:t>__________</w:t>
      </w:r>
      <w:r w:rsidRPr="000C161C">
        <w:rPr>
          <w:rFonts w:ascii="Calibri" w:hAnsi="Calibri"/>
          <w:sz w:val="15"/>
          <w:szCs w:val="15"/>
        </w:rPr>
        <w:t xml:space="preserve">, inscrita con el folio mercantil electrónico número </w:t>
      </w:r>
      <w:r w:rsidRPr="000C161C">
        <w:rPr>
          <w:rFonts w:ascii="Calibri" w:hAnsi="Calibri" w:cs="Tahoma"/>
          <w:sz w:val="15"/>
          <w:szCs w:val="15"/>
        </w:rPr>
        <w:t xml:space="preserve">_____ </w:t>
      </w:r>
      <w:r w:rsidRPr="000C161C">
        <w:rPr>
          <w:rFonts w:ascii="Calibri" w:hAnsi="Calibri"/>
          <w:sz w:val="15"/>
          <w:szCs w:val="15"/>
        </w:rPr>
        <w:t xml:space="preserve">en el Registro Público de la Propiedad y del Comercio, el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Manifestando bajo protesta de decir verdad que su cargo y facultades conferidas no le han sido revocadas o disminuidas a la fecha.</w:t>
      </w: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II.4.-Continúa manifestando que tiene capacidad jurídica y reúne las condiciones técnicas y económicas para obligarse a la prestación del servicio, objeto del presente contrato. </w:t>
      </w: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C13F6D" w:rsidRPr="000C161C" w:rsidRDefault="00C13F6D" w:rsidP="00C13F6D">
      <w:pPr>
        <w:pStyle w:val="Textodebloque"/>
        <w:ind w:left="0" w:firstLine="0"/>
        <w:rPr>
          <w:rFonts w:ascii="Calibri" w:hAnsi="Calibri"/>
          <w:sz w:val="15"/>
          <w:szCs w:val="15"/>
        </w:rPr>
      </w:pPr>
    </w:p>
    <w:p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II.6.- Que para los fines y efectos legales de este contrato señala como su domicilio, el ubicado en </w:t>
      </w:r>
      <w:r w:rsidRPr="000C161C">
        <w:rPr>
          <w:rFonts w:ascii="Calibri" w:hAnsi="Calibri" w:cs="Tahoma"/>
          <w:b/>
          <w:sz w:val="15"/>
          <w:szCs w:val="15"/>
        </w:rPr>
        <w:t>_____</w:t>
      </w:r>
      <w:r w:rsidRPr="000C161C">
        <w:rPr>
          <w:rFonts w:ascii="Calibri" w:hAnsi="Calibri"/>
          <w:sz w:val="15"/>
          <w:szCs w:val="15"/>
        </w:rPr>
        <w:t xml:space="preserve"> No. </w:t>
      </w:r>
      <w:r w:rsidRPr="000C161C">
        <w:rPr>
          <w:rFonts w:ascii="Calibri" w:hAnsi="Calibri" w:cs="Tahoma"/>
          <w:b/>
          <w:sz w:val="15"/>
          <w:szCs w:val="15"/>
        </w:rPr>
        <w:t>_____</w:t>
      </w:r>
      <w:r w:rsidRPr="000C161C">
        <w:rPr>
          <w:rFonts w:ascii="Calibri" w:hAnsi="Calibri"/>
          <w:sz w:val="15"/>
          <w:szCs w:val="15"/>
        </w:rPr>
        <w:t xml:space="preserve"> Col. </w:t>
      </w:r>
      <w:r w:rsidRPr="000C161C">
        <w:rPr>
          <w:rFonts w:ascii="Calibri" w:hAnsi="Calibri" w:cs="Tahoma"/>
          <w:b/>
          <w:sz w:val="15"/>
          <w:szCs w:val="15"/>
        </w:rPr>
        <w:t>_____</w:t>
      </w:r>
      <w:r w:rsidRPr="000C161C">
        <w:rPr>
          <w:rFonts w:ascii="Calibri" w:hAnsi="Calibri"/>
          <w:sz w:val="15"/>
          <w:szCs w:val="15"/>
        </w:rPr>
        <w:t xml:space="preserve">, </w:t>
      </w:r>
      <w:r w:rsidRPr="000C161C">
        <w:rPr>
          <w:rFonts w:ascii="Calibri" w:hAnsi="Calibri" w:cs="Tahoma"/>
          <w:b/>
          <w:sz w:val="15"/>
          <w:szCs w:val="15"/>
        </w:rPr>
        <w:t>_____</w:t>
      </w:r>
      <w:r w:rsidRPr="000C161C">
        <w:rPr>
          <w:rFonts w:ascii="Calibri" w:hAnsi="Calibri"/>
          <w:sz w:val="15"/>
          <w:szCs w:val="15"/>
        </w:rPr>
        <w:t xml:space="preserve">, C.P. </w:t>
      </w:r>
      <w:r w:rsidRPr="000C161C">
        <w:rPr>
          <w:rFonts w:ascii="Calibri" w:hAnsi="Calibri" w:cs="Tahoma"/>
          <w:b/>
          <w:sz w:val="15"/>
          <w:szCs w:val="15"/>
        </w:rPr>
        <w:t>_____</w:t>
      </w:r>
      <w:r w:rsidRPr="000C161C">
        <w:rPr>
          <w:rFonts w:ascii="Calibri" w:hAnsi="Calibri"/>
          <w:sz w:val="15"/>
          <w:szCs w:val="15"/>
        </w:rPr>
        <w:t>.</w:t>
      </w:r>
    </w:p>
    <w:p w:rsidR="00C13F6D" w:rsidRPr="000C161C" w:rsidRDefault="00C13F6D" w:rsidP="00C13F6D">
      <w:pPr>
        <w:ind w:right="-5"/>
        <w:jc w:val="both"/>
        <w:rPr>
          <w:rFonts w:ascii="Calibri" w:hAnsi="Calibri"/>
          <w:b/>
          <w:sz w:val="15"/>
          <w:szCs w:val="15"/>
        </w:rPr>
      </w:pPr>
    </w:p>
    <w:p w:rsidR="00C13F6D" w:rsidRPr="000C161C" w:rsidRDefault="00C13F6D" w:rsidP="00C13F6D">
      <w:pPr>
        <w:ind w:left="851" w:right="-5" w:hanging="851"/>
        <w:jc w:val="both"/>
        <w:rPr>
          <w:rFonts w:ascii="Calibri" w:hAnsi="Calibri"/>
          <w:b/>
          <w:sz w:val="15"/>
          <w:szCs w:val="15"/>
        </w:rPr>
      </w:pPr>
      <w:r w:rsidRPr="000C161C">
        <w:rPr>
          <w:rFonts w:ascii="Calibri" w:hAnsi="Calibri"/>
          <w:b/>
          <w:sz w:val="15"/>
          <w:szCs w:val="15"/>
        </w:rPr>
        <w:t>III.- DECLARAN “LAS PARTES”:</w:t>
      </w:r>
    </w:p>
    <w:p w:rsidR="00C13F6D" w:rsidRPr="000C161C" w:rsidRDefault="00C13F6D" w:rsidP="00C13F6D">
      <w:pPr>
        <w:ind w:left="851" w:right="-5" w:hanging="851"/>
        <w:jc w:val="both"/>
        <w:rPr>
          <w:rFonts w:ascii="Calibri" w:hAnsi="Calibri"/>
          <w:sz w:val="15"/>
          <w:szCs w:val="15"/>
        </w:rPr>
      </w:pPr>
    </w:p>
    <w:p w:rsidR="00C13F6D" w:rsidRPr="000C161C" w:rsidRDefault="00C13F6D" w:rsidP="00C13F6D">
      <w:pPr>
        <w:ind w:right="-5"/>
        <w:jc w:val="both"/>
        <w:rPr>
          <w:rFonts w:ascii="Calibri" w:hAnsi="Calibri"/>
          <w:sz w:val="15"/>
          <w:szCs w:val="15"/>
        </w:rPr>
      </w:pPr>
      <w:r w:rsidRPr="000C161C">
        <w:rPr>
          <w:rFonts w:ascii="Calibri" w:hAnsi="Calibri"/>
          <w:sz w:val="15"/>
          <w:szCs w:val="15"/>
        </w:rPr>
        <w:t>III.1.-Que se reconocen la personalidad con la que comparecen y acuerdan celebrar el presente contrato al tenor de las siguientes:</w:t>
      </w:r>
    </w:p>
    <w:p w:rsidR="00C13F6D" w:rsidRPr="000C161C" w:rsidRDefault="00C13F6D" w:rsidP="00C13F6D">
      <w:pPr>
        <w:ind w:right="-5"/>
        <w:jc w:val="center"/>
        <w:rPr>
          <w:rFonts w:ascii="Calibri" w:hAnsi="Calibri"/>
          <w:b/>
          <w:sz w:val="15"/>
          <w:szCs w:val="15"/>
        </w:rPr>
      </w:pPr>
    </w:p>
    <w:p w:rsidR="00C13F6D" w:rsidRPr="000C161C" w:rsidRDefault="00C13F6D" w:rsidP="00C13F6D">
      <w:pPr>
        <w:ind w:right="-5"/>
        <w:jc w:val="center"/>
        <w:rPr>
          <w:rFonts w:ascii="Calibri" w:hAnsi="Calibri"/>
          <w:b/>
          <w:sz w:val="15"/>
          <w:szCs w:val="15"/>
        </w:rPr>
      </w:pPr>
      <w:r w:rsidRPr="000C161C">
        <w:rPr>
          <w:rFonts w:ascii="Calibri" w:hAnsi="Calibri"/>
          <w:b/>
          <w:sz w:val="15"/>
          <w:szCs w:val="15"/>
        </w:rPr>
        <w:t xml:space="preserve">C L Á U S U L A S </w:t>
      </w:r>
    </w:p>
    <w:p w:rsidR="00C13F6D" w:rsidRPr="000C161C" w:rsidRDefault="00C13F6D" w:rsidP="00C13F6D">
      <w:pPr>
        <w:ind w:right="-5"/>
        <w:jc w:val="center"/>
        <w:rPr>
          <w:rFonts w:ascii="Calibri" w:hAnsi="Calibri"/>
          <w:b/>
          <w:sz w:val="15"/>
          <w:szCs w:val="15"/>
        </w:rPr>
      </w:pPr>
    </w:p>
    <w:p w:rsidR="00C13F6D" w:rsidRPr="000C161C" w:rsidRDefault="00C13F6D" w:rsidP="00C13F6D">
      <w:pPr>
        <w:ind w:right="-5"/>
        <w:jc w:val="both"/>
        <w:rPr>
          <w:rFonts w:ascii="Calibri" w:hAnsi="Calibri" w:cs="Tahoma"/>
          <w:sz w:val="15"/>
          <w:szCs w:val="15"/>
        </w:rPr>
      </w:pPr>
      <w:r w:rsidRPr="000C161C">
        <w:rPr>
          <w:rFonts w:ascii="Calibri" w:hAnsi="Calibri"/>
          <w:b/>
          <w:sz w:val="15"/>
          <w:szCs w:val="15"/>
        </w:rPr>
        <w:t>PRIMERA: OBJETO.-</w:t>
      </w:r>
      <w:r w:rsidRPr="000C161C">
        <w:rPr>
          <w:rFonts w:ascii="Calibri" w:hAnsi="Calibri"/>
          <w:sz w:val="15"/>
          <w:szCs w:val="15"/>
        </w:rPr>
        <w:t xml:space="preserve"> </w:t>
      </w:r>
      <w:r w:rsidRPr="000C161C">
        <w:rPr>
          <w:rFonts w:ascii="Calibri" w:hAnsi="Calibri"/>
          <w:b/>
          <w:sz w:val="15"/>
          <w:szCs w:val="15"/>
        </w:rPr>
        <w:t>“EL PROVEEDOR”</w:t>
      </w:r>
      <w:r w:rsidRPr="000C161C">
        <w:rPr>
          <w:rFonts w:ascii="Calibri" w:hAnsi="Calibri"/>
          <w:sz w:val="15"/>
          <w:szCs w:val="15"/>
        </w:rPr>
        <w:t xml:space="preserve"> </w:t>
      </w:r>
      <w:r w:rsidRPr="000C161C">
        <w:rPr>
          <w:rFonts w:ascii="Calibri" w:hAnsi="Calibri" w:cs="Tahoma"/>
          <w:sz w:val="15"/>
          <w:szCs w:val="15"/>
        </w:rPr>
        <w:t>se obliga a prestar el Servicio de Procedimientos Quirúrgicos de Mínima Invasión y Equipo en Comodato</w:t>
      </w:r>
      <w:r w:rsidRPr="000C161C">
        <w:rPr>
          <w:rFonts w:ascii="Calibri" w:hAnsi="Calibri"/>
          <w:sz w:val="15"/>
          <w:szCs w:val="15"/>
        </w:rPr>
        <w:t xml:space="preserve">, </w:t>
      </w:r>
      <w:r w:rsidRPr="000C161C">
        <w:rPr>
          <w:rFonts w:ascii="Calibri" w:hAnsi="Calibri" w:cs="Tahoma"/>
          <w:sz w:val="15"/>
          <w:szCs w:val="15"/>
        </w:rPr>
        <w:t>conforme a los Anexos 1</w:t>
      </w:r>
      <w:r w:rsidR="006D3887" w:rsidRPr="000C161C">
        <w:rPr>
          <w:rFonts w:ascii="Calibri" w:hAnsi="Calibri" w:cs="Tahoma"/>
          <w:sz w:val="15"/>
          <w:szCs w:val="15"/>
        </w:rPr>
        <w:t>, 1A y 1B</w:t>
      </w:r>
      <w:r w:rsidRPr="000C161C">
        <w:rPr>
          <w:rFonts w:ascii="Calibri" w:hAnsi="Calibri" w:cs="Tahoma"/>
          <w:sz w:val="15"/>
          <w:szCs w:val="15"/>
        </w:rPr>
        <w:t xml:space="preserve">, mismos que forman parte integral del presente instrumento y demás especificaciones solicitadas por </w:t>
      </w:r>
      <w:r w:rsidRPr="000C161C">
        <w:rPr>
          <w:rFonts w:ascii="Calibri" w:hAnsi="Calibri" w:cs="Tahoma"/>
          <w:b/>
          <w:bCs/>
          <w:sz w:val="15"/>
          <w:szCs w:val="15"/>
        </w:rPr>
        <w:t>“S.S.N.L.”</w:t>
      </w:r>
      <w:r w:rsidRPr="000C161C">
        <w:rPr>
          <w:rFonts w:ascii="Calibri" w:hAnsi="Calibri" w:cs="Tahoma"/>
          <w:sz w:val="15"/>
          <w:szCs w:val="15"/>
        </w:rPr>
        <w:t xml:space="preserve"> en las bases de la Licitación Pública Nacional Presencial  número </w:t>
      </w:r>
      <w:r w:rsidR="00AB1932" w:rsidRPr="000C161C">
        <w:rPr>
          <w:rFonts w:ascii="Calibri" w:hAnsi="Calibri" w:cs="Tahoma"/>
          <w:sz w:val="15"/>
          <w:szCs w:val="15"/>
        </w:rPr>
        <w:t>LP-919044992-N52-2021</w:t>
      </w:r>
      <w:r w:rsidRPr="000C161C">
        <w:rPr>
          <w:rFonts w:ascii="Calibri" w:hAnsi="Calibri" w:cs="Tahoma"/>
          <w:sz w:val="15"/>
          <w:szCs w:val="15"/>
        </w:rPr>
        <w:t xml:space="preserve">, foro de aclaraciones y conforme a la propuesta técnica y oferta económica presentadas por </w:t>
      </w:r>
      <w:r w:rsidRPr="000C161C">
        <w:rPr>
          <w:rFonts w:ascii="Calibri" w:hAnsi="Calibri" w:cs="Tahoma"/>
          <w:b/>
          <w:sz w:val="15"/>
          <w:szCs w:val="15"/>
        </w:rPr>
        <w:t xml:space="preserve">“EL PROVEEDOR”, </w:t>
      </w:r>
      <w:r w:rsidRPr="000C161C">
        <w:rPr>
          <w:rFonts w:ascii="Calibri" w:hAnsi="Calibri" w:cs="Tahoma"/>
          <w:sz w:val="15"/>
          <w:szCs w:val="15"/>
        </w:rPr>
        <w:t>las cuales forman parte de éste contrato.</w:t>
      </w:r>
    </w:p>
    <w:p w:rsidR="00C13F6D" w:rsidRPr="000C161C" w:rsidRDefault="00C13F6D" w:rsidP="00C13F6D">
      <w:pPr>
        <w:ind w:right="-5"/>
        <w:jc w:val="both"/>
        <w:rPr>
          <w:rFonts w:ascii="Calibri" w:hAnsi="Calibri"/>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SEGUNDA: MONTO DEL CONTRATO.- </w:t>
      </w:r>
      <w:r w:rsidRPr="000C161C">
        <w:rPr>
          <w:rFonts w:ascii="Calibri" w:hAnsi="Calibri" w:cs="Tahoma"/>
          <w:sz w:val="15"/>
          <w:szCs w:val="15"/>
        </w:rPr>
        <w:t>El monto del presente contrato será de $</w:t>
      </w:r>
      <w:r w:rsidRPr="000C161C">
        <w:rPr>
          <w:rFonts w:ascii="Calibri" w:hAnsi="Calibri" w:cs="Tahoma"/>
          <w:b/>
          <w:sz w:val="15"/>
          <w:szCs w:val="15"/>
        </w:rPr>
        <w:t>_____</w:t>
      </w:r>
      <w:r w:rsidRPr="000C161C">
        <w:rPr>
          <w:rFonts w:ascii="Calibri" w:hAnsi="Calibri" w:cs="Tahoma"/>
          <w:sz w:val="15"/>
          <w:szCs w:val="15"/>
        </w:rPr>
        <w:t xml:space="preserve"> (</w:t>
      </w:r>
      <w:r w:rsidRPr="000C161C">
        <w:rPr>
          <w:rFonts w:ascii="Calibri" w:hAnsi="Calibri" w:cs="Tahoma"/>
          <w:b/>
          <w:sz w:val="15"/>
          <w:szCs w:val="15"/>
        </w:rPr>
        <w:t>____________________</w:t>
      </w:r>
      <w:r w:rsidRPr="000C161C">
        <w:rPr>
          <w:rFonts w:ascii="Calibri" w:hAnsi="Calibri" w:cs="Tahoma"/>
          <w:sz w:val="15"/>
          <w:szCs w:val="15"/>
        </w:rPr>
        <w:t>pesos 00/100 M.N.) incluido el Impuesto al Valor Agregado, que</w:t>
      </w:r>
      <w:r w:rsidRPr="000C161C">
        <w:rPr>
          <w:rFonts w:ascii="Calibri" w:hAnsi="Calibri" w:cs="Tahoma"/>
          <w:b/>
          <w:sz w:val="15"/>
          <w:szCs w:val="15"/>
        </w:rPr>
        <w:t xml:space="preserve"> “S.S.N.L.” </w:t>
      </w:r>
      <w:r w:rsidRPr="000C161C">
        <w:rPr>
          <w:rFonts w:ascii="Calibri" w:hAnsi="Calibri" w:cs="Tahoma"/>
          <w:sz w:val="15"/>
          <w:szCs w:val="15"/>
        </w:rPr>
        <w:t xml:space="preserve">cubrirá a </w:t>
      </w:r>
      <w:r w:rsidRPr="000C161C">
        <w:rPr>
          <w:rFonts w:ascii="Calibri" w:hAnsi="Calibri" w:cs="Tahoma"/>
          <w:b/>
          <w:sz w:val="15"/>
          <w:szCs w:val="15"/>
        </w:rPr>
        <w:t xml:space="preserve">“EL PROVEEDOR” </w:t>
      </w:r>
      <w:r w:rsidRPr="000C161C">
        <w:rPr>
          <w:rFonts w:ascii="Calibri" w:hAnsi="Calibri" w:cs="Tahoma"/>
          <w:sz w:val="15"/>
          <w:szCs w:val="15"/>
        </w:rPr>
        <w:t>por</w:t>
      </w:r>
      <w:r w:rsidRPr="000C161C">
        <w:rPr>
          <w:rFonts w:ascii="Calibri" w:hAnsi="Calibri" w:cs="Tahoma"/>
          <w:b/>
          <w:sz w:val="15"/>
          <w:szCs w:val="15"/>
        </w:rPr>
        <w:t xml:space="preserve"> </w:t>
      </w:r>
      <w:r w:rsidRPr="000C161C">
        <w:rPr>
          <w:rFonts w:ascii="Calibri" w:hAnsi="Calibri" w:cs="Tahoma"/>
          <w:sz w:val="15"/>
          <w:szCs w:val="15"/>
        </w:rPr>
        <w:t>concepto de la prestación del servicio y equipo en comodato objeto del presente contrato, el pago antes referido se efectuará conforme lo establecido en la Cláusula T</w:t>
      </w:r>
      <w:r w:rsidRPr="000C161C">
        <w:rPr>
          <w:rFonts w:ascii="Calibri" w:hAnsi="Calibri" w:cs="Tahoma"/>
          <w:bCs/>
          <w:iCs/>
          <w:sz w:val="15"/>
          <w:szCs w:val="15"/>
        </w:rPr>
        <w:t>ercera</w:t>
      </w:r>
      <w:r w:rsidRPr="000C161C">
        <w:rPr>
          <w:rFonts w:ascii="Calibri" w:hAnsi="Calibri" w:cs="Tahoma"/>
          <w:sz w:val="15"/>
          <w:szCs w:val="15"/>
        </w:rPr>
        <w:t>.</w:t>
      </w:r>
    </w:p>
    <w:p w:rsidR="00C13F6D" w:rsidRPr="000C161C" w:rsidRDefault="00C13F6D" w:rsidP="00C13F6D">
      <w:pPr>
        <w:ind w:right="-5"/>
        <w:jc w:val="both"/>
        <w:rPr>
          <w:rFonts w:ascii="Calibri" w:hAnsi="Calibri"/>
          <w:sz w:val="15"/>
          <w:szCs w:val="15"/>
        </w:rPr>
      </w:pPr>
    </w:p>
    <w:p w:rsidR="00C13F6D" w:rsidRPr="000C161C" w:rsidRDefault="00C13F6D" w:rsidP="00C13F6D">
      <w:pPr>
        <w:pStyle w:val="Textoindependiente"/>
        <w:ind w:right="-5"/>
        <w:rPr>
          <w:rFonts w:ascii="Calibri" w:hAnsi="Calibri"/>
          <w:sz w:val="15"/>
          <w:szCs w:val="15"/>
        </w:rPr>
      </w:pPr>
      <w:r w:rsidRPr="000C161C">
        <w:rPr>
          <w:rFonts w:ascii="Calibri" w:hAnsi="Calibri"/>
          <w:sz w:val="15"/>
          <w:szCs w:val="15"/>
        </w:rPr>
        <w:t>El precio señalado en la oferta económica y este instrumento, compensará a “EL PROVEEDOR” por la prestación del servicio y equipo en comodato, objeto del presente, transportación, carga, descarga, y todos los demás gastos que se originan como consecuencia del mismo, así como su utilidad, por lo que “EL PROVEEDOR” no podrá exigir mayor retribución por ningún otro concepto.</w:t>
      </w:r>
    </w:p>
    <w:p w:rsidR="00C13F6D" w:rsidRPr="000C161C" w:rsidRDefault="00C13F6D" w:rsidP="00C13F6D">
      <w:pPr>
        <w:ind w:right="-5"/>
        <w:jc w:val="both"/>
        <w:rPr>
          <w:rFonts w:ascii="Calibri" w:hAnsi="Calibri"/>
          <w:b/>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El presente instrumento, se celebra bajo la condición de precio fijo, conforme a los precios establecidos por </w:t>
      </w:r>
      <w:r w:rsidRPr="000C161C">
        <w:rPr>
          <w:rFonts w:ascii="Calibri" w:hAnsi="Calibri" w:cs="Tahoma"/>
          <w:b/>
          <w:sz w:val="15"/>
          <w:szCs w:val="15"/>
        </w:rPr>
        <w:t>“EL PROVEEDOR”</w:t>
      </w:r>
      <w:r w:rsidRPr="000C161C">
        <w:rPr>
          <w:rFonts w:ascii="Calibri" w:hAnsi="Calibri" w:cs="Tahoma"/>
          <w:sz w:val="15"/>
          <w:szCs w:val="15"/>
        </w:rPr>
        <w:t xml:space="preserve"> en su oferta económica, la que forma parte del presente contrato. </w:t>
      </w:r>
    </w:p>
    <w:p w:rsidR="00C13F6D" w:rsidRPr="000C161C" w:rsidRDefault="00C13F6D" w:rsidP="00C13F6D">
      <w:pPr>
        <w:ind w:right="-5"/>
        <w:jc w:val="both"/>
        <w:rPr>
          <w:rFonts w:ascii="Calibri" w:hAnsi="Calibri"/>
          <w:sz w:val="15"/>
          <w:szCs w:val="15"/>
        </w:rPr>
      </w:pPr>
    </w:p>
    <w:p w:rsidR="00C13F6D" w:rsidRPr="000C161C" w:rsidRDefault="00C13F6D" w:rsidP="00C13F6D">
      <w:pPr>
        <w:pStyle w:val="Textoindependiente"/>
        <w:ind w:right="-5"/>
        <w:rPr>
          <w:rFonts w:ascii="Calibri" w:hAnsi="Calibri"/>
          <w:sz w:val="15"/>
          <w:szCs w:val="15"/>
        </w:rPr>
      </w:pPr>
      <w:r w:rsidRPr="000C161C">
        <w:rPr>
          <w:rFonts w:ascii="Calibri" w:hAnsi="Calibri"/>
          <w:sz w:val="15"/>
          <w:szCs w:val="15"/>
        </w:rPr>
        <w:t>Cuando el servicio no se ajuste a lo pactado, “S.S.N.L.” no liquidará a “EL PROVEEDOR”</w:t>
      </w:r>
      <w:r w:rsidRPr="000C161C">
        <w:rPr>
          <w:rFonts w:ascii="Calibri" w:hAnsi="Calibri"/>
          <w:bCs/>
          <w:sz w:val="15"/>
          <w:szCs w:val="15"/>
        </w:rPr>
        <w:t>,</w:t>
      </w:r>
      <w:r w:rsidRPr="000C161C">
        <w:rPr>
          <w:rFonts w:ascii="Calibri" w:hAnsi="Calibri"/>
          <w:sz w:val="15"/>
          <w:szCs w:val="15"/>
        </w:rPr>
        <w:t xml:space="preserve"> el importe que resulte de la prestación del mismo. </w:t>
      </w:r>
    </w:p>
    <w:p w:rsidR="00C13F6D" w:rsidRPr="000C161C" w:rsidRDefault="00C13F6D" w:rsidP="00C13F6D">
      <w:pPr>
        <w:ind w:right="-5"/>
        <w:jc w:val="both"/>
        <w:rPr>
          <w:rFonts w:ascii="Calibri" w:hAnsi="Calibri"/>
          <w:sz w:val="15"/>
          <w:szCs w:val="15"/>
        </w:rPr>
      </w:pPr>
    </w:p>
    <w:p w:rsidR="00C13F6D" w:rsidRPr="000C161C" w:rsidRDefault="00C13F6D" w:rsidP="00C13F6D">
      <w:pPr>
        <w:ind w:right="-5"/>
        <w:jc w:val="both"/>
        <w:rPr>
          <w:rFonts w:ascii="Calibri" w:hAnsi="Calibri"/>
          <w:sz w:val="15"/>
          <w:szCs w:val="15"/>
        </w:rPr>
      </w:pPr>
      <w:r w:rsidRPr="000C161C">
        <w:rPr>
          <w:rFonts w:ascii="Calibri" w:hAnsi="Calibri"/>
          <w:sz w:val="15"/>
          <w:szCs w:val="15"/>
        </w:rPr>
        <w:t>Las cantidades de los servicios requeridos podrán variar, sin rebasar los presupuestos autorizados.</w:t>
      </w:r>
    </w:p>
    <w:p w:rsidR="00C13F6D" w:rsidRPr="000C161C" w:rsidRDefault="00C13F6D" w:rsidP="00C13F6D">
      <w:pPr>
        <w:ind w:right="-5"/>
        <w:jc w:val="both"/>
        <w:rPr>
          <w:rFonts w:ascii="Calibri" w:hAnsi="Calibri"/>
          <w:b/>
          <w:sz w:val="15"/>
          <w:szCs w:val="15"/>
        </w:rPr>
      </w:pPr>
    </w:p>
    <w:p w:rsidR="00C13F6D" w:rsidRPr="000C161C" w:rsidRDefault="00C13F6D" w:rsidP="00C13F6D">
      <w:pPr>
        <w:ind w:right="-5"/>
        <w:jc w:val="both"/>
        <w:rPr>
          <w:rFonts w:ascii="Calibri" w:hAnsi="Calibri"/>
          <w:sz w:val="15"/>
          <w:szCs w:val="15"/>
        </w:rPr>
      </w:pPr>
      <w:r w:rsidRPr="000C161C">
        <w:rPr>
          <w:rFonts w:ascii="Calibri" w:hAnsi="Calibri"/>
          <w:sz w:val="15"/>
          <w:szCs w:val="15"/>
        </w:rPr>
        <w:t xml:space="preserve">Asimismo, </w:t>
      </w:r>
      <w:r w:rsidRPr="000C161C">
        <w:rPr>
          <w:rFonts w:ascii="Calibri" w:hAnsi="Calibri"/>
          <w:b/>
          <w:sz w:val="15"/>
          <w:szCs w:val="15"/>
        </w:rPr>
        <w:t>“EL PROVEEDOR”</w:t>
      </w:r>
      <w:r w:rsidRPr="000C161C">
        <w:rPr>
          <w:rFonts w:ascii="Calibri" w:hAnsi="Calibri"/>
          <w:sz w:val="15"/>
          <w:szCs w:val="15"/>
        </w:rPr>
        <w:t xml:space="preserve"> se obliga a respetar el precio fijo, en el supuesto de que </w:t>
      </w:r>
      <w:r w:rsidRPr="000C161C">
        <w:rPr>
          <w:rFonts w:ascii="Calibri" w:hAnsi="Calibri"/>
          <w:b/>
          <w:sz w:val="15"/>
          <w:szCs w:val="15"/>
        </w:rPr>
        <w:t>“S.S.N.L.”</w:t>
      </w:r>
      <w:r w:rsidRPr="000C161C">
        <w:rPr>
          <w:rFonts w:ascii="Calibri" w:hAnsi="Calibri"/>
          <w:sz w:val="15"/>
          <w:szCs w:val="15"/>
        </w:rPr>
        <w:t xml:space="preserve"> realice compras directas, cuando se presenten circunstancias especiales o se establezcan programas que hagan necesaria la prestación de servicios que estén comprendidos dentro del objeto de este contrato.</w:t>
      </w:r>
    </w:p>
    <w:p w:rsidR="00C13F6D" w:rsidRPr="000C161C" w:rsidRDefault="00C13F6D" w:rsidP="00C13F6D">
      <w:pPr>
        <w:ind w:right="-5"/>
        <w:jc w:val="both"/>
        <w:rPr>
          <w:rFonts w:ascii="Calibri" w:hAnsi="Calibri"/>
          <w:sz w:val="15"/>
          <w:szCs w:val="15"/>
        </w:rPr>
      </w:pPr>
    </w:p>
    <w:p w:rsidR="00C13F6D" w:rsidRPr="000C161C" w:rsidRDefault="00C13F6D" w:rsidP="00C13F6D">
      <w:pPr>
        <w:ind w:right="-5"/>
        <w:jc w:val="both"/>
        <w:rPr>
          <w:rFonts w:ascii="Calibri" w:hAnsi="Calibri"/>
          <w:sz w:val="15"/>
          <w:szCs w:val="15"/>
        </w:rPr>
      </w:pPr>
      <w:r w:rsidRPr="000C161C">
        <w:rPr>
          <w:rFonts w:ascii="Calibri" w:hAnsi="Calibri"/>
          <w:b/>
          <w:sz w:val="15"/>
          <w:szCs w:val="15"/>
        </w:rPr>
        <w:t xml:space="preserve">TERCERA: FORMA DE PAGO.- </w:t>
      </w:r>
      <w:r w:rsidRPr="000C161C">
        <w:rPr>
          <w:rFonts w:ascii="Calibri" w:hAnsi="Calibri"/>
          <w:sz w:val="15"/>
          <w:szCs w:val="15"/>
        </w:rPr>
        <w:t xml:space="preserve">El pago de los servicios prestados en el presente contrato se realizará en Pesos Mexicanos, dentro de los 20 días naturales posteriores a la presentación de la factura en el área de Recursos Financieros de </w:t>
      </w:r>
      <w:r w:rsidRPr="000C161C">
        <w:rPr>
          <w:rFonts w:ascii="Calibri" w:hAnsi="Calibri"/>
          <w:b/>
          <w:bCs/>
          <w:sz w:val="15"/>
          <w:szCs w:val="15"/>
        </w:rPr>
        <w:t>“S.S.N.L.”</w:t>
      </w:r>
      <w:r w:rsidRPr="000C161C">
        <w:rPr>
          <w:rFonts w:ascii="Calibri" w:hAnsi="Calibri"/>
          <w:sz w:val="15"/>
          <w:szCs w:val="15"/>
        </w:rPr>
        <w:t xml:space="preserve"> y debidamente validada por el área encargada de su recepción.</w:t>
      </w:r>
    </w:p>
    <w:p w:rsidR="00C13F6D" w:rsidRPr="000C161C" w:rsidRDefault="00C13F6D" w:rsidP="00C13F6D">
      <w:pPr>
        <w:ind w:right="-5"/>
        <w:jc w:val="both"/>
        <w:rPr>
          <w:rFonts w:ascii="Calibri" w:hAnsi="Calibri"/>
          <w:sz w:val="15"/>
          <w:szCs w:val="15"/>
        </w:rPr>
      </w:pPr>
    </w:p>
    <w:p w:rsidR="00C13F6D" w:rsidRPr="000C161C" w:rsidRDefault="00C13F6D" w:rsidP="00C13F6D">
      <w:pPr>
        <w:ind w:right="-5"/>
        <w:jc w:val="both"/>
        <w:rPr>
          <w:rFonts w:ascii="Calibri" w:hAnsi="Calibri"/>
          <w:b/>
          <w:sz w:val="15"/>
          <w:szCs w:val="15"/>
        </w:rPr>
      </w:pPr>
      <w:r w:rsidRPr="000C161C">
        <w:rPr>
          <w:rFonts w:ascii="Calibri" w:hAnsi="Calibri" w:cs="Tahoma"/>
          <w:sz w:val="15"/>
          <w:szCs w:val="15"/>
        </w:rPr>
        <w:t xml:space="preserve">Las facturas que resulten de la prestación de los servicios y el equipo en comodato; serán a favor de </w:t>
      </w:r>
      <w:r w:rsidRPr="000C161C">
        <w:rPr>
          <w:rFonts w:ascii="Calibri" w:hAnsi="Calibri"/>
          <w:b/>
          <w:bCs/>
          <w:sz w:val="15"/>
          <w:szCs w:val="15"/>
        </w:rPr>
        <w:t>“S.S.N.L.”</w:t>
      </w:r>
      <w:r w:rsidRPr="000C161C">
        <w:rPr>
          <w:rFonts w:ascii="Calibri" w:hAnsi="Calibri" w:cs="Tahoma"/>
          <w:sz w:val="15"/>
          <w:szCs w:val="15"/>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C161C">
        <w:rPr>
          <w:rFonts w:ascii="Calibri" w:hAnsi="Calibri"/>
          <w:b/>
          <w:bCs/>
          <w:sz w:val="15"/>
          <w:szCs w:val="15"/>
        </w:rPr>
        <w:t>“S.S.N.L.”.</w:t>
      </w:r>
      <w:r w:rsidRPr="000C161C">
        <w:rPr>
          <w:rFonts w:ascii="Calibri" w:hAnsi="Calibri"/>
          <w:b/>
          <w:sz w:val="15"/>
          <w:szCs w:val="15"/>
        </w:rPr>
        <w:t xml:space="preserve"> </w:t>
      </w:r>
    </w:p>
    <w:p w:rsidR="00C13F6D" w:rsidRPr="000C161C" w:rsidRDefault="00C13F6D" w:rsidP="00C13F6D">
      <w:pPr>
        <w:ind w:right="-5"/>
        <w:jc w:val="both"/>
        <w:rPr>
          <w:rFonts w:ascii="Calibri" w:hAnsi="Calibri"/>
          <w:b/>
          <w:sz w:val="15"/>
          <w:szCs w:val="15"/>
        </w:rPr>
      </w:pPr>
    </w:p>
    <w:p w:rsidR="00C13F6D" w:rsidRPr="000C161C" w:rsidRDefault="00C13F6D" w:rsidP="00C13F6D">
      <w:pPr>
        <w:ind w:right="-5"/>
        <w:jc w:val="both"/>
        <w:rPr>
          <w:rFonts w:ascii="Calibri" w:hAnsi="Calibri"/>
          <w:sz w:val="15"/>
          <w:szCs w:val="15"/>
        </w:rPr>
      </w:pPr>
      <w:r w:rsidRPr="000C161C">
        <w:rPr>
          <w:rFonts w:ascii="Calibri" w:hAnsi="Calibri"/>
          <w:b/>
          <w:sz w:val="15"/>
          <w:szCs w:val="15"/>
        </w:rPr>
        <w:t xml:space="preserve">“S.S.N.L.” </w:t>
      </w:r>
      <w:r w:rsidRPr="000C161C">
        <w:rPr>
          <w:rFonts w:ascii="Calibri" w:hAnsi="Calibri"/>
          <w:sz w:val="15"/>
          <w:szCs w:val="15"/>
        </w:rPr>
        <w:t>se deslinda del pago de las facturas que no sean presentadas para su pago antes de 90 días posteriores a la fecha de recibo en la Unidad en la que se prestó el servicio.</w:t>
      </w:r>
    </w:p>
    <w:p w:rsidR="00C13F6D" w:rsidRPr="000C161C" w:rsidRDefault="00C13F6D" w:rsidP="00C13F6D">
      <w:pPr>
        <w:ind w:right="-5"/>
        <w:jc w:val="both"/>
        <w:rPr>
          <w:rFonts w:ascii="Calibri" w:hAnsi="Calibri"/>
          <w:sz w:val="15"/>
          <w:szCs w:val="15"/>
        </w:rPr>
      </w:pPr>
    </w:p>
    <w:p w:rsidR="00C13F6D" w:rsidRPr="000C161C" w:rsidRDefault="00C13F6D" w:rsidP="00C13F6D">
      <w:pPr>
        <w:ind w:right="-5"/>
        <w:jc w:val="both"/>
        <w:rPr>
          <w:rFonts w:ascii="Calibri" w:hAnsi="Calibri"/>
          <w:sz w:val="15"/>
          <w:szCs w:val="15"/>
        </w:rPr>
      </w:pPr>
      <w:r w:rsidRPr="000C161C">
        <w:rPr>
          <w:rFonts w:ascii="Calibri" w:hAnsi="Calibri"/>
          <w:sz w:val="15"/>
          <w:szCs w:val="15"/>
        </w:rPr>
        <w:t>La liquidación total de la prestación del servicio no significará la aceptación del mismo, por lo tanto</w:t>
      </w:r>
      <w:r w:rsidRPr="000C161C">
        <w:rPr>
          <w:rFonts w:ascii="Calibri" w:hAnsi="Calibri"/>
          <w:b/>
          <w:sz w:val="15"/>
          <w:szCs w:val="15"/>
        </w:rPr>
        <w:t xml:space="preserve"> “S.S.N.L.” </w:t>
      </w:r>
      <w:r w:rsidRPr="000C161C">
        <w:rPr>
          <w:rFonts w:ascii="Calibri" w:hAnsi="Calibri"/>
          <w:sz w:val="15"/>
          <w:szCs w:val="15"/>
        </w:rPr>
        <w:t>se reserva expresamente el derecho de reclamar los vicios ocultos, la prestación del servicio faltante o el pago de lo indebido.</w:t>
      </w:r>
    </w:p>
    <w:p w:rsidR="00C13F6D" w:rsidRPr="000C161C" w:rsidRDefault="00C13F6D" w:rsidP="00C13F6D">
      <w:pPr>
        <w:ind w:right="51"/>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b/>
          <w:sz w:val="15"/>
          <w:szCs w:val="15"/>
        </w:rPr>
        <w:t>CUARTA: PLAZO Y LUGAR DE ENTREGA.-</w:t>
      </w:r>
      <w:r w:rsidRPr="000C161C">
        <w:rPr>
          <w:rFonts w:ascii="Calibri" w:hAnsi="Calibri"/>
          <w:sz w:val="15"/>
          <w:szCs w:val="15"/>
        </w:rPr>
        <w:t xml:space="preserve"> </w:t>
      </w:r>
      <w:r w:rsidRPr="000C161C">
        <w:rPr>
          <w:rFonts w:ascii="Calibri" w:hAnsi="Calibri" w:cs="Tahoma"/>
          <w:sz w:val="15"/>
          <w:szCs w:val="15"/>
        </w:rPr>
        <w:t xml:space="preserve">El servicio se prestará del _____ de _____ del _____ al _____ de _____ del _____, en horario de </w:t>
      </w:r>
      <w:r w:rsidR="00B97C6F" w:rsidRPr="000C161C">
        <w:rPr>
          <w:rFonts w:ascii="Calibri" w:hAnsi="Calibri" w:cs="Tahoma"/>
          <w:sz w:val="15"/>
          <w:szCs w:val="15"/>
        </w:rPr>
        <w:t>______a _______ los días ________a ________</w:t>
      </w:r>
      <w:r w:rsidRPr="000C161C">
        <w:rPr>
          <w:rFonts w:ascii="Calibri" w:hAnsi="Calibri" w:cs="Tahoma"/>
          <w:sz w:val="15"/>
          <w:szCs w:val="15"/>
        </w:rPr>
        <w:t>.</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“EL PROVEEDOR”</w:t>
      </w:r>
      <w:r w:rsidRPr="000C161C">
        <w:rPr>
          <w:rFonts w:ascii="Calibri" w:hAnsi="Calibri" w:cs="Tahoma"/>
          <w:sz w:val="15"/>
          <w:szCs w:val="15"/>
        </w:rPr>
        <w:t xml:space="preserve"> entregará, instalará y pondrá en operación dentro de los 15 días hábiles siguientes a la resolución de adjudicación los equipos médicos, así como  el instrumental y consumibles que se requieran para llevar a cabo los procedimientos del servicio señalados en este contrato. Al respecto </w:t>
      </w:r>
      <w:r w:rsidRPr="000C161C">
        <w:rPr>
          <w:rFonts w:ascii="Calibri" w:hAnsi="Calibri" w:cs="Tahoma"/>
          <w:b/>
          <w:sz w:val="15"/>
          <w:szCs w:val="15"/>
        </w:rPr>
        <w:t>“S.S.N.L.”</w:t>
      </w:r>
      <w:r w:rsidRPr="000C161C">
        <w:rPr>
          <w:rFonts w:ascii="Calibri" w:hAnsi="Calibri" w:cs="Tahoma"/>
          <w:sz w:val="15"/>
          <w:szCs w:val="15"/>
        </w:rPr>
        <w:t xml:space="preserve"> no otorgará prórroga alguna.</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“EL PROVEEDOR”</w:t>
      </w:r>
      <w:r w:rsidRPr="000C161C">
        <w:rPr>
          <w:rFonts w:ascii="Calibri" w:hAnsi="Calibri" w:cs="Tahoma"/>
          <w:sz w:val="15"/>
          <w:szCs w:val="15"/>
        </w:rPr>
        <w:t xml:space="preserve"> deberá ubicar en los Hospitales de manera permanente en los turnos matutino y vespertino (como mínimo) un elemento técnico por equipo instalado que apoye a los médicos y enfermeras en los procedimientos; así mismo se hará cargo de suministrar y asegurar la disposición del instrumental y los consumibles comprometidos en el anexo 2. </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durante el período de prestación del servicio se presenta alguna falla o avería en los equipos médicos </w:t>
      </w:r>
      <w:r w:rsidRPr="000C161C">
        <w:rPr>
          <w:rFonts w:ascii="Calibri" w:hAnsi="Calibri" w:cs="Tahoma"/>
          <w:b/>
          <w:sz w:val="15"/>
          <w:szCs w:val="15"/>
        </w:rPr>
        <w:t>“EL PROVEEDOR”</w:t>
      </w:r>
      <w:r w:rsidRPr="000C161C">
        <w:rPr>
          <w:rFonts w:ascii="Calibri" w:hAnsi="Calibri" w:cs="Tahoma"/>
          <w:sz w:val="15"/>
          <w:szCs w:val="15"/>
        </w:rPr>
        <w:t xml:space="preserve"> deberá responder en un término de 24 horas contadas a partir de la notificación del reporte que los Hospitales hagan por escrito al técnico de apoyo que </w:t>
      </w:r>
      <w:r w:rsidRPr="000C161C">
        <w:rPr>
          <w:rFonts w:ascii="Calibri" w:hAnsi="Calibri" w:cs="Tahoma"/>
          <w:b/>
          <w:sz w:val="15"/>
          <w:szCs w:val="15"/>
        </w:rPr>
        <w:t xml:space="preserve">“EL PROVEEDOR” </w:t>
      </w:r>
      <w:r w:rsidRPr="000C161C">
        <w:rPr>
          <w:rFonts w:ascii="Calibri" w:hAnsi="Calibri" w:cs="Tahoma"/>
          <w:sz w:val="15"/>
          <w:szCs w:val="15"/>
        </w:rPr>
        <w:t>tenga ubicado en los mismos.</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Los equipos médicos deberán estar en óptimas condiciones, para su instalación y puesta en marcha, deberán ser nuevos, así como el instrumental, accesorios y consumibles. Además los consumibles deberán ser desechables.</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La prestación del servicio, así como la instalación y entrega de los equipos, instrumentales y consumibles será en: ________</w:t>
      </w: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 </w:t>
      </w: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En los casos fortuitos o de fuerza mayor, o cuando por cualquier otra causa no imputable a </w:t>
      </w:r>
      <w:r w:rsidRPr="000C161C">
        <w:rPr>
          <w:rFonts w:ascii="Calibri" w:hAnsi="Calibri" w:cs="Tahoma"/>
          <w:b/>
          <w:sz w:val="15"/>
          <w:szCs w:val="15"/>
        </w:rPr>
        <w:t>“EL PROVEEDOR”</w:t>
      </w:r>
      <w:r w:rsidRPr="000C161C">
        <w:rPr>
          <w:rFonts w:ascii="Calibri" w:hAnsi="Calibri" w:cs="Tahoma"/>
          <w:sz w:val="15"/>
          <w:szCs w:val="15"/>
        </w:rPr>
        <w:t xml:space="preserve"> le fuera imposible a éste cumplir con el servicio contratado, podrá solicitar oportunamente y por escrito la prórroga que considere necesaria, expresando los motivos en que se apoye su solicitud; </w:t>
      </w:r>
      <w:r w:rsidRPr="000C161C">
        <w:rPr>
          <w:rFonts w:ascii="Calibri" w:hAnsi="Calibri" w:cs="Tahoma"/>
          <w:b/>
          <w:sz w:val="15"/>
          <w:szCs w:val="15"/>
        </w:rPr>
        <w:t>“S.S.N.L.”</w:t>
      </w:r>
      <w:r w:rsidRPr="000C161C">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se presentaren causas que impidan la terminación del servicio contratado, dentro de los plazos estipulados, que fueren imputables a </w:t>
      </w:r>
      <w:r w:rsidRPr="000C161C">
        <w:rPr>
          <w:rFonts w:ascii="Calibri" w:hAnsi="Calibri" w:cs="Tahoma"/>
          <w:b/>
          <w:sz w:val="15"/>
          <w:szCs w:val="15"/>
        </w:rPr>
        <w:t>“EL PROVEEDOR”</w:t>
      </w:r>
      <w:r w:rsidRPr="000C161C">
        <w:rPr>
          <w:rFonts w:ascii="Calibri" w:hAnsi="Calibri" w:cs="Tahoma"/>
          <w:sz w:val="15"/>
          <w:szCs w:val="15"/>
        </w:rPr>
        <w:t xml:space="preserve">, éste podrá solicitar también una prórroga y será optativo para </w:t>
      </w:r>
      <w:r w:rsidRPr="000C161C">
        <w:rPr>
          <w:rFonts w:ascii="Calibri" w:hAnsi="Calibri" w:cs="Tahoma"/>
          <w:b/>
          <w:sz w:val="15"/>
          <w:szCs w:val="15"/>
        </w:rPr>
        <w:t>“S.S.N.L.”</w:t>
      </w:r>
      <w:r w:rsidRPr="000C161C">
        <w:rPr>
          <w:rFonts w:ascii="Calibri" w:hAnsi="Calibri" w:cs="Tahoma"/>
          <w:sz w:val="15"/>
          <w:szCs w:val="15"/>
        </w:rPr>
        <w:t>,</w:t>
      </w:r>
      <w:r w:rsidRPr="000C161C">
        <w:rPr>
          <w:rFonts w:ascii="Calibri" w:hAnsi="Calibri" w:cs="Tahoma"/>
          <w:b/>
          <w:sz w:val="15"/>
          <w:szCs w:val="15"/>
        </w:rPr>
        <w:t xml:space="preserve"> </w:t>
      </w:r>
      <w:r w:rsidRPr="000C161C">
        <w:rPr>
          <w:rFonts w:ascii="Calibri" w:hAnsi="Calibri" w:cs="Tahoma"/>
          <w:sz w:val="15"/>
          <w:szCs w:val="15"/>
        </w:rPr>
        <w:t xml:space="preserve">el concederla o negarla. En caso de concederla decidirá si procede imponer a </w:t>
      </w:r>
      <w:r w:rsidRPr="000C161C">
        <w:rPr>
          <w:rFonts w:ascii="Calibri" w:hAnsi="Calibri" w:cs="Tahoma"/>
          <w:b/>
          <w:sz w:val="15"/>
          <w:szCs w:val="15"/>
        </w:rPr>
        <w:t>“EL PROVEEDOR”</w:t>
      </w:r>
      <w:r w:rsidRPr="000C161C">
        <w:rPr>
          <w:rFonts w:ascii="Calibri" w:hAnsi="Calibri" w:cs="Tahoma"/>
          <w:sz w:val="15"/>
          <w:szCs w:val="15"/>
        </w:rPr>
        <w:t xml:space="preserve"> las sanciones a que haya lugar, de acuerdo con </w:t>
      </w:r>
      <w:r w:rsidRPr="000C161C">
        <w:rPr>
          <w:rFonts w:ascii="Calibri" w:hAnsi="Calibri" w:cs="Tahoma"/>
          <w:bCs/>
          <w:sz w:val="15"/>
          <w:szCs w:val="15"/>
        </w:rPr>
        <w:t>la</w:t>
      </w:r>
      <w:r w:rsidRPr="000C161C">
        <w:rPr>
          <w:rFonts w:ascii="Calibri" w:hAnsi="Calibri" w:cs="Tahoma"/>
          <w:b/>
          <w:bCs/>
          <w:sz w:val="15"/>
          <w:szCs w:val="15"/>
        </w:rPr>
        <w:t xml:space="preserve"> </w:t>
      </w:r>
      <w:r w:rsidRPr="000C161C">
        <w:rPr>
          <w:rFonts w:ascii="Calibri" w:hAnsi="Calibri" w:cs="Tahoma"/>
          <w:bCs/>
          <w:sz w:val="15"/>
          <w:szCs w:val="15"/>
        </w:rPr>
        <w:t>cláusula décima segunda</w:t>
      </w:r>
      <w:r w:rsidRPr="000C161C">
        <w:rPr>
          <w:rFonts w:ascii="Calibri" w:hAnsi="Calibri" w:cs="Tahoma"/>
          <w:sz w:val="15"/>
          <w:szCs w:val="15"/>
        </w:rPr>
        <w:t xml:space="preserve"> y, en caso de negarla, podrá exigir a </w:t>
      </w:r>
      <w:r w:rsidRPr="000C161C">
        <w:rPr>
          <w:rFonts w:ascii="Calibri" w:hAnsi="Calibri" w:cs="Tahoma"/>
          <w:b/>
          <w:sz w:val="15"/>
          <w:szCs w:val="15"/>
        </w:rPr>
        <w:t>“EL PROVEEDOR”</w:t>
      </w:r>
      <w:r w:rsidRPr="000C161C">
        <w:rPr>
          <w:rFonts w:ascii="Calibri" w:hAnsi="Calibri" w:cs="Tahoma"/>
          <w:sz w:val="15"/>
          <w:szCs w:val="15"/>
        </w:rPr>
        <w:t xml:space="preserve"> el cumplimiento del contrato, ordenándole que adopte las medidas necesarias a fin de que la prestación de los servicios objeto del presente contrato no se interrumpa y quede concluida oportunamente, o bien procederá a rescindir el contrato de conformidad con lo establecido en </w:t>
      </w:r>
      <w:r w:rsidRPr="000C161C">
        <w:rPr>
          <w:rFonts w:ascii="Calibri" w:hAnsi="Calibri" w:cs="Tahoma"/>
          <w:bCs/>
          <w:sz w:val="15"/>
          <w:szCs w:val="15"/>
        </w:rPr>
        <w:t>la</w:t>
      </w:r>
      <w:r w:rsidRPr="000C161C">
        <w:rPr>
          <w:rFonts w:ascii="Calibri" w:hAnsi="Calibri" w:cs="Tahoma"/>
          <w:b/>
          <w:bCs/>
          <w:sz w:val="15"/>
          <w:szCs w:val="15"/>
        </w:rPr>
        <w:t xml:space="preserve"> </w:t>
      </w:r>
      <w:r w:rsidRPr="000C161C">
        <w:rPr>
          <w:rFonts w:ascii="Calibri" w:hAnsi="Calibri" w:cs="Tahoma"/>
          <w:bCs/>
          <w:sz w:val="15"/>
          <w:szCs w:val="15"/>
        </w:rPr>
        <w:t>cláusula décima quinta</w:t>
      </w:r>
      <w:r w:rsidRPr="000C161C">
        <w:rPr>
          <w:rFonts w:ascii="Calibri" w:hAnsi="Calibri" w:cs="Tahoma"/>
          <w:sz w:val="15"/>
          <w:szCs w:val="15"/>
        </w:rPr>
        <w:t>.</w:t>
      </w:r>
    </w:p>
    <w:p w:rsidR="00C13F6D" w:rsidRPr="000C161C" w:rsidRDefault="00C13F6D" w:rsidP="00C13F6D">
      <w:pPr>
        <w:numPr>
          <w:ilvl w:val="12"/>
          <w:numId w:val="0"/>
        </w:numPr>
        <w:ind w:right="-5"/>
        <w:jc w:val="both"/>
        <w:rPr>
          <w:rFonts w:ascii="Calibri" w:hAnsi="Calibri"/>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QUINTA: VIGENCIA.- </w:t>
      </w:r>
      <w:r w:rsidRPr="000C161C">
        <w:rPr>
          <w:rFonts w:ascii="Calibri" w:hAnsi="Calibri" w:cs="Tahoma"/>
          <w:sz w:val="15"/>
          <w:szCs w:val="15"/>
        </w:rPr>
        <w:t xml:space="preserve">Las partes contratantes están de acuerdo en que la vigencia del presente contrato inicia a partir del día _____de _____de _____ y concluye el día _____ de _____ del _____, en la inteligencia de que si a la fecha de la conclusión de la vigencia del contrato los servicios no han sido prestados a satisfacción de </w:t>
      </w:r>
      <w:r w:rsidRPr="000C161C">
        <w:rPr>
          <w:rFonts w:ascii="Calibri" w:hAnsi="Calibri" w:cs="Tahoma"/>
          <w:b/>
          <w:sz w:val="15"/>
          <w:szCs w:val="15"/>
        </w:rPr>
        <w:t>“S.S.N.L.”</w:t>
      </w:r>
      <w:r w:rsidRPr="000C161C">
        <w:rPr>
          <w:rFonts w:ascii="Calibri" w:hAnsi="Calibri" w:cs="Tahoma"/>
          <w:sz w:val="15"/>
          <w:szCs w:val="15"/>
        </w:rPr>
        <w:t xml:space="preserve">, este instrumento continuará vigente, hasta en tanto no se cumpla dicha condición. </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“S.S.N.L.”</w:t>
      </w:r>
      <w:r w:rsidRPr="000C161C">
        <w:rPr>
          <w:rFonts w:ascii="Calibri" w:hAnsi="Calibri" w:cs="Tahoma"/>
          <w:sz w:val="15"/>
          <w:szCs w:val="15"/>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0C161C">
        <w:rPr>
          <w:rFonts w:ascii="Calibri" w:hAnsi="Calibri" w:cs="Tahoma"/>
          <w:b/>
          <w:sz w:val="15"/>
          <w:szCs w:val="15"/>
        </w:rPr>
        <w:t xml:space="preserve">“EL PROVEEDOR” </w:t>
      </w:r>
      <w:r w:rsidRPr="000C161C">
        <w:rPr>
          <w:rFonts w:ascii="Calibri" w:hAnsi="Calibri" w:cs="Tahoma"/>
          <w:sz w:val="15"/>
          <w:szCs w:val="15"/>
        </w:rPr>
        <w:t>por escrito.</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El presente contrato podrá continuar produciendo todos sus efectos legales una vez que hayan desaparecido las causas que motivaron dicha suspensión.</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b/>
          <w:snapToGrid w:val="0"/>
          <w:sz w:val="15"/>
          <w:szCs w:val="15"/>
        </w:rPr>
      </w:pPr>
      <w:r w:rsidRPr="000C161C">
        <w:rPr>
          <w:rFonts w:ascii="Calibri" w:hAnsi="Calibri"/>
          <w:snapToGrid w:val="0"/>
          <w:sz w:val="15"/>
          <w:szCs w:val="15"/>
        </w:rPr>
        <w:t xml:space="preserve">Asimismo, </w:t>
      </w:r>
      <w:r w:rsidRPr="000C161C">
        <w:rPr>
          <w:rFonts w:ascii="Calibri" w:hAnsi="Calibri"/>
          <w:b/>
          <w:snapToGrid w:val="0"/>
          <w:sz w:val="15"/>
          <w:szCs w:val="15"/>
        </w:rPr>
        <w:t xml:space="preserve">“S.S.N.L.” </w:t>
      </w:r>
      <w:r w:rsidRPr="000C161C">
        <w:rPr>
          <w:rFonts w:ascii="Calibri" w:hAnsi="Calibri"/>
          <w:snapToGrid w:val="0"/>
          <w:sz w:val="15"/>
          <w:szCs w:val="15"/>
        </w:rPr>
        <w:t xml:space="preserve">podrá dar por terminado anticipadamente el presente contrato mediante notificación por escrito a </w:t>
      </w:r>
      <w:r w:rsidRPr="000C161C">
        <w:rPr>
          <w:rFonts w:ascii="Calibri" w:hAnsi="Calibri"/>
          <w:b/>
          <w:snapToGrid w:val="0"/>
          <w:sz w:val="15"/>
          <w:szCs w:val="15"/>
        </w:rPr>
        <w:t>“EL PROVEEDOR”</w:t>
      </w:r>
      <w:r w:rsidRPr="000C161C">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0C161C">
        <w:rPr>
          <w:rFonts w:ascii="Calibri" w:hAnsi="Calibri"/>
          <w:b/>
          <w:snapToGrid w:val="0"/>
          <w:sz w:val="15"/>
          <w:szCs w:val="15"/>
        </w:rPr>
        <w:t>“S.S.N.L.”</w:t>
      </w:r>
      <w:r w:rsidRPr="000C161C">
        <w:rPr>
          <w:rFonts w:ascii="Calibri" w:hAnsi="Calibri"/>
          <w:snapToGrid w:val="0"/>
          <w:sz w:val="15"/>
          <w:szCs w:val="15"/>
        </w:rPr>
        <w:t>, o se determine, por la autoridad competente, la nulidad o inexistencia jurídica de los actos que dieron origen al contrato.</w:t>
      </w:r>
    </w:p>
    <w:p w:rsidR="00C13F6D" w:rsidRPr="000C161C" w:rsidRDefault="00C13F6D" w:rsidP="00C13F6D">
      <w:pPr>
        <w:jc w:val="both"/>
        <w:rPr>
          <w:rFonts w:ascii="Calibri" w:hAnsi="Calibri" w:cs="Tahoma"/>
          <w:b/>
          <w:sz w:val="15"/>
          <w:szCs w:val="15"/>
        </w:rPr>
      </w:pPr>
    </w:p>
    <w:p w:rsidR="00C13F6D" w:rsidRPr="000C161C" w:rsidRDefault="00C13F6D" w:rsidP="00C13F6D">
      <w:pPr>
        <w:tabs>
          <w:tab w:val="right" w:pos="1276"/>
        </w:tabs>
        <w:ind w:right="-1"/>
        <w:jc w:val="both"/>
        <w:rPr>
          <w:rFonts w:ascii="Arial" w:hAnsi="Arial"/>
          <w:sz w:val="15"/>
          <w:szCs w:val="15"/>
        </w:rPr>
      </w:pPr>
      <w:r w:rsidRPr="000C161C">
        <w:rPr>
          <w:rFonts w:ascii="Calibri" w:hAnsi="Calibri" w:cs="Tahoma"/>
          <w:b/>
          <w:sz w:val="15"/>
          <w:szCs w:val="15"/>
        </w:rPr>
        <w:t>SEXTA: DEVOLUCIONES.-</w:t>
      </w:r>
      <w:r w:rsidRPr="000C161C">
        <w:rPr>
          <w:rFonts w:ascii="Arial" w:hAnsi="Arial"/>
          <w:sz w:val="15"/>
          <w:szCs w:val="15"/>
        </w:rPr>
        <w:t xml:space="preserve"> </w:t>
      </w:r>
      <w:r w:rsidRPr="000C161C">
        <w:rPr>
          <w:rFonts w:ascii="Calibri" w:hAnsi="Calibri"/>
          <w:sz w:val="15"/>
          <w:szCs w:val="15"/>
        </w:rPr>
        <w:t xml:space="preserve">En caso de que </w:t>
      </w:r>
      <w:r w:rsidRPr="000C161C">
        <w:rPr>
          <w:rFonts w:ascii="Calibri" w:hAnsi="Calibri" w:cs="Tahoma"/>
          <w:b/>
          <w:sz w:val="15"/>
          <w:szCs w:val="15"/>
        </w:rPr>
        <w:t xml:space="preserve">“EL PROVEEDOR” </w:t>
      </w:r>
      <w:r w:rsidRPr="000C161C">
        <w:rPr>
          <w:rFonts w:ascii="Calibri" w:hAnsi="Calibri"/>
          <w:sz w:val="15"/>
          <w:szCs w:val="15"/>
        </w:rPr>
        <w:t xml:space="preserve">entregue equipos que no cumplan con las especificaciones técnicas mínimas ofertadas </w:t>
      </w:r>
      <w:r w:rsidRPr="000C161C">
        <w:rPr>
          <w:rFonts w:ascii="Calibri" w:hAnsi="Calibri" w:cs="Tahoma"/>
          <w:b/>
          <w:sz w:val="15"/>
          <w:szCs w:val="15"/>
        </w:rPr>
        <w:t xml:space="preserve">“S.S.N.L.” </w:t>
      </w:r>
      <w:r w:rsidRPr="000C161C">
        <w:rPr>
          <w:rFonts w:ascii="Calibri" w:hAnsi="Calibri"/>
          <w:sz w:val="15"/>
          <w:szCs w:val="15"/>
        </w:rPr>
        <w:t xml:space="preserve">rechazará la recepción de éstos, </w:t>
      </w:r>
      <w:r w:rsidRPr="000C161C">
        <w:rPr>
          <w:rFonts w:ascii="Calibri" w:hAnsi="Calibri" w:cs="Tahoma"/>
          <w:b/>
          <w:sz w:val="15"/>
          <w:szCs w:val="15"/>
        </w:rPr>
        <w:t xml:space="preserve">“EL PROVEEDOR” </w:t>
      </w:r>
      <w:r w:rsidRPr="000C161C">
        <w:rPr>
          <w:rFonts w:ascii="Calibri" w:hAnsi="Calibri"/>
          <w:sz w:val="15"/>
          <w:szCs w:val="15"/>
        </w:rPr>
        <w:t>tendrá 10 días hábiles para la instalación de los mismos; sin embargo, se hará acreedor a las penas establecidas por atraso en la entrega.</w:t>
      </w:r>
    </w:p>
    <w:p w:rsidR="00C13F6D" w:rsidRPr="000C161C" w:rsidRDefault="00C13F6D" w:rsidP="00C13F6D">
      <w:pPr>
        <w:jc w:val="both"/>
        <w:rPr>
          <w:rFonts w:ascii="Calibri" w:hAnsi="Calibri" w:cs="Tahoma"/>
          <w:b/>
          <w:bCs/>
          <w:sz w:val="15"/>
          <w:szCs w:val="15"/>
        </w:rPr>
      </w:pPr>
    </w:p>
    <w:p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SÉPTIMA: PERÍODO DE GARANTÍA DEL SERVICIO.-</w:t>
      </w:r>
      <w:r w:rsidRPr="000C161C">
        <w:rPr>
          <w:rFonts w:ascii="Calibri" w:hAnsi="Calibri" w:cs="Tahoma"/>
          <w:bCs/>
          <w:sz w:val="15"/>
          <w:szCs w:val="15"/>
        </w:rPr>
        <w:t xml:space="preserve"> El período de garantía de la prestación del servicio objeto de este contrato, estará sujeto a la vigencia del presente contrato.</w:t>
      </w:r>
    </w:p>
    <w:p w:rsidR="00C13F6D" w:rsidRPr="000C161C" w:rsidRDefault="00C13F6D" w:rsidP="00C13F6D">
      <w:pPr>
        <w:jc w:val="both"/>
        <w:rPr>
          <w:rFonts w:ascii="Calibri" w:hAnsi="Calibri" w:cs="Tahoma"/>
          <w:b/>
          <w:bCs/>
          <w:sz w:val="15"/>
          <w:szCs w:val="15"/>
        </w:rPr>
      </w:pPr>
    </w:p>
    <w:p w:rsidR="00C13F6D" w:rsidRPr="000C161C" w:rsidRDefault="00C13F6D" w:rsidP="00C13F6D">
      <w:pPr>
        <w:jc w:val="both"/>
        <w:rPr>
          <w:rFonts w:ascii="Calibri" w:hAnsi="Calibri" w:cs="Tahoma"/>
          <w:b/>
          <w:sz w:val="15"/>
          <w:szCs w:val="15"/>
        </w:rPr>
      </w:pPr>
      <w:r w:rsidRPr="000C161C">
        <w:rPr>
          <w:rFonts w:ascii="Calibri" w:hAnsi="Calibri" w:cs="Tahoma"/>
          <w:b/>
          <w:bCs/>
          <w:sz w:val="15"/>
          <w:szCs w:val="15"/>
        </w:rPr>
        <w:t xml:space="preserve">OCTAVA: MANTENIMIENTO.- </w:t>
      </w:r>
      <w:r w:rsidRPr="000C161C">
        <w:rPr>
          <w:rFonts w:ascii="Calibri" w:hAnsi="Calibri" w:cs="Tahoma"/>
          <w:sz w:val="15"/>
          <w:szCs w:val="15"/>
        </w:rPr>
        <w:t xml:space="preserve">De igual manera </w:t>
      </w:r>
      <w:r w:rsidRPr="000C161C">
        <w:rPr>
          <w:rFonts w:ascii="Calibri" w:hAnsi="Calibri" w:cs="Tahoma"/>
          <w:b/>
          <w:sz w:val="15"/>
          <w:szCs w:val="15"/>
        </w:rPr>
        <w:t xml:space="preserve">“EL PROVEEDOR” </w:t>
      </w:r>
      <w:r w:rsidRPr="000C161C">
        <w:rPr>
          <w:rFonts w:ascii="Calibri" w:hAnsi="Calibri" w:cs="Tahoma"/>
          <w:sz w:val="15"/>
          <w:szCs w:val="15"/>
        </w:rPr>
        <w:t xml:space="preserve">se hará cargo del mantenimiento preventivo de los equipos otorgados en comodato durante el tiempo que esté vigente el contrato el cual se realizará de manera permanente por parte del elemento técnico de apoyo, diariamente deberá verificar el funcionamiento óptimo; así mismo cada equipo deberá tener una bitácora de mantenimiento que sea revisada y aceptada por el personal de Ingeniería Biomédica de los hospitales. El mantenimiento preventivo y correctivo correrá por cuenta de </w:t>
      </w:r>
      <w:r w:rsidRPr="000C161C">
        <w:rPr>
          <w:rFonts w:ascii="Calibri" w:hAnsi="Calibri" w:cs="Tahoma"/>
          <w:b/>
          <w:bCs/>
          <w:sz w:val="15"/>
          <w:szCs w:val="15"/>
        </w:rPr>
        <w:t>“EL PROVEEDOR”.</w:t>
      </w:r>
    </w:p>
    <w:p w:rsidR="00C13F6D" w:rsidRPr="000C161C" w:rsidRDefault="00C13F6D" w:rsidP="00C13F6D">
      <w:pPr>
        <w:jc w:val="both"/>
        <w:rPr>
          <w:rFonts w:ascii="Calibri" w:hAnsi="Calibri" w:cs="Tahoma"/>
          <w:bCs/>
          <w:sz w:val="15"/>
          <w:szCs w:val="15"/>
        </w:rPr>
      </w:pPr>
    </w:p>
    <w:p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“EL PROVEEDOR”</w:t>
      </w:r>
      <w:r w:rsidRPr="000C161C">
        <w:rPr>
          <w:rFonts w:ascii="Calibri" w:hAnsi="Calibri" w:cs="Tahoma"/>
          <w:bCs/>
          <w:sz w:val="15"/>
          <w:szCs w:val="15"/>
        </w:rPr>
        <w:t xml:space="preserve"> deberá contar con personal de Staff de Ingeniería en el área metropolitana de Monterrey, Nuevo León, para atender cualquier situación de urgencia o para el servicio de mantenimiento preventivo y correctivo.</w:t>
      </w:r>
    </w:p>
    <w:p w:rsidR="00C13F6D" w:rsidRPr="000C161C" w:rsidRDefault="00C13F6D" w:rsidP="00C13F6D">
      <w:pPr>
        <w:jc w:val="both"/>
        <w:rPr>
          <w:rFonts w:ascii="Calibri" w:hAnsi="Calibri" w:cs="Tahoma"/>
          <w:bCs/>
          <w:sz w:val="15"/>
          <w:szCs w:val="15"/>
        </w:rPr>
      </w:pPr>
    </w:p>
    <w:p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 xml:space="preserve">NOVENA: CAPACITACIÓN.- “EL PROVEEDOR” </w:t>
      </w:r>
      <w:r w:rsidRPr="000C161C">
        <w:rPr>
          <w:rFonts w:ascii="Calibri" w:hAnsi="Calibri" w:cs="Tahoma"/>
          <w:bCs/>
          <w:sz w:val="15"/>
          <w:szCs w:val="15"/>
        </w:rPr>
        <w:t xml:space="preserve">proporcionará sin costo extra para </w:t>
      </w:r>
      <w:r w:rsidRPr="000C161C">
        <w:rPr>
          <w:rFonts w:ascii="Calibri" w:hAnsi="Calibri" w:cs="Tahoma"/>
          <w:b/>
          <w:bCs/>
          <w:sz w:val="15"/>
          <w:szCs w:val="15"/>
        </w:rPr>
        <w:t>“S.S.N.L.”</w:t>
      </w:r>
      <w:r w:rsidRPr="000C161C">
        <w:rPr>
          <w:rFonts w:ascii="Calibri" w:hAnsi="Calibri" w:cs="Tahoma"/>
          <w:bCs/>
          <w:sz w:val="15"/>
          <w:szCs w:val="15"/>
        </w:rPr>
        <w:t xml:space="preserve"> la capacitación y asesoría al personal que designe </w:t>
      </w:r>
      <w:r w:rsidRPr="000C161C">
        <w:rPr>
          <w:rFonts w:ascii="Calibri" w:hAnsi="Calibri" w:cs="Tahoma"/>
          <w:b/>
          <w:bCs/>
          <w:sz w:val="15"/>
          <w:szCs w:val="15"/>
        </w:rPr>
        <w:t>“S.S.N.L.”</w:t>
      </w:r>
      <w:r w:rsidRPr="000C161C">
        <w:rPr>
          <w:rFonts w:ascii="Calibri" w:hAnsi="Calibri" w:cs="Tahoma"/>
          <w:bCs/>
          <w:sz w:val="15"/>
          <w:szCs w:val="15"/>
        </w:rPr>
        <w:t xml:space="preserve">, para el adecuado manejo y funcionamiento de los equipos que así lo requieran. El tiempo de capacitación será el requerido por la Unidad Aplicativa de </w:t>
      </w:r>
      <w:r w:rsidRPr="000C161C">
        <w:rPr>
          <w:rFonts w:ascii="Calibri" w:hAnsi="Calibri" w:cs="Tahoma"/>
          <w:b/>
          <w:bCs/>
          <w:sz w:val="15"/>
          <w:szCs w:val="15"/>
        </w:rPr>
        <w:t>“S.S.N.L.”</w:t>
      </w:r>
      <w:r w:rsidRPr="000C161C">
        <w:rPr>
          <w:rFonts w:ascii="Calibri" w:hAnsi="Calibri" w:cs="Tahoma"/>
          <w:bCs/>
          <w:sz w:val="15"/>
          <w:szCs w:val="15"/>
        </w:rPr>
        <w:t>, así mismo, la capacitación se realizará en las instalaciones de dicha Unidad.</w:t>
      </w:r>
    </w:p>
    <w:p w:rsidR="00C13F6D" w:rsidRPr="000C161C" w:rsidRDefault="00C13F6D" w:rsidP="00C13F6D">
      <w:pPr>
        <w:jc w:val="both"/>
        <w:rPr>
          <w:rFonts w:ascii="Calibri" w:hAnsi="Calibri" w:cs="Tahoma"/>
          <w:b/>
          <w:bCs/>
          <w:sz w:val="15"/>
          <w:szCs w:val="15"/>
        </w:rPr>
      </w:pPr>
    </w:p>
    <w:p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 xml:space="preserve">DÉCIMA: SUPERVISIÓN.- </w:t>
      </w:r>
      <w:r w:rsidRPr="000C161C">
        <w:rPr>
          <w:rFonts w:ascii="Calibri" w:hAnsi="Calibri" w:cs="Tahoma"/>
          <w:bCs/>
          <w:sz w:val="15"/>
          <w:szCs w:val="15"/>
        </w:rPr>
        <w:t xml:space="preserve">Será llevada a cabo por el personal de Ingeniería Biomédica o el que designe cada una de las Unidades Aplicativas y se hará conforme a los lineamientos de </w:t>
      </w:r>
      <w:r w:rsidRPr="000C161C">
        <w:rPr>
          <w:rFonts w:ascii="Calibri" w:hAnsi="Calibri" w:cs="Tahoma"/>
          <w:b/>
          <w:bCs/>
          <w:sz w:val="15"/>
          <w:szCs w:val="15"/>
        </w:rPr>
        <w:t>“S.S.N.L.”</w:t>
      </w:r>
      <w:r w:rsidRPr="000C161C">
        <w:rPr>
          <w:rFonts w:ascii="Calibri" w:hAnsi="Calibri" w:cs="Tahoma"/>
          <w:bCs/>
          <w:sz w:val="15"/>
          <w:szCs w:val="15"/>
        </w:rPr>
        <w:t xml:space="preserve"> durante la prestación del servicio.</w:t>
      </w:r>
    </w:p>
    <w:p w:rsidR="00C13F6D" w:rsidRPr="000C161C" w:rsidRDefault="00C13F6D" w:rsidP="00C13F6D">
      <w:pPr>
        <w:jc w:val="both"/>
        <w:rPr>
          <w:rFonts w:ascii="Calibri" w:hAnsi="Calibri" w:cs="Tahoma"/>
          <w:bCs/>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bCs/>
          <w:sz w:val="15"/>
          <w:szCs w:val="15"/>
        </w:rPr>
        <w:t>“S.S.N.L.”</w:t>
      </w:r>
      <w:r w:rsidRPr="000C161C">
        <w:rPr>
          <w:rFonts w:ascii="Calibri" w:hAnsi="Calibri" w:cs="Tahoma"/>
          <w:bCs/>
          <w:sz w:val="15"/>
          <w:szCs w:val="15"/>
        </w:rPr>
        <w:t xml:space="preserve"> tendrá la facultad de realizar visitas de inspección en las Unidades Aplicativas y a las instalaciones de </w:t>
      </w:r>
      <w:r w:rsidRPr="000C161C">
        <w:rPr>
          <w:rFonts w:ascii="Calibri" w:hAnsi="Calibri" w:cs="Tahoma"/>
          <w:b/>
          <w:bCs/>
          <w:sz w:val="15"/>
          <w:szCs w:val="15"/>
        </w:rPr>
        <w:t>“EL PROVEEDOR”</w:t>
      </w:r>
      <w:r w:rsidRPr="000C161C">
        <w:rPr>
          <w:rFonts w:ascii="Calibri" w:hAnsi="Calibri" w:cs="Tahoma"/>
          <w:bCs/>
          <w:sz w:val="15"/>
          <w:szCs w:val="15"/>
        </w:rPr>
        <w:t xml:space="preserve"> para validar las condiciones en las que presta el servicio</w:t>
      </w:r>
      <w:r w:rsidRPr="000C161C">
        <w:rPr>
          <w:rFonts w:ascii="Calibri" w:hAnsi="Calibri" w:cs="Tahoma"/>
          <w:sz w:val="15"/>
          <w:szCs w:val="15"/>
        </w:rPr>
        <w:t xml:space="preserve">. </w:t>
      </w:r>
    </w:p>
    <w:p w:rsidR="00C13F6D" w:rsidRPr="000C161C" w:rsidRDefault="00C13F6D" w:rsidP="00C13F6D">
      <w:pPr>
        <w:jc w:val="both"/>
        <w:rPr>
          <w:rFonts w:ascii="Calibri" w:hAnsi="Calibri" w:cs="Tahoma"/>
          <w:bCs/>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DÉCIMA PRIMERA: RELACIONES DE “EL PROVEEDOR” CON SU PERSONAL.- “EL PROVEEDOR”</w:t>
      </w:r>
      <w:r w:rsidRPr="000C161C">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0C161C">
        <w:rPr>
          <w:rFonts w:ascii="Calibri" w:hAnsi="Calibri" w:cs="Tahoma"/>
          <w:b/>
          <w:sz w:val="15"/>
          <w:szCs w:val="15"/>
        </w:rPr>
        <w:t xml:space="preserve">“EL PROVEEDOR” </w:t>
      </w:r>
      <w:r w:rsidRPr="000C161C">
        <w:rPr>
          <w:rFonts w:ascii="Calibri" w:hAnsi="Calibri" w:cs="Tahoma"/>
          <w:sz w:val="15"/>
          <w:szCs w:val="15"/>
        </w:rPr>
        <w:t xml:space="preserve">conviene por lo mismo en responder de todas las reclamaciones que sus trabajadores llegaren a presentar en su contra o en contra de </w:t>
      </w:r>
      <w:r w:rsidRPr="000C161C">
        <w:rPr>
          <w:rFonts w:ascii="Calibri" w:hAnsi="Calibri" w:cs="Tahoma"/>
          <w:b/>
          <w:sz w:val="15"/>
          <w:szCs w:val="15"/>
        </w:rPr>
        <w:t xml:space="preserve">“S.S.N.L.” </w:t>
      </w:r>
      <w:r w:rsidRPr="000C161C">
        <w:rPr>
          <w:rFonts w:ascii="Calibri" w:hAnsi="Calibri" w:cs="Tahoma"/>
          <w:sz w:val="15"/>
          <w:szCs w:val="15"/>
        </w:rPr>
        <w:t>en relación con el objeto del presente contrato, eximiendo a</w:t>
      </w:r>
      <w:r w:rsidRPr="000C161C">
        <w:rPr>
          <w:rFonts w:ascii="Calibri" w:hAnsi="Calibri" w:cs="Tahoma"/>
          <w:b/>
          <w:sz w:val="15"/>
          <w:szCs w:val="15"/>
        </w:rPr>
        <w:t xml:space="preserve"> “S.S.N.L.”</w:t>
      </w:r>
      <w:r w:rsidRPr="000C161C">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0C161C">
        <w:rPr>
          <w:rFonts w:ascii="Calibri" w:hAnsi="Calibri" w:cs="Tahoma"/>
          <w:b/>
          <w:sz w:val="15"/>
          <w:szCs w:val="15"/>
        </w:rPr>
        <w:t xml:space="preserve">“S.S.N.L.” </w:t>
      </w:r>
      <w:r w:rsidRPr="000C161C">
        <w:rPr>
          <w:rFonts w:ascii="Calibri" w:hAnsi="Calibri" w:cs="Tahoma"/>
          <w:sz w:val="15"/>
          <w:szCs w:val="15"/>
        </w:rPr>
        <w:t>no será patrón sustituto.</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DÉCIMA SEGUNDA: PENA CONVENCIONAL.- </w:t>
      </w:r>
      <w:r w:rsidRPr="000C161C">
        <w:rPr>
          <w:rFonts w:ascii="Calibri" w:hAnsi="Calibri" w:cs="Tahoma"/>
          <w:sz w:val="15"/>
          <w:szCs w:val="15"/>
        </w:rPr>
        <w:t xml:space="preserve">La pena convencional se aplicará únicamente por no iniciar en tiempo los servicios solicitados en este contrato, la pena convencional que se aplicará será a razón del </w:t>
      </w:r>
      <w:r w:rsidR="00EA1C34" w:rsidRPr="000C161C">
        <w:rPr>
          <w:rFonts w:ascii="Calibri" w:hAnsi="Calibri" w:cs="Tahoma"/>
          <w:sz w:val="15"/>
          <w:szCs w:val="15"/>
        </w:rPr>
        <w:t>2</w:t>
      </w:r>
      <w:r w:rsidRPr="000C161C">
        <w:rPr>
          <w:rFonts w:ascii="Calibri" w:hAnsi="Calibri" w:cs="Tahoma"/>
          <w:sz w:val="15"/>
          <w:szCs w:val="15"/>
        </w:rPr>
        <w:t xml:space="preserve">% sobre el monto total del contrato por cada día natural de retraso hasta un límite de aplicación de 20 días naturales contados a partir del día siguiente en que se venza el plazo del inicio de la prestación del servicio establecido en este contrato, después de este período se rescindirá el contrato y se aplicará la fianza de cumplimiento. </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0C161C">
        <w:rPr>
          <w:rFonts w:ascii="Calibri" w:hAnsi="Calibri" w:cs="Tahoma"/>
          <w:b/>
          <w:sz w:val="15"/>
          <w:szCs w:val="15"/>
        </w:rPr>
        <w:t>“EL PROVEEDOR”</w:t>
      </w:r>
      <w:r w:rsidRPr="000C161C">
        <w:rPr>
          <w:rFonts w:ascii="Calibri" w:hAnsi="Calibri" w:cs="Tahoma"/>
          <w:sz w:val="15"/>
          <w:szCs w:val="15"/>
        </w:rPr>
        <w:t>, así como también remitirlo a la Subdirección de Recursos Financieros.</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Las penas se harán efectivas descontándose de los pagos que </w:t>
      </w:r>
      <w:r w:rsidRPr="000C161C">
        <w:rPr>
          <w:rFonts w:ascii="Calibri" w:hAnsi="Calibri" w:cs="Tahoma"/>
          <w:b/>
          <w:sz w:val="15"/>
          <w:szCs w:val="15"/>
        </w:rPr>
        <w:t xml:space="preserve">“S.S.N.L.” </w:t>
      </w:r>
      <w:r w:rsidRPr="000C161C">
        <w:rPr>
          <w:rFonts w:ascii="Calibri" w:hAnsi="Calibri" w:cs="Tahoma"/>
          <w:sz w:val="15"/>
          <w:szCs w:val="15"/>
        </w:rPr>
        <w:t xml:space="preserve">tenga pendientes de efectuar a </w:t>
      </w:r>
      <w:r w:rsidRPr="000C161C">
        <w:rPr>
          <w:rFonts w:ascii="Calibri" w:hAnsi="Calibri" w:cs="Tahoma"/>
          <w:b/>
          <w:sz w:val="15"/>
          <w:szCs w:val="15"/>
        </w:rPr>
        <w:t xml:space="preserve">“EL PROVEEDOR” </w:t>
      </w:r>
      <w:r w:rsidRPr="000C161C">
        <w:rPr>
          <w:rFonts w:ascii="Calibri" w:hAnsi="Calibri" w:cs="Tahoma"/>
          <w:sz w:val="15"/>
          <w:szCs w:val="15"/>
        </w:rPr>
        <w:t xml:space="preserve">mediante nota de crédito sobre la factura o en su caso éste efectuará el pago correspondiente en </w:t>
      </w:r>
      <w:r w:rsidRPr="000C161C">
        <w:rPr>
          <w:rFonts w:ascii="Calibri" w:hAnsi="Calibri" w:cs="Tahoma"/>
          <w:bCs/>
          <w:sz w:val="15"/>
          <w:szCs w:val="15"/>
        </w:rPr>
        <w:t xml:space="preserve">las oficinas </w:t>
      </w:r>
      <w:r w:rsidRPr="000C161C">
        <w:rPr>
          <w:rFonts w:ascii="Calibri" w:hAnsi="Calibri" w:cs="Tahoma"/>
          <w:sz w:val="15"/>
          <w:szCs w:val="15"/>
        </w:rPr>
        <w:t>de Recursos Financieros</w:t>
      </w:r>
      <w:r w:rsidRPr="000C161C">
        <w:rPr>
          <w:rFonts w:ascii="Calibri" w:hAnsi="Calibri" w:cs="Tahoma"/>
          <w:bCs/>
          <w:sz w:val="15"/>
          <w:szCs w:val="15"/>
        </w:rPr>
        <w:t xml:space="preserve"> de </w:t>
      </w:r>
      <w:r w:rsidRPr="000C161C">
        <w:rPr>
          <w:rFonts w:ascii="Calibri" w:hAnsi="Calibri" w:cs="Tahoma"/>
          <w:b/>
          <w:sz w:val="15"/>
          <w:szCs w:val="15"/>
        </w:rPr>
        <w:t>“S.S.N.L.”</w:t>
      </w:r>
      <w:r w:rsidRPr="000C161C">
        <w:rPr>
          <w:rFonts w:ascii="Calibri" w:hAnsi="Calibri" w:cs="Tahoma"/>
          <w:bCs/>
          <w:sz w:val="15"/>
          <w:szCs w:val="15"/>
        </w:rPr>
        <w:t xml:space="preserve">, independientemente de que </w:t>
      </w:r>
      <w:r w:rsidRPr="000C161C">
        <w:rPr>
          <w:rFonts w:ascii="Calibri" w:hAnsi="Calibri" w:cs="Tahoma"/>
          <w:b/>
          <w:sz w:val="15"/>
          <w:szCs w:val="15"/>
        </w:rPr>
        <w:t xml:space="preserve">“S.S.N.L.” </w:t>
      </w:r>
      <w:r w:rsidRPr="000C161C">
        <w:rPr>
          <w:rFonts w:ascii="Calibri" w:hAnsi="Calibri" w:cs="Tahoma"/>
          <w:bCs/>
          <w:sz w:val="15"/>
          <w:szCs w:val="15"/>
        </w:rPr>
        <w:t>opte por hacer efectiva la garantía oto</w:t>
      </w:r>
      <w:r w:rsidRPr="000C161C">
        <w:rPr>
          <w:rFonts w:ascii="Calibri" w:hAnsi="Calibri" w:cs="Tahoma"/>
          <w:sz w:val="15"/>
          <w:szCs w:val="15"/>
        </w:rPr>
        <w:t xml:space="preserve">rgada por </w:t>
      </w:r>
      <w:r w:rsidRPr="000C161C">
        <w:rPr>
          <w:rFonts w:ascii="Calibri" w:hAnsi="Calibri" w:cs="Tahoma"/>
          <w:b/>
          <w:sz w:val="15"/>
          <w:szCs w:val="15"/>
        </w:rPr>
        <w:t xml:space="preserve">“EL PROVEEDOR” </w:t>
      </w:r>
      <w:r w:rsidRPr="000C161C">
        <w:rPr>
          <w:rFonts w:ascii="Calibri" w:hAnsi="Calibri" w:cs="Tahoma"/>
          <w:sz w:val="15"/>
          <w:szCs w:val="15"/>
        </w:rPr>
        <w:t>hasta por el monto de las sanciones no cubiertas.</w:t>
      </w:r>
    </w:p>
    <w:p w:rsidR="00C13F6D" w:rsidRPr="000C161C" w:rsidRDefault="00C13F6D" w:rsidP="00C13F6D">
      <w:pPr>
        <w:jc w:val="both"/>
        <w:rPr>
          <w:rFonts w:ascii="Calibri" w:hAnsi="Calibri" w:cs="Tahoma"/>
          <w:b/>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Será responsabilidad de </w:t>
      </w:r>
      <w:r w:rsidRPr="000C161C">
        <w:rPr>
          <w:rFonts w:ascii="Calibri" w:hAnsi="Calibri" w:cs="Tahoma"/>
          <w:b/>
          <w:sz w:val="15"/>
          <w:szCs w:val="15"/>
        </w:rPr>
        <w:t>“EL PROVEEDOR”</w:t>
      </w:r>
      <w:r w:rsidRPr="000C161C">
        <w:rPr>
          <w:rFonts w:ascii="Calibri" w:hAnsi="Calibri" w:cs="Tahoma"/>
          <w:sz w:val="15"/>
          <w:szCs w:val="15"/>
        </w:rPr>
        <w:t xml:space="preserve"> abastecer todas las necesidades que requieran las unidades en los tiempos establecidos; en los casos que no surtan de acuerdo a lo requerido,  </w:t>
      </w:r>
      <w:r w:rsidRPr="000C161C">
        <w:rPr>
          <w:rFonts w:ascii="Calibri" w:hAnsi="Calibri" w:cs="Tahoma"/>
          <w:b/>
          <w:sz w:val="15"/>
          <w:szCs w:val="15"/>
        </w:rPr>
        <w:t xml:space="preserve">“S.S.N.L.” </w:t>
      </w:r>
      <w:r w:rsidRPr="000C161C">
        <w:rPr>
          <w:rFonts w:ascii="Calibri" w:hAnsi="Calibri" w:cs="Tahoma"/>
          <w:sz w:val="15"/>
          <w:szCs w:val="15"/>
        </w:rPr>
        <w:t>tendrá el derecho de realizar compras directas, y si estas resultan con diferencia en precio, el proveedor deberá pagar dicha diferencia como sanción por daños ocasionados al no contar con oportunidad con la prestación del servicio, de igual manera se aplicará lo establecido en el párrafo primero de esta cláusula.</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DÉCIMA TERCERA: DAÑOS Y PERJUICIOS.- “EL PROVEEDOR” </w:t>
      </w:r>
      <w:r w:rsidRPr="000C161C">
        <w:rPr>
          <w:rFonts w:ascii="Calibri" w:hAnsi="Calibri" w:cs="Tahoma"/>
          <w:sz w:val="15"/>
          <w:szCs w:val="15"/>
        </w:rPr>
        <w:t xml:space="preserve">se obliga al pago de los daños y perjuicios que ocasione a </w:t>
      </w:r>
      <w:r w:rsidRPr="000C161C">
        <w:rPr>
          <w:rFonts w:ascii="Calibri" w:hAnsi="Calibri" w:cs="Tahoma"/>
          <w:b/>
          <w:sz w:val="15"/>
          <w:szCs w:val="15"/>
        </w:rPr>
        <w:t>“S.S.N.L.”</w:t>
      </w:r>
      <w:r w:rsidRPr="000C161C">
        <w:rPr>
          <w:rFonts w:ascii="Calibri" w:hAnsi="Calibri" w:cs="Tahoma"/>
          <w:sz w:val="15"/>
          <w:szCs w:val="15"/>
        </w:rPr>
        <w:t xml:space="preserve"> por la falta de la prestación del servicio o la falta del equipo en comodato, en los plazos pactados y cuando éstos no reúnan los requisitos de calidad, ó el pago de daños que se causen a</w:t>
      </w:r>
      <w:r w:rsidRPr="000C161C">
        <w:rPr>
          <w:rFonts w:ascii="Calibri" w:hAnsi="Calibri" w:cs="Tahoma"/>
          <w:b/>
          <w:sz w:val="15"/>
          <w:szCs w:val="15"/>
        </w:rPr>
        <w:t xml:space="preserve"> </w:t>
      </w:r>
      <w:r w:rsidRPr="000C161C">
        <w:rPr>
          <w:rFonts w:ascii="Calibri" w:hAnsi="Calibri" w:cs="Tahoma"/>
          <w:sz w:val="15"/>
          <w:szCs w:val="15"/>
        </w:rPr>
        <w:t>terceros en su persona, así como por cualquier incumplimiento a lo establecido en el presente instrumento.</w:t>
      </w:r>
    </w:p>
    <w:p w:rsidR="00C13F6D" w:rsidRPr="000C161C" w:rsidRDefault="00C13F6D" w:rsidP="00C13F6D">
      <w:pPr>
        <w:jc w:val="both"/>
        <w:rPr>
          <w:rFonts w:ascii="Calibri" w:hAnsi="Calibri" w:cs="Tahoma"/>
          <w:b/>
          <w:bCs/>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bCs/>
          <w:sz w:val="15"/>
          <w:szCs w:val="15"/>
        </w:rPr>
        <w:t xml:space="preserve">DÉCIMA CUARTA: GARANTÍA DE BUEN CUMPLIMIENTO.- </w:t>
      </w:r>
      <w:r w:rsidRPr="000C161C">
        <w:rPr>
          <w:rFonts w:ascii="Calibri" w:hAnsi="Calibri" w:cs="Tahoma"/>
          <w:sz w:val="15"/>
          <w:szCs w:val="15"/>
        </w:rPr>
        <w:t xml:space="preserve">Para garantizar el cumplimiento de las obligaciones derivadas del presente contrato </w:t>
      </w:r>
      <w:r w:rsidRPr="000C161C">
        <w:rPr>
          <w:rFonts w:ascii="Calibri" w:hAnsi="Calibri" w:cs="Tahoma"/>
          <w:b/>
          <w:sz w:val="15"/>
          <w:szCs w:val="15"/>
        </w:rPr>
        <w:t xml:space="preserve">“EL PROVEEDOR” </w:t>
      </w:r>
      <w:r w:rsidRPr="000C161C">
        <w:rPr>
          <w:rFonts w:ascii="Calibri" w:hAnsi="Calibri" w:cs="Tahoma"/>
          <w:sz w:val="15"/>
          <w:szCs w:val="15"/>
        </w:rPr>
        <w:t>se obliga a otorgar dentro de los 10 días hábiles siguientes a la fecha de firma del presente  contrato, fianza por un monto equivalente al 20% del valor total del presente instrumento, incluyendo el Impuesto al Valor Agregado.</w:t>
      </w:r>
    </w:p>
    <w:p w:rsidR="00C13F6D" w:rsidRPr="000C161C" w:rsidRDefault="00C13F6D" w:rsidP="00C13F6D">
      <w:pPr>
        <w:jc w:val="both"/>
        <w:rPr>
          <w:rFonts w:ascii="Calibri" w:hAnsi="Calibri" w:cs="Tahoma"/>
          <w:sz w:val="15"/>
          <w:szCs w:val="15"/>
          <w:u w:val="single"/>
        </w:rPr>
      </w:pPr>
    </w:p>
    <w:p w:rsidR="006D3887" w:rsidRPr="000C161C" w:rsidRDefault="006D3887" w:rsidP="006D3887">
      <w:pPr>
        <w:jc w:val="both"/>
        <w:rPr>
          <w:rFonts w:ascii="Calibri" w:hAnsi="Calibri" w:cs="Tahoma"/>
          <w:sz w:val="15"/>
          <w:szCs w:val="15"/>
        </w:rPr>
      </w:pPr>
      <w:r w:rsidRPr="000C161C">
        <w:rPr>
          <w:rFonts w:ascii="Calibri" w:hAnsi="Calibri" w:cs="Tahoma"/>
          <w:sz w:val="15"/>
          <w:szCs w:val="15"/>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D3887" w:rsidRPr="000C161C" w:rsidRDefault="006D3887" w:rsidP="006D3887">
      <w:pPr>
        <w:jc w:val="both"/>
        <w:rPr>
          <w:rFonts w:ascii="Calibri" w:hAnsi="Calibri" w:cs="Tahoma"/>
          <w:sz w:val="15"/>
          <w:szCs w:val="15"/>
        </w:rPr>
      </w:pPr>
    </w:p>
    <w:p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rsidR="006D3887" w:rsidRPr="000C161C" w:rsidRDefault="006D3887" w:rsidP="006D3887">
      <w:pPr>
        <w:ind w:left="426" w:right="51"/>
        <w:jc w:val="both"/>
        <w:rPr>
          <w:rFonts w:ascii="Calibri" w:hAnsi="Calibri" w:cs="Tahoma"/>
          <w:sz w:val="15"/>
          <w:szCs w:val="15"/>
        </w:rPr>
      </w:pPr>
    </w:p>
    <w:p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Ante la Secretaría de Finanzas y Tesorería General del Estado de Nuevo León, la presente fianza se otorga para garantizar por (</w:t>
      </w:r>
      <w:r w:rsidRPr="000C161C">
        <w:rPr>
          <w:rFonts w:ascii="Calibri" w:hAnsi="Calibri" w:cs="Tahoma"/>
          <w:b/>
          <w:sz w:val="15"/>
          <w:szCs w:val="15"/>
        </w:rPr>
        <w:t>“EL PROVEEDOR”</w:t>
      </w:r>
      <w:r w:rsidRPr="000C161C">
        <w:rPr>
          <w:rFonts w:ascii="Calibri" w:hAnsi="Calibri" w:cs="Tahoma"/>
          <w:sz w:val="15"/>
          <w:szCs w:val="15"/>
        </w:rPr>
        <w:t xml:space="preserve">) con la cédula única de identificación fiscal (número de cédula de la empresa), y con domicilio en (domicilio de la empresa), todas y cada una de las obligaciones contenidas en el contrato (número de contrato y fecha) derivado de la adjudicación directa celebrada con </w:t>
      </w:r>
      <w:r w:rsidRPr="000C161C">
        <w:rPr>
          <w:rFonts w:ascii="Calibri" w:hAnsi="Calibri" w:cs="Tahoma"/>
          <w:b/>
          <w:sz w:val="15"/>
          <w:szCs w:val="15"/>
        </w:rPr>
        <w:t xml:space="preserve">“S.S.N.L.”; </w:t>
      </w:r>
      <w:r w:rsidRPr="000C161C">
        <w:rPr>
          <w:rFonts w:ascii="Calibri" w:hAnsi="Calibri" w:cs="Tahoma"/>
          <w:sz w:val="15"/>
          <w:szCs w:val="15"/>
        </w:rPr>
        <w:t xml:space="preserve">relativa a la </w:t>
      </w:r>
      <w:r w:rsidR="00874919" w:rsidRPr="000C161C">
        <w:rPr>
          <w:rFonts w:ascii="Calibri" w:hAnsi="Calibri" w:cs="Tahoma"/>
          <w:sz w:val="15"/>
          <w:szCs w:val="15"/>
        </w:rPr>
        <w:t>contratación</w:t>
      </w:r>
      <w:r w:rsidRPr="000C161C">
        <w:rPr>
          <w:rFonts w:ascii="Calibri" w:hAnsi="Calibri" w:cs="Tahoma"/>
          <w:sz w:val="15"/>
          <w:szCs w:val="15"/>
        </w:rPr>
        <w:t xml:space="preserve"> de </w:t>
      </w:r>
      <w:r w:rsidR="00874919" w:rsidRPr="000C161C">
        <w:rPr>
          <w:rFonts w:ascii="Calibri" w:hAnsi="Calibri" w:cs="Tahoma"/>
          <w:sz w:val="15"/>
          <w:szCs w:val="15"/>
        </w:rPr>
        <w:t>_____________</w:t>
      </w:r>
      <w:r w:rsidRPr="000C161C">
        <w:rPr>
          <w:rFonts w:ascii="Calibri" w:hAnsi="Calibri" w:cs="Tahoma"/>
          <w:sz w:val="15"/>
          <w:szCs w:val="15"/>
        </w:rPr>
        <w:t>, por un importe de (monto total del contrato).</w:t>
      </w:r>
    </w:p>
    <w:p w:rsidR="006D3887" w:rsidRPr="000C161C" w:rsidRDefault="006D3887" w:rsidP="006D3887">
      <w:pPr>
        <w:ind w:left="426" w:hanging="426"/>
        <w:jc w:val="both"/>
        <w:rPr>
          <w:rFonts w:ascii="Calibri" w:hAnsi="Calibri" w:cs="Tahoma"/>
          <w:sz w:val="15"/>
          <w:szCs w:val="15"/>
        </w:rPr>
      </w:pPr>
    </w:p>
    <w:p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Que la Fianza se otorga en los términos del presente contrato, para garantizar todas y cada una de las obligaciones derivadas del presente instrumento.</w:t>
      </w:r>
    </w:p>
    <w:p w:rsidR="006D3887" w:rsidRPr="000C161C" w:rsidRDefault="006D3887" w:rsidP="006D3887">
      <w:pPr>
        <w:ind w:left="426" w:hanging="426"/>
        <w:jc w:val="both"/>
        <w:rPr>
          <w:rFonts w:ascii="Calibri" w:hAnsi="Calibri" w:cs="Tahoma"/>
          <w:sz w:val="15"/>
          <w:szCs w:val="15"/>
        </w:rPr>
      </w:pPr>
    </w:p>
    <w:p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 xml:space="preserve">Que la Fianza estará en vigor por un año, y en el caso de defectos y/o responsabilidades imputables a </w:t>
      </w:r>
      <w:r w:rsidRPr="000C161C">
        <w:rPr>
          <w:rFonts w:ascii="Calibri" w:hAnsi="Calibri" w:cs="Tahoma"/>
          <w:b/>
          <w:sz w:val="15"/>
          <w:szCs w:val="15"/>
        </w:rPr>
        <w:t>“EL PROVEEDOR”</w:t>
      </w:r>
      <w:r w:rsidRPr="000C161C">
        <w:rPr>
          <w:rFonts w:ascii="Calibri" w:hAnsi="Calibri" w:cs="Tahoma"/>
          <w:sz w:val="15"/>
          <w:szCs w:val="15"/>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D3887" w:rsidRPr="000C161C" w:rsidRDefault="006D3887" w:rsidP="006D3887">
      <w:pPr>
        <w:ind w:left="426" w:hanging="426"/>
        <w:jc w:val="both"/>
        <w:rPr>
          <w:rFonts w:ascii="Calibri" w:hAnsi="Calibri" w:cs="Tahoma"/>
          <w:sz w:val="15"/>
          <w:szCs w:val="15"/>
        </w:rPr>
      </w:pPr>
    </w:p>
    <w:p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 xml:space="preserve">Que esta fianza continuará vigente en el caso de que se otorgue prórroga a </w:t>
      </w:r>
      <w:r w:rsidRPr="000C161C">
        <w:rPr>
          <w:rFonts w:ascii="Calibri" w:hAnsi="Calibri" w:cs="Tahoma"/>
          <w:b/>
          <w:sz w:val="15"/>
          <w:szCs w:val="15"/>
        </w:rPr>
        <w:t xml:space="preserve">“EL PROVEEDOR” </w:t>
      </w:r>
      <w:r w:rsidRPr="000C161C">
        <w:rPr>
          <w:rFonts w:ascii="Calibri" w:hAnsi="Calibri" w:cs="Tahoma"/>
          <w:sz w:val="15"/>
          <w:szCs w:val="15"/>
        </w:rPr>
        <w:t xml:space="preserve">para el cumplimiento de las obligaciones que se afianzan, aun cuando haya sido solicitada y autorizada extemporáneamente. </w:t>
      </w:r>
    </w:p>
    <w:p w:rsidR="006D3887" w:rsidRPr="000C161C" w:rsidRDefault="006D3887" w:rsidP="006D3887">
      <w:pPr>
        <w:ind w:left="426" w:right="51" w:hanging="426"/>
        <w:jc w:val="both"/>
        <w:rPr>
          <w:rFonts w:ascii="Calibri" w:hAnsi="Calibri" w:cs="Tahoma"/>
          <w:sz w:val="15"/>
          <w:szCs w:val="15"/>
        </w:rPr>
      </w:pPr>
    </w:p>
    <w:p w:rsidR="006D3887" w:rsidRPr="000C161C" w:rsidRDefault="006D3887" w:rsidP="00874919">
      <w:pPr>
        <w:pStyle w:val="Prrafodelista"/>
        <w:numPr>
          <w:ilvl w:val="0"/>
          <w:numId w:val="39"/>
        </w:numPr>
        <w:ind w:right="51"/>
        <w:jc w:val="both"/>
        <w:rPr>
          <w:rFonts w:ascii="Calibri" w:hAnsi="Calibri" w:cs="Tahoma"/>
          <w:b/>
          <w:sz w:val="15"/>
          <w:szCs w:val="15"/>
        </w:rPr>
      </w:pPr>
      <w:r w:rsidRPr="000C161C">
        <w:rPr>
          <w:rFonts w:ascii="Calibri" w:hAnsi="Calibri" w:cs="Tahoma"/>
          <w:sz w:val="15"/>
          <w:szCs w:val="15"/>
        </w:rPr>
        <w:t xml:space="preserve">Que sólo podrá ser cancelada mediante aviso por escrito de </w:t>
      </w:r>
      <w:r w:rsidRPr="000C161C">
        <w:rPr>
          <w:rFonts w:ascii="Calibri" w:hAnsi="Calibri" w:cs="Tahoma"/>
          <w:b/>
          <w:sz w:val="15"/>
          <w:szCs w:val="15"/>
        </w:rPr>
        <w:t>“S.S.N.L.”</w:t>
      </w:r>
      <w:r w:rsidRPr="000C161C">
        <w:rPr>
          <w:rFonts w:ascii="Calibri" w:hAnsi="Calibri" w:cs="Tahoma"/>
          <w:sz w:val="15"/>
          <w:szCs w:val="15"/>
        </w:rPr>
        <w:t>.</w:t>
      </w:r>
    </w:p>
    <w:p w:rsidR="006D3887" w:rsidRPr="000C161C" w:rsidRDefault="006D3887" w:rsidP="006D3887">
      <w:pPr>
        <w:ind w:left="426" w:right="51" w:hanging="426"/>
        <w:jc w:val="both"/>
        <w:rPr>
          <w:rFonts w:ascii="Calibri" w:hAnsi="Calibri" w:cs="Tahoma"/>
          <w:sz w:val="15"/>
          <w:szCs w:val="15"/>
        </w:rPr>
      </w:pPr>
    </w:p>
    <w:p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Que la Institución Afianzadora acepta lo preceptuado por los artículos 174, 178, 179, 282, 283 y 289 de la Ley de Instituciones de Seguros y de Fianzas en vigor.</w:t>
      </w:r>
    </w:p>
    <w:p w:rsidR="006D3887" w:rsidRPr="000C161C" w:rsidRDefault="006D3887" w:rsidP="006D3887">
      <w:pPr>
        <w:ind w:left="426" w:right="51" w:hanging="426"/>
        <w:jc w:val="both"/>
        <w:rPr>
          <w:rFonts w:ascii="Calibri" w:hAnsi="Calibri" w:cs="Tahoma"/>
          <w:sz w:val="15"/>
          <w:szCs w:val="15"/>
        </w:rPr>
      </w:pPr>
    </w:p>
    <w:p w:rsidR="00C13F6D"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 xml:space="preserve">Que </w:t>
      </w:r>
      <w:r w:rsidRPr="000C161C">
        <w:rPr>
          <w:rFonts w:ascii="Calibri" w:hAnsi="Calibri" w:cs="Tahoma"/>
          <w:b/>
          <w:sz w:val="15"/>
          <w:szCs w:val="15"/>
        </w:rPr>
        <w:t xml:space="preserve">“S.S.N.L.”, </w:t>
      </w:r>
      <w:r w:rsidRPr="000C161C">
        <w:rPr>
          <w:rFonts w:ascii="Calibri" w:hAnsi="Calibri" w:cs="Tahoma"/>
          <w:sz w:val="15"/>
          <w:szCs w:val="15"/>
        </w:rPr>
        <w:t xml:space="preserve">cuenta con un término de un año contado a partir del incumplimiento de </w:t>
      </w:r>
      <w:r w:rsidRPr="000C161C">
        <w:rPr>
          <w:rFonts w:ascii="Calibri" w:hAnsi="Calibri" w:cs="Tahoma"/>
          <w:b/>
          <w:sz w:val="15"/>
          <w:szCs w:val="15"/>
        </w:rPr>
        <w:t xml:space="preserve">“EL PROVEEDOR”, </w:t>
      </w:r>
      <w:r w:rsidRPr="000C161C">
        <w:rPr>
          <w:rFonts w:ascii="Calibri" w:hAnsi="Calibri" w:cs="Tahoma"/>
          <w:sz w:val="15"/>
          <w:szCs w:val="15"/>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6D3887" w:rsidRPr="000C161C" w:rsidRDefault="006D3887" w:rsidP="006D3887">
      <w:pPr>
        <w:pStyle w:val="Prrafodelista"/>
        <w:ind w:left="720" w:right="51"/>
        <w:jc w:val="both"/>
        <w:rPr>
          <w:rFonts w:ascii="Calibri" w:hAnsi="Calibri" w:cs="Tahoma"/>
          <w:sz w:val="15"/>
          <w:szCs w:val="15"/>
        </w:rPr>
      </w:pPr>
    </w:p>
    <w:p w:rsidR="00874919" w:rsidRPr="000C161C" w:rsidRDefault="00874919" w:rsidP="00874919">
      <w:pPr>
        <w:ind w:right="-5"/>
        <w:jc w:val="both"/>
        <w:rPr>
          <w:rFonts w:ascii="Calibri" w:hAnsi="Calibri" w:cs="Tahoma"/>
          <w:sz w:val="15"/>
          <w:szCs w:val="15"/>
        </w:rPr>
      </w:pPr>
      <w:r w:rsidRPr="000C161C">
        <w:rPr>
          <w:rFonts w:ascii="Calibri" w:hAnsi="Calibri" w:cs="Tahoma"/>
          <w:sz w:val="15"/>
          <w:szCs w:val="15"/>
        </w:rPr>
        <w:t xml:space="preserve">Una vez cumplidas las obligaciones de </w:t>
      </w:r>
      <w:r w:rsidRPr="000C161C">
        <w:rPr>
          <w:rFonts w:ascii="Calibri" w:hAnsi="Calibri" w:cs="Tahoma"/>
          <w:b/>
          <w:sz w:val="15"/>
          <w:szCs w:val="15"/>
        </w:rPr>
        <w:t>“EL PROVEEDOR”</w:t>
      </w:r>
      <w:r w:rsidRPr="000C161C">
        <w:rPr>
          <w:rFonts w:ascii="Calibri" w:hAnsi="Calibri" w:cs="Tahoma"/>
          <w:sz w:val="15"/>
          <w:szCs w:val="15"/>
        </w:rPr>
        <w:t xml:space="preserve"> a satisfacción de </w:t>
      </w:r>
      <w:r w:rsidRPr="000C161C">
        <w:rPr>
          <w:rFonts w:ascii="Calibri" w:hAnsi="Calibri" w:cs="Tahoma"/>
          <w:b/>
          <w:sz w:val="15"/>
          <w:szCs w:val="15"/>
        </w:rPr>
        <w:t>“S.S.N.L.”</w:t>
      </w:r>
      <w:r w:rsidRPr="000C161C">
        <w:rPr>
          <w:rFonts w:ascii="Calibri" w:hAnsi="Calibri" w:cs="Tahoma"/>
          <w:sz w:val="15"/>
          <w:szCs w:val="15"/>
        </w:rPr>
        <w:t xml:space="preserve">, este último procederá a extender la constancia de cumplimiento de las obligaciones contractuales para que </w:t>
      </w:r>
      <w:r w:rsidRPr="000C161C">
        <w:rPr>
          <w:rFonts w:ascii="Calibri" w:hAnsi="Calibri" w:cs="Tahoma"/>
          <w:b/>
          <w:sz w:val="15"/>
          <w:szCs w:val="15"/>
        </w:rPr>
        <w:t>“EL PROVEEDOR”</w:t>
      </w:r>
      <w:r w:rsidRPr="000C161C">
        <w:rPr>
          <w:rFonts w:ascii="Calibri" w:hAnsi="Calibri" w:cs="Tahoma"/>
          <w:sz w:val="15"/>
          <w:szCs w:val="15"/>
        </w:rPr>
        <w:t xml:space="preserve"> de inicio a los trámites para la cancelación de la garantía de cumplimiento prevista en esta cláusula.</w:t>
      </w:r>
    </w:p>
    <w:p w:rsidR="00C13F6D" w:rsidRPr="000C161C" w:rsidRDefault="00C13F6D" w:rsidP="00C13F6D">
      <w:pPr>
        <w:ind w:right="51"/>
        <w:jc w:val="both"/>
        <w:rPr>
          <w:rFonts w:ascii="Calibri" w:hAnsi="Calibri" w:cs="Tahoma"/>
          <w:b/>
          <w:sz w:val="15"/>
          <w:szCs w:val="15"/>
        </w:rPr>
      </w:pPr>
    </w:p>
    <w:p w:rsidR="00874919" w:rsidRPr="000C161C" w:rsidRDefault="00874919" w:rsidP="00C13F6D">
      <w:pPr>
        <w:ind w:right="51"/>
        <w:jc w:val="both"/>
        <w:rPr>
          <w:rFonts w:ascii="Calibri" w:hAnsi="Calibri" w:cs="Tahoma"/>
          <w:b/>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QUINTA: RESCISIÓN ADMINISTRATIVA.-</w:t>
      </w:r>
      <w:r w:rsidRPr="000C161C">
        <w:rPr>
          <w:rFonts w:ascii="Calibri" w:hAnsi="Calibri" w:cs="Tahoma"/>
          <w:sz w:val="15"/>
          <w:szCs w:val="15"/>
        </w:rPr>
        <w:t xml:space="preserve"> El incumplimiento de las obligaciones que asume </w:t>
      </w:r>
      <w:r w:rsidRPr="000C161C">
        <w:rPr>
          <w:rFonts w:ascii="Calibri" w:hAnsi="Calibri" w:cs="Tahoma"/>
          <w:b/>
          <w:sz w:val="15"/>
          <w:szCs w:val="15"/>
        </w:rPr>
        <w:t>“EL PROVEEDOR”</w:t>
      </w:r>
      <w:r w:rsidRPr="000C161C">
        <w:rPr>
          <w:rFonts w:ascii="Calibri" w:hAnsi="Calibri" w:cs="Tahoma"/>
          <w:sz w:val="15"/>
          <w:szCs w:val="15"/>
        </w:rPr>
        <w:t xml:space="preserve"> por virtud de este contrato, faculta a </w:t>
      </w:r>
      <w:r w:rsidRPr="000C161C">
        <w:rPr>
          <w:rFonts w:ascii="Calibri" w:hAnsi="Calibri" w:cs="Tahoma"/>
          <w:b/>
          <w:sz w:val="15"/>
          <w:szCs w:val="15"/>
        </w:rPr>
        <w:t>“S.S.N.L.”</w:t>
      </w:r>
      <w:r w:rsidRPr="000C161C">
        <w:rPr>
          <w:rFonts w:ascii="Calibri" w:hAnsi="Calibri" w:cs="Tahoma"/>
          <w:sz w:val="15"/>
          <w:szCs w:val="15"/>
        </w:rPr>
        <w:t xml:space="preserve"> para darlo por rescindido total o parcialmente, sin ninguna responsabilidad a su cargo, especialmente si éste incurre en alguno de los siguientes supuestos: </w:t>
      </w:r>
    </w:p>
    <w:p w:rsidR="00C13F6D" w:rsidRPr="000C161C" w:rsidRDefault="00C13F6D" w:rsidP="00163A2D">
      <w:pPr>
        <w:numPr>
          <w:ilvl w:val="0"/>
          <w:numId w:val="27"/>
        </w:numPr>
        <w:ind w:right="-5"/>
        <w:jc w:val="both"/>
        <w:rPr>
          <w:rFonts w:ascii="Calibri" w:hAnsi="Calibri" w:cs="Tahoma"/>
          <w:sz w:val="15"/>
          <w:szCs w:val="15"/>
        </w:rPr>
      </w:pPr>
      <w:r w:rsidRPr="000C161C">
        <w:rPr>
          <w:rFonts w:ascii="Calibri" w:hAnsi="Calibri" w:cs="Tahoma"/>
          <w:sz w:val="15"/>
          <w:szCs w:val="15"/>
        </w:rPr>
        <w:t xml:space="preserve">El incumplimiento grave de las obligaciones contraídas por </w:t>
      </w:r>
      <w:r w:rsidRPr="000C161C">
        <w:rPr>
          <w:rFonts w:ascii="Calibri" w:hAnsi="Calibri" w:cs="Tahoma"/>
          <w:b/>
          <w:sz w:val="15"/>
          <w:szCs w:val="15"/>
        </w:rPr>
        <w:t>“EL PROVEEDOR”.</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Cuando </w:t>
      </w:r>
      <w:r w:rsidRPr="000C161C">
        <w:rPr>
          <w:rFonts w:ascii="Calibri" w:hAnsi="Calibri" w:cs="Tahoma"/>
          <w:b/>
          <w:sz w:val="15"/>
          <w:szCs w:val="15"/>
        </w:rPr>
        <w:t>“EL PROVEEDOR”</w:t>
      </w:r>
      <w:r w:rsidRPr="000C161C">
        <w:rPr>
          <w:rFonts w:ascii="Calibri" w:hAnsi="Calibri" w:cs="Tahoma"/>
          <w:sz w:val="15"/>
          <w:szCs w:val="15"/>
        </w:rPr>
        <w:t xml:space="preserve"> no cumpla con la prestación del servicio objeto del presente contrato.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no presta el servicio dentro del plazo señalado en el presente contrato.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C161C">
        <w:rPr>
          <w:rFonts w:ascii="Calibri" w:hAnsi="Calibri" w:cs="Tahoma"/>
          <w:b/>
          <w:sz w:val="15"/>
          <w:szCs w:val="15"/>
        </w:rPr>
        <w:t>“S.S.N.L.”</w:t>
      </w:r>
      <w:r w:rsidRPr="000C161C">
        <w:rPr>
          <w:rFonts w:ascii="Calibri" w:hAnsi="Calibri" w:cs="Tahoma"/>
          <w:sz w:val="15"/>
          <w:szCs w:val="15"/>
        </w:rPr>
        <w:t xml:space="preserve"> por la falta de prestación del servicio objeto del presente instrumento.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incumple con cualquiera de las obligaciones establecidas en el presente contrato.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no realiza la prestación del servicio objeto del presente contrato, conforme a la calidad, características y presentación establecidas en las bases del concurso y su propuesta técnica y oferta económica.</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no da las facilidades necesarias a los supervisores que al efecto designe </w:t>
      </w:r>
      <w:r w:rsidRPr="000C161C">
        <w:rPr>
          <w:rFonts w:ascii="Calibri" w:hAnsi="Calibri" w:cs="Tahoma"/>
          <w:b/>
          <w:sz w:val="15"/>
          <w:szCs w:val="15"/>
        </w:rPr>
        <w:t>“S.S.N.L.”</w:t>
      </w:r>
      <w:r w:rsidRPr="000C161C">
        <w:rPr>
          <w:rFonts w:ascii="Calibri" w:hAnsi="Calibri" w:cs="Tahoma"/>
          <w:sz w:val="15"/>
          <w:szCs w:val="15"/>
        </w:rPr>
        <w:t>, para el ejercicio de su función.</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Por negativa a repetir o completar la prestación de los servicios, que </w:t>
      </w:r>
      <w:r w:rsidRPr="000C161C">
        <w:rPr>
          <w:rFonts w:ascii="Calibri" w:hAnsi="Calibri" w:cs="Tahoma"/>
          <w:b/>
          <w:sz w:val="15"/>
          <w:szCs w:val="15"/>
        </w:rPr>
        <w:t>“S.S.N.L.”</w:t>
      </w:r>
      <w:r w:rsidRPr="000C161C">
        <w:rPr>
          <w:rFonts w:ascii="Calibri" w:hAnsi="Calibri" w:cs="Tahoma"/>
          <w:sz w:val="15"/>
          <w:szCs w:val="15"/>
        </w:rPr>
        <w:t xml:space="preserve"> no acepte por deficientes.</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Por no cubrir con personal suficiente y capacitado la prestación del servicio objeto del presente contrato.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Si cede, traspasa o subcontrata la prestación del servicio objeto de este contrato.</w:t>
      </w:r>
    </w:p>
    <w:p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Si es declarado en estado de quiebra o suspensión de pagos, por autoridad competente.</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se actualiza una o varias hipótesis de las previstas en la presente Cláusula, con excepción de las señaladas en el inciso K) la cual surtirá su efecto de inmediato, </w:t>
      </w:r>
      <w:r w:rsidRPr="000C161C">
        <w:rPr>
          <w:rFonts w:ascii="Calibri" w:hAnsi="Calibri" w:cs="Tahoma"/>
          <w:b/>
          <w:sz w:val="15"/>
          <w:szCs w:val="15"/>
        </w:rPr>
        <w:t>“S.S.N.L.”</w:t>
      </w:r>
      <w:r w:rsidRPr="000C161C">
        <w:rPr>
          <w:rFonts w:ascii="Calibri" w:hAnsi="Calibri" w:cs="Tahoma"/>
          <w:sz w:val="15"/>
          <w:szCs w:val="15"/>
        </w:rPr>
        <w:t xml:space="preserve"> requerirá por escrito a </w:t>
      </w:r>
      <w:r w:rsidRPr="000C161C">
        <w:rPr>
          <w:rFonts w:ascii="Calibri" w:hAnsi="Calibri" w:cs="Tahoma"/>
          <w:b/>
          <w:sz w:val="15"/>
          <w:szCs w:val="15"/>
        </w:rPr>
        <w:t>“EL PROVEEDOR”</w:t>
      </w:r>
      <w:r w:rsidRPr="000C161C">
        <w:rPr>
          <w:rFonts w:ascii="Calibri" w:hAnsi="Calibri" w:cs="Tahoma"/>
          <w:sz w:val="15"/>
          <w:szCs w:val="15"/>
        </w:rPr>
        <w:t xml:space="preserve"> para que dentro de los 5 días hábiles contados a partir de que se le notifique el incumplimiento de cualquiera de las obligaciones consignadas en este contrato, la subsane o manifieste lo que a su derecho convenga. Si </w:t>
      </w:r>
      <w:r w:rsidRPr="000C161C">
        <w:rPr>
          <w:rFonts w:ascii="Calibri" w:hAnsi="Calibri" w:cs="Tahoma"/>
          <w:b/>
          <w:sz w:val="15"/>
          <w:szCs w:val="15"/>
        </w:rPr>
        <w:t>“EL PROVEEDOR”</w:t>
      </w:r>
      <w:r w:rsidRPr="000C161C">
        <w:rPr>
          <w:rFonts w:ascii="Calibri" w:hAnsi="Calibri" w:cs="Tahoma"/>
          <w:sz w:val="15"/>
          <w:szCs w:val="15"/>
        </w:rPr>
        <w:t xml:space="preserve"> no cumpliere satisfactoriamente dicho requerimiento a juicio de </w:t>
      </w:r>
      <w:r w:rsidRPr="000C161C">
        <w:rPr>
          <w:rFonts w:ascii="Calibri" w:hAnsi="Calibri" w:cs="Tahoma"/>
          <w:b/>
          <w:sz w:val="15"/>
          <w:szCs w:val="15"/>
        </w:rPr>
        <w:t>“S.S.N.L.”,</w:t>
      </w:r>
      <w:r w:rsidRPr="000C161C">
        <w:rPr>
          <w:rFonts w:ascii="Calibri" w:hAnsi="Calibri" w:cs="Tahoma"/>
          <w:sz w:val="15"/>
          <w:szCs w:val="15"/>
        </w:rPr>
        <w:t xml:space="preserve"> se podrá ejercitar el derecho de rescisión previsto en esta cláusula.</w:t>
      </w:r>
    </w:p>
    <w:p w:rsidR="00C13F6D" w:rsidRPr="000C161C" w:rsidRDefault="00C13F6D" w:rsidP="00C13F6D">
      <w:pPr>
        <w:jc w:val="both"/>
        <w:rPr>
          <w:rFonts w:ascii="Calibri" w:hAnsi="Calibri" w:cs="Tahoma"/>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sz w:val="15"/>
          <w:szCs w:val="15"/>
        </w:rPr>
        <w:t>La rescisión a que se refiere esta cláusula operará de pleno derecho y sin necesidad de Declaración Judicial, bastando para ello que “</w:t>
      </w:r>
      <w:r w:rsidRPr="000C161C">
        <w:rPr>
          <w:rFonts w:ascii="Calibri" w:hAnsi="Calibri" w:cs="Tahoma"/>
          <w:b/>
          <w:sz w:val="15"/>
          <w:szCs w:val="15"/>
        </w:rPr>
        <w:t>S.S.N.L.”</w:t>
      </w:r>
      <w:r w:rsidRPr="000C161C">
        <w:rPr>
          <w:rFonts w:ascii="Calibri" w:hAnsi="Calibri" w:cs="Tahoma"/>
          <w:sz w:val="15"/>
          <w:szCs w:val="15"/>
        </w:rPr>
        <w:t xml:space="preserve"> comunique a </w:t>
      </w:r>
      <w:r w:rsidRPr="000C161C">
        <w:rPr>
          <w:rFonts w:ascii="Calibri" w:hAnsi="Calibri" w:cs="Tahoma"/>
          <w:b/>
          <w:sz w:val="15"/>
          <w:szCs w:val="15"/>
        </w:rPr>
        <w:t>“EL PROVEEDOR”</w:t>
      </w:r>
      <w:r w:rsidRPr="000C161C">
        <w:rPr>
          <w:rFonts w:ascii="Calibri" w:hAnsi="Calibri" w:cs="Tahoma"/>
          <w:sz w:val="15"/>
          <w:szCs w:val="15"/>
        </w:rPr>
        <w:t xml:space="preserve"> por escrito tal determinación. Contra la determinación que se emita no procederá recurso alguno.</w:t>
      </w:r>
    </w:p>
    <w:p w:rsidR="00C13F6D" w:rsidRPr="000C161C" w:rsidRDefault="00C13F6D" w:rsidP="00C13F6D">
      <w:pPr>
        <w:ind w:right="51"/>
        <w:jc w:val="both"/>
        <w:rPr>
          <w:rFonts w:ascii="Calibri" w:hAnsi="Calibri" w:cs="Tahoma"/>
          <w:b/>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SEXTA: MODIFICACIONES AL CONTRATO.-</w:t>
      </w:r>
      <w:r w:rsidRPr="000C161C">
        <w:rPr>
          <w:rFonts w:ascii="Calibri" w:hAnsi="Calibri" w:cs="Tahoma"/>
          <w:sz w:val="15"/>
          <w:szCs w:val="15"/>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rsidR="00C13F6D" w:rsidRPr="000C161C" w:rsidRDefault="00C13F6D" w:rsidP="00C13F6D">
      <w:pPr>
        <w:ind w:right="51"/>
        <w:jc w:val="both"/>
        <w:rPr>
          <w:rFonts w:ascii="Calibri" w:hAnsi="Calibri" w:cs="Tahoma"/>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sz w:val="15"/>
          <w:szCs w:val="15"/>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C13F6D" w:rsidRPr="000C161C" w:rsidRDefault="00C13F6D" w:rsidP="00C13F6D">
      <w:pPr>
        <w:ind w:right="51"/>
        <w:jc w:val="both"/>
        <w:rPr>
          <w:rFonts w:ascii="Calibri" w:hAnsi="Calibri" w:cs="Tahoma"/>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SÉPTIMA: SUBCONTRATACIÓN.-</w:t>
      </w:r>
      <w:r w:rsidRPr="000C161C">
        <w:rPr>
          <w:rFonts w:ascii="Calibri" w:hAnsi="Calibri" w:cs="Tahoma"/>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C13F6D" w:rsidRPr="000C161C" w:rsidRDefault="00C13F6D" w:rsidP="00C13F6D">
      <w:pPr>
        <w:ind w:right="51"/>
        <w:jc w:val="both"/>
        <w:rPr>
          <w:rFonts w:ascii="Calibri" w:hAnsi="Calibri" w:cs="Tahoma"/>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 xml:space="preserve">DÉCIMA OCTAVA: LICENCIAS.- “EL PROVEEDOR” </w:t>
      </w:r>
      <w:r w:rsidRPr="000C161C">
        <w:rPr>
          <w:rFonts w:ascii="Calibri" w:hAnsi="Calibri" w:cs="Tahoma"/>
          <w:sz w:val="15"/>
          <w:szCs w:val="15"/>
        </w:rPr>
        <w:t>se hace responsable de contar con las licencias, autorizaciones y/o permisos que requiera la prestación del servicio así como la tenencia o manejo de los equipos en comodato objeto del presente contrato y que conforme a otras disposiciones sea necesario contar para la celebración del presente instrumento.</w:t>
      </w:r>
    </w:p>
    <w:p w:rsidR="00C13F6D" w:rsidRPr="000C161C" w:rsidRDefault="00C13F6D" w:rsidP="00C13F6D">
      <w:pPr>
        <w:ind w:right="51"/>
        <w:jc w:val="both"/>
        <w:rPr>
          <w:rFonts w:ascii="Calibri" w:hAnsi="Calibri" w:cs="Tahoma"/>
          <w:b/>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 xml:space="preserve">DÉCIMA NOVENA: DERECHOS DE AUTOR.- “EL PROVEEDOR” </w:t>
      </w:r>
      <w:r w:rsidRPr="000C161C">
        <w:rPr>
          <w:rFonts w:ascii="Calibri" w:hAnsi="Calibri" w:cs="Tahoma"/>
          <w:sz w:val="15"/>
          <w:szCs w:val="15"/>
        </w:rPr>
        <w:t>será el responsable de las violaciones en materia de derechos inherentes a la propiedad intelectual que se deriven de la prestación del servicio de procedimientos quirúrgicos de mínima invasión objeto del presente contrato y que se pudieran generar con la celebración del mismo.</w:t>
      </w:r>
    </w:p>
    <w:p w:rsidR="00C13F6D" w:rsidRPr="000C161C" w:rsidRDefault="00C13F6D" w:rsidP="00C13F6D">
      <w:pPr>
        <w:ind w:right="51"/>
        <w:jc w:val="both"/>
        <w:rPr>
          <w:rFonts w:ascii="Calibri" w:hAnsi="Calibri" w:cs="Tahoma"/>
          <w:sz w:val="15"/>
          <w:szCs w:val="15"/>
        </w:rPr>
      </w:pPr>
    </w:p>
    <w:p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VIGÉSIMA: LEGISLACIÓN.-</w:t>
      </w:r>
      <w:r w:rsidRPr="000C161C">
        <w:rPr>
          <w:rFonts w:ascii="Calibri" w:hAnsi="Calibri" w:cs="Tahoma"/>
          <w:sz w:val="15"/>
          <w:szCs w:val="15"/>
        </w:rPr>
        <w:t xml:space="preserve"> </w:t>
      </w:r>
      <w:r w:rsidRPr="000C161C">
        <w:rPr>
          <w:rFonts w:ascii="Calibri" w:hAnsi="Calibri" w:cs="Tahoma"/>
          <w:b/>
          <w:sz w:val="15"/>
          <w:szCs w:val="15"/>
        </w:rPr>
        <w:t xml:space="preserve">“LAS PARTES” </w:t>
      </w:r>
      <w:r w:rsidRPr="000C161C">
        <w:rPr>
          <w:rFonts w:ascii="Calibri" w:hAnsi="Calibri" w:cs="Tahoma"/>
          <w:sz w:val="15"/>
          <w:szCs w:val="15"/>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rsidR="00C13F6D" w:rsidRPr="000C161C" w:rsidRDefault="00C13F6D" w:rsidP="00C13F6D">
      <w:pPr>
        <w:ind w:right="51"/>
        <w:jc w:val="both"/>
        <w:rPr>
          <w:rFonts w:ascii="Calibri" w:hAnsi="Calibri" w:cs="Tahoma"/>
          <w:b/>
          <w:sz w:val="15"/>
          <w:szCs w:val="15"/>
        </w:rPr>
      </w:pPr>
    </w:p>
    <w:p w:rsidR="00C13F6D" w:rsidRPr="000C161C" w:rsidRDefault="00C13F6D" w:rsidP="00C13F6D">
      <w:pPr>
        <w:jc w:val="both"/>
        <w:rPr>
          <w:rFonts w:ascii="Calibri" w:hAnsi="Calibri" w:cs="Tahoma"/>
          <w:sz w:val="15"/>
          <w:szCs w:val="15"/>
        </w:rPr>
      </w:pPr>
      <w:r w:rsidRPr="000C161C">
        <w:rPr>
          <w:rFonts w:ascii="Calibri" w:hAnsi="Calibri" w:cs="Tahoma"/>
          <w:b/>
          <w:sz w:val="15"/>
          <w:szCs w:val="15"/>
        </w:rPr>
        <w:t>VIGÉSIMA PRIMERA: JURISDICCIÓN.-</w:t>
      </w:r>
      <w:r w:rsidRPr="000C161C">
        <w:rPr>
          <w:rFonts w:ascii="Calibri" w:hAnsi="Calibri" w:cs="Tahoma"/>
          <w:sz w:val="15"/>
          <w:szCs w:val="15"/>
        </w:rPr>
        <w:t xml:space="preserve"> Para la interpretación y cumplimiento del presente instrumento, así como para todo aquello que no este expresamente estipulado en el mismo, </w:t>
      </w:r>
      <w:r w:rsidRPr="000C161C">
        <w:rPr>
          <w:rFonts w:ascii="Calibri" w:hAnsi="Calibri" w:cs="Tahoma"/>
          <w:b/>
          <w:sz w:val="15"/>
          <w:szCs w:val="15"/>
        </w:rPr>
        <w:t>“LAS PARTES”</w:t>
      </w:r>
      <w:r w:rsidRPr="000C161C">
        <w:rPr>
          <w:rFonts w:ascii="Calibri" w:hAnsi="Calibri" w:cs="Tahoma"/>
          <w:sz w:val="15"/>
          <w:szCs w:val="15"/>
        </w:rPr>
        <w:t xml:space="preserve"> lo resolverán de común acuerdo y de no ser esto posible,</w:t>
      </w:r>
      <w:r w:rsidRPr="000C161C">
        <w:rPr>
          <w:rFonts w:ascii="Calibri" w:hAnsi="Calibri" w:cs="Tahoma"/>
          <w:b/>
          <w:sz w:val="15"/>
          <w:szCs w:val="15"/>
        </w:rPr>
        <w:t xml:space="preserve"> </w:t>
      </w:r>
      <w:r w:rsidRPr="000C161C">
        <w:rPr>
          <w:rFonts w:ascii="Calibri" w:hAnsi="Calibri" w:cs="Tahoma"/>
          <w:sz w:val="15"/>
          <w:szCs w:val="15"/>
        </w:rPr>
        <w:t xml:space="preserve">se someten a la jurisdicción de los Tribunales Competentes de la Ciudad de Monterrey, Nuevo León, por lo tanto, </w:t>
      </w:r>
      <w:r w:rsidRPr="000C161C">
        <w:rPr>
          <w:rFonts w:ascii="Calibri" w:hAnsi="Calibri" w:cs="Tahoma"/>
          <w:b/>
          <w:sz w:val="15"/>
          <w:szCs w:val="15"/>
        </w:rPr>
        <w:t>“EL PROVEEDOR”</w:t>
      </w:r>
      <w:r w:rsidRPr="000C161C">
        <w:rPr>
          <w:rFonts w:ascii="Calibri" w:hAnsi="Calibri" w:cs="Tahoma"/>
          <w:sz w:val="15"/>
          <w:szCs w:val="15"/>
        </w:rPr>
        <w:t xml:space="preserve"> renuncia al fuero que por razón de su domicilio presente o futuro pudiera corresponderle.</w:t>
      </w:r>
    </w:p>
    <w:p w:rsidR="00C13F6D" w:rsidRPr="000C161C" w:rsidRDefault="00C13F6D" w:rsidP="00C13F6D">
      <w:pPr>
        <w:ind w:right="-5"/>
        <w:jc w:val="both"/>
        <w:rPr>
          <w:rFonts w:ascii="Calibri" w:hAnsi="Calibri"/>
          <w:sz w:val="15"/>
          <w:szCs w:val="15"/>
        </w:rPr>
      </w:pPr>
    </w:p>
    <w:p w:rsidR="00C13F6D" w:rsidRPr="000C161C" w:rsidRDefault="00C13F6D" w:rsidP="00C13F6D">
      <w:pPr>
        <w:ind w:right="-5"/>
        <w:jc w:val="both"/>
        <w:rPr>
          <w:rFonts w:ascii="Calibri" w:hAnsi="Calibri"/>
          <w:sz w:val="15"/>
          <w:szCs w:val="15"/>
        </w:rPr>
      </w:pPr>
      <w:r w:rsidRPr="000C161C">
        <w:rPr>
          <w:rFonts w:ascii="Calibri" w:hAnsi="Calibri"/>
          <w:sz w:val="15"/>
          <w:szCs w:val="15"/>
        </w:rPr>
        <w:t xml:space="preserve">Leído que fue el presente contrato y enteradas las partes de su valor y consecuencias legales, se firma por triplicado en la Ciudad de Monterrey, Nuevo León, a los </w:t>
      </w:r>
      <w:r w:rsidRPr="000C161C">
        <w:rPr>
          <w:rFonts w:ascii="Calibri" w:hAnsi="Calibri" w:cs="Tahoma"/>
          <w:b/>
          <w:sz w:val="15"/>
          <w:szCs w:val="15"/>
        </w:rPr>
        <w:t>_____</w:t>
      </w:r>
      <w:r w:rsidRPr="000C161C">
        <w:rPr>
          <w:rFonts w:ascii="Calibri" w:hAnsi="Calibri"/>
          <w:sz w:val="15"/>
          <w:szCs w:val="15"/>
        </w:rPr>
        <w:t xml:space="preserve"> días del mes de </w:t>
      </w:r>
      <w:r w:rsidRPr="000C161C">
        <w:rPr>
          <w:rFonts w:ascii="Calibri" w:hAnsi="Calibri" w:cs="Tahoma"/>
          <w:b/>
          <w:sz w:val="15"/>
          <w:szCs w:val="15"/>
        </w:rPr>
        <w:t>_____</w:t>
      </w:r>
      <w:r w:rsidRPr="000C161C">
        <w:rPr>
          <w:rFonts w:ascii="Calibri" w:hAnsi="Calibri"/>
          <w:sz w:val="15"/>
          <w:szCs w:val="15"/>
        </w:rPr>
        <w:t xml:space="preserve"> del año </w:t>
      </w:r>
      <w:r w:rsidRPr="000C161C">
        <w:rPr>
          <w:rFonts w:ascii="Calibri" w:hAnsi="Calibri" w:cs="Tahoma"/>
          <w:b/>
          <w:sz w:val="15"/>
          <w:szCs w:val="15"/>
        </w:rPr>
        <w:t>_____</w:t>
      </w:r>
      <w:r w:rsidRPr="000C161C">
        <w:rPr>
          <w:rFonts w:ascii="Calibri" w:hAnsi="Calibri"/>
          <w:sz w:val="15"/>
          <w:szCs w:val="15"/>
        </w:rPr>
        <w:t>.</w:t>
      </w:r>
    </w:p>
    <w:p w:rsidR="000C161C" w:rsidRPr="000C161C" w:rsidRDefault="000C161C" w:rsidP="00C13F6D">
      <w:pPr>
        <w:ind w:right="-5"/>
        <w:jc w:val="both"/>
        <w:rPr>
          <w:rFonts w:ascii="Calibri" w:hAnsi="Calibri"/>
          <w:sz w:val="15"/>
          <w:szCs w:val="15"/>
        </w:rPr>
      </w:pPr>
    </w:p>
    <w:p w:rsidR="000C161C" w:rsidRPr="000C161C" w:rsidRDefault="000C161C" w:rsidP="00C13F6D">
      <w:pPr>
        <w:ind w:right="-5"/>
        <w:jc w:val="both"/>
        <w:rPr>
          <w:rFonts w:ascii="Calibri" w:hAnsi="Calibri"/>
          <w:sz w:val="15"/>
          <w:szCs w:val="15"/>
        </w:rPr>
      </w:pPr>
    </w:p>
    <w:p w:rsidR="000C161C" w:rsidRPr="000C161C" w:rsidRDefault="000C161C" w:rsidP="00C13F6D">
      <w:pPr>
        <w:ind w:right="-5"/>
        <w:jc w:val="both"/>
        <w:rPr>
          <w:rFonts w:ascii="Calibri" w:hAnsi="Calibri"/>
          <w:sz w:val="15"/>
          <w:szCs w:val="15"/>
        </w:rPr>
      </w:pPr>
    </w:p>
    <w:p w:rsidR="00C13F6D" w:rsidRPr="000C161C" w:rsidRDefault="00C13F6D" w:rsidP="00C13F6D">
      <w:pPr>
        <w:ind w:right="-5"/>
        <w:jc w:val="center"/>
        <w:rPr>
          <w:rFonts w:ascii="Calibri" w:hAnsi="Calibri"/>
          <w:sz w:val="15"/>
          <w:szCs w:val="15"/>
        </w:rPr>
      </w:pPr>
      <w:r w:rsidRPr="000C161C">
        <w:rPr>
          <w:rFonts w:ascii="Calibri" w:hAnsi="Calibri"/>
          <w:sz w:val="15"/>
          <w:szCs w:val="15"/>
        </w:rPr>
        <w:t>POR “S.S.N.L.”</w:t>
      </w:r>
    </w:p>
    <w:p w:rsidR="000C161C" w:rsidRPr="000C161C" w:rsidRDefault="000C161C">
      <w:pPr>
        <w:rPr>
          <w:rFonts w:ascii="Calibri" w:hAnsi="Calibri"/>
          <w:sz w:val="15"/>
          <w:szCs w:val="15"/>
        </w:rPr>
      </w:pPr>
    </w:p>
    <w:p w:rsidR="000C161C" w:rsidRPr="000C161C" w:rsidRDefault="000C161C" w:rsidP="000C161C">
      <w:pPr>
        <w:rPr>
          <w:rFonts w:ascii="Calibri" w:hAnsi="Calibri"/>
          <w:sz w:val="15"/>
          <w:szCs w:val="15"/>
        </w:rPr>
        <w:sectPr w:rsidR="000C161C" w:rsidRPr="000C161C" w:rsidSect="00C13F6D">
          <w:headerReference w:type="default" r:id="rId10"/>
          <w:footerReference w:type="default" r:id="rId11"/>
          <w:pgSz w:w="12240" w:h="15840" w:code="1"/>
          <w:pgMar w:top="2370" w:right="748" w:bottom="1134" w:left="851" w:header="567" w:footer="0" w:gutter="0"/>
          <w:cols w:space="708"/>
          <w:docGrid w:linePitch="360"/>
        </w:sectPr>
      </w:pPr>
    </w:p>
    <w:p w:rsidR="00C13F6D" w:rsidRPr="000C161C" w:rsidRDefault="00C13F6D" w:rsidP="00C13F6D">
      <w:pPr>
        <w:ind w:right="-5"/>
        <w:jc w:val="center"/>
        <w:rPr>
          <w:rFonts w:ascii="Calibri" w:hAnsi="Calibri"/>
          <w:sz w:val="15"/>
          <w:szCs w:val="15"/>
        </w:rPr>
      </w:pPr>
      <w:r w:rsidRPr="000C161C">
        <w:rPr>
          <w:rFonts w:ascii="Calibri" w:hAnsi="Calibri"/>
          <w:sz w:val="15"/>
          <w:szCs w:val="15"/>
        </w:rPr>
        <w:t>DR. MED.MANUEL ENRIQUE DE LA O CAVAZOS</w:t>
      </w:r>
    </w:p>
    <w:p w:rsidR="00C13F6D" w:rsidRPr="000C161C" w:rsidRDefault="00C13F6D" w:rsidP="00C13F6D">
      <w:pPr>
        <w:ind w:right="-5"/>
        <w:jc w:val="center"/>
        <w:rPr>
          <w:rFonts w:ascii="Calibri" w:hAnsi="Calibri"/>
          <w:sz w:val="15"/>
          <w:szCs w:val="15"/>
        </w:rPr>
      </w:pPr>
      <w:r w:rsidRPr="000C161C">
        <w:rPr>
          <w:rFonts w:ascii="Calibri" w:hAnsi="Calibri"/>
          <w:sz w:val="15"/>
          <w:szCs w:val="15"/>
        </w:rPr>
        <w:t>DIRECTOR GENERAL</w:t>
      </w:r>
    </w:p>
    <w:p w:rsidR="00C13F6D" w:rsidRPr="000C161C" w:rsidRDefault="00C13F6D" w:rsidP="00C13F6D">
      <w:pPr>
        <w:ind w:right="-5"/>
        <w:jc w:val="center"/>
        <w:rPr>
          <w:rFonts w:ascii="Calibri" w:hAnsi="Calibri"/>
          <w:sz w:val="15"/>
          <w:szCs w:val="15"/>
        </w:rPr>
      </w:pPr>
      <w:r w:rsidRPr="000C161C">
        <w:rPr>
          <w:rFonts w:ascii="Calibri" w:hAnsi="Calibri"/>
          <w:sz w:val="15"/>
          <w:szCs w:val="15"/>
        </w:rPr>
        <w:t>C.P. AARON SERRATO ARAOZ</w:t>
      </w:r>
    </w:p>
    <w:p w:rsidR="00C13F6D" w:rsidRPr="000C161C" w:rsidRDefault="00C13F6D" w:rsidP="00C13F6D">
      <w:pPr>
        <w:ind w:right="-5"/>
        <w:jc w:val="center"/>
        <w:rPr>
          <w:rFonts w:ascii="Calibri" w:hAnsi="Calibri"/>
          <w:sz w:val="15"/>
          <w:szCs w:val="15"/>
        </w:rPr>
      </w:pPr>
      <w:r w:rsidRPr="000C161C">
        <w:rPr>
          <w:rFonts w:ascii="Calibri" w:hAnsi="Calibri"/>
          <w:sz w:val="15"/>
          <w:szCs w:val="15"/>
        </w:rPr>
        <w:t>DIRECTOR ADMINISTRATIVO</w:t>
      </w:r>
    </w:p>
    <w:p w:rsidR="00C13F6D" w:rsidRPr="000C161C" w:rsidRDefault="00C13F6D" w:rsidP="00C13F6D">
      <w:pPr>
        <w:ind w:right="-5"/>
        <w:jc w:val="center"/>
        <w:rPr>
          <w:rFonts w:ascii="Calibri" w:hAnsi="Calibri"/>
          <w:sz w:val="15"/>
          <w:szCs w:val="15"/>
        </w:rPr>
        <w:sectPr w:rsidR="00C13F6D" w:rsidRPr="000C161C" w:rsidSect="00C13F6D">
          <w:type w:val="continuous"/>
          <w:pgSz w:w="12240" w:h="15840" w:code="1"/>
          <w:pgMar w:top="2370" w:right="748" w:bottom="1134" w:left="851" w:header="567" w:footer="567" w:gutter="0"/>
          <w:cols w:num="2" w:space="708"/>
          <w:docGrid w:linePitch="360"/>
        </w:sectPr>
      </w:pPr>
    </w:p>
    <w:p w:rsidR="000C161C" w:rsidRDefault="000C161C"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C13F6D" w:rsidRDefault="00C13F6D" w:rsidP="00C13F6D">
      <w:pPr>
        <w:ind w:right="-5"/>
        <w:jc w:val="center"/>
        <w:rPr>
          <w:rFonts w:ascii="Calibri" w:hAnsi="Calibri"/>
          <w:sz w:val="15"/>
          <w:szCs w:val="15"/>
        </w:rPr>
      </w:pPr>
      <w:r w:rsidRPr="000C161C">
        <w:rPr>
          <w:rFonts w:ascii="Calibri" w:hAnsi="Calibri"/>
          <w:sz w:val="15"/>
          <w:szCs w:val="15"/>
        </w:rPr>
        <w:t>POR “EL PROVEEDOR”</w:t>
      </w:r>
    </w:p>
    <w:p w:rsidR="000C161C" w:rsidRDefault="000C161C" w:rsidP="00C13F6D">
      <w:pPr>
        <w:ind w:right="-5"/>
        <w:jc w:val="center"/>
        <w:rPr>
          <w:rFonts w:ascii="Calibri" w:hAnsi="Calibri"/>
          <w:sz w:val="15"/>
          <w:szCs w:val="15"/>
        </w:rPr>
      </w:pPr>
    </w:p>
    <w:p w:rsidR="000C161C" w:rsidRPr="000C161C" w:rsidRDefault="000C161C" w:rsidP="00C13F6D">
      <w:pPr>
        <w:ind w:right="-5"/>
        <w:jc w:val="center"/>
        <w:rPr>
          <w:rFonts w:ascii="Calibri" w:hAnsi="Calibri"/>
          <w:sz w:val="15"/>
          <w:szCs w:val="15"/>
        </w:rPr>
      </w:pPr>
    </w:p>
    <w:p w:rsidR="00C13F6D" w:rsidRPr="000C161C" w:rsidRDefault="00C13F6D" w:rsidP="00C13F6D">
      <w:pPr>
        <w:ind w:right="-5"/>
        <w:jc w:val="center"/>
        <w:rPr>
          <w:rFonts w:ascii="Calibri" w:hAnsi="Calibri"/>
          <w:sz w:val="15"/>
          <w:szCs w:val="15"/>
        </w:rPr>
      </w:pPr>
      <w:r w:rsidRPr="000C161C">
        <w:rPr>
          <w:rFonts w:ascii="Calibri" w:hAnsi="Calibri"/>
          <w:sz w:val="15"/>
          <w:szCs w:val="15"/>
        </w:rPr>
        <w:t>C. ___________________________________</w:t>
      </w:r>
    </w:p>
    <w:p w:rsidR="00C13F6D" w:rsidRPr="000C161C" w:rsidRDefault="00C13F6D" w:rsidP="00C13F6D">
      <w:pPr>
        <w:ind w:right="-5"/>
        <w:jc w:val="center"/>
        <w:rPr>
          <w:rFonts w:ascii="Calibri" w:hAnsi="Calibri"/>
          <w:sz w:val="15"/>
          <w:szCs w:val="15"/>
        </w:rPr>
      </w:pPr>
      <w:r w:rsidRPr="000C161C">
        <w:rPr>
          <w:rFonts w:ascii="Calibri" w:hAnsi="Calibri"/>
          <w:sz w:val="15"/>
          <w:szCs w:val="15"/>
        </w:rPr>
        <w:t>REPRESENTANTE LEGAL</w:t>
      </w:r>
    </w:p>
    <w:p w:rsidR="00C13F6D" w:rsidRDefault="00C13F6D"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0C161C" w:rsidRPr="000C161C" w:rsidRDefault="000C161C" w:rsidP="00C13F6D">
      <w:pPr>
        <w:ind w:right="-5"/>
        <w:jc w:val="center"/>
        <w:rPr>
          <w:rFonts w:ascii="Calibri" w:hAnsi="Calibri"/>
          <w:sz w:val="15"/>
          <w:szCs w:val="15"/>
        </w:rPr>
      </w:pPr>
    </w:p>
    <w:p w:rsidR="00C13F6D" w:rsidRDefault="000C161C" w:rsidP="00C13F6D">
      <w:pPr>
        <w:ind w:right="-5"/>
        <w:jc w:val="center"/>
        <w:rPr>
          <w:rFonts w:ascii="Calibri" w:hAnsi="Calibri"/>
          <w:sz w:val="15"/>
          <w:szCs w:val="15"/>
        </w:rPr>
      </w:pPr>
      <w:r>
        <w:rPr>
          <w:rFonts w:ascii="Calibri" w:hAnsi="Calibri"/>
          <w:sz w:val="15"/>
          <w:szCs w:val="15"/>
        </w:rPr>
        <w:t>“TESTIGOS”</w:t>
      </w:r>
    </w:p>
    <w:p w:rsidR="000C161C" w:rsidRDefault="000C161C" w:rsidP="00C13F6D">
      <w:pPr>
        <w:ind w:right="-5"/>
        <w:jc w:val="center"/>
        <w:rPr>
          <w:rFonts w:ascii="Calibri" w:hAnsi="Calibri"/>
          <w:sz w:val="15"/>
          <w:szCs w:val="15"/>
        </w:rPr>
      </w:pPr>
    </w:p>
    <w:p w:rsidR="000C161C" w:rsidRDefault="000C161C" w:rsidP="00C13F6D">
      <w:pPr>
        <w:ind w:right="-5"/>
        <w:jc w:val="center"/>
        <w:rPr>
          <w:rFonts w:ascii="Calibri" w:hAnsi="Calibri"/>
          <w:sz w:val="15"/>
          <w:szCs w:val="15"/>
        </w:rPr>
      </w:pPr>
    </w:p>
    <w:p w:rsidR="000C161C" w:rsidRPr="000C161C" w:rsidRDefault="000C161C" w:rsidP="00C13F6D">
      <w:pPr>
        <w:ind w:right="-5"/>
        <w:jc w:val="center"/>
        <w:rPr>
          <w:rFonts w:ascii="Calibri" w:hAnsi="Calibri"/>
          <w:sz w:val="15"/>
          <w:szCs w:val="15"/>
        </w:rPr>
      </w:pPr>
    </w:p>
    <w:p w:rsidR="00C13F6D" w:rsidRPr="000C161C" w:rsidRDefault="00C13F6D" w:rsidP="00874919">
      <w:pPr>
        <w:ind w:right="-5"/>
        <w:jc w:val="center"/>
        <w:rPr>
          <w:sz w:val="15"/>
          <w:szCs w:val="15"/>
        </w:rPr>
      </w:pPr>
      <w:r w:rsidRPr="000C161C">
        <w:rPr>
          <w:rFonts w:ascii="Calibri" w:hAnsi="Calibri"/>
          <w:sz w:val="15"/>
          <w:szCs w:val="15"/>
        </w:rPr>
        <w:t xml:space="preserve">____________________________________ </w:t>
      </w:r>
      <w:r w:rsidRPr="000C161C">
        <w:rPr>
          <w:rFonts w:ascii="Calibri" w:hAnsi="Calibri"/>
          <w:sz w:val="15"/>
          <w:szCs w:val="15"/>
        </w:rPr>
        <w:tab/>
        <w:t>____________________________________</w:t>
      </w:r>
    </w:p>
    <w:sectPr w:rsidR="00C13F6D" w:rsidRPr="000C161C" w:rsidSect="00C13F6D">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8B0" w:rsidRDefault="009D18B0" w:rsidP="00A07E55">
      <w:r>
        <w:separator/>
      </w:r>
    </w:p>
  </w:endnote>
  <w:endnote w:type="continuationSeparator" w:id="0">
    <w:p w:rsidR="009D18B0" w:rsidRDefault="009D18B0"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BF8" w:rsidRPr="00A060C8" w:rsidRDefault="00550BF8" w:rsidP="00C13F6D">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550BF8" w:rsidRPr="00A060C8" w:rsidRDefault="00550BF8" w:rsidP="00C13F6D">
    <w:pPr>
      <w:pStyle w:val="Piedepgina"/>
      <w:jc w:val="center"/>
      <w:rPr>
        <w:b/>
        <w:color w:val="7030A0"/>
        <w:szCs w:val="16"/>
      </w:rPr>
    </w:pPr>
    <w:r>
      <w:rPr>
        <w:rFonts w:ascii="Century Gothic" w:hAnsi="Century Gothic"/>
        <w:b/>
        <w:color w:val="7030A0"/>
        <w:sz w:val="18"/>
        <w:szCs w:val="16"/>
      </w:rPr>
      <w:t>No. LP-919044992-N52-2021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2F5004">
      <w:rPr>
        <w:rFonts w:ascii="Century Gothic" w:hAnsi="Century Gothic"/>
        <w:b/>
        <w:noProof/>
        <w:color w:val="7030A0"/>
        <w:sz w:val="18"/>
        <w:szCs w:val="16"/>
      </w:rPr>
      <w:t>26</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2F5004">
      <w:rPr>
        <w:rFonts w:ascii="Century Gothic" w:hAnsi="Century Gothic"/>
        <w:b/>
        <w:noProof/>
        <w:color w:val="7030A0"/>
        <w:sz w:val="18"/>
        <w:szCs w:val="16"/>
      </w:rPr>
      <w:t>71</w:t>
    </w:r>
    <w:r w:rsidRPr="00A060C8">
      <w:rPr>
        <w:rFonts w:ascii="Century Gothic" w:hAnsi="Century Gothic"/>
        <w:b/>
        <w:color w:val="7030A0"/>
        <w:sz w:val="18"/>
        <w:szCs w:val="16"/>
      </w:rPr>
      <w:fldChar w:fldCharType="end"/>
    </w:r>
  </w:p>
  <w:p w:rsidR="00550BF8" w:rsidRPr="004C675C" w:rsidRDefault="00550BF8" w:rsidP="00A060C8">
    <w:pPr>
      <w:pStyle w:val="Piedepgina"/>
      <w:jc w:val="center"/>
    </w:pPr>
    <w:r>
      <w:rPr>
        <w:b/>
        <w:noProof/>
        <w:color w:val="009999"/>
        <w:lang w:val="es-MX" w:eastAsia="es-MX"/>
      </w:rPr>
      <w:drawing>
        <wp:anchor distT="0" distB="0" distL="114300" distR="114300" simplePos="0" relativeHeight="251661312" behindDoc="1" locked="0" layoutInCell="1" allowOverlap="1" wp14:anchorId="0265E3F6" wp14:editId="19E6F99C">
          <wp:simplePos x="0" y="0"/>
          <wp:positionH relativeFrom="margin">
            <wp:posOffset>-257175</wp:posOffset>
          </wp:positionH>
          <wp:positionV relativeFrom="page">
            <wp:posOffset>9264650</wp:posOffset>
          </wp:positionV>
          <wp:extent cx="7192010" cy="709930"/>
          <wp:effectExtent l="0" t="0" r="8890" b="0"/>
          <wp:wrapNone/>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BF8" w:rsidRDefault="00550BF8"/>
  <w:p w:rsidR="00550BF8" w:rsidRDefault="00550BF8"/>
  <w:p w:rsidR="00550BF8" w:rsidRDefault="00550BF8"/>
  <w:p w:rsidR="00550BF8" w:rsidRDefault="00550BF8"/>
  <w:p w:rsidR="00550BF8" w:rsidRDefault="00550B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8B0" w:rsidRDefault="009D18B0" w:rsidP="00A07E55">
      <w:r>
        <w:separator/>
      </w:r>
    </w:p>
  </w:footnote>
  <w:footnote w:type="continuationSeparator" w:id="0">
    <w:p w:rsidR="009D18B0" w:rsidRDefault="009D18B0"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BF8" w:rsidRPr="00C765F1" w:rsidRDefault="00550BF8" w:rsidP="00C13F6D">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661E9E78" wp14:editId="3FB24878">
          <wp:simplePos x="0" y="0"/>
          <wp:positionH relativeFrom="column">
            <wp:posOffset>-542925</wp:posOffset>
          </wp:positionH>
          <wp:positionV relativeFrom="paragraph">
            <wp:posOffset>-333375</wp:posOffset>
          </wp:positionV>
          <wp:extent cx="2108835" cy="1489075"/>
          <wp:effectExtent l="0" t="0" r="0" b="0"/>
          <wp:wrapNone/>
          <wp:docPr id="2" name="Imagen 2"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550BF8" w:rsidRPr="00C765F1" w:rsidRDefault="00550BF8" w:rsidP="00C13F6D">
    <w:pPr>
      <w:jc w:val="center"/>
      <w:rPr>
        <w:rFonts w:ascii="Corbel" w:hAnsi="Corbel"/>
        <w:b/>
        <w:szCs w:val="16"/>
      </w:rPr>
    </w:pPr>
    <w:r w:rsidRPr="00C765F1">
      <w:rPr>
        <w:rFonts w:ascii="Corbel" w:hAnsi="Corbel"/>
        <w:b/>
        <w:szCs w:val="16"/>
      </w:rPr>
      <w:t>SERVICIOS DE SALUD DE NUEVO LEÓN</w:t>
    </w:r>
  </w:p>
  <w:p w:rsidR="00550BF8" w:rsidRPr="00180FA7" w:rsidRDefault="00550BF8"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550BF8" w:rsidRDefault="00550BF8"/>
  <w:p w:rsidR="00550BF8" w:rsidRDefault="00550BF8"/>
  <w:p w:rsidR="00550BF8" w:rsidRDefault="00550BF8"/>
  <w:p w:rsidR="00550BF8" w:rsidRDefault="00550BF8"/>
  <w:p w:rsidR="00550BF8" w:rsidRDefault="00550B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EAC1AF2"/>
    <w:multiLevelType w:val="hybridMultilevel"/>
    <w:tmpl w:val="F3CA0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3933F0C"/>
    <w:multiLevelType w:val="hybridMultilevel"/>
    <w:tmpl w:val="DC843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3"/>
  </w:num>
  <w:num w:numId="2">
    <w:abstractNumId w:val="7"/>
  </w:num>
  <w:num w:numId="3">
    <w:abstractNumId w:val="19"/>
  </w:num>
  <w:num w:numId="4">
    <w:abstractNumId w:val="30"/>
  </w:num>
  <w:num w:numId="5">
    <w:abstractNumId w:val="1"/>
  </w:num>
  <w:num w:numId="6">
    <w:abstractNumId w:val="0"/>
  </w:num>
  <w:num w:numId="7">
    <w:abstractNumId w:val="13"/>
  </w:num>
  <w:num w:numId="8">
    <w:abstractNumId w:val="12"/>
  </w:num>
  <w:num w:numId="9">
    <w:abstractNumId w:val="26"/>
  </w:num>
  <w:num w:numId="10">
    <w:abstractNumId w:val="14"/>
  </w:num>
  <w:num w:numId="11">
    <w:abstractNumId w:val="9"/>
  </w:num>
  <w:num w:numId="12">
    <w:abstractNumId w:val="10"/>
  </w:num>
  <w:num w:numId="13">
    <w:abstractNumId w:val="11"/>
  </w:num>
  <w:num w:numId="14">
    <w:abstractNumId w:val="15"/>
  </w:num>
  <w:num w:numId="15">
    <w:abstractNumId w:val="18"/>
  </w:num>
  <w:num w:numId="16">
    <w:abstractNumId w:val="24"/>
  </w:num>
  <w:num w:numId="17">
    <w:abstractNumId w:val="22"/>
  </w:num>
  <w:num w:numId="18">
    <w:abstractNumId w:val="21"/>
  </w:num>
  <w:num w:numId="19">
    <w:abstractNumId w:val="20"/>
  </w:num>
  <w:num w:numId="20">
    <w:abstractNumId w:val="35"/>
  </w:num>
  <w:num w:numId="21">
    <w:abstractNumId w:val="8"/>
  </w:num>
  <w:num w:numId="22">
    <w:abstractNumId w:val="23"/>
  </w:num>
  <w:num w:numId="23">
    <w:abstractNumId w:val="38"/>
  </w:num>
  <w:num w:numId="24">
    <w:abstractNumId w:val="17"/>
  </w:num>
  <w:num w:numId="25">
    <w:abstractNumId w:val="6"/>
  </w:num>
  <w:num w:numId="26">
    <w:abstractNumId w:val="25"/>
  </w:num>
  <w:num w:numId="27">
    <w:abstractNumId w:val="29"/>
  </w:num>
  <w:num w:numId="28">
    <w:abstractNumId w:val="2"/>
  </w:num>
  <w:num w:numId="29">
    <w:abstractNumId w:val="27"/>
  </w:num>
  <w:num w:numId="30">
    <w:abstractNumId w:val="32"/>
  </w:num>
  <w:num w:numId="31">
    <w:abstractNumId w:val="31"/>
  </w:num>
  <w:num w:numId="32">
    <w:abstractNumId w:val="37"/>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lvlOverride w:ilvl="2"/>
    <w:lvlOverride w:ilvl="3"/>
    <w:lvlOverride w:ilvl="4"/>
    <w:lvlOverride w:ilvl="5"/>
    <w:lvlOverride w:ilvl="6"/>
    <w:lvlOverride w:ilvl="7"/>
    <w:lvlOverride w:ilvl="8"/>
  </w:num>
  <w:num w:numId="35">
    <w:abstractNumId w:val="3"/>
  </w:num>
  <w:num w:numId="36">
    <w:abstractNumId w:val="4"/>
  </w:num>
  <w:num w:numId="37">
    <w:abstractNumId w:val="5"/>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26227"/>
    <w:rsid w:val="0003007F"/>
    <w:rsid w:val="0003197D"/>
    <w:rsid w:val="00035206"/>
    <w:rsid w:val="0003569A"/>
    <w:rsid w:val="00036D47"/>
    <w:rsid w:val="00053454"/>
    <w:rsid w:val="000571A6"/>
    <w:rsid w:val="000B2F8B"/>
    <w:rsid w:val="000C10C2"/>
    <w:rsid w:val="000C161C"/>
    <w:rsid w:val="000D7B54"/>
    <w:rsid w:val="00154BD4"/>
    <w:rsid w:val="00163A2D"/>
    <w:rsid w:val="001B47C8"/>
    <w:rsid w:val="001C5893"/>
    <w:rsid w:val="001F1D7D"/>
    <w:rsid w:val="001F516E"/>
    <w:rsid w:val="001F72E5"/>
    <w:rsid w:val="0020023A"/>
    <w:rsid w:val="00240298"/>
    <w:rsid w:val="00270E5C"/>
    <w:rsid w:val="00273C66"/>
    <w:rsid w:val="00280F4B"/>
    <w:rsid w:val="002A2D4D"/>
    <w:rsid w:val="002B5F1D"/>
    <w:rsid w:val="002E30AF"/>
    <w:rsid w:val="002F2EFC"/>
    <w:rsid w:val="002F5004"/>
    <w:rsid w:val="00304C5A"/>
    <w:rsid w:val="00306D84"/>
    <w:rsid w:val="00323494"/>
    <w:rsid w:val="00334242"/>
    <w:rsid w:val="00336F7C"/>
    <w:rsid w:val="00343AA7"/>
    <w:rsid w:val="00350C71"/>
    <w:rsid w:val="00370EAD"/>
    <w:rsid w:val="00391FC8"/>
    <w:rsid w:val="003A646E"/>
    <w:rsid w:val="003F174C"/>
    <w:rsid w:val="0043193F"/>
    <w:rsid w:val="00432D08"/>
    <w:rsid w:val="00474812"/>
    <w:rsid w:val="00474C78"/>
    <w:rsid w:val="004E1992"/>
    <w:rsid w:val="004E69BE"/>
    <w:rsid w:val="004F3D74"/>
    <w:rsid w:val="0050392B"/>
    <w:rsid w:val="00511443"/>
    <w:rsid w:val="00514E22"/>
    <w:rsid w:val="00536122"/>
    <w:rsid w:val="00545443"/>
    <w:rsid w:val="00550BF8"/>
    <w:rsid w:val="00550EA6"/>
    <w:rsid w:val="00563663"/>
    <w:rsid w:val="00565E34"/>
    <w:rsid w:val="0057467A"/>
    <w:rsid w:val="0058079C"/>
    <w:rsid w:val="00586518"/>
    <w:rsid w:val="005912DB"/>
    <w:rsid w:val="005A3146"/>
    <w:rsid w:val="005C64C4"/>
    <w:rsid w:val="005C6582"/>
    <w:rsid w:val="00620B13"/>
    <w:rsid w:val="00630171"/>
    <w:rsid w:val="00647648"/>
    <w:rsid w:val="00675ED2"/>
    <w:rsid w:val="006929B2"/>
    <w:rsid w:val="006B1A09"/>
    <w:rsid w:val="006C0702"/>
    <w:rsid w:val="006C469E"/>
    <w:rsid w:val="006D3887"/>
    <w:rsid w:val="006E1048"/>
    <w:rsid w:val="006F3104"/>
    <w:rsid w:val="00736272"/>
    <w:rsid w:val="007414FA"/>
    <w:rsid w:val="00791451"/>
    <w:rsid w:val="007A5E0B"/>
    <w:rsid w:val="007B40A2"/>
    <w:rsid w:val="007F4F5B"/>
    <w:rsid w:val="0080190E"/>
    <w:rsid w:val="00820142"/>
    <w:rsid w:val="00824957"/>
    <w:rsid w:val="0083181C"/>
    <w:rsid w:val="00831A51"/>
    <w:rsid w:val="0083763B"/>
    <w:rsid w:val="00852AF5"/>
    <w:rsid w:val="00861700"/>
    <w:rsid w:val="00874919"/>
    <w:rsid w:val="00894808"/>
    <w:rsid w:val="008C5E2E"/>
    <w:rsid w:val="008D3D12"/>
    <w:rsid w:val="008E2EB9"/>
    <w:rsid w:val="008E390D"/>
    <w:rsid w:val="008F19E6"/>
    <w:rsid w:val="00904307"/>
    <w:rsid w:val="00906FA0"/>
    <w:rsid w:val="0090754D"/>
    <w:rsid w:val="00915EA4"/>
    <w:rsid w:val="00924F35"/>
    <w:rsid w:val="00954136"/>
    <w:rsid w:val="00957A61"/>
    <w:rsid w:val="0096314E"/>
    <w:rsid w:val="0097727F"/>
    <w:rsid w:val="00977DAE"/>
    <w:rsid w:val="0099343F"/>
    <w:rsid w:val="009D0A4B"/>
    <w:rsid w:val="009D18B0"/>
    <w:rsid w:val="009E1B4C"/>
    <w:rsid w:val="009F6F1E"/>
    <w:rsid w:val="00A060C8"/>
    <w:rsid w:val="00A07E55"/>
    <w:rsid w:val="00A33E1B"/>
    <w:rsid w:val="00A40DFC"/>
    <w:rsid w:val="00A47E27"/>
    <w:rsid w:val="00A50CEE"/>
    <w:rsid w:val="00A67797"/>
    <w:rsid w:val="00A82227"/>
    <w:rsid w:val="00AB1932"/>
    <w:rsid w:val="00B25F6C"/>
    <w:rsid w:val="00B27965"/>
    <w:rsid w:val="00B324EA"/>
    <w:rsid w:val="00B74D6D"/>
    <w:rsid w:val="00B91DC9"/>
    <w:rsid w:val="00B95AB2"/>
    <w:rsid w:val="00B97C6F"/>
    <w:rsid w:val="00BA1854"/>
    <w:rsid w:val="00BA48AF"/>
    <w:rsid w:val="00BE5DAC"/>
    <w:rsid w:val="00C13F6D"/>
    <w:rsid w:val="00C403AB"/>
    <w:rsid w:val="00C9319E"/>
    <w:rsid w:val="00CA774B"/>
    <w:rsid w:val="00CB6FD6"/>
    <w:rsid w:val="00CF3AEF"/>
    <w:rsid w:val="00D15F7F"/>
    <w:rsid w:val="00D26B6A"/>
    <w:rsid w:val="00D30ECB"/>
    <w:rsid w:val="00D463BC"/>
    <w:rsid w:val="00D641A3"/>
    <w:rsid w:val="00D65FC9"/>
    <w:rsid w:val="00D70D5B"/>
    <w:rsid w:val="00D713C3"/>
    <w:rsid w:val="00D95EC7"/>
    <w:rsid w:val="00DA66FE"/>
    <w:rsid w:val="00DB2953"/>
    <w:rsid w:val="00DC0BB3"/>
    <w:rsid w:val="00DC2263"/>
    <w:rsid w:val="00E00F87"/>
    <w:rsid w:val="00E10363"/>
    <w:rsid w:val="00E25F69"/>
    <w:rsid w:val="00E26729"/>
    <w:rsid w:val="00E30FA9"/>
    <w:rsid w:val="00E35159"/>
    <w:rsid w:val="00E35E34"/>
    <w:rsid w:val="00E72A10"/>
    <w:rsid w:val="00EA1C34"/>
    <w:rsid w:val="00EA5EA0"/>
    <w:rsid w:val="00EC7E84"/>
    <w:rsid w:val="00EE22A5"/>
    <w:rsid w:val="00F036F1"/>
    <w:rsid w:val="00F03A21"/>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uiPriority w:val="99"/>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C13F6D"/>
    <w:pPr>
      <w:ind w:right="51"/>
      <w:jc w:val="both"/>
    </w:pPr>
    <w:rPr>
      <w:rFonts w:ascii="Arial" w:hAnsi="Arial"/>
      <w:sz w:val="22"/>
    </w:rPr>
  </w:style>
  <w:style w:type="character" w:customStyle="1" w:styleId="Textoindependiente2Car">
    <w:name w:val="Texto independiente 2 Car"/>
    <w:link w:val="Textoindependiente2"/>
    <w:uiPriority w:val="99"/>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
    <w:name w:val="Título"/>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0">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5159"/>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172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48030988">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6C232-5B46-4237-9AAD-8DEB4C26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37258</Words>
  <Characters>204923</Characters>
  <Application>Microsoft Office Word</Application>
  <DocSecurity>0</DocSecurity>
  <Lines>1707</Lines>
  <Paragraphs>483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241698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Leyla Montalvan Tueme</cp:lastModifiedBy>
  <cp:revision>5</cp:revision>
  <dcterms:created xsi:type="dcterms:W3CDTF">2021-08-06T17:33:00Z</dcterms:created>
  <dcterms:modified xsi:type="dcterms:W3CDTF">2021-08-06T18:37:00Z</dcterms:modified>
</cp:coreProperties>
</file>