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282605" w:rsidRDefault="00282605"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rsidR="001B5AF2" w:rsidRDefault="001B5AF2" w:rsidP="001B5AF2"/>
    <w:p w:rsidR="001B5AF2" w:rsidRPr="00A351DF" w:rsidRDefault="001B5AF2" w:rsidP="001B5AF2"/>
    <w:p w:rsidR="001B5AF2" w:rsidRPr="008C1FAC" w:rsidRDefault="00F63839" w:rsidP="001B5AF2">
      <w:pPr>
        <w:pStyle w:val="Ttulo9"/>
        <w:ind w:right="-232"/>
        <w:jc w:val="center"/>
        <w:rPr>
          <w:rFonts w:ascii="Meiryo" w:eastAsia="Meiryo" w:hAnsi="Meiryo" w:cs="Meiryo"/>
          <w:color w:val="7030A0"/>
          <w:sz w:val="28"/>
          <w:szCs w:val="28"/>
          <w:lang w:val="es-ES" w:eastAsia="en-US"/>
        </w:rPr>
      </w:pPr>
      <w:r w:rsidRPr="008C1FAC">
        <w:rPr>
          <w:rFonts w:ascii="Meiryo" w:eastAsia="Meiryo" w:hAnsi="Meiryo" w:cs="Meiryo"/>
          <w:color w:val="7030A0"/>
          <w:sz w:val="28"/>
          <w:szCs w:val="28"/>
          <w:lang w:val="es-ES" w:eastAsia="en-US"/>
        </w:rPr>
        <w:t>LP-919044992-</w:t>
      </w:r>
      <w:r w:rsidR="009E10DE">
        <w:rPr>
          <w:rFonts w:ascii="Meiryo" w:eastAsia="Meiryo" w:hAnsi="Meiryo" w:cs="Meiryo"/>
          <w:color w:val="7030A0"/>
          <w:sz w:val="28"/>
          <w:szCs w:val="28"/>
          <w:lang w:val="es-ES" w:eastAsia="en-US"/>
        </w:rPr>
        <w:t>I46</w:t>
      </w:r>
      <w:r w:rsidR="00282605">
        <w:rPr>
          <w:rFonts w:ascii="Meiryo" w:eastAsia="Meiryo" w:hAnsi="Meiryo" w:cs="Meiryo"/>
          <w:color w:val="7030A0"/>
          <w:sz w:val="28"/>
          <w:szCs w:val="28"/>
          <w:lang w:val="es-ES" w:eastAsia="en-US"/>
        </w:rPr>
        <w:t>-2021</w:t>
      </w:r>
    </w:p>
    <w:p w:rsidR="001B5AF2" w:rsidRPr="008C1FAC" w:rsidRDefault="001B5AF2" w:rsidP="001B5AF2">
      <w:pPr>
        <w:jc w:val="center"/>
        <w:rPr>
          <w:b/>
          <w:color w:val="7030A0"/>
          <w:sz w:val="28"/>
          <w:szCs w:val="28"/>
        </w:rPr>
      </w:pPr>
    </w:p>
    <w:p w:rsidR="001B5AF2" w:rsidRPr="008C1FAC" w:rsidRDefault="001B5AF2" w:rsidP="001B5AF2">
      <w:pPr>
        <w:jc w:val="center"/>
        <w:rPr>
          <w:b/>
          <w:color w:val="7030A0"/>
          <w:sz w:val="28"/>
          <w:szCs w:val="28"/>
        </w:rPr>
      </w:pPr>
    </w:p>
    <w:p w:rsidR="001B5AF2" w:rsidRPr="008C1FAC" w:rsidRDefault="001B5AF2" w:rsidP="001B5AF2">
      <w:pPr>
        <w:jc w:val="center"/>
        <w:rPr>
          <w:rFonts w:ascii="Arial Black" w:hAnsi="Arial Black"/>
          <w:color w:val="7030A0"/>
          <w:sz w:val="36"/>
          <w:szCs w:val="28"/>
        </w:rPr>
      </w:pPr>
      <w:r w:rsidRPr="008C1FAC">
        <w:rPr>
          <w:rFonts w:ascii="Arial Black" w:hAnsi="Arial Black"/>
          <w:b/>
          <w:color w:val="7030A0"/>
          <w:sz w:val="36"/>
          <w:szCs w:val="28"/>
        </w:rPr>
        <w:t>“</w:t>
      </w:r>
      <w:r w:rsidR="00282605">
        <w:rPr>
          <w:rFonts w:ascii="Arial Black" w:hAnsi="Arial Black"/>
          <w:b/>
          <w:color w:val="7030A0"/>
          <w:sz w:val="36"/>
          <w:szCs w:val="28"/>
        </w:rPr>
        <w:t xml:space="preserve">REACTIVOS PARA LA </w:t>
      </w:r>
      <w:r w:rsidR="009E10DE">
        <w:rPr>
          <w:rFonts w:ascii="Arial Black" w:hAnsi="Arial Black"/>
          <w:b/>
          <w:color w:val="7030A0"/>
          <w:sz w:val="36"/>
          <w:szCs w:val="28"/>
        </w:rPr>
        <w:t>DETERMINACIÓN CUANTITATIVA DE SUBPOBLACIONES LINFOCITARIAS</w:t>
      </w:r>
      <w:r w:rsidR="00282605">
        <w:rPr>
          <w:rFonts w:ascii="Arial Black" w:hAnsi="Arial Black"/>
          <w:b/>
          <w:color w:val="7030A0"/>
          <w:sz w:val="36"/>
          <w:szCs w:val="28"/>
        </w:rPr>
        <w:t xml:space="preserve"> Y EQUIPO EN COMODATO</w:t>
      </w:r>
      <w:r w:rsidRPr="008C1FAC">
        <w:rPr>
          <w:rFonts w:ascii="Arial Black" w:hAnsi="Arial Black"/>
          <w:b/>
          <w:color w:val="7030A0"/>
          <w:sz w:val="36"/>
          <w:szCs w:val="28"/>
        </w:rPr>
        <w:t>”</w:t>
      </w:r>
    </w:p>
    <w:p w:rsidR="002021D2" w:rsidRPr="008C1FAC" w:rsidRDefault="002021D2" w:rsidP="00813559">
      <w:pPr>
        <w:jc w:val="center"/>
        <w:rPr>
          <w:rFonts w:asciiTheme="minorHAnsi" w:hAnsiTheme="minorHAnsi"/>
          <w:b/>
          <w:color w:val="7030A0"/>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8C1FAC" w:rsidRPr="00037DE1" w:rsidRDefault="008C1FAC"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282605" w:rsidRDefault="00282605" w:rsidP="007F0B73">
      <w:pPr>
        <w:jc w:val="both"/>
        <w:rPr>
          <w:rFonts w:asciiTheme="minorHAnsi" w:hAnsiTheme="minorHAnsi"/>
        </w:rPr>
      </w:pPr>
    </w:p>
    <w:p w:rsidR="00282605" w:rsidRPr="00037DE1" w:rsidRDefault="00282605" w:rsidP="007F0B73">
      <w:pPr>
        <w:jc w:val="both"/>
        <w:rPr>
          <w:rFonts w:asciiTheme="minorHAnsi" w:hAnsiTheme="minorHAnsi"/>
        </w:rPr>
      </w:pPr>
    </w:p>
    <w:p w:rsidR="002021D2" w:rsidRPr="00037DE1" w:rsidRDefault="002021D2"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9E10DE">
        <w:rPr>
          <w:rFonts w:asciiTheme="minorHAnsi" w:hAnsiTheme="minorHAnsi" w:cs="Arial"/>
        </w:rPr>
        <w:t>I46</w:t>
      </w:r>
      <w:r w:rsidR="00282605">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r w:rsidR="00282605">
        <w:rPr>
          <w:rFonts w:asciiTheme="minorHAnsi" w:hAnsiTheme="minorHAnsi"/>
          <w:b/>
        </w:rPr>
        <w:t xml:space="preserve">REACTIVOS PARA LA </w:t>
      </w:r>
      <w:r w:rsidR="009E10DE">
        <w:rPr>
          <w:rFonts w:asciiTheme="minorHAnsi" w:hAnsiTheme="minorHAnsi"/>
          <w:b/>
        </w:rPr>
        <w:t>DETERMINACIÓN CUANTITATIVA DE SUBPOBLACIONES LINFOCITARIAS</w:t>
      </w:r>
      <w:r w:rsidR="00282605">
        <w:rPr>
          <w:rFonts w:asciiTheme="minorHAnsi" w:hAnsiTheme="minorHAnsi"/>
          <w:b/>
        </w:rPr>
        <w:t xml:space="preserve"> Y EQUIPO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90355D">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8C1FAC">
        <w:rPr>
          <w:rFonts w:asciiTheme="minorHAnsi" w:hAnsiTheme="minorHAnsi"/>
        </w:rPr>
        <w:t>el Artículo 77</w:t>
      </w:r>
      <w:r w:rsidR="00FD0115">
        <w:rPr>
          <w:rFonts w:asciiTheme="minorHAnsi" w:hAnsiTheme="minorHAnsi"/>
        </w:rPr>
        <w:t xml:space="preserve"> de </w:t>
      </w:r>
      <w:r w:rsidRPr="0078059E">
        <w:rPr>
          <w:rFonts w:asciiTheme="minorHAnsi" w:hAnsiTheme="minorHAnsi" w:cs="Arial"/>
        </w:rPr>
        <w:t xml:space="preserve">la Ley de Egresos para el </w:t>
      </w:r>
      <w:r w:rsidR="008C1FAC">
        <w:rPr>
          <w:rFonts w:asciiTheme="minorHAnsi" w:hAnsiTheme="minorHAnsi" w:cs="Arial"/>
        </w:rPr>
        <w:t>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9E10DE">
        <w:rPr>
          <w:rFonts w:asciiTheme="minorHAnsi" w:hAnsiTheme="minorHAnsi" w:cs="Arial"/>
        </w:rPr>
        <w:t>I46</w:t>
      </w:r>
      <w:r w:rsidR="00282605">
        <w:rPr>
          <w:rFonts w:asciiTheme="minorHAnsi" w:hAnsiTheme="minorHAnsi" w:cs="Arial"/>
        </w:rPr>
        <w:t>-2021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r w:rsidR="00282605">
        <w:rPr>
          <w:rFonts w:asciiTheme="minorHAnsi" w:hAnsiTheme="minorHAnsi" w:cs="Arial"/>
        </w:rPr>
        <w:t xml:space="preserve">REACTIVOS PARA LA </w:t>
      </w:r>
      <w:r w:rsidR="009E10DE">
        <w:rPr>
          <w:rFonts w:asciiTheme="minorHAnsi" w:hAnsiTheme="minorHAnsi" w:cs="Arial"/>
        </w:rPr>
        <w:t>DETERMINACIÓN CUANTITATIVA DE SUBPOBLACIONES LINFOCITARIAS</w:t>
      </w:r>
      <w:r w:rsidR="00282605">
        <w:rPr>
          <w:rFonts w:asciiTheme="minorHAnsi" w:hAnsiTheme="minorHAnsi" w:cs="Arial"/>
        </w:rPr>
        <w:t xml:space="preserve"> Y EQUIPO EN COMODATO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94E18" w:rsidRDefault="00F94E18" w:rsidP="002021D2">
      <w:pPr>
        <w:rPr>
          <w:rFonts w:asciiTheme="minorHAnsi" w:hAnsiTheme="minorHAnsi"/>
          <w:b/>
          <w:bCs/>
          <w:lang w:val="es-ES"/>
        </w:rPr>
      </w:pPr>
    </w:p>
    <w:p w:rsidR="006E0108" w:rsidRDefault="006E0108"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6E0108" w:rsidRDefault="006E0108" w:rsidP="002021D2">
      <w:pPr>
        <w:rPr>
          <w:rFonts w:asciiTheme="minorHAnsi" w:hAnsiTheme="minorHAnsi"/>
          <w:b/>
          <w:bCs/>
          <w:lang w:val="es-ES"/>
        </w:rPr>
      </w:pPr>
    </w:p>
    <w:p w:rsidR="007A3B24" w:rsidRDefault="007A3B24"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261F27" w:rsidRDefault="00261F27" w:rsidP="007F0B73">
      <w:pPr>
        <w:jc w:val="center"/>
        <w:rPr>
          <w:rFonts w:asciiTheme="minorHAnsi" w:hAnsiTheme="minorHAnsi"/>
          <w:b/>
          <w:bCs/>
          <w:sz w:val="24"/>
          <w:szCs w:val="24"/>
        </w:rPr>
      </w:pPr>
    </w:p>
    <w:p w:rsidR="00AB7D71" w:rsidRPr="0078059E" w:rsidRDefault="00AB7D71"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rsidR="00267C25" w:rsidRPr="00D85329"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w:t>
      </w:r>
      <w:r w:rsidRPr="00D85329">
        <w:rPr>
          <w:rFonts w:asciiTheme="minorHAnsi" w:hAnsiTheme="minorHAnsi" w:cs="Arial"/>
        </w:rPr>
        <w:t xml:space="preserve">podrán obtenerse de manera gratuita a través </w:t>
      </w:r>
      <w:r w:rsidR="00CE2E1F" w:rsidRPr="00D85329">
        <w:rPr>
          <w:rFonts w:asciiTheme="minorHAnsi" w:hAnsiTheme="minorHAnsi" w:cs="Arial"/>
        </w:rPr>
        <w:t>de la página oficial de Servicios de Salud de Nuevo León</w:t>
      </w:r>
      <w:r w:rsidRPr="00D85329">
        <w:rPr>
          <w:rFonts w:asciiTheme="minorHAnsi" w:hAnsiTheme="minorHAnsi" w:cs="Arial"/>
        </w:rPr>
        <w:t>, a partir de la fecha de su publicación,</w:t>
      </w:r>
      <w:r w:rsidR="0098036D" w:rsidRPr="00D85329">
        <w:rPr>
          <w:rFonts w:asciiTheme="minorHAnsi" w:hAnsiTheme="minorHAnsi"/>
        </w:rPr>
        <w:t xml:space="preserve"> en el </w:t>
      </w:r>
      <w:r w:rsidR="0098036D" w:rsidRPr="00D85329">
        <w:rPr>
          <w:rFonts w:asciiTheme="minorHAnsi" w:hAnsiTheme="minorHAnsi" w:cs="Arial"/>
        </w:rPr>
        <w:t xml:space="preserve">portal </w:t>
      </w:r>
      <w:hyperlink r:id="rId8" w:history="1">
        <w:r w:rsidR="00CE2E1F" w:rsidRPr="00D85329">
          <w:rPr>
            <w:rStyle w:val="Hipervnculo"/>
            <w:rFonts w:asciiTheme="minorHAnsi" w:hAnsiTheme="minorHAnsi" w:cs="Arial"/>
          </w:rPr>
          <w:t>http://saludnl.gob.mx</w:t>
        </w:r>
      </w:hyperlink>
      <w:r w:rsidR="0098036D" w:rsidRPr="00D85329">
        <w:rPr>
          <w:rFonts w:asciiTheme="minorHAnsi" w:hAnsiTheme="minorHAnsi" w:cs="Arial"/>
        </w:rPr>
        <w:t>,</w:t>
      </w:r>
      <w:r w:rsidRPr="00D85329">
        <w:rPr>
          <w:rFonts w:asciiTheme="minorHAnsi" w:hAnsiTheme="minorHAnsi" w:cs="Arial"/>
        </w:rPr>
        <w:t xml:space="preserve"> </w:t>
      </w:r>
      <w:r w:rsidR="001A0EBB" w:rsidRPr="00D85329">
        <w:rPr>
          <w:rFonts w:asciiTheme="minorHAnsi" w:hAnsiTheme="minorHAnsi" w:cs="Arial"/>
        </w:rPr>
        <w:t>e</w:t>
      </w:r>
      <w:r w:rsidR="003561D9" w:rsidRPr="00D85329">
        <w:rPr>
          <w:rFonts w:asciiTheme="minorHAnsi" w:hAnsiTheme="minorHAnsi" w:cs="Arial"/>
        </w:rPr>
        <w:t>n</w:t>
      </w:r>
      <w:r w:rsidR="001A0EBB" w:rsidRPr="00D85329">
        <w:rPr>
          <w:rFonts w:asciiTheme="minorHAnsi" w:hAnsiTheme="minorHAnsi" w:cs="Arial"/>
        </w:rPr>
        <w:t xml:space="preserve"> la parte inferior, en el apartado “licitaciones”, </w:t>
      </w:r>
      <w:r w:rsidRPr="00D85329">
        <w:rPr>
          <w:rFonts w:asciiTheme="minorHAnsi" w:hAnsiTheme="minorHAnsi" w:cs="Arial"/>
        </w:rPr>
        <w:t xml:space="preserve">o en su caso a través del </w:t>
      </w:r>
      <w:r w:rsidR="00FD0115" w:rsidRPr="00D85329">
        <w:rPr>
          <w:rFonts w:asciiTheme="minorHAnsi" w:hAnsiTheme="minorHAnsi" w:cs="Arial"/>
        </w:rPr>
        <w:t>Departamento de Control de Insumos y Almacén</w:t>
      </w:r>
      <w:r w:rsidRPr="00D85329">
        <w:rPr>
          <w:rFonts w:asciiTheme="minorHAnsi" w:hAnsiTheme="minorHAnsi" w:cs="Arial"/>
        </w:rPr>
        <w:t xml:space="preserve"> de los Servicios de Salud de Nuevo León, </w:t>
      </w:r>
      <w:r w:rsidR="001A0EBB" w:rsidRPr="00D85329">
        <w:rPr>
          <w:rFonts w:asciiTheme="minorHAnsi" w:hAnsiTheme="minorHAnsi" w:cs="Arial"/>
        </w:rPr>
        <w:t xml:space="preserve">en un horario de 9:00 a.m. </w:t>
      </w:r>
      <w:r w:rsidR="00D85329" w:rsidRPr="00D85329">
        <w:rPr>
          <w:rFonts w:asciiTheme="minorHAnsi" w:hAnsiTheme="minorHAnsi" w:cs="Arial"/>
        </w:rPr>
        <w:t>a 2</w:t>
      </w:r>
      <w:r w:rsidRPr="00D85329">
        <w:rPr>
          <w:rFonts w:asciiTheme="minorHAnsi" w:hAnsiTheme="minorHAnsi" w:cs="Arial"/>
        </w:rPr>
        <w:t xml:space="preserve">:00 p.m. </w:t>
      </w:r>
    </w:p>
    <w:p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sidRPr="00D85329">
        <w:rPr>
          <w:rFonts w:asciiTheme="minorHAnsi" w:hAnsiTheme="minorHAnsi" w:cs="Arial"/>
          <w:color w:val="auto"/>
          <w:sz w:val="20"/>
          <w:szCs w:val="20"/>
          <w:lang w:val="es-ES_tradnl" w:eastAsia="es-ES"/>
        </w:rPr>
        <w:t>La p</w:t>
      </w:r>
      <w:r w:rsidR="000C5771" w:rsidRPr="00D85329">
        <w:rPr>
          <w:rFonts w:asciiTheme="minorHAnsi" w:hAnsiTheme="minorHAnsi" w:cs="Arial"/>
          <w:color w:val="auto"/>
          <w:sz w:val="20"/>
          <w:szCs w:val="20"/>
          <w:lang w:val="es-ES_tradnl" w:eastAsia="es-ES"/>
        </w:rPr>
        <w:t>articipación de los licitantes para la presente</w:t>
      </w:r>
      <w:r w:rsidR="00A62BF8" w:rsidRPr="00D85329">
        <w:rPr>
          <w:rFonts w:asciiTheme="minorHAnsi" w:hAnsiTheme="minorHAnsi" w:cs="Arial"/>
          <w:color w:val="auto"/>
          <w:sz w:val="20"/>
          <w:szCs w:val="20"/>
          <w:lang w:val="es-ES_tradnl" w:eastAsia="es-ES"/>
        </w:rPr>
        <w:t xml:space="preserve"> </w:t>
      </w:r>
      <w:r w:rsidR="00CE2E1F" w:rsidRPr="00D85329">
        <w:rPr>
          <w:rFonts w:asciiTheme="minorHAnsi" w:hAnsiTheme="minorHAnsi" w:cs="Arial"/>
          <w:color w:val="auto"/>
          <w:sz w:val="20"/>
          <w:szCs w:val="20"/>
          <w:lang w:val="es-ES_tradnl" w:eastAsia="es-ES"/>
        </w:rPr>
        <w:t>Licitación</w:t>
      </w:r>
      <w:r w:rsidR="00CE2E1F">
        <w:rPr>
          <w:rFonts w:asciiTheme="minorHAnsi" w:hAnsiTheme="minorHAnsi" w:cs="Arial"/>
          <w:color w:val="auto"/>
          <w:sz w:val="20"/>
          <w:szCs w:val="20"/>
          <w:lang w:val="es-ES_tradnl" w:eastAsia="es-ES"/>
        </w:rPr>
        <w:t xml:space="preserve">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CE2E1F" w:rsidRPr="00EE45B3">
        <w:rPr>
          <w:rFonts w:asciiTheme="minorHAnsi" w:hAnsiTheme="minorHAnsi" w:cs="Arial"/>
          <w:color w:val="auto"/>
          <w:sz w:val="20"/>
          <w:szCs w:val="20"/>
          <w:lang w:val="es-ES_tradnl" w:eastAsia="es-ES"/>
        </w:rPr>
        <w:t>LP</w:t>
      </w:r>
      <w:r w:rsidRPr="00EE45B3">
        <w:rPr>
          <w:rFonts w:asciiTheme="minorHAnsi" w:hAnsiTheme="minorHAnsi" w:cs="Arial"/>
          <w:color w:val="auto"/>
          <w:sz w:val="20"/>
          <w:szCs w:val="20"/>
          <w:lang w:val="es-ES_tradnl" w:eastAsia="es-ES"/>
        </w:rPr>
        <w:t>-919044992-</w:t>
      </w:r>
      <w:r w:rsidR="009E10DE">
        <w:rPr>
          <w:rFonts w:asciiTheme="minorHAnsi" w:hAnsiTheme="minorHAnsi" w:cs="Arial"/>
          <w:color w:val="auto"/>
          <w:sz w:val="20"/>
          <w:szCs w:val="20"/>
          <w:lang w:val="es-ES_tradnl" w:eastAsia="es-ES"/>
        </w:rPr>
        <w:t>I46</w:t>
      </w:r>
      <w:r w:rsidR="00282605">
        <w:rPr>
          <w:rFonts w:asciiTheme="minorHAnsi" w:hAnsiTheme="minorHAnsi" w:cs="Arial"/>
          <w:color w:val="auto"/>
          <w:sz w:val="20"/>
          <w:szCs w:val="20"/>
          <w:lang w:val="es-ES_tradnl" w:eastAsia="es-ES"/>
        </w:rPr>
        <w:t>-2021</w:t>
      </w:r>
      <w:r w:rsidR="00335ADD">
        <w:rPr>
          <w:rFonts w:asciiTheme="minorHAnsi" w:hAnsiTheme="minorHAnsi" w:cs="Arial"/>
          <w:color w:val="auto"/>
          <w:sz w:val="20"/>
          <w:szCs w:val="20"/>
          <w:lang w:val="es-ES_tradnl" w:eastAsia="es-ES"/>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3D39A2">
        <w:rPr>
          <w:rFonts w:asciiTheme="minorHAnsi" w:hAnsiTheme="minorHAnsi" w:cs="Arial"/>
        </w:rPr>
        <w:t>reactivos incluyendo el equipo en comodato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B64229" w:rsidRPr="007F2156" w:rsidRDefault="001A0EBB" w:rsidP="003C7CE4">
      <w:pPr>
        <w:pStyle w:val="Prrafodelista"/>
        <w:numPr>
          <w:ilvl w:val="0"/>
          <w:numId w:val="9"/>
        </w:numPr>
        <w:tabs>
          <w:tab w:val="left" w:pos="284"/>
        </w:tabs>
        <w:ind w:right="51"/>
        <w:jc w:val="both"/>
        <w:rPr>
          <w:rFonts w:asciiTheme="minorHAnsi" w:hAnsiTheme="minorHAnsi" w:cs="Arial"/>
        </w:rPr>
      </w:pPr>
      <w:r w:rsidRPr="007F2156">
        <w:rPr>
          <w:rFonts w:asciiTheme="minorHAnsi" w:hAnsiTheme="minorHAnsi" w:cs="Arial"/>
        </w:rPr>
        <w:t xml:space="preserve">La adquisición </w:t>
      </w:r>
      <w:r w:rsidR="00EC1705" w:rsidRPr="007F2156">
        <w:rPr>
          <w:rFonts w:asciiTheme="minorHAnsi" w:hAnsiTheme="minorHAnsi" w:cs="Arial"/>
        </w:rPr>
        <w:t>de los reactivos</w:t>
      </w:r>
      <w:r w:rsidR="005763A8" w:rsidRPr="007F2156">
        <w:rPr>
          <w:rFonts w:asciiTheme="minorHAnsi" w:hAnsiTheme="minorHAnsi" w:cs="Arial"/>
        </w:rPr>
        <w:t xml:space="preserve"> </w:t>
      </w:r>
      <w:r w:rsidR="00B64229" w:rsidRPr="007F2156">
        <w:rPr>
          <w:rFonts w:asciiTheme="minorHAnsi" w:hAnsiTheme="minorHAnsi" w:cs="Arial"/>
        </w:rPr>
        <w:t>requerido</w:t>
      </w:r>
      <w:r w:rsidR="00EC1705" w:rsidRPr="007F2156">
        <w:rPr>
          <w:rFonts w:asciiTheme="minorHAnsi" w:hAnsiTheme="minorHAnsi" w:cs="Arial"/>
        </w:rPr>
        <w:t>s</w:t>
      </w:r>
      <w:r w:rsidR="00B64229" w:rsidRPr="007F2156">
        <w:rPr>
          <w:rFonts w:asciiTheme="minorHAnsi" w:hAnsiTheme="minorHAnsi" w:cs="Arial"/>
        </w:rPr>
        <w:t xml:space="preserve"> por </w:t>
      </w:r>
      <w:r w:rsidR="00FB5482" w:rsidRPr="007F2156">
        <w:rPr>
          <w:rFonts w:asciiTheme="minorHAnsi" w:hAnsiTheme="minorHAnsi" w:cs="Arial"/>
          <w:bCs/>
        </w:rPr>
        <w:t>l</w:t>
      </w:r>
      <w:r w:rsidR="00B64229" w:rsidRPr="007F2156">
        <w:rPr>
          <w:rFonts w:asciiTheme="minorHAnsi" w:hAnsiTheme="minorHAnsi" w:cs="Arial"/>
        </w:rPr>
        <w:t xml:space="preserve">a </w:t>
      </w:r>
      <w:r w:rsidR="00B64229" w:rsidRPr="007F2156">
        <w:rPr>
          <w:rFonts w:asciiTheme="minorHAnsi" w:hAnsiTheme="minorHAnsi" w:cs="Arial"/>
          <w:bCs/>
        </w:rPr>
        <w:t>C</w:t>
      </w:r>
      <w:r w:rsidR="00B64229" w:rsidRPr="007F2156">
        <w:rPr>
          <w:rFonts w:asciiTheme="minorHAnsi" w:hAnsiTheme="minorHAnsi" w:cs="Arial"/>
        </w:rPr>
        <w:t xml:space="preserve">onvocante, se realizará con recursos del tipo de presupuesto </w:t>
      </w:r>
      <w:r w:rsidR="007F2156" w:rsidRPr="007F2156">
        <w:rPr>
          <w:rFonts w:asciiTheme="minorHAnsi" w:hAnsiTheme="minorHAnsi" w:cs="Arial"/>
        </w:rPr>
        <w:t>122002</w:t>
      </w:r>
      <w:r w:rsidR="00C16313" w:rsidRPr="007F2156">
        <w:rPr>
          <w:rFonts w:asciiTheme="minorHAnsi" w:hAnsiTheme="minorHAnsi" w:cs="Arial"/>
        </w:rPr>
        <w:t xml:space="preserve"> </w:t>
      </w:r>
      <w:r w:rsidR="00FB5482" w:rsidRPr="007F2156">
        <w:rPr>
          <w:rFonts w:asciiTheme="minorHAnsi" w:hAnsiTheme="minorHAnsi" w:cs="Arial"/>
        </w:rPr>
        <w:t>Programa</w:t>
      </w:r>
      <w:r w:rsidR="00EC1705" w:rsidRPr="007F2156">
        <w:rPr>
          <w:rFonts w:asciiTheme="minorHAnsi" w:hAnsiTheme="minorHAnsi" w:cs="Arial"/>
        </w:rPr>
        <w:t xml:space="preserve"> 39050</w:t>
      </w:r>
      <w:r w:rsidR="006100F2" w:rsidRPr="007F2156">
        <w:rPr>
          <w:rFonts w:asciiTheme="minorHAnsi" w:hAnsiTheme="minorHAnsi" w:cs="Arial"/>
        </w:rPr>
        <w:t>3</w:t>
      </w:r>
      <w:r w:rsidR="002018C5" w:rsidRPr="007F2156">
        <w:rPr>
          <w:rFonts w:asciiTheme="minorHAnsi" w:hAnsiTheme="minorHAnsi" w:cs="Arial"/>
        </w:rPr>
        <w:t>, partida 25</w:t>
      </w:r>
      <w:r w:rsidR="00EC1705" w:rsidRPr="007F2156">
        <w:rPr>
          <w:rFonts w:asciiTheme="minorHAnsi" w:hAnsiTheme="minorHAnsi" w:cs="Arial"/>
        </w:rPr>
        <w:t>101</w:t>
      </w:r>
      <w:r w:rsidR="000A18E8" w:rsidRPr="007F2156">
        <w:rPr>
          <w:rFonts w:asciiTheme="minorHAnsi" w:hAnsiTheme="minorHAnsi" w:cs="Arial"/>
        </w:rPr>
        <w:t xml:space="preserve">, </w:t>
      </w:r>
      <w:r w:rsidRPr="007F2156">
        <w:rPr>
          <w:rFonts w:asciiTheme="minorHAnsi" w:hAnsiTheme="minorHAnsi" w:cs="Arial"/>
        </w:rPr>
        <w:t xml:space="preserve">con cargo </w:t>
      </w:r>
      <w:r w:rsidR="00EC1705" w:rsidRPr="007F2156">
        <w:rPr>
          <w:rFonts w:asciiTheme="minorHAnsi" w:hAnsiTheme="minorHAnsi" w:cs="Arial"/>
        </w:rPr>
        <w:t>al Laboratorio Estatal</w:t>
      </w:r>
      <w:r w:rsidR="000A18E8" w:rsidRPr="007F2156">
        <w:rPr>
          <w:rFonts w:asciiTheme="minorHAnsi" w:hAnsiTheme="minorHAnsi" w:cs="Arial"/>
        </w:rPr>
        <w:t xml:space="preserve">, Cuenta Bancaria No. </w:t>
      </w:r>
      <w:r w:rsidR="007F2156" w:rsidRPr="007F2156">
        <w:rPr>
          <w:rFonts w:asciiTheme="minorHAnsi" w:hAnsiTheme="minorHAnsi" w:cs="Arial"/>
        </w:rPr>
        <w:t>1121550960</w:t>
      </w:r>
      <w:r w:rsidR="000A18E8" w:rsidRPr="007F2156">
        <w:rPr>
          <w:rFonts w:asciiTheme="minorHAnsi" w:hAnsiTheme="minorHAnsi" w:cs="Arial"/>
        </w:rPr>
        <w:t>.</w:t>
      </w: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rsidR="00A91686" w:rsidRDefault="00A91686" w:rsidP="00A91686">
      <w:pPr>
        <w:pStyle w:val="Prrafodelista"/>
        <w:rPr>
          <w:rFonts w:asciiTheme="minorHAnsi" w:hAnsiTheme="minorHAnsi" w:cstheme="minorHAnsi"/>
        </w:rPr>
      </w:pPr>
    </w:p>
    <w:p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D86D21" w:rsidRDefault="00D86D21" w:rsidP="00D86D21">
      <w:pPr>
        <w:jc w:val="both"/>
        <w:rPr>
          <w:rFonts w:asciiTheme="minorHAnsi" w:hAnsiTheme="minorHAnsi" w:cstheme="minorHAnsi"/>
        </w:rPr>
      </w:pPr>
    </w:p>
    <w:p w:rsidR="007A3B24" w:rsidRDefault="00D86D21" w:rsidP="00140894">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En el Anexo 1 de éstas bases, se describen las p</w:t>
      </w:r>
      <w:r w:rsidR="007A3B24" w:rsidRPr="007A3B24">
        <w:rPr>
          <w:rFonts w:asciiTheme="minorHAnsi" w:hAnsiTheme="minorHAnsi" w:cs="Arial"/>
        </w:rPr>
        <w:t>ruebas para las que se requiere el</w:t>
      </w:r>
      <w:r w:rsidRPr="007A3B24">
        <w:rPr>
          <w:rFonts w:asciiTheme="minorHAnsi" w:hAnsiTheme="minorHAnsi" w:cs="Arial"/>
        </w:rPr>
        <w:t xml:space="preserve"> reactivo </w:t>
      </w:r>
      <w:r w:rsidR="009E10DE">
        <w:rPr>
          <w:rFonts w:asciiTheme="minorHAnsi" w:hAnsiTheme="minorHAnsi" w:cs="Arial"/>
        </w:rPr>
        <w:t>para la determinación cuantitativa de subpoblaciones linfocitarias</w:t>
      </w:r>
      <w:r w:rsidR="007A3B24">
        <w:rPr>
          <w:rFonts w:asciiTheme="minorHAnsi" w:hAnsiTheme="minorHAnsi" w:cstheme="minorHAnsi"/>
        </w:rPr>
        <w:t>.</w:t>
      </w:r>
    </w:p>
    <w:p w:rsidR="00D86D21" w:rsidRPr="007A3B24" w:rsidRDefault="00664844" w:rsidP="00140894">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8573EA" w:rsidRPr="007A3B24">
        <w:rPr>
          <w:rFonts w:asciiTheme="minorHAnsi" w:hAnsiTheme="minorHAnsi" w:cs="Arial"/>
        </w:rPr>
        <w:t>, que deberá tener una antigüedad no mayor a 3 años;</w:t>
      </w:r>
      <w:r w:rsidR="00D86D21" w:rsidRPr="007A3B24">
        <w:rPr>
          <w:rFonts w:asciiTheme="minorHAnsi" w:hAnsiTheme="minorHAnsi" w:cs="Arial"/>
        </w:rPr>
        <w:t xml:space="preserve"> así como las cantidades de pruebas de análisis, objeto del presente concurso corresponden a lo solicitado por el Laboratorio Estatal de la Convocante, </w:t>
      </w:r>
      <w:r w:rsidR="00D86D21" w:rsidRPr="007A3B24">
        <w:rPr>
          <w:rFonts w:asciiTheme="minorHAnsi" w:hAnsiTheme="minorHAnsi"/>
        </w:rPr>
        <w:t>dichas cantidades podrán variar, sin rebasar los presupuestos autorizados.</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los equip</w:t>
      </w:r>
      <w:r w:rsidR="007A3B24">
        <w:rPr>
          <w:rFonts w:asciiTheme="minorHAnsi" w:hAnsiTheme="minorHAnsi" w:cs="Arial"/>
        </w:rPr>
        <w:t>os en comodato para realizar la</w:t>
      </w:r>
      <w:r w:rsidRPr="00087D4A">
        <w:rPr>
          <w:rFonts w:asciiTheme="minorHAnsi" w:hAnsiTheme="minorHAnsi" w:cs="Arial"/>
        </w:rPr>
        <w:t xml:space="preserve"> prueba </w:t>
      </w:r>
      <w:r w:rsidR="009E10DE">
        <w:rPr>
          <w:rFonts w:asciiTheme="minorHAnsi" w:hAnsiTheme="minorHAnsi" w:cs="Arial"/>
        </w:rPr>
        <w:t>para la determinación cuantitativa de subpoblaciones linfocitarias</w:t>
      </w:r>
      <w:r w:rsidRPr="00087D4A">
        <w:rPr>
          <w:rFonts w:asciiTheme="minorHAnsi" w:hAnsiTheme="minorHAnsi" w:cs="Arial"/>
        </w:rPr>
        <w:t xml:space="preserve">,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Convocante, durante el tiempo que estimen conveniente dicha unidad,  para el adecuado manejo de los equipos.</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los equipos.</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rsidR="008573EA" w:rsidRPr="008C7258" w:rsidRDefault="00335ADD" w:rsidP="00D86D21">
      <w:pPr>
        <w:pStyle w:val="Prrafodelista"/>
        <w:numPr>
          <w:ilvl w:val="2"/>
          <w:numId w:val="23"/>
        </w:numPr>
        <w:ind w:left="1418" w:hanging="567"/>
        <w:jc w:val="both"/>
        <w:rPr>
          <w:rFonts w:asciiTheme="minorHAnsi" w:hAnsiTheme="minorHAnsi"/>
        </w:rPr>
      </w:pPr>
      <w:r>
        <w:rPr>
          <w:rFonts w:asciiTheme="minorHAnsi" w:hAnsiTheme="minorHAnsi" w:cs="Arial"/>
        </w:rPr>
        <w:t xml:space="preserve"> </w:t>
      </w:r>
      <w:r w:rsidR="00AD05E1">
        <w:rPr>
          <w:rFonts w:asciiTheme="minorHAnsi" w:hAnsiTheme="minorHAnsi" w:cs="Arial"/>
        </w:rPr>
        <w:t>E</w:t>
      </w:r>
      <w:r w:rsidR="00AD05E1" w:rsidRPr="00087D4A">
        <w:rPr>
          <w:rFonts w:asciiTheme="minorHAnsi" w:hAnsiTheme="minorHAnsi" w:cs="Arial"/>
        </w:rPr>
        <w:t>l</w:t>
      </w:r>
      <w:r w:rsidR="00AD05E1">
        <w:rPr>
          <w:rFonts w:asciiTheme="minorHAnsi" w:hAnsiTheme="minorHAnsi" w:cs="Arial"/>
        </w:rPr>
        <w:t xml:space="preserve"> (</w:t>
      </w:r>
      <w:r w:rsidR="00AD05E1" w:rsidRPr="008C7258">
        <w:rPr>
          <w:rFonts w:asciiTheme="minorHAnsi" w:hAnsiTheme="minorHAnsi"/>
        </w:rPr>
        <w:t xml:space="preserve">los) licitante (s) </w:t>
      </w:r>
      <w:r w:rsidR="008573EA" w:rsidRPr="008C7258">
        <w:rPr>
          <w:rFonts w:asciiTheme="minorHAnsi" w:hAnsiTheme="minorHAnsi"/>
        </w:rPr>
        <w:t>deberá</w:t>
      </w:r>
      <w:r w:rsidR="00AD05E1" w:rsidRPr="008C7258">
        <w:rPr>
          <w:rFonts w:asciiTheme="minorHAnsi" w:hAnsiTheme="minorHAnsi"/>
        </w:rPr>
        <w:t xml:space="preserve"> (n)</w:t>
      </w:r>
      <w:r w:rsidR="008573EA" w:rsidRPr="008C7258">
        <w:rPr>
          <w:rFonts w:asciiTheme="minorHAnsi" w:hAnsiTheme="minorHAnsi"/>
        </w:rPr>
        <w:t xml:space="preserve"> ofertar en su propuesta técnica la implementación de la interfase de comunicación </w:t>
      </w:r>
      <w:r w:rsidR="0069016D" w:rsidRPr="008C7258">
        <w:rPr>
          <w:rFonts w:asciiTheme="minorHAnsi" w:hAnsiTheme="minorHAnsi"/>
        </w:rPr>
        <w:t>del equipo automatizado para l</w:t>
      </w:r>
      <w:r w:rsidR="007A3B24">
        <w:rPr>
          <w:rFonts w:asciiTheme="minorHAnsi" w:hAnsiTheme="minorHAnsi"/>
        </w:rPr>
        <w:t xml:space="preserve">a cuantificación </w:t>
      </w:r>
      <w:r w:rsidR="009E10DE">
        <w:rPr>
          <w:rFonts w:asciiTheme="minorHAnsi" w:hAnsiTheme="minorHAnsi"/>
        </w:rPr>
        <w:t>para la determinación cuantitativa de subpoblaciones linfocitarias</w:t>
      </w:r>
      <w:r w:rsidR="007A3B24">
        <w:rPr>
          <w:rFonts w:asciiTheme="minorHAnsi" w:hAnsiTheme="minorHAnsi"/>
        </w:rPr>
        <w:t xml:space="preserve"> </w:t>
      </w:r>
      <w:r w:rsidR="008573EA" w:rsidRPr="008C7258">
        <w:rPr>
          <w:rFonts w:asciiTheme="minorHAnsi" w:hAnsiTheme="minorHAnsi"/>
        </w:rPr>
        <w:t>con el sistema SALVAR</w:t>
      </w:r>
      <w:r w:rsidR="0069016D" w:rsidRPr="008C7258">
        <w:rPr>
          <w:rFonts w:asciiTheme="minorHAnsi" w:hAnsiTheme="minorHAnsi"/>
        </w:rPr>
        <w:t xml:space="preserve">, la interfaz deberá ser capaz de buscar el ID y validar que el paciente este registrado en el SALVAR, además de generar listas de trabajo y etiquetas con código de barras que puedan ser leídas por los equipos de laboratorio y el sistema SALVAR, todo lo anterior de manera automatizada; además deberá proporcionar el </w:t>
      </w:r>
      <w:r w:rsidR="0069016D" w:rsidRPr="008C7258">
        <w:rPr>
          <w:rFonts w:asciiTheme="minorHAnsi" w:hAnsiTheme="minorHAnsi"/>
        </w:rPr>
        <w:lastRenderedPageBreak/>
        <w:t>equipo en comodato necesario (computadora, impresora y cualquier otro necesario) para que opere y funcione dicha interfaz.</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D85329">
        <w:rPr>
          <w:rFonts w:asciiTheme="minorHAnsi" w:hAnsiTheme="minorHAnsi"/>
        </w:rPr>
        <w:t xml:space="preserve">El Laboratorio Estatal hará la solicitud de </w:t>
      </w:r>
      <w:r w:rsidR="00000ADE" w:rsidRPr="00D85329">
        <w:rPr>
          <w:rFonts w:asciiTheme="minorHAnsi" w:hAnsiTheme="minorHAnsi"/>
        </w:rPr>
        <w:t>reactivos</w:t>
      </w:r>
      <w:r w:rsidR="00D86D21" w:rsidRPr="00D85329">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D85329">
        <w:rPr>
          <w:rFonts w:asciiTheme="minorHAnsi" w:hAnsiTheme="minorHAnsi"/>
        </w:rPr>
        <w:t>la</w:t>
      </w:r>
      <w:r w:rsidR="00D86D21" w:rsidRPr="00D85329">
        <w:rPr>
          <w:rFonts w:asciiTheme="minorHAnsi" w:hAnsiTheme="minorHAnsi"/>
        </w:rPr>
        <w:t xml:space="preserve"> Unidad Aplicativa, y deberá ser enviado al </w:t>
      </w:r>
      <w:r w:rsidR="003D39A2" w:rsidRPr="00D85329">
        <w:rPr>
          <w:rFonts w:asciiTheme="minorHAnsi" w:hAnsiTheme="minorHAnsi"/>
        </w:rPr>
        <w:t>licitante ganador</w:t>
      </w:r>
      <w:r w:rsidR="00D86D21" w:rsidRPr="00D85329">
        <w:rPr>
          <w:rFonts w:asciiTheme="minorHAnsi" w:hAnsiTheme="minorHAnsi"/>
        </w:rPr>
        <w:t xml:space="preserve">, recabando el Laboratorio Estatal acuse de recibo de la Orden de Envío con firma y fecha por parte del </w:t>
      </w:r>
      <w:r w:rsidR="003D39A2" w:rsidRPr="00D85329">
        <w:rPr>
          <w:rFonts w:asciiTheme="minorHAnsi" w:hAnsiTheme="minorHAnsi"/>
        </w:rPr>
        <w:t>licitante ganador</w:t>
      </w:r>
      <w:r w:rsidR="00D86D21" w:rsidRPr="00D85329">
        <w:rPr>
          <w:rFonts w:asciiTheme="minorHAnsi" w:hAnsiTheme="minorHAnsi"/>
        </w:rPr>
        <w:t xml:space="preserve">, dicho acuse deberá el </w:t>
      </w:r>
      <w:r w:rsidR="003D39A2" w:rsidRPr="00D85329">
        <w:rPr>
          <w:rFonts w:asciiTheme="minorHAnsi" w:hAnsiTheme="minorHAnsi"/>
        </w:rPr>
        <w:t>licitante ganador</w:t>
      </w:r>
      <w:r w:rsidR="00D86D21" w:rsidRPr="00D85329">
        <w:rPr>
          <w:rFonts w:asciiTheme="minorHAnsi" w:hAnsiTheme="minorHAnsi"/>
        </w:rPr>
        <w:t xml:space="preserve"> hacerlo el mismo día de la elaboración de la Orden de Envío o a más tardar al siguiente día hábil, acuses con fechas posteriores a lo antes referido no serán válidos como acuses</w:t>
      </w:r>
      <w:r w:rsidR="00D86D21" w:rsidRPr="00087D4A">
        <w:rPr>
          <w:rFonts w:asciiTheme="minorHAnsi" w:hAnsiTheme="minorHAnsi"/>
        </w:rPr>
        <w:t xml:space="preserve">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las partidas.</w:t>
      </w:r>
    </w:p>
    <w:p w:rsidR="00D86D21" w:rsidRPr="00D85329"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w:t>
      </w:r>
      <w:r w:rsidR="00D86D21" w:rsidRPr="00D85329">
        <w:rPr>
          <w:rFonts w:asciiTheme="minorHAnsi" w:hAnsiTheme="minorHAnsi" w:cs="Arial"/>
        </w:rPr>
        <w:t xml:space="preserve">deberán </w:t>
      </w:r>
      <w:r w:rsidR="00EE45B3" w:rsidRPr="00D85329">
        <w:rPr>
          <w:rFonts w:asciiTheme="minorHAnsi" w:hAnsiTheme="minorHAnsi" w:cs="Arial"/>
        </w:rPr>
        <w:t>ofertar</w:t>
      </w:r>
      <w:r w:rsidR="00D86D21" w:rsidRPr="00D85329">
        <w:rPr>
          <w:rFonts w:asciiTheme="minorHAnsi" w:hAnsiTheme="minorHAnsi" w:cs="Arial"/>
        </w:rPr>
        <w:t xml:space="preserve"> el 100% del volumen requerido por partida.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sidRPr="00D85329">
        <w:rPr>
          <w:rFonts w:asciiTheme="minorHAnsi" w:hAnsiTheme="minorHAnsi" w:cs="Arial"/>
        </w:rPr>
        <w:t xml:space="preserve"> </w:t>
      </w:r>
      <w:r w:rsidR="00D86D21" w:rsidRPr="00D85329">
        <w:rPr>
          <w:rFonts w:asciiTheme="minorHAnsi" w:hAnsiTheme="minorHAnsi" w:cs="Arial"/>
        </w:rPr>
        <w:t>El costo de cada prueba deber</w:t>
      </w:r>
      <w:r w:rsidR="00EB058A" w:rsidRPr="00D85329">
        <w:rPr>
          <w:rFonts w:asciiTheme="minorHAnsi" w:hAnsiTheme="minorHAnsi" w:cs="Arial"/>
        </w:rPr>
        <w:t xml:space="preserve">á incluir el equipo en comodato, la instalación y mantenimiento del equipo automatizado para la </w:t>
      </w:r>
      <w:r w:rsidR="009E10DE" w:rsidRPr="00D85329">
        <w:rPr>
          <w:rFonts w:asciiTheme="minorHAnsi" w:hAnsiTheme="minorHAnsi" w:cs="Arial"/>
        </w:rPr>
        <w:t>determinación cuantitativa de subpoblaciones linfocitarias</w:t>
      </w:r>
      <w:r w:rsidR="007A3B24" w:rsidRPr="00D85329">
        <w:rPr>
          <w:rFonts w:asciiTheme="minorHAnsi" w:hAnsiTheme="minorHAnsi" w:cs="Arial"/>
        </w:rPr>
        <w:t>,</w:t>
      </w:r>
      <w:r w:rsidR="00EB058A" w:rsidRPr="00D85329">
        <w:rPr>
          <w:rFonts w:asciiTheme="minorHAnsi" w:hAnsiTheme="minorHAnsi" w:cs="Arial"/>
        </w:rPr>
        <w:t xml:space="preserve"> así como el suministro, instalación y mantenimiento de todo el hardware y el software</w:t>
      </w:r>
      <w:r w:rsidR="00EB058A" w:rsidRPr="00087D4A">
        <w:rPr>
          <w:rFonts w:asciiTheme="minorHAnsi" w:hAnsiTheme="minorHAnsi" w:cs="Arial"/>
        </w:rPr>
        <w:t xml:space="preserve"> necesario para la interface al sistema SALVAR.</w:t>
      </w:r>
    </w:p>
    <w:p w:rsidR="009C72B9" w:rsidRPr="009C72B9" w:rsidRDefault="00335ADD" w:rsidP="009C72B9">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087D4A">
        <w:rPr>
          <w:rFonts w:asciiTheme="minorHAnsi" w:hAnsiTheme="minorHAnsi"/>
        </w:rPr>
        <w:t>, equipo, hardware y software,</w:t>
      </w:r>
      <w:r w:rsidR="00D86D21" w:rsidRPr="00087D4A">
        <w:rPr>
          <w:rFonts w:asciiTheme="minorHAnsi" w:hAnsiTheme="minorHAnsi"/>
        </w:rPr>
        <w:t xml:space="preserve"> a los que hace referencia la presente convocatoria cumplen con los estándares de calidad </w:t>
      </w:r>
      <w:r w:rsidR="00580BA1" w:rsidRPr="00087D4A">
        <w:rPr>
          <w:rFonts w:asciiTheme="minorHAnsi" w:hAnsiTheme="minorHAnsi"/>
        </w:rPr>
        <w:t>y/o</w:t>
      </w:r>
      <w:r w:rsidR="00D86D21" w:rsidRPr="00087D4A">
        <w:rPr>
          <w:rFonts w:asciiTheme="minorHAnsi" w:hAnsiTheme="minorHAnsi"/>
        </w:rPr>
        <w:t xml:space="preserve"> unidades de medida requeridas.</w:t>
      </w:r>
    </w:p>
    <w:p w:rsidR="009C72B9" w:rsidRPr="009C72B9" w:rsidRDefault="009C72B9" w:rsidP="009C72B9">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335ADD" w:rsidRDefault="00335ADD" w:rsidP="00335ADD">
      <w:pPr>
        <w:ind w:left="851"/>
        <w:jc w:val="both"/>
        <w:rPr>
          <w:rFonts w:asciiTheme="minorHAnsi" w:hAnsiTheme="minorHAnsi" w:cstheme="minorHAnsi"/>
        </w:rPr>
      </w:pPr>
    </w:p>
    <w:p w:rsidR="00F63839" w:rsidRPr="00D86D21" w:rsidRDefault="00EB1FF4" w:rsidP="009C72B9">
      <w:pPr>
        <w:pStyle w:val="Prrafodelista"/>
        <w:jc w:val="both"/>
        <w:rPr>
          <w:rFonts w:asciiTheme="minorHAnsi" w:hAnsiTheme="minorHAnsi" w:cstheme="minorHAnsi"/>
        </w:rPr>
      </w:pPr>
      <w:r w:rsidRPr="00D85329">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D85329" w:rsidRPr="00D85329">
        <w:rPr>
          <w:rFonts w:asciiTheme="minorHAnsi" w:hAnsiTheme="minorHAnsi"/>
        </w:rPr>
        <w:t>.</w:t>
      </w:r>
      <w:r w:rsidRPr="00D85329">
        <w:rPr>
          <w:rFonts w:asciiTheme="minorHAnsi" w:hAnsiTheme="minorHAnsi"/>
        </w:rPr>
        <w:t xml:space="preserve"> piso</w:t>
      </w:r>
      <w:r w:rsidR="003D39A2" w:rsidRPr="00D85329">
        <w:rPr>
          <w:rFonts w:asciiTheme="minorHAnsi" w:hAnsiTheme="minorHAnsi"/>
        </w:rPr>
        <w:t xml:space="preserve"> respectivamente</w:t>
      </w:r>
      <w:r w:rsidRPr="00D85329">
        <w:rPr>
          <w:rFonts w:asciiTheme="minorHAnsi" w:hAnsiTheme="minorHAnsi"/>
        </w:rPr>
        <w:t>, Centro de Monterrey</w:t>
      </w:r>
      <w:r w:rsidR="00D85329" w:rsidRPr="00D85329">
        <w:rPr>
          <w:rFonts w:asciiTheme="minorHAnsi" w:hAnsiTheme="minorHAnsi"/>
        </w:rPr>
        <w:t>,</w:t>
      </w:r>
      <w:r w:rsidRPr="00D85329">
        <w:rPr>
          <w:rFonts w:asciiTheme="minorHAnsi" w:hAnsiTheme="minorHAnsi"/>
        </w:rPr>
        <w:t xml:space="preserve"> Nuevo León, C.P. 64000</w:t>
      </w:r>
      <w:r w:rsidR="00F63839" w:rsidRPr="00D85329">
        <w:rPr>
          <w:rFonts w:asciiTheme="minorHAnsi" w:hAnsiTheme="minorHAnsi"/>
        </w:rPr>
        <w:t>.</w:t>
      </w:r>
    </w:p>
    <w:p w:rsidR="001578FF" w:rsidRDefault="001578FF"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rsidR="00A1692B" w:rsidRPr="00037DE1" w:rsidRDefault="00A1692B" w:rsidP="00A1692B">
      <w:pPr>
        <w:tabs>
          <w:tab w:val="left" w:pos="851"/>
        </w:tabs>
        <w:ind w:right="-1"/>
        <w:jc w:val="both"/>
        <w:rPr>
          <w:rFonts w:asciiTheme="minorHAnsi" w:hAnsiTheme="minorHAnsi"/>
          <w:b/>
        </w:rPr>
      </w:pPr>
    </w:p>
    <w:p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rsidR="002B4A2A" w:rsidRDefault="002B4A2A" w:rsidP="002B4A2A">
      <w:pPr>
        <w:tabs>
          <w:tab w:val="left" w:pos="851"/>
        </w:tabs>
        <w:ind w:left="709" w:right="-1"/>
        <w:jc w:val="both"/>
        <w:rPr>
          <w:rFonts w:asciiTheme="minorHAnsi" w:hAnsiTheme="minorHAnsi"/>
          <w:b/>
        </w:rPr>
      </w:pPr>
    </w:p>
    <w:p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rsidR="00AA554B" w:rsidRPr="009A4CC0"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del </w:t>
      </w:r>
      <w:r w:rsidR="00B80F99">
        <w:rPr>
          <w:rFonts w:asciiTheme="minorHAnsi" w:hAnsiTheme="minorHAnsi" w:cs="Arial"/>
          <w:sz w:val="20"/>
        </w:rPr>
        <w:t>2</w:t>
      </w:r>
      <w:r w:rsidR="00EF5A8A">
        <w:rPr>
          <w:rFonts w:asciiTheme="minorHAnsi" w:hAnsiTheme="minorHAnsi" w:cs="Arial"/>
          <w:sz w:val="20"/>
        </w:rPr>
        <w:t>7</w:t>
      </w:r>
      <w:r w:rsidRPr="009A4CC0">
        <w:rPr>
          <w:rFonts w:asciiTheme="minorHAnsi" w:hAnsiTheme="minorHAnsi" w:cs="Arial"/>
          <w:sz w:val="20"/>
        </w:rPr>
        <w:t xml:space="preserve"> de </w:t>
      </w:r>
      <w:r w:rsidR="00EF5A8A">
        <w:rPr>
          <w:rFonts w:asciiTheme="minorHAnsi" w:hAnsiTheme="minorHAnsi" w:cs="Arial"/>
          <w:sz w:val="20"/>
        </w:rPr>
        <w:t>Jul</w:t>
      </w:r>
      <w:r w:rsidR="003F41A3">
        <w:rPr>
          <w:rFonts w:asciiTheme="minorHAnsi" w:hAnsiTheme="minorHAnsi" w:cs="Arial"/>
          <w:sz w:val="20"/>
        </w:rPr>
        <w:t>io</w:t>
      </w:r>
      <w:r w:rsidR="001626A5">
        <w:rPr>
          <w:rFonts w:asciiTheme="minorHAnsi" w:hAnsiTheme="minorHAnsi" w:cs="Arial"/>
          <w:sz w:val="20"/>
        </w:rPr>
        <w:t xml:space="preserve"> del 2021 al 31 de Diciembre del 2021.</w:t>
      </w:r>
      <w:r w:rsidRPr="009A4CC0">
        <w:rPr>
          <w:rFonts w:asciiTheme="minorHAnsi" w:hAnsiTheme="minorHAnsi" w:cs="Arial"/>
          <w:sz w:val="20"/>
        </w:rPr>
        <w:t xml:space="preserve"> </w:t>
      </w:r>
    </w:p>
    <w:p w:rsidR="00AA554B" w:rsidRDefault="00AA554B" w:rsidP="008A7DA0">
      <w:pPr>
        <w:pStyle w:val="Prrafodelista"/>
        <w:numPr>
          <w:ilvl w:val="1"/>
          <w:numId w:val="26"/>
        </w:numPr>
        <w:tabs>
          <w:tab w:val="right" w:pos="1276"/>
        </w:tabs>
        <w:ind w:left="1276" w:right="-1"/>
        <w:jc w:val="both"/>
        <w:rPr>
          <w:rFonts w:asciiTheme="minorHAnsi" w:hAnsiTheme="minorHAnsi" w:cs="Arial"/>
        </w:rPr>
      </w:pPr>
      <w:r w:rsidRPr="009A4CC0">
        <w:rPr>
          <w:rFonts w:asciiTheme="minorHAnsi" w:hAnsiTheme="minorHAnsi" w:cs="Arial"/>
        </w:rPr>
        <w:t>Horario de entrega de reactivos en las unidades: será de Lunes a Viernes de 9:00 a 14:00 horas.</w:t>
      </w:r>
    </w:p>
    <w:p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licitante adjudicado entregará, instalará y pondrá en operación los equipos</w:t>
      </w:r>
      <w:r w:rsidR="00BA0ACD" w:rsidRPr="00087D4A">
        <w:rPr>
          <w:rFonts w:asciiTheme="minorHAnsi" w:hAnsiTheme="minorHAnsi"/>
        </w:rPr>
        <w:t xml:space="preserve"> e interfaz al sistema SALVAR</w:t>
      </w:r>
      <w:r w:rsidRPr="00087D4A">
        <w:rPr>
          <w:rFonts w:asciiTheme="minorHAnsi" w:hAnsiTheme="minorHAnsi"/>
        </w:rPr>
        <w:t xml:space="preserve"> 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rsidR="00AA554B" w:rsidRPr="00AA554B" w:rsidRDefault="00AA554B" w:rsidP="00AA554B">
      <w:pPr>
        <w:pStyle w:val="BlockText2"/>
        <w:ind w:left="709" w:right="-1" w:firstLine="0"/>
        <w:rPr>
          <w:rFonts w:asciiTheme="minorHAnsi" w:hAnsiTheme="minorHAnsi"/>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rsidR="00DA6E70" w:rsidRDefault="00DA6E70" w:rsidP="00DA6E70">
      <w:pPr>
        <w:ind w:left="709" w:right="-1"/>
        <w:jc w:val="both"/>
        <w:rPr>
          <w:rFonts w:asciiTheme="minorHAnsi" w:hAnsiTheme="minorHAnsi"/>
        </w:rPr>
      </w:pPr>
    </w:p>
    <w:p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rsidR="007F2156" w:rsidRDefault="007F2156" w:rsidP="00DA6E70">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rsidTr="001626A5">
        <w:trPr>
          <w:trHeight w:val="60"/>
        </w:trPr>
        <w:tc>
          <w:tcPr>
            <w:tcW w:w="3827"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rsidR="000A18E8" w:rsidRDefault="000A18E8" w:rsidP="00AA554B">
      <w:pPr>
        <w:ind w:left="709"/>
        <w:jc w:val="both"/>
        <w:rPr>
          <w:rFonts w:asciiTheme="minorHAnsi" w:hAnsiTheme="minorHAnsi" w:cstheme="minorHAnsi"/>
          <w:b/>
        </w:rPr>
      </w:pPr>
    </w:p>
    <w:p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rsidR="00D12ED7" w:rsidRDefault="00D12ED7" w:rsidP="002B6BE9">
      <w:pPr>
        <w:ind w:left="284"/>
        <w:jc w:val="both"/>
        <w:rPr>
          <w:rFonts w:asciiTheme="minorHAnsi" w:hAnsiTheme="minorHAnsi" w:cs="Arial"/>
        </w:rPr>
      </w:pPr>
    </w:p>
    <w:p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rsidR="00AA554B" w:rsidRPr="009A4CC0" w:rsidRDefault="00AA554B" w:rsidP="006624CB">
      <w:pPr>
        <w:tabs>
          <w:tab w:val="left" w:pos="851"/>
          <w:tab w:val="right" w:pos="1276"/>
        </w:tabs>
        <w:ind w:left="284" w:right="49"/>
        <w:jc w:val="both"/>
        <w:rPr>
          <w:rFonts w:asciiTheme="minorHAnsi" w:hAnsiTheme="minorHAnsi"/>
          <w:b/>
        </w:rPr>
      </w:pPr>
    </w:p>
    <w:p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rsidR="00AA554B" w:rsidRPr="009A4CC0" w:rsidRDefault="00AA554B" w:rsidP="006624CB">
      <w:pPr>
        <w:tabs>
          <w:tab w:val="left" w:pos="851"/>
          <w:tab w:val="right" w:pos="1276"/>
        </w:tabs>
        <w:ind w:left="284"/>
        <w:jc w:val="both"/>
        <w:rPr>
          <w:rFonts w:asciiTheme="minorHAnsi" w:hAnsiTheme="minorHAnsi"/>
        </w:rPr>
      </w:pPr>
    </w:p>
    <w:p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rsidR="00D34CF7" w:rsidRDefault="00D34CF7" w:rsidP="006624CB">
      <w:pPr>
        <w:ind w:left="284"/>
        <w:jc w:val="both"/>
        <w:rPr>
          <w:rFonts w:asciiTheme="minorHAnsi" w:hAnsiTheme="minorHAnsi" w:cs="Arial"/>
          <w:b/>
          <w:bCs/>
          <w:i/>
          <w:iCs/>
        </w:rPr>
      </w:pPr>
    </w:p>
    <w:p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rsidR="00374519" w:rsidRPr="00E44B28" w:rsidRDefault="00374519" w:rsidP="006624CB">
      <w:pPr>
        <w:tabs>
          <w:tab w:val="right" w:pos="1276"/>
        </w:tabs>
        <w:ind w:left="284"/>
        <w:jc w:val="both"/>
        <w:rPr>
          <w:rFonts w:asciiTheme="minorHAnsi" w:hAnsiTheme="minorHAnsi"/>
        </w:rPr>
      </w:pPr>
    </w:p>
    <w:p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rsidR="00E50CE0" w:rsidRDefault="006624CB" w:rsidP="006624CB">
      <w:pPr>
        <w:ind w:left="284"/>
        <w:jc w:val="both"/>
        <w:rPr>
          <w:rFonts w:asciiTheme="minorHAnsi" w:hAnsiTheme="minorHAnsi" w:cs="Arial"/>
        </w:rPr>
      </w:pPr>
      <w:r w:rsidRPr="00D85329">
        <w:rPr>
          <w:rFonts w:asciiTheme="minorHAnsi" w:hAnsiTheme="minorHAnsi"/>
          <w:sz w:val="22"/>
        </w:rPr>
        <w:t>E</w:t>
      </w:r>
      <w:r w:rsidRPr="00D85329">
        <w:rPr>
          <w:rFonts w:asciiTheme="minorHAnsi" w:hAnsiTheme="minorHAnsi"/>
        </w:rPr>
        <w:t xml:space="preserve">n caso de que el Licitante ganador entregue equipos que no cumplan con las especificaciones técnicas mínimas ofertadas, la convocante rechazará la recepción de éstos. El Licitante de que se trate </w:t>
      </w:r>
      <w:r w:rsidR="00D85329">
        <w:rPr>
          <w:rFonts w:asciiTheme="minorHAnsi" w:hAnsiTheme="minorHAnsi"/>
        </w:rPr>
        <w:t>tendrá 5</w:t>
      </w:r>
      <w:r w:rsidRPr="00D85329">
        <w:rPr>
          <w:rFonts w:asciiTheme="minorHAnsi" w:hAnsiTheme="minorHAnsi"/>
        </w:rPr>
        <w:t xml:space="preserve">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D85329" w:rsidRDefault="00D85329" w:rsidP="002B6BE9">
      <w:pPr>
        <w:ind w:left="284"/>
        <w:jc w:val="both"/>
        <w:rPr>
          <w:rFonts w:asciiTheme="minorHAnsi" w:hAnsiTheme="minorHAnsi" w:cs="Arial"/>
        </w:rPr>
      </w:pPr>
    </w:p>
    <w:p w:rsidR="00D85329" w:rsidRDefault="00D85329" w:rsidP="002B6BE9">
      <w:pPr>
        <w:ind w:left="284"/>
        <w:jc w:val="both"/>
        <w:rPr>
          <w:rFonts w:asciiTheme="minorHAnsi" w:hAnsiTheme="minorHAnsi" w:cs="Arial"/>
        </w:rPr>
      </w:pPr>
    </w:p>
    <w:p w:rsidR="00D85329" w:rsidRDefault="00D85329" w:rsidP="002B6BE9">
      <w:pPr>
        <w:ind w:left="284"/>
        <w:jc w:val="both"/>
        <w:rPr>
          <w:rFonts w:asciiTheme="minorHAnsi" w:hAnsiTheme="minorHAnsi" w:cs="Arial"/>
        </w:rPr>
      </w:pPr>
    </w:p>
    <w:p w:rsidR="00D12ED7" w:rsidRDefault="00D12ED7" w:rsidP="002B6BE9">
      <w:pPr>
        <w:ind w:left="284"/>
        <w:jc w:val="both"/>
        <w:rPr>
          <w:rFonts w:asciiTheme="minorHAnsi" w:hAnsiTheme="minorHAnsi" w:cs="Arial"/>
        </w:rPr>
      </w:pPr>
    </w:p>
    <w:p w:rsidR="007F0B73" w:rsidRPr="00037DE1" w:rsidRDefault="00A83A41" w:rsidP="001626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Default="00435E03" w:rsidP="007F0B73">
      <w:pPr>
        <w:jc w:val="both"/>
        <w:rPr>
          <w:rFonts w:asciiTheme="minorHAnsi" w:hAnsiTheme="minorHAnsi"/>
          <w:b/>
        </w:rPr>
      </w:pPr>
    </w:p>
    <w:p w:rsidR="009C72B9" w:rsidRDefault="009C72B9" w:rsidP="009C72B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9C72B9" w:rsidRPr="0066516D" w:rsidRDefault="009C72B9" w:rsidP="009C72B9">
      <w:pPr>
        <w:ind w:left="284" w:hanging="284"/>
        <w:jc w:val="both"/>
        <w:rPr>
          <w:rFonts w:asciiTheme="minorHAnsi" w:hAnsiTheme="minorHAnsi"/>
          <w:b/>
          <w:u w:val="single"/>
        </w:rPr>
      </w:pP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9C72B9" w:rsidRDefault="009C72B9" w:rsidP="009C72B9">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B80F99" w:rsidRPr="00711AD9" w:rsidRDefault="00B80F99" w:rsidP="00B80F99">
      <w:pPr>
        <w:numPr>
          <w:ilvl w:val="0"/>
          <w:numId w:val="35"/>
        </w:numPr>
        <w:ind w:left="284" w:hanging="284"/>
        <w:jc w:val="both"/>
        <w:rPr>
          <w:rFonts w:ascii="Calibri" w:hAnsi="Calibri"/>
          <w:sz w:val="18"/>
          <w:szCs w:val="18"/>
        </w:rPr>
      </w:pPr>
      <w:r w:rsidRPr="00711AD9">
        <w:rPr>
          <w:rFonts w:ascii="Calibri" w:hAnsi="Calibri"/>
          <w:sz w:val="18"/>
          <w:szCs w:val="18"/>
        </w:rPr>
        <w:t>Constancia del curso de prevención y concientización sobre faltas administrativas y hechos de corrupción</w:t>
      </w:r>
      <w:r>
        <w:rPr>
          <w:rFonts w:ascii="Calibri" w:hAnsi="Calibri"/>
          <w:sz w:val="18"/>
          <w:szCs w:val="18"/>
        </w:rPr>
        <w:t>.</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C72B9" w:rsidRPr="006249CF" w:rsidRDefault="009C72B9" w:rsidP="009C72B9">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C72B9" w:rsidRPr="006249CF" w:rsidRDefault="009C72B9" w:rsidP="009C72B9">
      <w:pPr>
        <w:ind w:left="284"/>
        <w:jc w:val="both"/>
        <w:rPr>
          <w:rFonts w:asciiTheme="minorHAnsi" w:hAnsiTheme="minorHAnsi"/>
          <w:b/>
          <w:lang w:val="es-MX"/>
        </w:rPr>
      </w:pPr>
    </w:p>
    <w:p w:rsidR="009C72B9" w:rsidRPr="006249CF" w:rsidRDefault="009C72B9" w:rsidP="009C72B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C72B9" w:rsidRDefault="009C72B9" w:rsidP="009C72B9">
      <w:pPr>
        <w:ind w:left="284" w:right="-1"/>
        <w:jc w:val="both"/>
        <w:rPr>
          <w:rFonts w:ascii="Calibri" w:hAnsi="Calibri"/>
          <w:b/>
          <w:u w:val="single"/>
        </w:rPr>
      </w:pPr>
    </w:p>
    <w:p w:rsidR="009C72B9" w:rsidRDefault="009C72B9" w:rsidP="009C72B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w:t>
      </w:r>
      <w:r w:rsidRPr="009D0A4B">
        <w:rPr>
          <w:rFonts w:ascii="Calibri" w:hAnsi="Calibri"/>
        </w:rPr>
        <w:lastRenderedPageBreak/>
        <w:t>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9C72B9" w:rsidRDefault="009C72B9" w:rsidP="009C72B9">
      <w:pPr>
        <w:ind w:left="284"/>
        <w:jc w:val="both"/>
        <w:rPr>
          <w:rFonts w:ascii="Calibri" w:hAnsi="Calibri"/>
        </w:rPr>
      </w:pPr>
    </w:p>
    <w:p w:rsidR="00E50CE0" w:rsidRDefault="00E50CE0" w:rsidP="005E6330">
      <w:pPr>
        <w:ind w:left="284"/>
        <w:jc w:val="both"/>
        <w:rPr>
          <w:rFonts w:asciiTheme="minorHAnsi" w:hAnsiTheme="minorHAnsi"/>
          <w:b/>
        </w:rPr>
      </w:pPr>
    </w:p>
    <w:p w:rsidR="00277A21" w:rsidRDefault="00277A21" w:rsidP="005E6330">
      <w:pPr>
        <w:ind w:left="284"/>
        <w:jc w:val="both"/>
        <w:rPr>
          <w:rFonts w:asciiTheme="minorHAnsi" w:hAnsiTheme="minorHAnsi"/>
          <w:b/>
        </w:rPr>
      </w:pPr>
    </w:p>
    <w:p w:rsidR="007F0B73" w:rsidRPr="00037DE1"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lastRenderedPageBreak/>
        <w:t>Identificación oficial vigente de quien firma las proposiciones, quien deberá contar con facultades de administración y/o dominio, o poder especial para actos de licitación pública.</w:t>
      </w:r>
    </w:p>
    <w:p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para la </w:t>
      </w:r>
      <w:r w:rsidR="009E10DE">
        <w:rPr>
          <w:rFonts w:asciiTheme="minorHAnsi" w:hAnsiTheme="minorHAnsi"/>
          <w:color w:val="000000"/>
        </w:rPr>
        <w:t>DETERMINACIÓN CUANTITATIVA DE SUBPOBLACIONES LINFOCITARIAS</w:t>
      </w:r>
      <w:r w:rsidR="00277A21">
        <w:rPr>
          <w:rFonts w:asciiTheme="minorHAnsi" w:hAnsiTheme="minorHAnsi"/>
          <w:color w:val="000000"/>
        </w:rPr>
        <w:t xml:space="preserve"> </w:t>
      </w:r>
      <w:r w:rsidRPr="009A4CC0">
        <w:rPr>
          <w:rFonts w:asciiTheme="minorHAnsi" w:hAnsiTheme="minorHAnsi"/>
          <w:color w:val="000000"/>
        </w:rPr>
        <w:t>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 los Equipos en Comodato que describan cuando menos las características solicitadas en el Anexo 1-A</w:t>
      </w:r>
      <w:r w:rsidR="00295717" w:rsidRPr="00087D4A">
        <w:rPr>
          <w:rFonts w:asciiTheme="minorHAnsi" w:hAnsiTheme="minorHAnsi" w:cs="Arial"/>
        </w:rPr>
        <w:t>; así como formatos de generación de captura a través de la Interfaz con el Sistema SALVAR (F01 y F02), y muestras de etiquetas de códigos de barra con ID de paciente del sistema SALVAR.</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del Laboratorio Estatal de la Convocante, durante el tiempo que estime conveniente dicha unidad,  para el adecuado manejo de los equipos.</w:t>
      </w:r>
    </w:p>
    <w:p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rsidR="007D3169" w:rsidRPr="000F1D9E" w:rsidRDefault="007D3169" w:rsidP="007D3169">
      <w:pPr>
        <w:pStyle w:val="Prrafodelista"/>
        <w:numPr>
          <w:ilvl w:val="0"/>
          <w:numId w:val="8"/>
        </w:numPr>
        <w:ind w:right="49"/>
        <w:jc w:val="both"/>
        <w:rPr>
          <w:rFonts w:asciiTheme="minorHAnsi" w:hAnsiTheme="minorHAnsi"/>
          <w:bCs/>
        </w:rPr>
      </w:pPr>
      <w:r w:rsidRPr="000F1D9E">
        <w:rPr>
          <w:rFonts w:asciiTheme="minorHAnsi" w:hAnsiTheme="minorHAnsi"/>
        </w:rPr>
        <w:t>Los licitantes que quieran participar en el presente concurso, deberán presentar cuando menos dos cartas en original,</w:t>
      </w:r>
      <w:r w:rsidR="000F1D9E" w:rsidRPr="000F1D9E">
        <w:rPr>
          <w:rFonts w:asciiTheme="minorHAnsi" w:hAnsiTheme="minorHAnsi"/>
        </w:rPr>
        <w:t xml:space="preserve"> dirigidas al Director Administrativo de la Convocante,</w:t>
      </w:r>
      <w:r w:rsidRPr="000F1D9E">
        <w:rPr>
          <w:rFonts w:asciiTheme="minorHAnsi" w:hAnsiTheme="minorHAnsi"/>
        </w:rPr>
        <w:t xml:space="preserve"> emitidas</w:t>
      </w:r>
      <w:r w:rsidR="000F1D9E" w:rsidRPr="000F1D9E">
        <w:rPr>
          <w:rFonts w:asciiTheme="minorHAnsi" w:hAnsiTheme="minorHAnsi"/>
        </w:rPr>
        <w:t xml:space="preserve"> en un plazo máximo de seis meses previos </w:t>
      </w:r>
      <w:r w:rsidR="000F1D9E" w:rsidRPr="000F1D9E">
        <w:rPr>
          <w:rFonts w:asciiTheme="minorHAnsi" w:hAnsiTheme="minorHAnsi"/>
        </w:rPr>
        <w:lastRenderedPageBreak/>
        <w:t>a la fecha de la presentación y apertura de propuestas técnicas</w:t>
      </w:r>
      <w:r w:rsidRPr="000F1D9E">
        <w:rPr>
          <w:rFonts w:asciiTheme="minorHAnsi" w:hAnsiTheme="minorHAnsi"/>
        </w:rPr>
        <w:t xml:space="preserve"> por clientes en </w:t>
      </w:r>
      <w:r w:rsidR="00FB02E3" w:rsidRPr="000F1D9E">
        <w:rPr>
          <w:rFonts w:asciiTheme="minorHAnsi" w:hAnsiTheme="minorHAnsi"/>
        </w:rPr>
        <w:t>hoja</w:t>
      </w:r>
      <w:r w:rsidRPr="000F1D9E">
        <w:rPr>
          <w:rFonts w:asciiTheme="minorHAnsi" w:hAnsiTheme="minorHAnsi"/>
        </w:rPr>
        <w:t xml:space="preserve"> membretad</w:t>
      </w:r>
      <w:r w:rsidR="00FB02E3" w:rsidRPr="000F1D9E">
        <w:rPr>
          <w:rFonts w:asciiTheme="minorHAnsi" w:hAnsiTheme="minorHAnsi"/>
        </w:rPr>
        <w:t>a</w:t>
      </w:r>
      <w:r w:rsidRPr="000F1D9E">
        <w:rPr>
          <w:rFonts w:asciiTheme="minorHAnsi" w:hAnsiTheme="minorHAnsi"/>
        </w:rPr>
        <w:t xml:space="preserve"> de estos; en las cuales estipule que han prestado</w:t>
      </w:r>
      <w:r w:rsidR="000D0C38" w:rsidRPr="000F1D9E">
        <w:rPr>
          <w:rFonts w:asciiTheme="minorHAnsi" w:hAnsiTheme="minorHAnsi"/>
        </w:rPr>
        <w:t xml:space="preserve"> buen</w:t>
      </w:r>
      <w:r w:rsidRPr="000F1D9E">
        <w:rPr>
          <w:rFonts w:asciiTheme="minorHAnsi" w:hAnsiTheme="minorHAnsi"/>
        </w:rPr>
        <w:t xml:space="preserve"> servicio </w:t>
      </w:r>
      <w:r w:rsidR="00BE6C5E" w:rsidRPr="000F1D9E">
        <w:rPr>
          <w:rFonts w:asciiTheme="minorHAnsi" w:hAnsiTheme="minorHAnsi"/>
        </w:rPr>
        <w:t xml:space="preserve">en la venta de reactivo </w:t>
      </w:r>
      <w:r w:rsidRPr="000F1D9E">
        <w:rPr>
          <w:rFonts w:asciiTheme="minorHAnsi" w:hAnsiTheme="minorHAnsi"/>
        </w:rPr>
        <w:t xml:space="preserve">de la misma naturaleza o similar a lo requerido en esta </w:t>
      </w:r>
      <w:r w:rsidR="00E74FB0" w:rsidRPr="000F1D9E">
        <w:rPr>
          <w:rFonts w:asciiTheme="minorHAnsi" w:hAnsiTheme="minorHAnsi"/>
        </w:rPr>
        <w:t>licitación</w:t>
      </w:r>
      <w:r w:rsidRPr="000F1D9E">
        <w:rPr>
          <w:rFonts w:asciiTheme="minorHAnsi" w:hAnsiTheme="minorHAnsi"/>
        </w:rPr>
        <w:t>, mismas que la Convocante se reserva el derecho de verificar, para su participación en el presente evento.</w:t>
      </w:r>
    </w:p>
    <w:p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0F1D9E" w:rsidRPr="000F1D9E" w:rsidRDefault="005E6330" w:rsidP="000F1D9E">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 xml:space="preserve">Documentos que acrediten encontrarse al corriente en el cumplimiento de sus obligaciones fiscales, tanto federales </w:t>
      </w:r>
      <w:r w:rsidRPr="000F1D9E">
        <w:rPr>
          <w:rFonts w:asciiTheme="minorHAnsi" w:hAnsiTheme="minorHAnsi" w:cs="Arial"/>
        </w:rPr>
        <w:t>como estatales y municipales, siendo los siguientes: el documento actualizado</w:t>
      </w:r>
      <w:r w:rsidR="000D0C38" w:rsidRPr="000F1D9E">
        <w:rPr>
          <w:rFonts w:asciiTheme="minorHAnsi" w:hAnsiTheme="minorHAnsi" w:cs="Arial"/>
        </w:rPr>
        <w:t xml:space="preserve"> y vigente</w:t>
      </w:r>
      <w:r w:rsidRPr="000F1D9E">
        <w:rPr>
          <w:rFonts w:asciiTheme="minorHAnsi" w:hAnsiTheme="minorHAnsi" w:cs="Arial"/>
        </w:rPr>
        <w:t xml:space="preserve"> expedido por el S.A.T., en el que se emita opinión </w:t>
      </w:r>
      <w:r w:rsidR="000D0C38" w:rsidRPr="000F1D9E">
        <w:rPr>
          <w:rFonts w:asciiTheme="minorHAnsi" w:hAnsiTheme="minorHAnsi" w:cs="Arial"/>
        </w:rPr>
        <w:t xml:space="preserve">positiva </w:t>
      </w:r>
      <w:r w:rsidRPr="000F1D9E">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sidRPr="000F1D9E">
        <w:rPr>
          <w:rFonts w:asciiTheme="minorHAnsi" w:hAnsiTheme="minorHAnsi" w:cs="Arial"/>
        </w:rPr>
        <w:t xml:space="preserve"> domicilio fiscal del licitante, este último (predial) en caso de ser propietario</w:t>
      </w:r>
      <w:r w:rsidR="000F1D9E" w:rsidRPr="000F1D9E">
        <w:rPr>
          <w:rFonts w:asciiTheme="minorHAnsi" w:hAnsiTheme="minorHAnsi" w:cs="Arial"/>
        </w:rPr>
        <w:t xml:space="preserve">, </w:t>
      </w:r>
      <w:r w:rsidR="000F1D9E" w:rsidRPr="000F1D9E">
        <w:rPr>
          <w:rFonts w:asciiTheme="minorHAnsi" w:hAnsiTheme="minorHAnsi" w:cstheme="minorHAnsi"/>
        </w:rPr>
        <w:t>de  lo contrario, contrato de arrendamiento o figura legal con la que se sustente la propiedad del domicilio fiscal.</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0F1D9E">
        <w:rPr>
          <w:rFonts w:asciiTheme="minorHAnsi" w:hAnsiTheme="minorHAnsi" w:cs="Arial"/>
          <w:lang w:val="es-MX"/>
        </w:rPr>
        <w:t xml:space="preserve">Carta mediante la cual manifieste que su giro comercial comprende </w:t>
      </w:r>
      <w:r w:rsidR="003F146D" w:rsidRPr="000F1D9E">
        <w:rPr>
          <w:rFonts w:asciiTheme="minorHAnsi" w:hAnsiTheme="minorHAnsi" w:cs="Arial"/>
          <w:lang w:val="es-MX"/>
        </w:rPr>
        <w:t xml:space="preserve">el suministro de los </w:t>
      </w:r>
      <w:r w:rsidR="005815BB" w:rsidRPr="000F1D9E">
        <w:rPr>
          <w:rFonts w:asciiTheme="minorHAnsi" w:hAnsiTheme="minorHAnsi" w:cs="Arial"/>
          <w:lang w:val="es-MX"/>
        </w:rPr>
        <w:t>reactivos</w:t>
      </w:r>
      <w:r w:rsidR="000D0C38" w:rsidRPr="000F1D9E">
        <w:rPr>
          <w:rFonts w:asciiTheme="minorHAnsi" w:hAnsiTheme="minorHAnsi" w:cs="Arial"/>
          <w:lang w:val="es-MX"/>
        </w:rPr>
        <w:t xml:space="preserve"> </w:t>
      </w:r>
      <w:r w:rsidR="001626A5" w:rsidRPr="000F1D9E">
        <w:rPr>
          <w:rFonts w:asciiTheme="minorHAnsi" w:hAnsiTheme="minorHAnsi" w:cs="Arial"/>
          <w:lang w:val="es-MX"/>
        </w:rPr>
        <w:t>y equipos</w:t>
      </w:r>
      <w:r w:rsidR="001626A5">
        <w:rPr>
          <w:rFonts w:asciiTheme="minorHAnsi" w:hAnsiTheme="minorHAnsi" w:cs="Arial"/>
          <w:lang w:val="es-MX"/>
        </w:rPr>
        <w:t xml:space="preserve">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lastRenderedPageBreak/>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rsidR="00E50CE0" w:rsidRDefault="00E50CE0"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rsidR="00F94E18" w:rsidRDefault="00F94E18"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0B78E5" w:rsidRDefault="000B78E5" w:rsidP="000B78E5">
      <w:pPr>
        <w:tabs>
          <w:tab w:val="left" w:pos="10064"/>
        </w:tabs>
        <w:ind w:right="-1"/>
        <w:jc w:val="both"/>
        <w:rPr>
          <w:rFonts w:asciiTheme="minorHAnsi" w:hAnsiTheme="minorHAnsi"/>
          <w:b/>
        </w:rPr>
      </w:pPr>
    </w:p>
    <w:p w:rsidR="00F94E18" w:rsidRDefault="00F94E18"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rsidR="000B78E5" w:rsidRDefault="000B78E5" w:rsidP="000B78E5">
      <w:pPr>
        <w:tabs>
          <w:tab w:val="left" w:pos="9923"/>
        </w:tabs>
        <w:ind w:right="-1"/>
        <w:jc w:val="both"/>
        <w:rPr>
          <w:rFonts w:asciiTheme="minorHAnsi" w:hAnsiTheme="minorHAnsi"/>
          <w:b/>
        </w:rPr>
      </w:pPr>
    </w:p>
    <w:p w:rsidR="00C04640" w:rsidRPr="002F79B1" w:rsidRDefault="00C04640" w:rsidP="00C0464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C04640" w:rsidRPr="00351E1A"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325647" w:rsidRDefault="00325647" w:rsidP="00325647">
      <w:pPr>
        <w:pStyle w:val="Prrafodelista"/>
        <w:rPr>
          <w:rFonts w:asciiTheme="minorHAnsi" w:hAnsiTheme="minorHAnsi" w:cstheme="minorHAnsi"/>
        </w:rPr>
      </w:pPr>
    </w:p>
    <w:p w:rsidR="00F94E18" w:rsidRDefault="00F94E18"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rsidR="003F146D" w:rsidRDefault="003F146D" w:rsidP="000B78E5">
      <w:pPr>
        <w:tabs>
          <w:tab w:val="left" w:pos="10064"/>
        </w:tabs>
        <w:ind w:right="-1"/>
        <w:jc w:val="both"/>
        <w:rPr>
          <w:rFonts w:ascii="Calibri" w:hAnsi="Calibri"/>
        </w:rPr>
      </w:pPr>
    </w:p>
    <w:p w:rsidR="000B78E5" w:rsidRPr="0039320A" w:rsidRDefault="000B78E5"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295717" w:rsidRPr="0039320A" w:rsidRDefault="00295717" w:rsidP="000B78E5">
      <w:pPr>
        <w:pStyle w:val="BodyText21"/>
        <w:ind w:right="-1"/>
        <w:rPr>
          <w:rFonts w:ascii="Calibri" w:hAnsi="Calibri"/>
          <w:b/>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 xml:space="preserve">del </w:t>
      </w:r>
      <w:r w:rsidR="00D34CF7">
        <w:rPr>
          <w:rFonts w:ascii="Calibri" w:hAnsi="Calibri"/>
          <w:b w:val="0"/>
          <w:sz w:val="20"/>
        </w:rPr>
        <w:t>reactivo</w:t>
      </w:r>
      <w:r w:rsidR="007D3169">
        <w:rPr>
          <w:rFonts w:ascii="Calibri" w:hAnsi="Calibri"/>
          <w:b w:val="0"/>
          <w:sz w:val="20"/>
        </w:rPr>
        <w:t xml:space="preserve"> para la </w:t>
      </w:r>
      <w:r w:rsidR="009E10DE">
        <w:rPr>
          <w:rFonts w:ascii="Calibri" w:hAnsi="Calibri"/>
          <w:b w:val="0"/>
          <w:sz w:val="20"/>
        </w:rPr>
        <w:t>DETERMINACIÓN CUANTITATIVA DE SUBPOBLACIONES LINFOCITARIAS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 en caso de suministrar reactivos con menor caducidad a la establecida, se podrán devolver los mismos a juicio y responsabilidad del Laboratorio Estatal</w:t>
      </w:r>
      <w:r w:rsidR="004B19E5">
        <w:rPr>
          <w:rFonts w:ascii="Calibri" w:hAnsi="Calibri"/>
          <w:b w:val="0"/>
          <w:sz w:val="20"/>
        </w:rPr>
        <w:t>.</w:t>
      </w:r>
    </w:p>
    <w:p w:rsidR="00F94E18" w:rsidRDefault="00F94E18" w:rsidP="000B78E5">
      <w:pPr>
        <w:ind w:right="-1"/>
        <w:jc w:val="both"/>
        <w:rPr>
          <w:rFonts w:ascii="Calibri" w:hAnsi="Calibri"/>
          <w:b/>
        </w:rPr>
      </w:pPr>
    </w:p>
    <w:p w:rsidR="00F94E18" w:rsidRPr="0039320A" w:rsidRDefault="00F94E18" w:rsidP="000B78E5">
      <w:pPr>
        <w:ind w:right="-1"/>
        <w:jc w:val="both"/>
        <w:rPr>
          <w:rFonts w:ascii="Calibri" w:hAnsi="Calibri"/>
          <w:b/>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C30221" w:rsidRPr="0090500C" w:rsidRDefault="00C30221" w:rsidP="00C30221">
      <w:pPr>
        <w:ind w:right="-1"/>
        <w:jc w:val="both"/>
        <w:rPr>
          <w:rFonts w:ascii="Calibri" w:hAnsi="Calibri" w:cs="Arial"/>
          <w:iCs/>
        </w:rPr>
      </w:pPr>
      <w:r w:rsidRPr="0039320A">
        <w:rPr>
          <w:rFonts w:ascii="Calibri" w:hAnsi="Calibri" w:cs="Arial"/>
          <w:iCs/>
        </w:rPr>
        <w:lastRenderedPageBreak/>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rsidR="001B316B" w:rsidRDefault="001B316B" w:rsidP="000B78E5">
      <w:pPr>
        <w:ind w:right="-1"/>
        <w:jc w:val="both"/>
        <w:rPr>
          <w:rFonts w:ascii="Calibri" w:hAnsi="Calibri"/>
        </w:rPr>
      </w:pPr>
    </w:p>
    <w:p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C57BB9" w:rsidRPr="0090500C" w:rsidRDefault="00C57BB9" w:rsidP="000B78E5">
      <w:pPr>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rsidR="006F56A8" w:rsidRPr="0090500C" w:rsidRDefault="006F56A8"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rsidR="009D308E" w:rsidRPr="0090500C" w:rsidRDefault="009D308E" w:rsidP="000B78E5">
      <w:pPr>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1626A5" w:rsidRPr="00661318" w:rsidRDefault="001626A5" w:rsidP="00661318">
      <w:pPr>
        <w:ind w:right="-1"/>
        <w:jc w:val="both"/>
        <w:rPr>
          <w:rFonts w:ascii="Calibri" w:hAnsi="Calibri"/>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rsidR="00956B67" w:rsidRDefault="00956B67" w:rsidP="00661318">
      <w:pPr>
        <w:ind w:right="-1"/>
        <w:jc w:val="both"/>
        <w:rPr>
          <w:rFonts w:asciiTheme="minorHAnsi" w:hAnsiTheme="minorHAnsi" w:cstheme="minorHAnsi"/>
        </w:rPr>
      </w:pPr>
    </w:p>
    <w:p w:rsidR="00B80F99" w:rsidRPr="00661318" w:rsidRDefault="00B80F99" w:rsidP="00661318">
      <w:pPr>
        <w:ind w:right="-1"/>
        <w:jc w:val="both"/>
        <w:rPr>
          <w:rFonts w:ascii="Calibri" w:hAnsi="Calibri"/>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A17781" w:rsidRPr="00EF4E71" w:rsidRDefault="00A17781" w:rsidP="00A1778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17781" w:rsidRPr="0039320A" w:rsidRDefault="00A17781" w:rsidP="00A17781">
      <w:pPr>
        <w:ind w:right="-1"/>
        <w:jc w:val="both"/>
        <w:rPr>
          <w:rFonts w:ascii="Calibri" w:hAnsi="Calibri"/>
        </w:rPr>
      </w:pPr>
    </w:p>
    <w:p w:rsidR="00A17781" w:rsidRPr="00173E15" w:rsidRDefault="00A17781" w:rsidP="00A1778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17781" w:rsidRPr="00173E15" w:rsidRDefault="00A17781" w:rsidP="00A17781">
      <w:pPr>
        <w:tabs>
          <w:tab w:val="left" w:pos="3969"/>
          <w:tab w:val="left" w:pos="8080"/>
        </w:tabs>
        <w:ind w:right="1"/>
        <w:jc w:val="center"/>
        <w:rPr>
          <w:rFonts w:ascii="Calibri" w:hAnsi="Calibri" w:cs="Arial"/>
          <w:b/>
          <w:u w:val="single"/>
        </w:rPr>
      </w:pPr>
    </w:p>
    <w:p w:rsidR="00A17781" w:rsidRPr="00173E15" w:rsidRDefault="00A17781" w:rsidP="00A17781">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A17781" w:rsidRPr="00173E15" w:rsidRDefault="00A17781" w:rsidP="00A17781">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0F1D9E">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173E15">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0E0C23"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00ADE" w:rsidRDefault="00000ADE" w:rsidP="00AA5CD1">
      <w:pPr>
        <w:pStyle w:val="Textoindependiente2"/>
        <w:ind w:right="-1"/>
        <w:rPr>
          <w:rFonts w:ascii="Calibri" w:hAnsi="Calibri"/>
          <w:sz w:val="20"/>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003F41A3">
        <w:rPr>
          <w:rFonts w:asciiTheme="minorHAnsi" w:hAnsiTheme="minorHAnsi"/>
          <w:color w:val="auto"/>
          <w:sz w:val="20"/>
          <w:szCs w:val="20"/>
        </w:rPr>
        <w:t>el 2</w:t>
      </w:r>
      <w:r w:rsidR="001626A5">
        <w:rPr>
          <w:rFonts w:asciiTheme="minorHAnsi" w:hAnsiTheme="minorHAnsi"/>
          <w:color w:val="auto"/>
          <w:sz w:val="20"/>
          <w:szCs w:val="20"/>
        </w:rPr>
        <w:t xml:space="preserve"> de </w:t>
      </w:r>
      <w:r w:rsidR="00B80F99">
        <w:rPr>
          <w:rFonts w:asciiTheme="minorHAnsi" w:hAnsiTheme="minorHAnsi"/>
          <w:color w:val="auto"/>
          <w:sz w:val="20"/>
          <w:szCs w:val="20"/>
        </w:rPr>
        <w:t>Jul</w:t>
      </w:r>
      <w:r w:rsidR="00EF5A8A">
        <w:rPr>
          <w:rFonts w:asciiTheme="minorHAnsi" w:hAnsiTheme="minorHAnsi"/>
          <w:color w:val="auto"/>
          <w:sz w:val="20"/>
          <w:szCs w:val="20"/>
        </w:rPr>
        <w:t>io</w:t>
      </w:r>
      <w:r w:rsidR="001626A5">
        <w:rPr>
          <w:rFonts w:asciiTheme="minorHAnsi" w:hAnsiTheme="minorHAnsi"/>
          <w:color w:val="auto"/>
          <w:sz w:val="20"/>
          <w:szCs w:val="20"/>
        </w:rPr>
        <w:t xml:space="preserve"> del 2021</w:t>
      </w:r>
      <w:r w:rsidRPr="001A3D86">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B80F99">
        <w:rPr>
          <w:rFonts w:asciiTheme="minorHAnsi" w:hAnsiTheme="minorHAnsi"/>
          <w:color w:val="auto"/>
          <w:sz w:val="20"/>
          <w:szCs w:val="20"/>
        </w:rPr>
        <w:t>el 2 de Julio del 2021</w:t>
      </w:r>
      <w:r>
        <w:rPr>
          <w:rFonts w:asciiTheme="minorHAnsi" w:hAnsiTheme="minorHAnsi"/>
          <w:color w:val="auto"/>
          <w:sz w:val="20"/>
          <w:szCs w:val="20"/>
        </w:rPr>
        <w:t>.</w:t>
      </w:r>
    </w:p>
    <w:p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rsidTr="001626A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9E10DE">
              <w:rPr>
                <w:rFonts w:ascii="Century Gothic" w:hAnsi="Century Gothic" w:cs="Arial"/>
                <w:b/>
                <w:color w:val="000000"/>
                <w:sz w:val="18"/>
              </w:rPr>
              <w:t>I46</w:t>
            </w:r>
            <w:r w:rsidR="00282605">
              <w:rPr>
                <w:rFonts w:ascii="Century Gothic" w:hAnsi="Century Gothic" w:cs="Arial"/>
                <w:b/>
                <w:color w:val="000000"/>
                <w:sz w:val="18"/>
              </w:rPr>
              <w:t>-2021</w:t>
            </w:r>
          </w:p>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282605">
              <w:rPr>
                <w:rFonts w:ascii="Century Gothic" w:hAnsi="Century Gothic" w:cs="Arial"/>
                <w:b/>
                <w:color w:val="000000"/>
                <w:sz w:val="18"/>
              </w:rPr>
              <w:t xml:space="preserve">REACTIVOS PARA LA </w:t>
            </w:r>
            <w:r w:rsidR="009E10DE">
              <w:rPr>
                <w:rFonts w:ascii="Century Gothic" w:hAnsi="Century Gothic" w:cs="Arial"/>
                <w:b/>
                <w:color w:val="000000"/>
                <w:sz w:val="18"/>
              </w:rPr>
              <w:t>DETERMINACIÓN CUANTITATIVA DE SUBPOBLACIONES LINFOCITARIAS</w:t>
            </w:r>
            <w:r w:rsidR="00282605">
              <w:rPr>
                <w:rFonts w:ascii="Century Gothic" w:hAnsi="Century Gothic" w:cs="Arial"/>
                <w:b/>
                <w:color w:val="000000"/>
                <w:sz w:val="18"/>
              </w:rPr>
              <w:t xml:space="preserve"> Y EQUIPO EN COMODATO</w:t>
            </w:r>
            <w:r>
              <w:rPr>
                <w:rFonts w:ascii="Century Gothic" w:hAnsi="Century Gothic" w:cs="Arial"/>
                <w:b/>
                <w:color w:val="000000"/>
                <w:sz w:val="18"/>
              </w:rPr>
              <w:t>”</w:t>
            </w:r>
          </w:p>
        </w:tc>
      </w:tr>
      <w:tr w:rsidR="00AA5CD1" w:rsidRPr="004A4FC1" w:rsidTr="001626A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B80F99" w:rsidP="001626A5">
            <w:pPr>
              <w:jc w:val="center"/>
              <w:rPr>
                <w:rFonts w:ascii="Century Gothic" w:hAnsi="Century Gothic" w:cs="Arial"/>
                <w:color w:val="000000"/>
                <w:sz w:val="16"/>
                <w:szCs w:val="18"/>
              </w:rPr>
            </w:pPr>
            <w:r>
              <w:rPr>
                <w:rFonts w:ascii="Century Gothic" w:hAnsi="Century Gothic" w:cs="Arial"/>
                <w:color w:val="000000"/>
                <w:sz w:val="16"/>
                <w:szCs w:val="18"/>
              </w:rPr>
              <w:t>09</w:t>
            </w:r>
            <w:r w:rsidR="00EF5A8A">
              <w:rPr>
                <w:rFonts w:ascii="Century Gothic" w:hAnsi="Century Gothic" w:cs="Arial"/>
                <w:color w:val="000000"/>
                <w:sz w:val="16"/>
                <w:szCs w:val="18"/>
              </w:rPr>
              <w:t>/07</w:t>
            </w:r>
            <w:r w:rsidR="003F41A3">
              <w:rPr>
                <w:rFonts w:ascii="Century Gothic" w:hAnsi="Century Gothic" w:cs="Arial"/>
                <w:color w:val="000000"/>
                <w:sz w:val="16"/>
                <w:szCs w:val="18"/>
              </w:rPr>
              <w:t>/2021</w:t>
            </w:r>
          </w:p>
          <w:p w:rsidR="00AA5CD1" w:rsidRPr="001626A5" w:rsidRDefault="00EF5A8A" w:rsidP="001626A5">
            <w:pPr>
              <w:jc w:val="center"/>
              <w:rPr>
                <w:rFonts w:ascii="Century Gothic" w:hAnsi="Century Gothic" w:cs="Arial"/>
                <w:color w:val="000000"/>
                <w:sz w:val="16"/>
                <w:szCs w:val="18"/>
              </w:rPr>
            </w:pPr>
            <w:r>
              <w:rPr>
                <w:rFonts w:ascii="Century Gothic" w:hAnsi="Century Gothic" w:cs="Arial"/>
                <w:color w:val="000000"/>
                <w:sz w:val="16"/>
                <w:szCs w:val="18"/>
              </w:rPr>
              <w:t>10</w:t>
            </w:r>
            <w:r w:rsidR="00B80F99">
              <w:rPr>
                <w:rFonts w:ascii="Century Gothic" w:hAnsi="Century Gothic" w:cs="Arial"/>
                <w:color w:val="000000"/>
                <w:sz w:val="16"/>
                <w:szCs w:val="18"/>
              </w:rPr>
              <w:t>:3</w:t>
            </w:r>
            <w:r w:rsidR="001626A5" w:rsidRPr="001626A5">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B80F99" w:rsidP="001626A5">
            <w:pPr>
              <w:jc w:val="center"/>
              <w:rPr>
                <w:rFonts w:ascii="Century Gothic" w:hAnsi="Century Gothic" w:cs="Arial"/>
                <w:color w:val="000000"/>
                <w:sz w:val="16"/>
                <w:szCs w:val="18"/>
              </w:rPr>
            </w:pPr>
            <w:r>
              <w:rPr>
                <w:rFonts w:ascii="Century Gothic" w:hAnsi="Century Gothic" w:cs="Arial"/>
                <w:color w:val="000000"/>
                <w:sz w:val="16"/>
                <w:szCs w:val="18"/>
              </w:rPr>
              <w:t>22</w:t>
            </w:r>
            <w:r w:rsidR="00EF5A8A">
              <w:rPr>
                <w:rFonts w:ascii="Century Gothic" w:hAnsi="Century Gothic" w:cs="Arial"/>
                <w:color w:val="000000"/>
                <w:sz w:val="16"/>
                <w:szCs w:val="18"/>
              </w:rPr>
              <w:t>/07</w:t>
            </w:r>
            <w:r w:rsidR="001626A5" w:rsidRPr="001626A5">
              <w:rPr>
                <w:rFonts w:ascii="Century Gothic" w:hAnsi="Century Gothic" w:cs="Arial"/>
                <w:color w:val="000000"/>
                <w:sz w:val="16"/>
                <w:szCs w:val="18"/>
              </w:rPr>
              <w:t>/2021</w:t>
            </w:r>
          </w:p>
          <w:p w:rsidR="00AA5CD1" w:rsidRPr="001626A5" w:rsidRDefault="003F41A3" w:rsidP="003F41A3">
            <w:pPr>
              <w:jc w:val="center"/>
              <w:rPr>
                <w:rFonts w:ascii="Century Gothic" w:hAnsi="Century Gothic" w:cs="Arial"/>
                <w:color w:val="000000"/>
                <w:sz w:val="16"/>
                <w:szCs w:val="18"/>
              </w:rPr>
            </w:pPr>
            <w:r>
              <w:rPr>
                <w:rFonts w:ascii="Century Gothic" w:hAnsi="Century Gothic" w:cs="Arial"/>
                <w:color w:val="000000"/>
                <w:sz w:val="16"/>
                <w:szCs w:val="18"/>
              </w:rPr>
              <w:t>10:00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B80F99" w:rsidP="001626A5">
            <w:pPr>
              <w:jc w:val="center"/>
              <w:rPr>
                <w:rFonts w:ascii="Century Gothic" w:hAnsi="Century Gothic" w:cs="Arial"/>
                <w:color w:val="000000"/>
                <w:sz w:val="16"/>
                <w:szCs w:val="18"/>
              </w:rPr>
            </w:pPr>
            <w:r>
              <w:rPr>
                <w:rFonts w:ascii="Century Gothic" w:hAnsi="Century Gothic" w:cs="Arial"/>
                <w:color w:val="000000"/>
                <w:sz w:val="16"/>
                <w:szCs w:val="18"/>
              </w:rPr>
              <w:t>26</w:t>
            </w:r>
            <w:r w:rsidR="00EF5A8A">
              <w:rPr>
                <w:rFonts w:ascii="Century Gothic" w:hAnsi="Century Gothic" w:cs="Arial"/>
                <w:color w:val="000000"/>
                <w:sz w:val="16"/>
                <w:szCs w:val="18"/>
              </w:rPr>
              <w:t>/07</w:t>
            </w:r>
            <w:r w:rsidR="001626A5"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F5A8A" w:rsidRPr="001626A5" w:rsidRDefault="00B80F99" w:rsidP="00EF5A8A">
            <w:pPr>
              <w:jc w:val="center"/>
              <w:rPr>
                <w:rFonts w:ascii="Century Gothic" w:hAnsi="Century Gothic" w:cs="Arial"/>
                <w:color w:val="000000"/>
                <w:sz w:val="16"/>
                <w:szCs w:val="18"/>
              </w:rPr>
            </w:pPr>
            <w:r>
              <w:rPr>
                <w:rFonts w:ascii="Century Gothic" w:hAnsi="Century Gothic" w:cs="Arial"/>
                <w:color w:val="000000"/>
                <w:sz w:val="16"/>
                <w:szCs w:val="18"/>
              </w:rPr>
              <w:t>26</w:t>
            </w:r>
            <w:r w:rsidR="00EF5A8A">
              <w:rPr>
                <w:rFonts w:ascii="Century Gothic" w:hAnsi="Century Gothic" w:cs="Arial"/>
                <w:color w:val="000000"/>
                <w:sz w:val="16"/>
                <w:szCs w:val="18"/>
              </w:rPr>
              <w:t>/07</w:t>
            </w:r>
            <w:r w:rsidR="00EF5A8A"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10:15</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F5A8A" w:rsidRPr="001626A5" w:rsidRDefault="00B80F99" w:rsidP="00EF5A8A">
            <w:pPr>
              <w:jc w:val="center"/>
              <w:rPr>
                <w:rFonts w:ascii="Century Gothic" w:hAnsi="Century Gothic" w:cs="Arial"/>
                <w:color w:val="000000"/>
                <w:sz w:val="16"/>
                <w:szCs w:val="18"/>
              </w:rPr>
            </w:pPr>
            <w:r>
              <w:rPr>
                <w:rFonts w:ascii="Century Gothic" w:hAnsi="Century Gothic" w:cs="Arial"/>
                <w:color w:val="000000"/>
                <w:sz w:val="16"/>
                <w:szCs w:val="18"/>
              </w:rPr>
              <w:t>26</w:t>
            </w:r>
            <w:r w:rsidR="00EF5A8A">
              <w:rPr>
                <w:rFonts w:ascii="Century Gothic" w:hAnsi="Century Gothic" w:cs="Arial"/>
                <w:color w:val="000000"/>
                <w:sz w:val="16"/>
                <w:szCs w:val="18"/>
              </w:rPr>
              <w:t>/07</w:t>
            </w:r>
            <w:r w:rsidR="00EF5A8A"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10:30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B80F9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B80F99">
              <w:rPr>
                <w:rFonts w:ascii="Century Gothic" w:hAnsi="Century Gothic" w:cs="Arial"/>
                <w:sz w:val="16"/>
                <w:szCs w:val="18"/>
              </w:rPr>
              <w:t>9 de Agosto</w:t>
            </w:r>
            <w:r w:rsidR="003F41A3">
              <w:rPr>
                <w:rFonts w:ascii="Century Gothic" w:hAnsi="Century Gothic" w:cs="Arial"/>
                <w:sz w:val="16"/>
                <w:szCs w:val="18"/>
              </w:rPr>
              <w:t xml:space="preserve"> </w:t>
            </w:r>
            <w:r w:rsidR="001626A5">
              <w:rPr>
                <w:rFonts w:ascii="Century Gothic" w:hAnsi="Century Gothic" w:cs="Arial"/>
                <w:sz w:val="16"/>
                <w:szCs w:val="18"/>
              </w:rPr>
              <w:t>de 2021</w:t>
            </w:r>
            <w:r w:rsidRPr="008C4582">
              <w:rPr>
                <w:rFonts w:ascii="Century Gothic" w:hAnsi="Century Gothic" w:cs="Arial"/>
                <w:sz w:val="16"/>
                <w:szCs w:val="18"/>
              </w:rPr>
              <w:t xml:space="preserve"> en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la Subdirección de Recursos Materiales ubicada en Matamoros 520 ote,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p>
    <w:p w:rsidR="00AA5CD1" w:rsidRDefault="00AA5CD1" w:rsidP="00AA5CD1">
      <w:pPr>
        <w:ind w:right="51"/>
        <w:jc w:val="both"/>
        <w:rPr>
          <w:rFonts w:ascii="Calibri" w:hAnsi="Calibri"/>
        </w:rPr>
      </w:pPr>
      <w:r>
        <w:rPr>
          <w:rFonts w:ascii="Calibri" w:hAnsi="Calibri"/>
        </w:rPr>
        <w:lastRenderedPageBreak/>
        <w:t>Los eventos se llevarán bajo las siguientes condiciones:</w:t>
      </w:r>
    </w:p>
    <w:p w:rsidR="00AA5CD1" w:rsidRDefault="00AA5CD1" w:rsidP="00AA5CD1">
      <w:pPr>
        <w:ind w:right="51"/>
        <w:jc w:val="both"/>
        <w:rPr>
          <w:rFonts w:ascii="Calibri" w:hAnsi="Calibri"/>
        </w:rPr>
      </w:pPr>
    </w:p>
    <w:p w:rsidR="00AA5CD1" w:rsidRPr="000F1D9E"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Pr="00C84FE6">
        <w:rPr>
          <w:rFonts w:ascii="Calibri" w:hAnsi="Calibri"/>
        </w:rPr>
        <w:t xml:space="preserve">, Tel.: </w:t>
      </w:r>
      <w:r w:rsidR="000F1D9E" w:rsidRPr="000F1D9E">
        <w:rPr>
          <w:rFonts w:ascii="Calibri" w:hAnsi="Calibri"/>
        </w:rPr>
        <w:t xml:space="preserve">81 </w:t>
      </w:r>
      <w:r w:rsidRPr="000F1D9E">
        <w:rPr>
          <w:rFonts w:ascii="Calibri" w:hAnsi="Calibri"/>
        </w:rPr>
        <w:t>81</w:t>
      </w:r>
      <w:r w:rsidR="000F1D9E" w:rsidRPr="000F1D9E">
        <w:rPr>
          <w:rFonts w:ascii="Calibri" w:hAnsi="Calibri"/>
        </w:rPr>
        <w:t xml:space="preserve"> </w:t>
      </w:r>
      <w:r w:rsidRPr="000F1D9E">
        <w:rPr>
          <w:rFonts w:ascii="Calibri" w:hAnsi="Calibri"/>
        </w:rPr>
        <w:t xml:space="preserve">30 70 </w:t>
      </w:r>
      <w:r w:rsidR="00646298" w:rsidRPr="000F1D9E">
        <w:rPr>
          <w:rFonts w:ascii="Calibri" w:hAnsi="Calibri"/>
        </w:rPr>
        <w:t>49</w:t>
      </w:r>
      <w:r w:rsidRPr="000F1D9E">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C84FE6" w:rsidRDefault="00AA5CD1" w:rsidP="00AA5CD1">
      <w:pPr>
        <w:pStyle w:val="Prrafodelista"/>
        <w:rPr>
          <w:rFonts w:ascii="Calibri" w:hAnsi="Calibri" w:cs="Arial"/>
        </w:rPr>
      </w:pPr>
    </w:p>
    <w:p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A5CD1" w:rsidRDefault="00AA5CD1" w:rsidP="00AA5CD1">
      <w:pPr>
        <w:ind w:right="-1"/>
        <w:jc w:val="both"/>
        <w:rPr>
          <w:rFonts w:ascii="Calibri" w:hAnsi="Calibri" w:cs="Arial"/>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rsidR="00AA5CD1" w:rsidRDefault="00AA5CD1" w:rsidP="00AA5CD1">
      <w:pPr>
        <w:ind w:right="-1"/>
        <w:jc w:val="both"/>
        <w:rPr>
          <w:rFonts w:ascii="Calibri" w:hAnsi="Calibri"/>
          <w:b/>
        </w:rPr>
      </w:pPr>
    </w:p>
    <w:p w:rsidR="00AA5CD1" w:rsidRDefault="00AA5CD1" w:rsidP="00AA5CD1">
      <w:pPr>
        <w:ind w:right="51"/>
        <w:jc w:val="both"/>
        <w:rPr>
          <w:rFonts w:asciiTheme="minorHAnsi" w:hAnsiTheme="minorHAns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rsidR="00AA5CD1" w:rsidRPr="00F667D4" w:rsidRDefault="00AA5CD1" w:rsidP="00EE45B3">
      <w:pPr>
        <w:numPr>
          <w:ilvl w:val="0"/>
          <w:numId w:val="16"/>
        </w:numPr>
        <w:ind w:right="-1"/>
        <w:jc w:val="both"/>
        <w:rPr>
          <w:rFonts w:ascii="Calibri" w:hAnsi="Calibri"/>
        </w:rPr>
      </w:pPr>
      <w:r w:rsidRPr="00F667D4">
        <w:rPr>
          <w:rFonts w:ascii="Calibri" w:hAnsi="Calibri"/>
        </w:rPr>
        <w:lastRenderedPageBreak/>
        <w:t>Por falsear datos o información proporcionada a la Convocante, con motivo de la presente convocatoria.</w:t>
      </w:r>
    </w:p>
    <w:p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AA5CD1" w:rsidRPr="00137FC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AA5CD1" w:rsidRPr="0039320A" w:rsidRDefault="00AA5CD1" w:rsidP="00AA5CD1">
      <w:pPr>
        <w:ind w:right="-1"/>
        <w:jc w:val="both"/>
        <w:rPr>
          <w:rFonts w:ascii="Calibri" w:hAnsi="Calibri"/>
        </w:rPr>
      </w:pPr>
    </w:p>
    <w:p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AA5CD1">
      <w:pPr>
        <w:ind w:left="284" w:right="-1"/>
        <w:jc w:val="both"/>
        <w:rPr>
          <w:rFonts w:ascii="Calibri" w:hAnsi="Calibri"/>
        </w:rPr>
      </w:pPr>
    </w:p>
    <w:p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AA5CD1">
      <w:pPr>
        <w:ind w:left="284" w:right="-1"/>
        <w:jc w:val="both"/>
        <w:rPr>
          <w:rFonts w:ascii="Calibri" w:hAnsi="Calibri"/>
          <w:b/>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A5CD1" w:rsidRPr="0039320A" w:rsidRDefault="00AA5CD1" w:rsidP="00AA5CD1">
      <w:pPr>
        <w:ind w:left="284" w:right="-1"/>
        <w:jc w:val="both"/>
        <w:rPr>
          <w:rFonts w:ascii="Calibri" w:hAnsi="Calibri"/>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AA5CD1" w:rsidRDefault="00AA5CD1" w:rsidP="00AA5CD1">
      <w:pPr>
        <w:ind w:left="284" w:right="-1"/>
        <w:jc w:val="both"/>
        <w:rPr>
          <w:rFonts w:ascii="Calibri" w:hAnsi="Calibri"/>
          <w:b/>
          <w:u w:val="single"/>
        </w:rPr>
      </w:pPr>
    </w:p>
    <w:p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AA5CD1">
      <w:pPr>
        <w:ind w:left="284" w:right="-1"/>
        <w:jc w:val="both"/>
        <w:rPr>
          <w:rFonts w:ascii="Calibri" w:hAnsi="Calibri"/>
          <w:b/>
        </w:rPr>
      </w:pPr>
    </w:p>
    <w:p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EF5A8A">
        <w:rPr>
          <w:rFonts w:ascii="Calibri" w:hAnsi="Calibri"/>
        </w:rPr>
        <w:t xml:space="preserve">ción, </w:t>
      </w:r>
      <w:r w:rsidR="00EF5A8A" w:rsidRPr="000F1D9E">
        <w:rPr>
          <w:rFonts w:ascii="Calibri" w:hAnsi="Calibri"/>
        </w:rPr>
        <w:t xml:space="preserve">será del </w:t>
      </w:r>
      <w:r w:rsidR="000F1D9E" w:rsidRPr="000F1D9E">
        <w:rPr>
          <w:rFonts w:ascii="Calibri" w:hAnsi="Calibri"/>
        </w:rPr>
        <w:t>2</w:t>
      </w:r>
      <w:r w:rsidR="00EF5A8A" w:rsidRPr="000F1D9E">
        <w:rPr>
          <w:rFonts w:ascii="Calibri" w:hAnsi="Calibri"/>
        </w:rPr>
        <w:t>7</w:t>
      </w:r>
      <w:r w:rsidRPr="000F1D9E">
        <w:rPr>
          <w:rFonts w:ascii="Calibri" w:hAnsi="Calibri"/>
        </w:rPr>
        <w:t xml:space="preserve"> de </w:t>
      </w:r>
      <w:r w:rsidR="00EF5A8A" w:rsidRPr="000F1D9E">
        <w:rPr>
          <w:rFonts w:ascii="Calibri" w:hAnsi="Calibri"/>
        </w:rPr>
        <w:t>Jul</w:t>
      </w:r>
      <w:r w:rsidR="00727D2D" w:rsidRPr="000F1D9E">
        <w:rPr>
          <w:rFonts w:ascii="Calibri" w:hAnsi="Calibri"/>
        </w:rPr>
        <w:t>io</w:t>
      </w:r>
      <w:r w:rsidR="001626A5" w:rsidRPr="000F1D9E">
        <w:rPr>
          <w:rFonts w:ascii="Calibri" w:hAnsi="Calibri"/>
        </w:rPr>
        <w:t xml:space="preserve"> del 2021</w:t>
      </w:r>
      <w:r w:rsidRPr="000F1D9E">
        <w:rPr>
          <w:rFonts w:ascii="Calibri" w:hAnsi="Calibri"/>
        </w:rPr>
        <w:t xml:space="preserve"> al 31</w:t>
      </w:r>
      <w:r w:rsidRPr="009E04A4">
        <w:rPr>
          <w:rFonts w:ascii="Calibri" w:hAnsi="Calibri"/>
        </w:rPr>
        <w:t xml:space="preserve"> de </w:t>
      </w:r>
      <w:r>
        <w:rPr>
          <w:rFonts w:ascii="Calibri" w:hAnsi="Calibri"/>
        </w:rPr>
        <w:t>Diciembre</w:t>
      </w:r>
      <w:r w:rsidRPr="009E04A4">
        <w:rPr>
          <w:rFonts w:ascii="Calibri" w:hAnsi="Calibri"/>
        </w:rPr>
        <w:t xml:space="preserve"> del 20</w:t>
      </w:r>
      <w:r w:rsidR="001626A5">
        <w:rPr>
          <w:rFonts w:ascii="Calibri" w:hAnsi="Calibri"/>
        </w:rPr>
        <w:t>21</w:t>
      </w:r>
      <w:r w:rsidRPr="006F697A">
        <w:rPr>
          <w:rFonts w:ascii="Calibri" w:hAnsi="Calibri"/>
        </w:rPr>
        <w:t xml:space="preserve">. </w:t>
      </w:r>
      <w:r w:rsidR="006F56A8">
        <w:rPr>
          <w:rFonts w:ascii="Calibri" w:hAnsi="Calibri"/>
        </w:rPr>
        <w:t>E</w:t>
      </w:r>
      <w:r w:rsidRPr="009E04A4">
        <w:rPr>
          <w:rFonts w:ascii="Calibri" w:hAnsi="Calibri"/>
        </w:rPr>
        <w:t xml:space="preserve">n la inteligencia de que si a la fecha de la conclusión de la vigencia del contrato </w:t>
      </w:r>
      <w:r w:rsidR="006F56A8">
        <w:rPr>
          <w:rFonts w:ascii="Calibri" w:hAnsi="Calibri"/>
        </w:rPr>
        <w:t xml:space="preserve">los reactivos no han sido entregados </w:t>
      </w:r>
      <w:r w:rsidRPr="009E04A4">
        <w:rPr>
          <w:rFonts w:ascii="Calibri" w:hAnsi="Calibri"/>
        </w:rPr>
        <w:t>a satisfacción de la Convocante, el instrumento continuará vigente, hasta en tanto no se cumpla dicha condición.</w:t>
      </w:r>
    </w:p>
    <w:p w:rsidR="00F667D4" w:rsidRDefault="00F667D4" w:rsidP="00AA5CD1"/>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1626A5">
        <w:rPr>
          <w:rFonts w:ascii="Calibri" w:hAnsi="Calibri"/>
          <w:b/>
          <w:shd w:val="clear" w:color="auto" w:fill="7030A0"/>
        </w:rPr>
        <w:t xml:space="preserve"> </w:t>
      </w:r>
      <w:r w:rsidRPr="0039320A">
        <w:rPr>
          <w:rFonts w:ascii="Calibri" w:hAnsi="Calibri"/>
          <w:b/>
        </w:rPr>
        <w:t>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AA5CD1" w:rsidRDefault="00AA5CD1" w:rsidP="00AA5CD1">
      <w:pPr>
        <w:ind w:right="-1"/>
        <w:jc w:val="both"/>
        <w:rPr>
          <w:rFonts w:ascii="Calibri" w:hAnsi="Calibri"/>
        </w:rPr>
      </w:pPr>
    </w:p>
    <w:p w:rsidR="00AA5CD1" w:rsidRPr="0039320A" w:rsidRDefault="00AA5CD1"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1626A5" w:rsidRDefault="001626A5" w:rsidP="00AA5CD1">
      <w:pPr>
        <w:ind w:right="-1"/>
        <w:jc w:val="both"/>
        <w:rPr>
          <w:rFonts w:ascii="Calibri" w:hAnsi="Calibri"/>
        </w:rPr>
      </w:pPr>
    </w:p>
    <w:p w:rsidR="00F667D4" w:rsidRDefault="00F667D4"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0F1D9E">
        <w:rPr>
          <w:rFonts w:ascii="Calibri" w:hAnsi="Calibri"/>
        </w:rPr>
        <w:t xml:space="preserve">Contra las resoluciones que se dicten dentro de la presente </w:t>
      </w:r>
      <w:r w:rsidR="000F1D9E" w:rsidRPr="000F1D9E">
        <w:rPr>
          <w:rFonts w:ascii="Calibri" w:hAnsi="Calibri"/>
        </w:rPr>
        <w:t>l</w:t>
      </w:r>
      <w:r w:rsidRPr="000F1D9E">
        <w:rPr>
          <w:rFonts w:ascii="Calibri" w:hAnsi="Calibri"/>
        </w:rPr>
        <w:t>icitación</w:t>
      </w:r>
      <w:r w:rsidR="000F1D9E" w:rsidRPr="000F1D9E">
        <w:rPr>
          <w:rFonts w:ascii="Calibri" w:hAnsi="Calibri"/>
        </w:rPr>
        <w:t>,</w:t>
      </w:r>
      <w:r w:rsidRPr="000F1D9E">
        <w:rPr>
          <w:rFonts w:ascii="Calibri" w:hAnsi="Calibr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0F1D9E">
        <w:rPr>
          <w:rFonts w:ascii="Calibri" w:hAnsi="Calibri"/>
          <w:i/>
        </w:rPr>
        <w:t>Artículos 79 y 80</w:t>
      </w:r>
      <w:r w:rsidRPr="000F1D9E">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8A7C89" w:rsidRDefault="008A7C89"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FB5A57"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727D2D">
        <w:rPr>
          <w:rFonts w:asciiTheme="minorHAnsi" w:hAnsiTheme="minorHAnsi"/>
          <w:b/>
        </w:rPr>
        <w:t>2</w:t>
      </w:r>
      <w:r w:rsidR="00F667D4">
        <w:rPr>
          <w:rFonts w:asciiTheme="minorHAnsi" w:hAnsiTheme="minorHAnsi"/>
          <w:b/>
        </w:rPr>
        <w:t xml:space="preserve"> DE </w:t>
      </w:r>
      <w:r w:rsidR="00B80F99">
        <w:rPr>
          <w:rFonts w:asciiTheme="minorHAnsi" w:hAnsiTheme="minorHAnsi"/>
          <w:b/>
        </w:rPr>
        <w:t>JUL</w:t>
      </w:r>
      <w:r w:rsidR="00EF5A8A">
        <w:rPr>
          <w:rFonts w:asciiTheme="minorHAnsi" w:hAnsiTheme="minorHAnsi"/>
          <w:b/>
        </w:rPr>
        <w:t>IO</w:t>
      </w:r>
      <w:r w:rsidR="001626A5">
        <w:rPr>
          <w:rFonts w:asciiTheme="minorHAnsi" w:hAnsiTheme="minorHAnsi"/>
          <w:b/>
        </w:rPr>
        <w:t xml:space="preserve"> DEL 2021</w:t>
      </w:r>
    </w:p>
    <w:p w:rsidR="00FE283B" w:rsidRPr="00AB7D71" w:rsidRDefault="00934D52" w:rsidP="00C812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lastRenderedPageBreak/>
        <w:t>A</w:t>
      </w:r>
      <w:r w:rsidR="00D51B7C" w:rsidRPr="00C81221">
        <w:rPr>
          <w:rFonts w:asciiTheme="minorHAnsi" w:hAnsiTheme="minorHAnsi"/>
          <w:b/>
        </w:rPr>
        <w:t>NEXO 1</w:t>
      </w:r>
    </w:p>
    <w:p w:rsidR="00D401C2" w:rsidRPr="00D401C2" w:rsidRDefault="00D401C2">
      <w:pPr>
        <w:rPr>
          <w:rFonts w:asciiTheme="minorHAnsi" w:hAnsiTheme="minorHAnsi"/>
          <w:sz w:val="14"/>
          <w:szCs w:val="14"/>
        </w:rPr>
      </w:pPr>
    </w:p>
    <w:p w:rsidR="001B316B" w:rsidRPr="00D401C2" w:rsidRDefault="001B316B">
      <w:pPr>
        <w:rPr>
          <w:rFonts w:asciiTheme="minorHAnsi" w:hAnsiTheme="minorHAnsi"/>
          <w:sz w:val="14"/>
          <w:szCs w:val="14"/>
        </w:rPr>
      </w:pPr>
    </w:p>
    <w:tbl>
      <w:tblPr>
        <w:tblW w:w="99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92"/>
        <w:gridCol w:w="1984"/>
        <w:gridCol w:w="1344"/>
        <w:gridCol w:w="924"/>
        <w:gridCol w:w="1140"/>
        <w:gridCol w:w="3605"/>
      </w:tblGrid>
      <w:tr w:rsidR="006E183F" w:rsidTr="001626A5">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Partida</w:t>
            </w:r>
          </w:p>
        </w:tc>
        <w:tc>
          <w:tcPr>
            <w:tcW w:w="198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Descripción</w:t>
            </w:r>
          </w:p>
        </w:tc>
        <w:tc>
          <w:tcPr>
            <w:tcW w:w="134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Presentación</w:t>
            </w:r>
          </w:p>
        </w:tc>
        <w:tc>
          <w:tcPr>
            <w:tcW w:w="92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Cantidad</w:t>
            </w:r>
          </w:p>
        </w:tc>
        <w:tc>
          <w:tcPr>
            <w:tcW w:w="1140"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Unidad de Medida</w:t>
            </w:r>
          </w:p>
        </w:tc>
        <w:tc>
          <w:tcPr>
            <w:tcW w:w="3605"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Especificaciones Técnicas</w:t>
            </w:r>
          </w:p>
        </w:tc>
      </w:tr>
      <w:tr w:rsidR="00014120" w:rsidTr="001B0911">
        <w:trPr>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rsidR="00014120" w:rsidRDefault="00AF680F" w:rsidP="001B0911">
            <w:pPr>
              <w:spacing w:line="256" w:lineRule="auto"/>
              <w:jc w:val="center"/>
              <w:rPr>
                <w:rFonts w:asciiTheme="minorHAnsi" w:hAnsiTheme="minorHAnsi" w:cs="Tahoma"/>
                <w:color w:val="000000"/>
              </w:rPr>
            </w:pPr>
            <w:r>
              <w:rPr>
                <w:rFonts w:asciiTheme="minorHAnsi" w:hAnsiTheme="minorHAnsi" w:cs="Tahoma"/>
                <w:color w:val="000000"/>
              </w:rPr>
              <w:t>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014120" w:rsidRDefault="00014120" w:rsidP="001B0911">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Reactivos para determinación de subpoblaciones linfocitarias</w:t>
            </w:r>
          </w:p>
          <w:p w:rsidR="00014120" w:rsidRDefault="00014120" w:rsidP="001B0911">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Clave 5018887575</w:t>
            </w:r>
          </w:p>
        </w:tc>
        <w:tc>
          <w:tcPr>
            <w:tcW w:w="1344" w:type="dxa"/>
            <w:tcBorders>
              <w:top w:val="single" w:sz="4" w:space="0" w:color="000000"/>
              <w:left w:val="single" w:sz="4" w:space="0" w:color="000000"/>
              <w:bottom w:val="single" w:sz="4" w:space="0" w:color="000000"/>
              <w:right w:val="single" w:sz="4" w:space="0" w:color="000000"/>
            </w:tcBorders>
            <w:vAlign w:val="center"/>
            <w:hideMark/>
          </w:tcPr>
          <w:p w:rsidR="00014120" w:rsidRDefault="00014120" w:rsidP="001B0911">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c/50</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014120" w:rsidRDefault="00014120" w:rsidP="001B0911">
            <w:pPr>
              <w:spacing w:line="256" w:lineRule="auto"/>
              <w:jc w:val="center"/>
              <w:rPr>
                <w:rFonts w:asciiTheme="minorHAnsi" w:hAnsiTheme="minorHAnsi" w:cs="Tahoma"/>
                <w:color w:val="000000"/>
              </w:rPr>
            </w:pPr>
            <w:r>
              <w:rPr>
                <w:rFonts w:asciiTheme="minorHAnsi" w:hAnsiTheme="minorHAnsi" w:cs="Tahoma"/>
                <w:color w:val="000000"/>
              </w:rPr>
              <w:t>65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014120" w:rsidRDefault="00014120" w:rsidP="001B0911">
            <w:pPr>
              <w:spacing w:line="256" w:lineRule="auto"/>
              <w:jc w:val="center"/>
              <w:rPr>
                <w:rFonts w:asciiTheme="minorHAnsi" w:hAnsiTheme="minorHAnsi" w:cs="Tahoma"/>
                <w:color w:val="000000"/>
              </w:rPr>
            </w:pPr>
            <w:r>
              <w:rPr>
                <w:rFonts w:asciiTheme="minorHAnsi" w:hAnsiTheme="minorHAnsi" w:cs="Tahoma"/>
                <w:color w:val="000000"/>
              </w:rPr>
              <w:t>Envase</w:t>
            </w:r>
          </w:p>
        </w:tc>
        <w:tc>
          <w:tcPr>
            <w:tcW w:w="3605" w:type="dxa"/>
            <w:tcBorders>
              <w:top w:val="single" w:sz="4" w:space="0" w:color="000000"/>
              <w:left w:val="single" w:sz="4" w:space="0" w:color="000000"/>
              <w:bottom w:val="single" w:sz="4" w:space="0" w:color="000000"/>
              <w:right w:val="single" w:sz="4" w:space="0" w:color="000000"/>
            </w:tcBorders>
            <w:vAlign w:val="center"/>
          </w:tcPr>
          <w:p w:rsidR="00014120" w:rsidRDefault="00014120" w:rsidP="001B0911">
            <w:pPr>
              <w:shd w:val="clear" w:color="auto" w:fill="FFFFFF"/>
              <w:spacing w:line="360" w:lineRule="auto"/>
              <w:jc w:val="center"/>
              <w:rPr>
                <w:rFonts w:asciiTheme="minorHAnsi" w:hAnsiTheme="minorHAnsi" w:cs="Tahoma"/>
                <w:color w:val="000000"/>
                <w:lang w:eastAsia="en-US"/>
              </w:rPr>
            </w:pPr>
          </w:p>
          <w:p w:rsidR="00014120" w:rsidRDefault="00014120" w:rsidP="001B0911">
            <w:pPr>
              <w:shd w:val="clear" w:color="auto" w:fill="FFFFFF"/>
              <w:spacing w:line="360" w:lineRule="auto"/>
              <w:jc w:val="center"/>
              <w:rPr>
                <w:rFonts w:asciiTheme="minorHAnsi" w:hAnsiTheme="minorHAnsi" w:cs="Tahoma"/>
                <w:color w:val="000000"/>
                <w:lang w:eastAsia="en-US"/>
              </w:rPr>
            </w:pPr>
            <w:r>
              <w:rPr>
                <w:rFonts w:asciiTheme="minorHAnsi" w:hAnsiTheme="minorHAnsi" w:cs="Tahoma"/>
                <w:color w:val="000000"/>
                <w:lang w:eastAsia="en-US"/>
              </w:rPr>
              <w:t>Reactivo para la cuantificación de subpoblaciones linfocitarias en equipo automatizado.</w:t>
            </w:r>
          </w:p>
          <w:p w:rsidR="00014120" w:rsidRPr="000F1D9E" w:rsidRDefault="00014120" w:rsidP="000F1D9E">
            <w:pPr>
              <w:spacing w:line="360" w:lineRule="auto"/>
              <w:jc w:val="center"/>
              <w:rPr>
                <w:rFonts w:asciiTheme="minorHAnsi" w:hAnsiTheme="minorHAnsi" w:cs="Tahoma"/>
                <w:color w:val="000000"/>
                <w:lang w:eastAsia="en-US"/>
              </w:rPr>
            </w:pPr>
            <w:r w:rsidRPr="000F1D9E">
              <w:rPr>
                <w:rFonts w:asciiTheme="minorHAnsi" w:hAnsiTheme="minorHAnsi" w:cs="Tahoma"/>
                <w:color w:val="000000"/>
                <w:lang w:eastAsia="en-US"/>
              </w:rPr>
              <w:t>REACTIVO CD4  / CD8  / CD3. FRASCO CON 50 ML PARA 50 PRUEBAS</w:t>
            </w:r>
          </w:p>
          <w:p w:rsidR="00014120" w:rsidRDefault="00014120" w:rsidP="000F1D9E">
            <w:pPr>
              <w:spacing w:line="360" w:lineRule="auto"/>
              <w:jc w:val="center"/>
              <w:rPr>
                <w:rFonts w:asciiTheme="minorHAnsi" w:hAnsiTheme="minorHAnsi" w:cs="Tahoma"/>
                <w:color w:val="000000"/>
                <w:lang w:eastAsia="en-US"/>
              </w:rPr>
            </w:pPr>
            <w:r w:rsidRPr="000F1D9E">
              <w:rPr>
                <w:rFonts w:asciiTheme="minorHAnsi" w:hAnsiTheme="minorHAnsi" w:cs="Tahoma"/>
                <w:color w:val="000000"/>
                <w:lang w:eastAsia="en-US"/>
              </w:rPr>
              <w:t>Deberá incluir las especificaciones completas del equipo, señaladas en el Anexo 1-A de las presentes bases.</w:t>
            </w:r>
          </w:p>
          <w:p w:rsidR="00014120" w:rsidRDefault="00014120" w:rsidP="000F1D9E">
            <w:pPr>
              <w:spacing w:line="360" w:lineRule="auto"/>
              <w:jc w:val="center"/>
              <w:rPr>
                <w:rFonts w:asciiTheme="minorHAnsi" w:hAnsiTheme="minorHAnsi" w:cs="Tahoma"/>
                <w:color w:val="000000"/>
                <w:lang w:eastAsia="en-US"/>
              </w:rPr>
            </w:pPr>
          </w:p>
          <w:p w:rsidR="00014120" w:rsidRDefault="00014120" w:rsidP="001B0911">
            <w:pPr>
              <w:shd w:val="clear" w:color="auto" w:fill="FFFFFF"/>
              <w:spacing w:line="360" w:lineRule="auto"/>
              <w:jc w:val="center"/>
              <w:rPr>
                <w:rFonts w:asciiTheme="minorHAnsi" w:hAnsiTheme="minorHAnsi" w:cs="Tahoma"/>
                <w:color w:val="000000"/>
                <w:lang w:eastAsia="en-US"/>
              </w:rPr>
            </w:pPr>
          </w:p>
        </w:tc>
      </w:tr>
    </w:tbl>
    <w:p w:rsidR="006E183F" w:rsidRDefault="006E183F" w:rsidP="006E183F"/>
    <w:p w:rsidR="008A7C89" w:rsidRDefault="008A7C89"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683503" w:rsidRDefault="00683503"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AF680F" w:rsidRDefault="00AF680F" w:rsidP="006E0108">
      <w:pPr>
        <w:pStyle w:val="Default"/>
        <w:jc w:val="center"/>
        <w:rPr>
          <w:rFonts w:asciiTheme="minorHAnsi" w:hAnsiTheme="minorHAnsi" w:cstheme="minorHAnsi"/>
          <w:b/>
          <w:bCs/>
          <w:sz w:val="22"/>
          <w:szCs w:val="22"/>
          <w:lang w:val="es-ES_tradnl"/>
        </w:rPr>
      </w:pPr>
    </w:p>
    <w:p w:rsidR="00AF680F" w:rsidRDefault="00AF680F" w:rsidP="006E0108">
      <w:pPr>
        <w:pStyle w:val="Default"/>
        <w:jc w:val="center"/>
        <w:rPr>
          <w:rFonts w:asciiTheme="minorHAnsi" w:hAnsiTheme="minorHAnsi" w:cstheme="minorHAnsi"/>
          <w:b/>
          <w:bCs/>
          <w:sz w:val="22"/>
          <w:szCs w:val="22"/>
          <w:lang w:val="es-ES_tradnl"/>
        </w:rPr>
      </w:pPr>
    </w:p>
    <w:p w:rsidR="00AF680F" w:rsidRDefault="00AF680F" w:rsidP="006E0108">
      <w:pPr>
        <w:pStyle w:val="Default"/>
        <w:jc w:val="center"/>
        <w:rPr>
          <w:rFonts w:asciiTheme="minorHAnsi" w:hAnsiTheme="minorHAnsi" w:cstheme="minorHAnsi"/>
          <w:b/>
          <w:bCs/>
          <w:sz w:val="22"/>
          <w:szCs w:val="22"/>
          <w:lang w:val="es-ES_tradnl"/>
        </w:rPr>
      </w:pPr>
    </w:p>
    <w:p w:rsidR="00AF680F" w:rsidRDefault="00AF680F" w:rsidP="006E0108">
      <w:pPr>
        <w:pStyle w:val="Default"/>
        <w:jc w:val="center"/>
        <w:rPr>
          <w:rFonts w:asciiTheme="minorHAnsi" w:hAnsiTheme="minorHAnsi" w:cstheme="minorHAnsi"/>
          <w:b/>
          <w:bCs/>
          <w:sz w:val="22"/>
          <w:szCs w:val="22"/>
          <w:lang w:val="es-ES_tradnl"/>
        </w:rPr>
      </w:pPr>
    </w:p>
    <w:p w:rsidR="00AF680F" w:rsidRDefault="00AF680F" w:rsidP="006E0108">
      <w:pPr>
        <w:pStyle w:val="Default"/>
        <w:jc w:val="center"/>
        <w:rPr>
          <w:rFonts w:asciiTheme="minorHAnsi" w:hAnsiTheme="minorHAnsi" w:cstheme="minorHAnsi"/>
          <w:b/>
          <w:bCs/>
          <w:sz w:val="22"/>
          <w:szCs w:val="22"/>
          <w:lang w:val="es-ES_tradnl"/>
        </w:rPr>
      </w:pPr>
    </w:p>
    <w:p w:rsidR="00AF680F" w:rsidRDefault="00AF680F"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0F1D9E" w:rsidRDefault="000F1D9E" w:rsidP="00AF680F">
      <w:pPr>
        <w:tabs>
          <w:tab w:val="left" w:pos="851"/>
          <w:tab w:val="left" w:pos="3544"/>
          <w:tab w:val="left" w:pos="5670"/>
          <w:tab w:val="left" w:pos="8647"/>
        </w:tabs>
        <w:ind w:right="-91"/>
        <w:jc w:val="center"/>
        <w:rPr>
          <w:rFonts w:ascii="Calibri" w:hAnsi="Calibri" w:cs="Arial"/>
          <w:b/>
          <w:bCs/>
          <w:sz w:val="18"/>
        </w:rPr>
      </w:pPr>
    </w:p>
    <w:p w:rsidR="000F1D9E" w:rsidRPr="00AB7D71" w:rsidRDefault="000F1D9E" w:rsidP="000F1D9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lastRenderedPageBreak/>
        <w:t>ANEXO 1</w:t>
      </w:r>
      <w:r>
        <w:rPr>
          <w:rFonts w:asciiTheme="minorHAnsi" w:hAnsiTheme="minorHAnsi"/>
          <w:b/>
        </w:rPr>
        <w:t>-A</w:t>
      </w:r>
    </w:p>
    <w:p w:rsidR="000F1D9E" w:rsidRDefault="000F1D9E" w:rsidP="00AF680F">
      <w:pPr>
        <w:tabs>
          <w:tab w:val="left" w:pos="851"/>
          <w:tab w:val="left" w:pos="3544"/>
          <w:tab w:val="left" w:pos="5670"/>
          <w:tab w:val="left" w:pos="8647"/>
        </w:tabs>
        <w:ind w:right="-91"/>
        <w:jc w:val="center"/>
        <w:rPr>
          <w:rFonts w:ascii="Calibri" w:hAnsi="Calibri" w:cs="Arial"/>
          <w:b/>
          <w:bCs/>
          <w:sz w:val="18"/>
        </w:rPr>
      </w:pPr>
    </w:p>
    <w:p w:rsidR="000F1D9E" w:rsidRDefault="000F1D9E" w:rsidP="00AF680F">
      <w:pPr>
        <w:tabs>
          <w:tab w:val="left" w:pos="851"/>
          <w:tab w:val="left" w:pos="3544"/>
          <w:tab w:val="left" w:pos="5670"/>
          <w:tab w:val="left" w:pos="8647"/>
        </w:tabs>
        <w:ind w:right="-91"/>
        <w:jc w:val="center"/>
        <w:rPr>
          <w:rFonts w:ascii="Calibri" w:hAnsi="Calibri" w:cs="Arial"/>
          <w:b/>
          <w:bCs/>
          <w:sz w:val="18"/>
        </w:rPr>
      </w:pPr>
    </w:p>
    <w:tbl>
      <w:tblPr>
        <w:tblW w:w="11301" w:type="dxa"/>
        <w:jc w:val="center"/>
        <w:tblCellMar>
          <w:left w:w="0" w:type="dxa"/>
          <w:right w:w="0" w:type="dxa"/>
        </w:tblCellMar>
        <w:tblLook w:val="04A0" w:firstRow="1" w:lastRow="0" w:firstColumn="1" w:lastColumn="0" w:noHBand="0" w:noVBand="1"/>
      </w:tblPr>
      <w:tblGrid>
        <w:gridCol w:w="11301"/>
      </w:tblGrid>
      <w:tr w:rsidR="00AF680F" w:rsidRPr="001626A5" w:rsidTr="001B0911">
        <w:trPr>
          <w:trHeight w:val="369"/>
          <w:jc w:val="center"/>
        </w:trPr>
        <w:tc>
          <w:tcPr>
            <w:tcW w:w="11301" w:type="dxa"/>
            <w:tcBorders>
              <w:top w:val="single" w:sz="8" w:space="0" w:color="auto"/>
              <w:left w:val="single" w:sz="8" w:space="0" w:color="auto"/>
              <w:bottom w:val="single" w:sz="8" w:space="0" w:color="auto"/>
              <w:right w:val="single" w:sz="8" w:space="0" w:color="auto"/>
            </w:tcBorders>
            <w:shd w:val="clear" w:color="auto" w:fill="7030A0"/>
            <w:tcMar>
              <w:top w:w="0" w:type="dxa"/>
              <w:left w:w="70" w:type="dxa"/>
              <w:bottom w:w="0" w:type="dxa"/>
              <w:right w:w="70" w:type="dxa"/>
            </w:tcMar>
            <w:vAlign w:val="center"/>
            <w:hideMark/>
          </w:tcPr>
          <w:p w:rsidR="00AF680F" w:rsidRPr="001626A5" w:rsidRDefault="00AF680F" w:rsidP="001B0911">
            <w:pPr>
              <w:jc w:val="center"/>
              <w:rPr>
                <w:rFonts w:ascii="Calibri" w:hAnsi="Calibri"/>
                <w:b/>
                <w:bCs/>
                <w:sz w:val="16"/>
                <w:szCs w:val="16"/>
                <w:lang w:eastAsia="es-MX"/>
              </w:rPr>
            </w:pPr>
            <w:r w:rsidRPr="001626A5">
              <w:rPr>
                <w:rFonts w:ascii="Calibri" w:hAnsi="Calibri" w:cs="Arial"/>
                <w:b/>
                <w:bCs/>
                <w:sz w:val="18"/>
              </w:rPr>
              <w:t>CARACTERÍSTICAS Y ESPECIFICACIONES DEL EQUIPO EN COMODATO PARA LA DETERMINACIÓN CUANTITATIVA DE SUBPOBLACIONES LINFOCITARIAS</w:t>
            </w:r>
          </w:p>
        </w:tc>
      </w:tr>
    </w:tbl>
    <w:p w:rsidR="00AF680F" w:rsidRDefault="00AF680F" w:rsidP="00AF680F">
      <w:pPr>
        <w:tabs>
          <w:tab w:val="left" w:pos="851"/>
          <w:tab w:val="left" w:pos="3544"/>
          <w:tab w:val="left" w:pos="5670"/>
          <w:tab w:val="left" w:pos="8647"/>
        </w:tabs>
        <w:ind w:right="-91"/>
        <w:jc w:val="center"/>
        <w:rPr>
          <w:rFonts w:ascii="Calibri" w:hAnsi="Calibri" w:cs="Arial"/>
          <w:b/>
          <w:bCs/>
        </w:rPr>
      </w:pPr>
    </w:p>
    <w:p w:rsidR="000F1D9E" w:rsidRPr="001626A5" w:rsidRDefault="000F1D9E" w:rsidP="000F1D9E">
      <w:pPr>
        <w:tabs>
          <w:tab w:val="left" w:pos="2760"/>
        </w:tabs>
        <w:jc w:val="center"/>
        <w:rPr>
          <w:rFonts w:ascii="Calibri" w:hAnsi="Calibri" w:cs="Arial"/>
          <w:b/>
          <w:sz w:val="16"/>
          <w:szCs w:val="16"/>
          <w:lang w:val="es-MX"/>
        </w:rPr>
      </w:pPr>
      <w:r w:rsidRPr="001626A5">
        <w:rPr>
          <w:rFonts w:ascii="Calibri" w:hAnsi="Calibri" w:cs="Arial"/>
          <w:b/>
          <w:sz w:val="16"/>
          <w:szCs w:val="16"/>
          <w:u w:val="single"/>
          <w:lang w:val="es-MX"/>
        </w:rPr>
        <w:t>NOTA IMPORTANTE</w:t>
      </w:r>
      <w:r w:rsidRPr="001626A5">
        <w:rPr>
          <w:rFonts w:ascii="Calibri" w:hAnsi="Calibri" w:cs="Arial"/>
          <w:b/>
          <w:sz w:val="16"/>
          <w:szCs w:val="16"/>
          <w:lang w:val="es-MX"/>
        </w:rPr>
        <w:t>: LA</w:t>
      </w:r>
      <w:r>
        <w:rPr>
          <w:rFonts w:ascii="Calibri" w:hAnsi="Calibri" w:cs="Arial"/>
          <w:b/>
          <w:sz w:val="16"/>
          <w:szCs w:val="16"/>
          <w:lang w:val="es-MX"/>
        </w:rPr>
        <w:t>S</w:t>
      </w:r>
      <w:r w:rsidRPr="001626A5">
        <w:rPr>
          <w:rFonts w:ascii="Calibri" w:hAnsi="Calibri" w:cs="Arial"/>
          <w:b/>
          <w:sz w:val="16"/>
          <w:szCs w:val="16"/>
          <w:lang w:val="es-MX"/>
        </w:rPr>
        <w:t xml:space="preserve"> FICHAS TÉCNICAS DESCRITAS A CONTINUACIÓN SON REFERENCIALES, POR LO QUE SE PODRÁ OFERTAR EQUIPOS QUE ASEMEJEN LAS ESPECIFICACIONES, SIEMPRE Y CUANDO CUMPLAN CON LAS CONDICIONES DEL SERVICIO.</w:t>
      </w:r>
    </w:p>
    <w:p w:rsidR="000F1D9E" w:rsidRPr="001626A5" w:rsidRDefault="000F1D9E" w:rsidP="000F1D9E">
      <w:pPr>
        <w:jc w:val="center"/>
        <w:rPr>
          <w:rFonts w:ascii="Calibri" w:hAnsi="Calibri"/>
          <w:b/>
          <w:bCs/>
          <w:lang w:val="es-MX"/>
        </w:rPr>
      </w:pPr>
    </w:p>
    <w:p w:rsidR="00AF680F" w:rsidRPr="001626A5" w:rsidRDefault="00AF680F" w:rsidP="00AF680F">
      <w:pPr>
        <w:pStyle w:val="ParaAttribute0"/>
        <w:wordWrap/>
        <w:spacing w:after="0"/>
        <w:rPr>
          <w:rFonts w:ascii="Calibri" w:eastAsia="Calibri" w:hAnsi="Calibri" w:cstheme="minorHAnsi"/>
          <w:b/>
          <w:u w:val="single"/>
        </w:rPr>
      </w:pPr>
      <w:r w:rsidRPr="001626A5">
        <w:rPr>
          <w:rFonts w:ascii="Calibri" w:eastAsia="Calibri" w:hAnsi="Calibri" w:cstheme="minorHAnsi"/>
          <w:b/>
          <w:u w:val="single"/>
        </w:rPr>
        <w:t>EQUIPO DE CITOMETRÍA DE FLUJO</w:t>
      </w:r>
    </w:p>
    <w:p w:rsidR="00AF680F" w:rsidRPr="001626A5" w:rsidRDefault="00AF680F" w:rsidP="00AF680F">
      <w:pPr>
        <w:pStyle w:val="ParaAttribute0"/>
        <w:wordWrap/>
        <w:spacing w:after="0"/>
        <w:jc w:val="left"/>
        <w:rPr>
          <w:rFonts w:ascii="Calibri" w:eastAsia="Calibri" w:hAnsi="Calibri" w:cstheme="minorHAnsi"/>
          <w:b/>
        </w:rPr>
      </w:pPr>
    </w:p>
    <w:p w:rsidR="00AF680F" w:rsidRPr="001626A5" w:rsidRDefault="00AF680F" w:rsidP="00AF680F">
      <w:pPr>
        <w:pStyle w:val="ParaAttribute0"/>
        <w:numPr>
          <w:ilvl w:val="0"/>
          <w:numId w:val="32"/>
        </w:numPr>
        <w:wordWrap/>
        <w:spacing w:after="0"/>
        <w:jc w:val="left"/>
        <w:rPr>
          <w:rFonts w:ascii="Calibri" w:eastAsia="Calibri" w:hAnsi="Calibri" w:cstheme="minorHAnsi"/>
          <w:b/>
        </w:rPr>
      </w:pPr>
      <w:r w:rsidRPr="001626A5">
        <w:rPr>
          <w:rFonts w:ascii="Calibri" w:eastAsia="Calibri" w:hAnsi="Calibri" w:cstheme="minorHAnsi"/>
          <w:b/>
        </w:rPr>
        <w:t>ESPECIFICACIONES:</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EQUIPO PREPARADOR DE MUESTRAS CON CARRUSEL PARA LA LISIS, FIJASIÓN Y ESTABILIZACIÓN DE 32 TUBOS EN FORMA AUTOMÁTICA.</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CARRUSEL INCLUIDO PARA CORRER 32 TUBOS AUTOMÁTICAMENTE, CON AGITACIÓN TIPO VORTEX AUTOMÁTICA PARA CADA TUBO JUSTO ANTES DE LA ADQUISICIÓN, CON LECTOR VISIBLE CLASE II A 670 NM CON UN MÁXIMO DE 1 MW DE SALIDA, PARA EL USO DE CÓDIGOS DE BARRA 2-5, 39 CODABAR, CODE 128.</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RAYO LASE ARGON DE 488 NM, 20 MW DE POTENCIA.</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 xml:space="preserve">CELDA DE FLUJO DE CUARZO DE 150 X 450 </w:t>
      </w:r>
      <w:r w:rsidRPr="001626A5">
        <w:rPr>
          <w:rFonts w:ascii="Calibri" w:hAnsi="Calibri" w:cs="Aharoni"/>
          <w:bCs/>
          <w:lang w:val="es-ES"/>
        </w:rPr>
        <w:t>µ</w:t>
      </w:r>
      <w:r w:rsidRPr="001626A5">
        <w:rPr>
          <w:rFonts w:ascii="Calibri" w:hAnsi="Calibri" w:cs="Arial"/>
          <w:bCs/>
          <w:lang w:val="es-ES"/>
        </w:rPr>
        <w:t>m CANAL CUADRADO, CON FLUJO VERTICAL HACIA ARRIBA.</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DETECTOR DE DISPERSION FRONTAL, DETECTOR DE DISPERSION LATERAL, DETECTORES DE FLUORESCENCIA CON SENSIBILIDAD ESPECTRAL DE 185 NM-900 NM.</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FILTROS PASO DE BANDA (BP): 525 NM, 575 NM, 620 NM, 675NM, 75NM.</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VELOCIDAD DE FLUJO BAJO, MEDIO, ALTO.</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COMPENSACIÓN DE MODO DE LISTA.</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CONTROL DE CALIDAD: SANGRE TOTAL VALORADA.</w:t>
      </w:r>
    </w:p>
    <w:p w:rsidR="00AF680F" w:rsidRPr="001626A5" w:rsidRDefault="00AF680F" w:rsidP="00AF680F">
      <w:pPr>
        <w:ind w:right="20"/>
        <w:jc w:val="both"/>
        <w:rPr>
          <w:rFonts w:ascii="Calibri" w:hAnsi="Calibri" w:cs="Arial"/>
          <w:bCs/>
          <w:lang w:val="es-ES"/>
        </w:rPr>
      </w:pPr>
      <w:r w:rsidRPr="001626A5">
        <w:rPr>
          <w:rFonts w:ascii="Calibri" w:hAnsi="Calibri" w:cs="Arial"/>
          <w:bCs/>
          <w:lang w:val="es-ES"/>
        </w:rPr>
        <w:t>CONTROL DE CALIDAD PARA EVALUAR EL DESEMPEÑO DEL EQUIPO.</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p>
    <w:p w:rsidR="00AF680F" w:rsidRPr="001626A5" w:rsidRDefault="00AF680F" w:rsidP="00AF680F">
      <w:pPr>
        <w:pStyle w:val="Prrafodelista"/>
        <w:numPr>
          <w:ilvl w:val="0"/>
          <w:numId w:val="32"/>
        </w:numPr>
        <w:tabs>
          <w:tab w:val="left" w:pos="851"/>
          <w:tab w:val="left" w:pos="3544"/>
          <w:tab w:val="left" w:pos="5670"/>
          <w:tab w:val="left" w:pos="8647"/>
        </w:tabs>
        <w:ind w:right="-91"/>
        <w:jc w:val="both"/>
        <w:rPr>
          <w:rFonts w:ascii="Calibri" w:hAnsi="Calibri" w:cs="Arial"/>
          <w:b/>
          <w:bCs/>
          <w:lang w:val="es-ES"/>
        </w:rPr>
      </w:pPr>
      <w:r w:rsidRPr="001626A5">
        <w:rPr>
          <w:rFonts w:ascii="Calibri" w:hAnsi="Calibri" w:cs="Arial"/>
          <w:b/>
          <w:bCs/>
          <w:lang w:val="es-ES"/>
        </w:rPr>
        <w:t>SOFTWARE:</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HISTOGRAMAS ILIMITADOS POR MUESTRA, ESTADÍSTICAS DEFINIDAS POR USUARIO, CONTEO ABSOLUTO, GATING POR COLORES, AUTOPURGA, AJUSTE RÁPIDO DE VOLTAJES Y GANANCIAS, AJUSTE RÁPIDO DE COMPENSACIONES, COMPENSASIÓN EN TIEMPO REAL Y EN MODO DE LISTA, HOJA DE RESULTADOS PERSONALIZABLE, SOFTWARE DE CONTROL DE CALIDAD INCLUIDO (GRÁFICAS DE LEVEY-JENNINGS).</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p>
    <w:p w:rsidR="00AF680F" w:rsidRPr="001626A5" w:rsidRDefault="00AF680F" w:rsidP="00AF680F">
      <w:pPr>
        <w:pStyle w:val="Prrafodelista"/>
        <w:numPr>
          <w:ilvl w:val="0"/>
          <w:numId w:val="32"/>
        </w:numPr>
        <w:tabs>
          <w:tab w:val="left" w:pos="851"/>
          <w:tab w:val="left" w:pos="3544"/>
          <w:tab w:val="left" w:pos="5670"/>
          <w:tab w:val="left" w:pos="8647"/>
        </w:tabs>
        <w:ind w:right="-91"/>
        <w:jc w:val="both"/>
        <w:rPr>
          <w:rFonts w:ascii="Calibri" w:hAnsi="Calibri" w:cs="Arial"/>
          <w:b/>
          <w:bCs/>
          <w:lang w:val="es-ES"/>
        </w:rPr>
      </w:pPr>
      <w:r w:rsidRPr="001626A5">
        <w:rPr>
          <w:rFonts w:ascii="Calibri" w:hAnsi="Calibri" w:cs="Arial"/>
          <w:b/>
          <w:bCs/>
          <w:lang w:val="es-ES"/>
        </w:rPr>
        <w:t>EQUIPO DE CÓMPUTO:</w:t>
      </w: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p>
    <w:p w:rsidR="00AF680F" w:rsidRPr="001626A5" w:rsidRDefault="00AF680F" w:rsidP="00AF680F">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ESTACIÓN DE TRABAJO CON PROCESADOR INTEL PENTIUM 4 (ESPECIFICACIÓN MÍNIMA), PROCESADOR 3.0 GHZ, SISTEMA BUZ 800 MHZ, 512 MB EN RAM, 40 GB EN DISCO DURO, TARJETA DE VIDEO DUAL DISPLAY, CD ROM, SISTEMA OPERATIVO MICROSOFT WINDOWS 2000.</w:t>
      </w:r>
    </w:p>
    <w:p w:rsidR="00AF680F" w:rsidRDefault="00AF680F" w:rsidP="00AF680F">
      <w:pPr>
        <w:tabs>
          <w:tab w:val="left" w:pos="851"/>
          <w:tab w:val="left" w:pos="3544"/>
          <w:tab w:val="left" w:pos="5670"/>
          <w:tab w:val="left" w:pos="8647"/>
        </w:tabs>
        <w:spacing w:line="360" w:lineRule="auto"/>
        <w:ind w:right="-91"/>
        <w:jc w:val="both"/>
        <w:rPr>
          <w:rFonts w:asciiTheme="minorHAnsi" w:hAnsiTheme="minorHAnsi" w:cs="Arial"/>
          <w:bCs/>
          <w:lang w:val="es-ES"/>
        </w:rPr>
      </w:pPr>
    </w:p>
    <w:p w:rsidR="00AF680F" w:rsidRPr="003A47FB" w:rsidRDefault="00AF680F" w:rsidP="00AF680F">
      <w:pPr>
        <w:tabs>
          <w:tab w:val="left" w:pos="851"/>
          <w:tab w:val="left" w:pos="3544"/>
          <w:tab w:val="left" w:pos="5670"/>
          <w:tab w:val="left" w:pos="8647"/>
        </w:tabs>
        <w:ind w:right="-91"/>
        <w:jc w:val="center"/>
        <w:rPr>
          <w:rFonts w:asciiTheme="minorHAnsi" w:hAnsiTheme="minorHAnsi" w:cs="Arial"/>
          <w:b/>
          <w:bCs/>
          <w:lang w:val="es-ES"/>
        </w:rPr>
      </w:pPr>
    </w:p>
    <w:p w:rsidR="00AF680F" w:rsidRDefault="00AF680F" w:rsidP="00AF680F">
      <w:pPr>
        <w:tabs>
          <w:tab w:val="left" w:pos="851"/>
          <w:tab w:val="left" w:pos="3544"/>
          <w:tab w:val="left" w:pos="5670"/>
          <w:tab w:val="left" w:pos="8647"/>
        </w:tabs>
        <w:ind w:right="-91"/>
        <w:jc w:val="center"/>
        <w:rPr>
          <w:rFonts w:asciiTheme="minorHAnsi" w:hAnsiTheme="minorHAnsi" w:cs="Arial"/>
          <w:b/>
          <w:bCs/>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E1428C" w:rsidRPr="00007CCB" w:rsidRDefault="00E1428C"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rsidR="00E1428C" w:rsidRPr="00F94E18" w:rsidRDefault="00E1428C" w:rsidP="00E1428C">
      <w:pPr>
        <w:tabs>
          <w:tab w:val="left" w:pos="4253"/>
          <w:tab w:val="left" w:pos="7797"/>
        </w:tabs>
        <w:jc w:val="right"/>
        <w:rPr>
          <w:rFonts w:ascii="Calibri" w:hAnsi="Calibri"/>
        </w:rPr>
      </w:pPr>
    </w:p>
    <w:p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rsidTr="001626A5">
        <w:trPr>
          <w:jc w:val="center"/>
        </w:trPr>
        <w:tc>
          <w:tcPr>
            <w:tcW w:w="7371"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FECHA</w:t>
            </w:r>
          </w:p>
        </w:tc>
      </w:tr>
      <w:tr w:rsidR="00CB2871" w:rsidRPr="00F94E18"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F94E18" w:rsidRDefault="00CB2871" w:rsidP="0090355D">
            <w:pPr>
              <w:jc w:val="center"/>
              <w:rPr>
                <w:rFonts w:ascii="Calibri" w:hAnsi="Calibri" w:cs="Arial"/>
                <w:b/>
              </w:rPr>
            </w:pPr>
            <w:r w:rsidRPr="00F94E18">
              <w:rPr>
                <w:rFonts w:ascii="Calibri" w:hAnsi="Calibri" w:cs="Arial"/>
                <w:bCs/>
              </w:rPr>
              <w:t xml:space="preserve">No. </w:t>
            </w:r>
            <w:r w:rsidRPr="00F94E18">
              <w:rPr>
                <w:rFonts w:ascii="Calibri" w:hAnsi="Calibri"/>
                <w:b/>
                <w:bCs/>
              </w:rPr>
              <w:t>LP-919044992-</w:t>
            </w:r>
            <w:r w:rsidR="009E10DE">
              <w:rPr>
                <w:rFonts w:ascii="Calibri" w:hAnsi="Calibri"/>
                <w:b/>
                <w:bCs/>
              </w:rPr>
              <w:t>I46</w:t>
            </w:r>
            <w:r w:rsidR="00282605">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F94E18" w:rsidRDefault="00CB2871" w:rsidP="0090355D">
            <w:pPr>
              <w:jc w:val="center"/>
              <w:rPr>
                <w:rFonts w:ascii="Calibri" w:hAnsi="Calibri"/>
              </w:rPr>
            </w:pPr>
            <w:r w:rsidRPr="00F94E18">
              <w:rPr>
                <w:rFonts w:ascii="Calibri" w:hAnsi="Calibri"/>
              </w:rPr>
              <w:t>_____________</w:t>
            </w:r>
          </w:p>
        </w:tc>
      </w:tr>
    </w:tbl>
    <w:p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B2871" w:rsidRPr="00F94E18" w:rsidRDefault="00CB2871" w:rsidP="0090355D">
            <w:pPr>
              <w:ind w:left="851"/>
              <w:jc w:val="center"/>
              <w:rPr>
                <w:rFonts w:ascii="Calibri" w:hAnsi="Calibri"/>
                <w:b/>
              </w:rPr>
            </w:pPr>
            <w:r w:rsidRPr="00F94E18">
              <w:rPr>
                <w:rFonts w:ascii="Calibri" w:hAnsi="Calibri"/>
                <w:b/>
              </w:rPr>
              <w:t>NOMBRE Ó RAZÓN SOCIAL DE LA COMPAÑÍA</w:t>
            </w:r>
          </w:p>
        </w:tc>
      </w:tr>
      <w:tr w:rsidR="00CB2871" w:rsidRPr="00F94E18" w:rsidTr="0090355D">
        <w:trPr>
          <w:jc w:val="center"/>
        </w:trPr>
        <w:tc>
          <w:tcPr>
            <w:tcW w:w="9193" w:type="dxa"/>
            <w:tcBorders>
              <w:top w:val="nil"/>
            </w:tcBorders>
          </w:tcPr>
          <w:p w:rsidR="00CB2871" w:rsidRPr="00F94E18" w:rsidRDefault="00CB2871" w:rsidP="0090355D">
            <w:pPr>
              <w:jc w:val="center"/>
              <w:rPr>
                <w:rFonts w:ascii="Calibri" w:hAnsi="Calibri"/>
              </w:rPr>
            </w:pPr>
            <w:r w:rsidRPr="00F94E18">
              <w:rPr>
                <w:rFonts w:ascii="Calibri" w:hAnsi="Calibri"/>
              </w:rPr>
              <w:t>________________________________________________________</w:t>
            </w:r>
          </w:p>
          <w:p w:rsidR="00CB2871" w:rsidRPr="00F94E18" w:rsidRDefault="00CB2871" w:rsidP="0090355D">
            <w:pPr>
              <w:ind w:left="851"/>
              <w:jc w:val="center"/>
              <w:rPr>
                <w:rFonts w:ascii="Calibri" w:hAnsi="Calibri"/>
                <w:b/>
              </w:rPr>
            </w:pPr>
          </w:p>
        </w:tc>
      </w:tr>
    </w:tbl>
    <w:p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rsidTr="001626A5">
        <w:trPr>
          <w:trHeight w:val="64"/>
          <w:jc w:val="center"/>
        </w:trPr>
        <w:tc>
          <w:tcPr>
            <w:tcW w:w="842"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7030A0"/>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7030A0"/>
          </w:tcPr>
          <w:p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rsidTr="001626A5">
        <w:trPr>
          <w:jc w:val="center"/>
        </w:trPr>
        <w:tc>
          <w:tcPr>
            <w:tcW w:w="842" w:type="dxa"/>
            <w:vAlign w:val="center"/>
          </w:tcPr>
          <w:p w:rsidR="004065DA" w:rsidRPr="00F94E18" w:rsidRDefault="004065DA" w:rsidP="004065DA">
            <w:pPr>
              <w:tabs>
                <w:tab w:val="right" w:pos="9781"/>
              </w:tabs>
              <w:jc w:val="center"/>
              <w:rPr>
                <w:rFonts w:ascii="Calibri" w:hAnsi="Calibri"/>
                <w:b/>
                <w:sz w:val="18"/>
              </w:rPr>
            </w:pPr>
          </w:p>
        </w:tc>
        <w:tc>
          <w:tcPr>
            <w:tcW w:w="1134" w:type="dxa"/>
            <w:vAlign w:val="center"/>
          </w:tcPr>
          <w:p w:rsidR="004065DA" w:rsidRPr="00F94E18" w:rsidRDefault="004065DA" w:rsidP="004065DA">
            <w:pPr>
              <w:tabs>
                <w:tab w:val="right" w:pos="9781"/>
              </w:tabs>
              <w:jc w:val="center"/>
              <w:rPr>
                <w:b/>
                <w:sz w:val="18"/>
                <w:u w:val="single"/>
              </w:rPr>
            </w:pPr>
          </w:p>
        </w:tc>
        <w:tc>
          <w:tcPr>
            <w:tcW w:w="1701" w:type="dxa"/>
            <w:shd w:val="clear" w:color="auto" w:fill="auto"/>
            <w:vAlign w:val="center"/>
          </w:tcPr>
          <w:p w:rsidR="004065DA" w:rsidRPr="00F94E18" w:rsidRDefault="004065DA" w:rsidP="004065DA">
            <w:pPr>
              <w:tabs>
                <w:tab w:val="right" w:pos="9781"/>
              </w:tabs>
              <w:jc w:val="center"/>
              <w:rPr>
                <w:b/>
                <w:sz w:val="18"/>
                <w:u w:val="single"/>
              </w:rPr>
            </w:pPr>
          </w:p>
        </w:tc>
        <w:tc>
          <w:tcPr>
            <w:tcW w:w="6804" w:type="dxa"/>
            <w:shd w:val="clear" w:color="auto" w:fill="auto"/>
          </w:tcPr>
          <w:p w:rsidR="004065DA" w:rsidRPr="00F94E18" w:rsidRDefault="004065DA" w:rsidP="00AB2D98">
            <w:pPr>
              <w:spacing w:before="120" w:after="120"/>
              <w:rPr>
                <w:rFonts w:ascii="Calibri" w:hAnsi="Calibri"/>
              </w:rPr>
            </w:pP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CB2871">
            <w:pPr>
              <w:spacing w:before="120" w:after="120"/>
              <w:rPr>
                <w:rFonts w:ascii="Calibri" w:hAnsi="Calibri"/>
                <w:b/>
              </w:rPr>
            </w:pPr>
          </w:p>
        </w:tc>
      </w:tr>
    </w:tbl>
    <w:p w:rsidR="00AB2D98" w:rsidRPr="00F94E18" w:rsidRDefault="00AB2D98"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rsidTr="00AB2D98">
        <w:trPr>
          <w:jc w:val="center"/>
        </w:trPr>
        <w:tc>
          <w:tcPr>
            <w:tcW w:w="2093" w:type="dxa"/>
            <w:shd w:val="clear" w:color="auto" w:fill="auto"/>
            <w:vAlign w:val="center"/>
          </w:tcPr>
          <w:p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rsidR="00AB2D98" w:rsidRPr="003655E2" w:rsidRDefault="00AB2D98" w:rsidP="00AB2D98">
            <w:pPr>
              <w:jc w:val="center"/>
              <w:rPr>
                <w:rFonts w:ascii="Calibri" w:hAnsi="Calibri"/>
                <w:b/>
                <w:sz w:val="18"/>
              </w:rPr>
            </w:pPr>
          </w:p>
        </w:tc>
      </w:tr>
    </w:tbl>
    <w:p w:rsidR="00AB2D98" w:rsidRDefault="00AB2D98" w:rsidP="00AB2D98">
      <w:pPr>
        <w:tabs>
          <w:tab w:val="right" w:pos="5103"/>
          <w:tab w:val="right" w:pos="9781"/>
        </w:tabs>
        <w:ind w:right="141"/>
        <w:rPr>
          <w:rFonts w:ascii="Calibri" w:hAnsi="Calibri"/>
          <w:sz w:val="18"/>
          <w:u w:val="single"/>
        </w:rPr>
      </w:pPr>
    </w:p>
    <w:p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rsidTr="0090355D">
        <w:trPr>
          <w:jc w:val="center"/>
        </w:trPr>
        <w:tc>
          <w:tcPr>
            <w:tcW w:w="2093" w:type="dxa"/>
            <w:shd w:val="clear" w:color="auto" w:fill="auto"/>
            <w:vAlign w:val="center"/>
          </w:tcPr>
          <w:p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rsidR="006E183F" w:rsidRDefault="006E183F" w:rsidP="0090355D">
            <w:pPr>
              <w:jc w:val="center"/>
              <w:rPr>
                <w:rFonts w:ascii="Calibri" w:hAnsi="Calibri"/>
                <w:b/>
                <w:sz w:val="18"/>
              </w:rPr>
            </w:pPr>
          </w:p>
          <w:p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rsidR="006E183F" w:rsidRPr="003655E2" w:rsidRDefault="006E183F" w:rsidP="0090355D">
            <w:pPr>
              <w:jc w:val="center"/>
              <w:rPr>
                <w:rFonts w:ascii="Calibri" w:hAnsi="Calibri"/>
                <w:b/>
                <w:sz w:val="18"/>
              </w:rPr>
            </w:pPr>
          </w:p>
        </w:tc>
      </w:tr>
    </w:tbl>
    <w:p w:rsidR="006E183F" w:rsidRDefault="006E183F" w:rsidP="00E1428C">
      <w:pPr>
        <w:pStyle w:val="Default"/>
        <w:jc w:val="center"/>
        <w:rPr>
          <w:rFonts w:asciiTheme="minorHAnsi" w:hAnsiTheme="minorHAnsi"/>
          <w:b/>
          <w:sz w:val="20"/>
          <w:szCs w:val="20"/>
        </w:rPr>
      </w:pPr>
    </w:p>
    <w:p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rsidR="00CB2871" w:rsidRPr="0087089A" w:rsidRDefault="00CB2871" w:rsidP="00CB2871">
      <w:pPr>
        <w:ind w:left="567"/>
        <w:rPr>
          <w:rFonts w:asciiTheme="minorHAnsi" w:hAnsiTheme="minorHAnsi" w:cs="Arial"/>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BA09CD" w:rsidRPr="002522C8" w:rsidRDefault="00BA09CD"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626A5">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647B68">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9E10DE">
              <w:rPr>
                <w:rFonts w:ascii="Calibri" w:hAnsi="Calibri"/>
                <w:b/>
                <w:bCs/>
              </w:rPr>
              <w:t>I46</w:t>
            </w:r>
            <w:r w:rsidR="00282605">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626A5">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626A5">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b/>
        </w:rPr>
      </w:pPr>
    </w:p>
    <w:p w:rsidR="00AB2D98" w:rsidRDefault="00AB2D98" w:rsidP="00C96B24">
      <w:pPr>
        <w:rPr>
          <w:rFonts w:ascii="Calibri" w:hAnsi="Calibri"/>
          <w:b/>
        </w:rPr>
      </w:pPr>
    </w:p>
    <w:p w:rsidR="00AB2D98" w:rsidRPr="002522C8" w:rsidRDefault="00AB2D98"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1626A5">
        <w:trPr>
          <w:jc w:val="center"/>
        </w:trPr>
        <w:tc>
          <w:tcPr>
            <w:tcW w:w="7102"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AB2D98">
        <w:trPr>
          <w:trHeight w:val="60"/>
          <w:jc w:val="center"/>
        </w:trPr>
        <w:tc>
          <w:tcPr>
            <w:tcW w:w="7102" w:type="dxa"/>
            <w:tcBorders>
              <w:top w:val="single" w:sz="4" w:space="0" w:color="auto"/>
              <w:left w:val="single" w:sz="4" w:space="0" w:color="auto"/>
              <w:bottom w:val="single" w:sz="4" w:space="0" w:color="auto"/>
              <w:right w:val="nil"/>
            </w:tcBorders>
          </w:tcPr>
          <w:p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9E10DE">
              <w:rPr>
                <w:rFonts w:asciiTheme="minorHAnsi" w:hAnsiTheme="minorHAnsi" w:cs="Arial"/>
                <w:bCs/>
                <w:u w:val="single"/>
              </w:rPr>
              <w:t>I46</w:t>
            </w:r>
            <w:r w:rsidR="00282605">
              <w:rPr>
                <w:rFonts w:asciiTheme="minorHAnsi" w:hAnsiTheme="minorHAnsi" w:cs="Arial"/>
                <w:bCs/>
                <w:u w:val="single"/>
              </w:rPr>
              <w:t>-2021</w:t>
            </w:r>
          </w:p>
          <w:p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1626A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Default="00AB2D98" w:rsidP="00AB2D98">
      <w:pPr>
        <w:tabs>
          <w:tab w:val="left" w:pos="426"/>
        </w:tabs>
        <w:ind w:left="284"/>
        <w:jc w:val="center"/>
        <w:rPr>
          <w:rFonts w:asciiTheme="minorHAnsi" w:hAnsiTheme="minorHAnsi"/>
          <w:b/>
        </w:rPr>
      </w:pPr>
    </w:p>
    <w:p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rsidTr="001626A5">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r>
    </w:tbl>
    <w:p w:rsidR="00AB2D98" w:rsidRDefault="00AB2D98" w:rsidP="00AB2D98">
      <w:pPr>
        <w:tabs>
          <w:tab w:val="left" w:pos="5245"/>
          <w:tab w:val="left" w:pos="7655"/>
        </w:tabs>
        <w:ind w:left="567"/>
        <w:rPr>
          <w:rFonts w:asciiTheme="minorHAnsi" w:hAnsiTheme="minorHAnsi"/>
        </w:rPr>
      </w:pPr>
    </w:p>
    <w:p w:rsidR="00C96B24" w:rsidRDefault="00C96B24" w:rsidP="00BA09CD">
      <w:pPr>
        <w:tabs>
          <w:tab w:val="left" w:pos="5245"/>
          <w:tab w:val="left" w:pos="8364"/>
        </w:tabs>
        <w:ind w:left="567"/>
        <w:jc w:val="center"/>
        <w:rPr>
          <w:rFonts w:ascii="Calibri" w:hAnsi="Calibri"/>
        </w:rPr>
      </w:pPr>
    </w:p>
    <w:p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rsidTr="001626A5">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rsidTr="004065DA">
        <w:trPr>
          <w:trHeight w:val="566"/>
          <w:jc w:val="center"/>
        </w:trPr>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2" w:type="dxa"/>
            <w:tcBorders>
              <w:top w:val="single" w:sz="4" w:space="0" w:color="auto"/>
            </w:tcBorders>
            <w:vAlign w:val="center"/>
          </w:tcPr>
          <w:p w:rsidR="004065DA" w:rsidRPr="002522C8" w:rsidRDefault="004065DA" w:rsidP="004065DA">
            <w:pPr>
              <w:jc w:val="center"/>
              <w:rPr>
                <w:rFonts w:ascii="Calibri" w:hAnsi="Calibri"/>
                <w:noProof/>
              </w:rPr>
            </w:pPr>
          </w:p>
        </w:tc>
      </w:tr>
    </w:tbl>
    <w:p w:rsidR="004065DA" w:rsidRPr="002522C8" w:rsidRDefault="004065DA" w:rsidP="004065DA">
      <w:pPr>
        <w:rPr>
          <w:rFonts w:ascii="Calibri" w:hAnsi="Calibri"/>
        </w:rPr>
      </w:pPr>
    </w:p>
    <w:p w:rsidR="00AB2D98" w:rsidRDefault="00AB2D98" w:rsidP="00BA09CD">
      <w:pPr>
        <w:tabs>
          <w:tab w:val="left" w:pos="5245"/>
          <w:tab w:val="left" w:pos="8364"/>
        </w:tabs>
        <w:ind w:left="567"/>
        <w:jc w:val="cente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2F5444"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FB5A57"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0C6B02" w:rsidRDefault="000C6B02"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2F5444" w:rsidRPr="00C40ADF" w:rsidRDefault="002F5444"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201</w:t>
      </w:r>
      <w:r w:rsidR="006C02F6">
        <w:rPr>
          <w:rFonts w:ascii="Calibri" w:hAnsi="Calibri" w:cs="Calibri"/>
          <w:sz w:val="20"/>
          <w:szCs w:val="20"/>
        </w:rPr>
        <w:t>__</w:t>
      </w:r>
    </w:p>
    <w:p w:rsidR="002F5444" w:rsidRPr="00B63CD0" w:rsidRDefault="002F5444" w:rsidP="002F5444">
      <w:pPr>
        <w:pStyle w:val="Default"/>
        <w:rPr>
          <w:rFonts w:ascii="Calibri" w:hAnsi="Calibri" w:cs="Calibri"/>
          <w:sz w:val="20"/>
          <w:szCs w:val="20"/>
        </w:rPr>
      </w:pPr>
    </w:p>
    <w:p w:rsidR="002F5444" w:rsidRPr="00B63CD0" w:rsidRDefault="00FB5A57"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Pr>
          <w:rFonts w:ascii="Calibri" w:hAnsi="Calibri" w:cs="Calibri"/>
          <w:b/>
          <w:bCs/>
          <w:sz w:val="20"/>
          <w:szCs w:val="20"/>
        </w:rPr>
        <w:t>LP-919044992-</w:t>
      </w:r>
      <w:r w:rsidR="009E10DE">
        <w:rPr>
          <w:rFonts w:ascii="Calibri" w:hAnsi="Calibri" w:cs="Calibri"/>
          <w:b/>
          <w:bCs/>
          <w:sz w:val="20"/>
          <w:szCs w:val="20"/>
        </w:rPr>
        <w:t>I46</w:t>
      </w:r>
      <w:r w:rsidR="00282605">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76528E" w:rsidRPr="001C3B83" w:rsidRDefault="0076528E" w:rsidP="0076528E">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INFORMACIÓN SOBRE LA COMPAÑIA</w:t>
      </w:r>
    </w:p>
    <w:p w:rsidR="0076528E" w:rsidRPr="002128B5" w:rsidRDefault="0076528E" w:rsidP="0076528E">
      <w:pPr>
        <w:jc w:val="center"/>
        <w:rPr>
          <w:rFonts w:ascii="Calibri" w:hAnsi="Calibri" w:cs="Arial"/>
          <w:b/>
          <w:sz w:val="16"/>
          <w:szCs w:val="16"/>
          <w:u w:val="single"/>
        </w:rPr>
      </w:pP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76528E" w:rsidRPr="002128B5" w:rsidRDefault="0076528E" w:rsidP="0076528E">
      <w:pPr>
        <w:tabs>
          <w:tab w:val="left" w:pos="1985"/>
        </w:tabs>
        <w:jc w:val="both"/>
        <w:rPr>
          <w:rFonts w:ascii="Calibri" w:hAnsi="Calibri" w:cs="Arial"/>
          <w:sz w:val="16"/>
          <w:szCs w:val="16"/>
        </w:rPr>
      </w:pPr>
    </w:p>
    <w:p w:rsidR="0076528E" w:rsidRPr="002128B5" w:rsidRDefault="0076528E" w:rsidP="007652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76528E" w:rsidRPr="002128B5" w:rsidRDefault="0076528E" w:rsidP="0076528E">
      <w:pPr>
        <w:tabs>
          <w:tab w:val="left" w:pos="1985"/>
        </w:tabs>
        <w:jc w:val="both"/>
        <w:rPr>
          <w:rFonts w:ascii="Calibri" w:hAnsi="Calibri" w:cs="Arial"/>
          <w:sz w:val="16"/>
          <w:szCs w:val="16"/>
        </w:rPr>
      </w:pP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Correo Electrónico:</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Relación de accionistas.-</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Descripción del objeto social:</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Reformas al acta constitutiva: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Monto de ventas totales del Ejercicio Fiscal 2020:</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del apoderado o representante:</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Escritura pública número: Fecha: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6528E" w:rsidRPr="002128B5" w:rsidRDefault="0076528E" w:rsidP="0076528E">
      <w:pPr>
        <w:jc w:val="center"/>
        <w:rPr>
          <w:rFonts w:ascii="Calibri" w:hAnsi="Calibri" w:cs="Arial"/>
          <w:sz w:val="16"/>
          <w:szCs w:val="16"/>
        </w:rPr>
      </w:pP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(Lugar y fecha)</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Protesto lo necesario.</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(firma)</w:t>
      </w:r>
    </w:p>
    <w:p w:rsidR="0076528E" w:rsidRPr="001C3B83" w:rsidRDefault="0076528E" w:rsidP="007652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76528E"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6528E" w:rsidRDefault="0076528E" w:rsidP="007652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76528E" w:rsidRDefault="0076528E" w:rsidP="0076528E">
      <w:pPr>
        <w:jc w:val="both"/>
        <w:rPr>
          <w:rFonts w:ascii="Calibri" w:hAnsi="Calibri" w:cs="Arial"/>
          <w:b/>
          <w:i/>
          <w:sz w:val="14"/>
          <w:szCs w:val="14"/>
        </w:rPr>
      </w:pPr>
    </w:p>
    <w:p w:rsidR="0076528E" w:rsidRDefault="0076528E" w:rsidP="0076528E">
      <w:pPr>
        <w:jc w:val="both"/>
        <w:rPr>
          <w:rFonts w:ascii="Calibri" w:hAnsi="Calibri" w:cs="Arial"/>
          <w:b/>
          <w:i/>
          <w:sz w:val="14"/>
          <w:szCs w:val="14"/>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C04640" w:rsidRDefault="00C04640" w:rsidP="00C04640">
      <w:pPr>
        <w:pStyle w:val="Default"/>
        <w:jc w:val="right"/>
        <w:rPr>
          <w:rFonts w:ascii="Calibri" w:hAnsi="Calibri" w:cs="Calibri"/>
          <w:sz w:val="22"/>
          <w:szCs w:val="22"/>
        </w:rPr>
      </w:pPr>
    </w:p>
    <w:p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4640" w:rsidRPr="00012D21" w:rsidRDefault="00C04640" w:rsidP="00C04640">
      <w:pPr>
        <w:pStyle w:val="Default"/>
        <w:rPr>
          <w:rFonts w:ascii="Calibri" w:hAnsi="Calibri" w:cs="Calibri"/>
          <w:sz w:val="22"/>
          <w:szCs w:val="22"/>
        </w:rPr>
      </w:pPr>
    </w:p>
    <w:p w:rsidR="00C04640" w:rsidRDefault="00C04640" w:rsidP="00C04640">
      <w:pPr>
        <w:pStyle w:val="Default"/>
        <w:rPr>
          <w:rFonts w:asciiTheme="minorHAnsi" w:hAnsiTheme="minorHAnsi" w:cs="Arial"/>
          <w:b/>
          <w:sz w:val="22"/>
          <w:szCs w:val="22"/>
        </w:rPr>
      </w:pPr>
    </w:p>
    <w:p w:rsidR="00C04640" w:rsidRPr="00AB17B1" w:rsidRDefault="00C04640" w:rsidP="00C04640">
      <w:pPr>
        <w:pStyle w:val="Default"/>
        <w:rPr>
          <w:rFonts w:ascii="Calibri" w:hAnsi="Calibri" w:cs="Calibri"/>
          <w:b/>
          <w:sz w:val="18"/>
          <w:szCs w:val="18"/>
        </w:rPr>
      </w:pPr>
      <w:r w:rsidRPr="00AB17B1">
        <w:rPr>
          <w:rFonts w:asciiTheme="minorHAnsi" w:hAnsiTheme="minorHAnsi" w:cs="Arial"/>
          <w:b/>
          <w:sz w:val="18"/>
          <w:szCs w:val="18"/>
        </w:rPr>
        <w:t>C.P. AARON SERRATO ARAOZ</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4640" w:rsidRPr="00AB17B1" w:rsidRDefault="00C04640" w:rsidP="00C04640">
      <w:pPr>
        <w:pStyle w:val="Default"/>
        <w:rPr>
          <w:rFonts w:ascii="Calibri" w:hAnsi="Calibri" w:cs="Calibri"/>
          <w:b/>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C04640" w:rsidRPr="00AB17B1" w:rsidRDefault="00C04640" w:rsidP="00C04640">
      <w:pPr>
        <w:pStyle w:val="Default"/>
        <w:ind w:firstLine="708"/>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C04640" w:rsidRDefault="00C04640" w:rsidP="00C04640">
      <w:pPr>
        <w:rPr>
          <w:rFonts w:ascii="Calibri" w:hAnsi="Calibri"/>
          <w:sz w:val="22"/>
          <w:szCs w:val="22"/>
          <w:lang w:val="es-MX"/>
        </w:rPr>
      </w:pPr>
    </w:p>
    <w:p w:rsidR="00C04640" w:rsidRPr="00012D21" w:rsidRDefault="00C04640" w:rsidP="00C04640">
      <w:pPr>
        <w:rPr>
          <w:rFonts w:ascii="Calibri" w:hAnsi="Calibri"/>
          <w:sz w:val="22"/>
          <w:szCs w:val="22"/>
          <w:lang w:val="es-MX"/>
        </w:rPr>
      </w:pPr>
    </w:p>
    <w:p w:rsidR="00C04640" w:rsidRPr="00012D21" w:rsidRDefault="00C04640" w:rsidP="00C0464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rsidTr="00140894">
        <w:trPr>
          <w:trHeight w:val="457"/>
          <w:jc w:val="center"/>
        </w:trPr>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4640" w:rsidRDefault="00C04640" w:rsidP="00C04640">
      <w:pPr>
        <w:tabs>
          <w:tab w:val="left" w:pos="5245"/>
          <w:tab w:val="left" w:pos="7655"/>
        </w:tabs>
        <w:ind w:right="-1"/>
        <w:rPr>
          <w:rFonts w:ascii="Calibri" w:hAnsi="Calibri" w:cs="Arial"/>
          <w:b/>
          <w: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C04640" w:rsidRDefault="00C04640" w:rsidP="00C04640">
      <w:pPr>
        <w:pStyle w:val="Default"/>
        <w:jc w:val="right"/>
        <w:rPr>
          <w:rFonts w:ascii="Calibri" w:hAnsi="Calibri" w:cs="Calibri"/>
          <w:sz w:val="22"/>
          <w:szCs w:val="22"/>
        </w:rPr>
      </w:pPr>
    </w:p>
    <w:p w:rsidR="00C04640" w:rsidRDefault="00C04640" w:rsidP="00C04640">
      <w:pPr>
        <w:pStyle w:val="Default"/>
        <w:ind w:firstLine="708"/>
        <w:jc w:val="both"/>
        <w:rPr>
          <w:rFonts w:ascii="Calibri" w:hAnsi="Calibri" w:cs="Calibri"/>
          <w:sz w:val="22"/>
          <w:szCs w:val="22"/>
        </w:rPr>
      </w:pPr>
    </w:p>
    <w:p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4640" w:rsidRDefault="00C04640" w:rsidP="00C04640">
      <w:pPr>
        <w:pStyle w:val="Default"/>
        <w:ind w:firstLine="708"/>
        <w:jc w:val="both"/>
        <w:rPr>
          <w:rFonts w:ascii="Calibri" w:hAnsi="Calibri" w:cs="Calibri"/>
          <w:sz w:val="22"/>
          <w:szCs w:val="22"/>
        </w:rPr>
      </w:pPr>
    </w:p>
    <w:p w:rsidR="00C04640" w:rsidRDefault="00C04640" w:rsidP="00C04640">
      <w:pPr>
        <w:pStyle w:val="Default"/>
        <w:rPr>
          <w:rFonts w:asciiTheme="minorHAnsi" w:hAnsiTheme="minorHAnsi" w:cs="Arial"/>
          <w:b/>
          <w:sz w:val="22"/>
          <w:szCs w:val="22"/>
        </w:rPr>
      </w:pPr>
    </w:p>
    <w:p w:rsidR="00C04640" w:rsidRPr="00AB17B1" w:rsidRDefault="00C04640" w:rsidP="00C04640">
      <w:pPr>
        <w:pStyle w:val="Default"/>
        <w:rPr>
          <w:rFonts w:ascii="Calibri" w:hAnsi="Calibri" w:cs="Calibri"/>
          <w:b/>
          <w:sz w:val="18"/>
          <w:szCs w:val="18"/>
        </w:rPr>
      </w:pPr>
      <w:r w:rsidRPr="00AB17B1">
        <w:rPr>
          <w:rFonts w:asciiTheme="minorHAnsi" w:hAnsiTheme="minorHAnsi" w:cs="Arial"/>
          <w:b/>
          <w:sz w:val="18"/>
          <w:szCs w:val="18"/>
        </w:rPr>
        <w:t>C.P. AARON SERRATO ARAOZ</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4640" w:rsidRDefault="00C04640" w:rsidP="00C04640">
      <w:pPr>
        <w:pStyle w:val="Default"/>
        <w:ind w:firstLine="708"/>
        <w:jc w:val="both"/>
        <w:rPr>
          <w:rFonts w:ascii="Calibri" w:hAnsi="Calibri" w:cs="Calibri"/>
          <w:sz w:val="22"/>
          <w:szCs w:val="22"/>
        </w:rPr>
      </w:pPr>
    </w:p>
    <w:p w:rsidR="00C04640" w:rsidRDefault="00C04640" w:rsidP="00C04640">
      <w:pPr>
        <w:pStyle w:val="Default"/>
        <w:ind w:firstLine="708"/>
        <w:jc w:val="both"/>
        <w:rPr>
          <w:rFonts w:ascii="Calibri" w:hAnsi="Calibri" w:cs="Calibri"/>
          <w:sz w:val="22"/>
          <w:szCs w:val="22"/>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C04640" w:rsidRPr="00874110" w:rsidRDefault="00C04640" w:rsidP="00C04640">
      <w:pPr>
        <w:pStyle w:val="Default"/>
        <w:ind w:firstLine="708"/>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C04640" w:rsidRPr="00874110" w:rsidRDefault="00C04640" w:rsidP="00C04640">
      <w:pPr>
        <w:rPr>
          <w:rFonts w:ascii="Calibri" w:hAnsi="Calibri"/>
          <w:sz w:val="18"/>
          <w:szCs w:val="18"/>
          <w:lang w:val="es-MX"/>
        </w:rPr>
      </w:pPr>
    </w:p>
    <w:p w:rsidR="00C04640" w:rsidRPr="00874110" w:rsidRDefault="00C04640" w:rsidP="00C04640">
      <w:pPr>
        <w:rPr>
          <w:rFonts w:ascii="Calibri" w:hAnsi="Calibri"/>
          <w:sz w:val="18"/>
          <w:szCs w:val="18"/>
          <w:lang w:val="es-MX"/>
        </w:rPr>
      </w:pPr>
    </w:p>
    <w:p w:rsidR="00C04640" w:rsidRPr="00874110" w:rsidRDefault="00C04640" w:rsidP="00C0464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C04640" w:rsidRPr="00874110" w:rsidRDefault="00C04640" w:rsidP="00C04640">
      <w:pPr>
        <w:pStyle w:val="Default"/>
        <w:jc w:val="center"/>
        <w:rPr>
          <w:rFonts w:ascii="Calibri" w:hAnsi="Calibri" w:cs="Calibri"/>
          <w:sz w:val="18"/>
          <w:szCs w:val="18"/>
        </w:rPr>
      </w:pP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rsidTr="00140894">
        <w:trPr>
          <w:trHeight w:val="457"/>
        </w:trPr>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C04640" w:rsidRPr="00012D21" w:rsidRDefault="00C04640" w:rsidP="0014089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4640" w:rsidRPr="00012D21" w:rsidRDefault="00C04640" w:rsidP="00C04640">
      <w:pPr>
        <w:tabs>
          <w:tab w:val="left" w:pos="5245"/>
          <w:tab w:val="left" w:pos="7655"/>
        </w:tabs>
        <w:ind w:right="-1"/>
        <w:rPr>
          <w:rFonts w:ascii="Calibri" w:hAnsi="Calibri" w:cs="Arial"/>
          <w:b/>
          <w:i/>
          <w:sz w:val="22"/>
          <w:szCs w:val="22"/>
        </w:rPr>
      </w:pPr>
    </w:p>
    <w:p w:rsidR="00C04640" w:rsidRDefault="00C04640" w:rsidP="00C04640">
      <w:pPr>
        <w:rPr>
          <w:sz w:val="22"/>
          <w:szCs w:val="22"/>
        </w:rPr>
      </w:pPr>
    </w:p>
    <w:p w:rsidR="00C04640" w:rsidRDefault="00C04640" w:rsidP="00C04640">
      <w:pPr>
        <w:rPr>
          <w:sz w:val="22"/>
          <w:szCs w:val="22"/>
        </w:rPr>
      </w:pPr>
    </w:p>
    <w:p w:rsidR="00C04640" w:rsidRDefault="00C04640" w:rsidP="00C04640">
      <w:pPr>
        <w:jc w:val="both"/>
        <w:rPr>
          <w:rFonts w:ascii="Calibri" w:hAnsi="Calibri" w:cs="Arial"/>
          <w:b/>
          <w:i/>
          <w:sz w:val="18"/>
        </w:rPr>
      </w:pPr>
    </w:p>
    <w:p w:rsidR="00C04640" w:rsidRDefault="00C04640" w:rsidP="00C04640">
      <w:pPr>
        <w:jc w:val="both"/>
        <w:rPr>
          <w:rFonts w:ascii="Calibri" w:hAnsi="Calibri" w:cs="Arial"/>
          <w:b/>
          <w:i/>
          <w:sz w:val="18"/>
        </w:rPr>
      </w:pPr>
    </w:p>
    <w:p w:rsidR="00C04640" w:rsidRDefault="00C04640" w:rsidP="00C04640">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1626A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1626A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0"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1626A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455A7A" w:rsidRDefault="00455A7A"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1"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E2CD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2F5444" w:rsidRPr="002522C8" w:rsidRDefault="002F5444" w:rsidP="007E2CD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8080"/>
        </w:tabs>
        <w:spacing w:line="360" w:lineRule="auto"/>
        <w:jc w:val="both"/>
        <w:rPr>
          <w:rFonts w:ascii="Calibri" w:hAnsi="Calibri" w:cs="Arial"/>
        </w:rPr>
      </w:pPr>
    </w:p>
    <w:p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DA28FD" w:rsidRPr="002522C8" w:rsidRDefault="00DA28FD" w:rsidP="00DA28FD">
      <w:pPr>
        <w:tabs>
          <w:tab w:val="left" w:pos="3969"/>
          <w:tab w:val="left" w:pos="8080"/>
        </w:tabs>
        <w:ind w:right="1"/>
        <w:jc w:val="center"/>
        <w:rPr>
          <w:rFonts w:ascii="Calibri" w:hAnsi="Calibri" w:cs="Arial"/>
          <w:b/>
          <w:u w:val="single"/>
        </w:rPr>
      </w:pPr>
    </w:p>
    <w:p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encial No. LP-919</w:t>
      </w:r>
      <w:r w:rsidR="00F56FD7" w:rsidRPr="00E84DEC">
        <w:rPr>
          <w:rFonts w:ascii="Calibri" w:hAnsi="Calibri" w:cs="Tahoma"/>
          <w:color w:val="000000"/>
          <w:sz w:val="20"/>
          <w:szCs w:val="20"/>
        </w:rPr>
        <w:t>044992-</w:t>
      </w:r>
      <w:r w:rsidR="009E10DE">
        <w:rPr>
          <w:rFonts w:ascii="Calibri" w:hAnsi="Calibri" w:cs="Tahoma"/>
          <w:color w:val="000000"/>
          <w:sz w:val="20"/>
          <w:szCs w:val="20"/>
        </w:rPr>
        <w:t>I46</w:t>
      </w:r>
      <w:r w:rsidR="00282605">
        <w:rPr>
          <w:rFonts w:ascii="Calibri" w:hAnsi="Calibri" w:cs="Tahoma"/>
          <w:color w:val="000000"/>
          <w:sz w:val="20"/>
          <w:szCs w:val="20"/>
        </w:rPr>
        <w:t>-2021</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rsidR="00E84DEC" w:rsidRDefault="00E84DEC" w:rsidP="00E84DEC">
      <w:pPr>
        <w:pStyle w:val="Prrafodelista"/>
        <w:rPr>
          <w:rFonts w:ascii="Calibri" w:hAnsi="Calibri" w:cs="Tahoma"/>
          <w:color w:val="000000"/>
        </w:rPr>
      </w:pPr>
    </w:p>
    <w:p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2F5444" w:rsidRDefault="002F5444" w:rsidP="00E84DEC">
      <w:pPr>
        <w:pStyle w:val="NormalWeb"/>
        <w:spacing w:before="0" w:beforeAutospacing="0" w:after="0" w:afterAutospacing="0"/>
        <w:ind w:left="720"/>
        <w:jc w:val="both"/>
        <w:rPr>
          <w:rFonts w:ascii="Arial" w:hAnsi="Arial" w:cs="Arial"/>
          <w:sz w:val="18"/>
          <w:szCs w:val="18"/>
        </w:rPr>
      </w:pPr>
    </w:p>
    <w:p w:rsidR="002F5444" w:rsidRPr="00174D9C"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FB5A57" w:rsidP="002F5444">
      <w:pPr>
        <w:pStyle w:val="Default"/>
        <w:rPr>
          <w:rFonts w:ascii="Calibri" w:hAnsi="Calibri" w:cs="Calibri"/>
          <w:b/>
          <w:bCs/>
          <w:sz w:val="20"/>
          <w:szCs w:val="20"/>
        </w:rPr>
      </w:pPr>
      <w:r>
        <w:rPr>
          <w:rFonts w:asciiTheme="minorHAnsi" w:hAnsiTheme="minorHAnsi" w:cs="Arial"/>
          <w:b/>
          <w:sz w:val="20"/>
          <w:szCs w:val="20"/>
        </w:rPr>
        <w:t>C.P. AARÓN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50CE0">
        <w:rPr>
          <w:rFonts w:ascii="Calibri" w:hAnsi="Calibri" w:cs="Calibri"/>
          <w:b/>
          <w:bCs/>
          <w:sz w:val="20"/>
          <w:szCs w:val="20"/>
        </w:rPr>
        <w:t>LP-919044992-</w:t>
      </w:r>
      <w:r w:rsidR="009E10DE">
        <w:rPr>
          <w:rFonts w:ascii="Calibri" w:hAnsi="Calibri" w:cs="Calibri"/>
          <w:b/>
          <w:bCs/>
          <w:sz w:val="20"/>
          <w:szCs w:val="20"/>
        </w:rPr>
        <w:t>I46</w:t>
      </w:r>
      <w:r w:rsidR="00282605">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0F1D9E" w:rsidRDefault="000F1D9E" w:rsidP="002F5444">
      <w:pPr>
        <w:tabs>
          <w:tab w:val="left" w:pos="5245"/>
          <w:tab w:val="left" w:pos="7655"/>
        </w:tabs>
        <w:ind w:right="-91"/>
        <w:jc w:val="center"/>
        <w:rPr>
          <w:rFonts w:ascii="Calibri" w:hAnsi="Calibri" w:cs="Arial"/>
          <w:b/>
        </w:rPr>
      </w:pPr>
    </w:p>
    <w:p w:rsidR="007E2CDB" w:rsidRDefault="007E2CDB" w:rsidP="002F5444">
      <w:pPr>
        <w:tabs>
          <w:tab w:val="left" w:pos="5245"/>
          <w:tab w:val="left" w:pos="7655"/>
        </w:tabs>
        <w:ind w:right="-91"/>
        <w:jc w:val="center"/>
        <w:rPr>
          <w:rFonts w:ascii="Calibri" w:hAnsi="Calibri" w:cs="Arial"/>
          <w:b/>
        </w:rPr>
      </w:pPr>
    </w:p>
    <w:p w:rsidR="002F5444" w:rsidRPr="00174D9C"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7E2CDB">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7E2CDB"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E2CD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76528E" w:rsidRDefault="0076528E" w:rsidP="009230E1">
            <w:pPr>
              <w:spacing w:before="20"/>
              <w:jc w:val="center"/>
              <w:rPr>
                <w:rFonts w:ascii="Calibri" w:hAnsi="Calibri" w:cs="Calibri"/>
                <w:b/>
                <w:sz w:val="12"/>
                <w:szCs w:val="16"/>
                <w:lang w:val="es-MX"/>
              </w:rPr>
            </w:pPr>
          </w:p>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784B5D" w:rsidRDefault="00784B5D"/>
    <w:p w:rsidR="002F5444" w:rsidRPr="00AA0B6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9E10DE">
        <w:rPr>
          <w:rFonts w:ascii="Calibri" w:hAnsi="Calibri"/>
          <w:b/>
          <w:bCs/>
          <w:sz w:val="20"/>
          <w:szCs w:val="20"/>
        </w:rPr>
        <w:t>I46</w:t>
      </w:r>
      <w:r w:rsidR="00282605">
        <w:rPr>
          <w:rFonts w:ascii="Calibri" w:hAnsi="Calibri"/>
          <w:b/>
          <w:bCs/>
          <w:sz w:val="20"/>
          <w:szCs w:val="20"/>
        </w:rPr>
        <w:t>-2021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7E2CDB">
        <w:trPr>
          <w:trHeight w:val="77"/>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rsidTr="003632F9">
        <w:trPr>
          <w:trHeight w:val="64"/>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81"/>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AC0A05" w:rsidRPr="00AC0A05" w:rsidRDefault="00AC0A05" w:rsidP="007A3B24">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w:t>
            </w:r>
            <w:r w:rsidR="009E10DE">
              <w:rPr>
                <w:rFonts w:asciiTheme="minorHAnsi" w:hAnsiTheme="minorHAnsi"/>
                <w:color w:val="000000"/>
                <w:sz w:val="17"/>
                <w:szCs w:val="17"/>
              </w:rPr>
              <w:t>DETERMINACIÓN CUANTITATIVA DE SUBPOBLACIONES LINFOCITARIAS</w:t>
            </w:r>
            <w:r w:rsidR="00AF405F">
              <w:rPr>
                <w:rFonts w:asciiTheme="minorHAnsi" w:hAnsiTheme="minorHAnsi"/>
                <w:color w:val="000000"/>
                <w:sz w:val="17"/>
                <w:szCs w:val="17"/>
              </w:rPr>
              <w:t xml:space="preserve"> </w:t>
            </w:r>
            <w:r w:rsidRPr="00AC0A05">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218"/>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 los Equipos en Comodato que describan cuando menos las característi</w:t>
            </w:r>
            <w:r w:rsidR="00295717" w:rsidRPr="00087D4A">
              <w:rPr>
                <w:rFonts w:asciiTheme="minorHAnsi" w:hAnsiTheme="minorHAnsi" w:cs="Arial"/>
                <w:sz w:val="17"/>
                <w:szCs w:val="17"/>
              </w:rPr>
              <w:t>cas solicitadas en el Anexo 1-A, así como formatos de generación de captura a través de la Interfaz con el Sistema SALVAR (F01 y F02), y muestras de etiquetas de códigos de barra con ID de paciente del sistema SALVAR</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5"/>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del Laboratorio Estatal de la Convocante, durante el tiempo que estime conveniente dicha unidad,  para el adecuado manejo de los equipos.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 xml:space="preserve">Escrito en el que garantice que el período de caducidad de los Reactivos deberá ser de un año, como mínimo, contado a partir de la recepción en el Laboratorio Estatal de la Convocante y que en caso de </w:t>
            </w:r>
            <w:r w:rsidRPr="00AC0A05">
              <w:rPr>
                <w:rFonts w:asciiTheme="minorHAnsi" w:hAnsiTheme="minorHAnsi" w:cs="Arial"/>
                <w:sz w:val="17"/>
                <w:szCs w:val="17"/>
              </w:rPr>
              <w:lastRenderedPageBreak/>
              <w:t>suministrar reactivos con menor caducidad a la establecida, se podrán devolver los mismos a juicio y responsabilidad del Laboratorio Estatal.</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rsidR="00AC0A05" w:rsidRPr="0064089C" w:rsidRDefault="0064089C" w:rsidP="0064089C">
            <w:pPr>
              <w:ind w:right="49"/>
              <w:jc w:val="both"/>
              <w:rPr>
                <w:rFonts w:asciiTheme="minorHAnsi" w:hAnsiTheme="minorHAnsi"/>
                <w:bCs/>
              </w:rPr>
            </w:pPr>
            <w:r>
              <w:rPr>
                <w:rFonts w:asciiTheme="minorHAnsi" w:hAnsiTheme="minorHAnsi"/>
                <w:sz w:val="17"/>
                <w:szCs w:val="17"/>
                <w:lang w:val="es-MX"/>
              </w:rPr>
              <w:t>C</w:t>
            </w:r>
            <w:r w:rsidRPr="0064089C">
              <w:rPr>
                <w:rFonts w:asciiTheme="minorHAnsi" w:hAnsiTheme="minorHAnsi"/>
                <w:sz w:val="17"/>
                <w:szCs w:val="17"/>
              </w:rPr>
              <w:t>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reactivo de la misma naturaleza o similar a lo requerido en esta licitación, mismas que la Convocante se reserva el derecho de verificar, para su participación en el presente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AC0A05" w:rsidRPr="0064089C" w:rsidRDefault="0064089C" w:rsidP="0064089C">
            <w:pPr>
              <w:tabs>
                <w:tab w:val="left" w:pos="1134"/>
              </w:tabs>
              <w:ind w:right="49"/>
              <w:jc w:val="both"/>
              <w:rPr>
                <w:rFonts w:asciiTheme="minorHAnsi" w:hAnsiTheme="minorHAnsi" w:cs="Arial"/>
                <w:sz w:val="17"/>
                <w:szCs w:val="17"/>
              </w:rPr>
            </w:pPr>
            <w:r w:rsidRPr="0064089C">
              <w:rPr>
                <w:rFonts w:asciiTheme="minorHAnsi" w:hAnsiTheme="minorHAnsi" w:cs="Arial"/>
                <w:sz w:val="17"/>
                <w:szCs w:val="17"/>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w:t>
            </w:r>
            <w:r w:rsidRPr="00AC0A05">
              <w:rPr>
                <w:rFonts w:asciiTheme="minorHAnsi" w:hAnsiTheme="minorHAnsi" w:cs="Arial"/>
                <w:sz w:val="17"/>
                <w:szCs w:val="17"/>
                <w:lang w:val="es-MX"/>
              </w:rPr>
              <w:lastRenderedPageBreak/>
              <w:t>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AC0A05" w:rsidRPr="00AC0A05" w:rsidRDefault="00AC0A05" w:rsidP="00AC0A05">
            <w:pPr>
              <w:ind w:left="13"/>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2F5444" w:rsidRPr="00C765F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9E10DE">
        <w:rPr>
          <w:rFonts w:asciiTheme="minorHAnsi" w:hAnsiTheme="minorHAnsi"/>
          <w:b/>
          <w:color w:val="auto"/>
          <w:sz w:val="18"/>
          <w:szCs w:val="16"/>
        </w:rPr>
        <w:t>I46</w:t>
      </w:r>
      <w:r w:rsidR="00282605">
        <w:rPr>
          <w:rFonts w:asciiTheme="minorHAnsi" w:hAnsiTheme="minorHAnsi"/>
          <w:b/>
          <w:color w:val="auto"/>
          <w:sz w:val="18"/>
          <w:szCs w:val="16"/>
        </w:rPr>
        <w:t>-2021</w:t>
      </w:r>
    </w:p>
    <w:p w:rsidR="002F5444" w:rsidRPr="00C96B24" w:rsidRDefault="002F5444" w:rsidP="002F5444">
      <w:pPr>
        <w:pStyle w:val="Default"/>
        <w:jc w:val="right"/>
        <w:rPr>
          <w:rFonts w:asciiTheme="minorHAnsi" w:hAnsiTheme="minorHAnsi"/>
          <w:color w:val="auto"/>
          <w:sz w:val="18"/>
          <w:szCs w:val="16"/>
        </w:rPr>
      </w:pPr>
    </w:p>
    <w:p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9E10DE">
        <w:rPr>
          <w:rFonts w:asciiTheme="minorHAnsi" w:hAnsiTheme="minorHAnsi"/>
          <w:b/>
          <w:color w:val="auto"/>
          <w:sz w:val="18"/>
          <w:szCs w:val="16"/>
        </w:rPr>
        <w:t>I46</w:t>
      </w:r>
      <w:r w:rsidR="00282605">
        <w:rPr>
          <w:rFonts w:asciiTheme="minorHAnsi" w:hAnsiTheme="minorHAnsi"/>
          <w:b/>
          <w:color w:val="auto"/>
          <w:sz w:val="18"/>
          <w:szCs w:val="16"/>
        </w:rPr>
        <w:t>-2021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F56FD7" w:rsidRDefault="00F56FD7"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Pr="00C765F1" w:rsidRDefault="007E2CDB"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7E2CD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rsidTr="0014089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bl>
    <w:p w:rsidR="007E2CDB" w:rsidRPr="00EB0F15" w:rsidRDefault="007E2CDB" w:rsidP="007E2CDB">
      <w:pPr>
        <w:rPr>
          <w:rFonts w:ascii="Arial" w:hAnsi="Arial" w:cs="Arial"/>
        </w:rPr>
      </w:pPr>
    </w:p>
    <w:p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rsidTr="0014089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AC0A05" w:rsidRDefault="00AC0A05"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B37CE3"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rsidR="00B149A6" w:rsidRPr="00E74FB0" w:rsidRDefault="00B149A6" w:rsidP="00B149A6">
      <w:pPr>
        <w:jc w:val="both"/>
        <w:rPr>
          <w:rFonts w:asciiTheme="minorHAnsi" w:hAnsiTheme="minorHAnsi" w:cstheme="minorHAnsi"/>
          <w:sz w:val="16"/>
          <w:szCs w:val="16"/>
          <w:lang w:val="es-MX"/>
        </w:rPr>
      </w:pPr>
    </w:p>
    <w:p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282605">
        <w:rPr>
          <w:rFonts w:asciiTheme="minorHAnsi" w:hAnsiTheme="minorHAnsi"/>
          <w:bCs/>
          <w:sz w:val="16"/>
          <w:szCs w:val="16"/>
        </w:rPr>
        <w:t xml:space="preserve">REACTIVOS PARA LA </w:t>
      </w:r>
      <w:r w:rsidR="009E10DE">
        <w:rPr>
          <w:rFonts w:asciiTheme="minorHAnsi" w:hAnsiTheme="minorHAnsi"/>
          <w:bCs/>
          <w:sz w:val="16"/>
          <w:szCs w:val="16"/>
        </w:rPr>
        <w:t>DETERMINACIÓN CUANTITATIVA DE SUBPOBLACIONES LINFOCITARIAS</w:t>
      </w:r>
      <w:r w:rsidR="00282605">
        <w:rPr>
          <w:rFonts w:asciiTheme="minorHAnsi" w:hAnsiTheme="minorHAnsi"/>
          <w:bCs/>
          <w:sz w:val="16"/>
          <w:szCs w:val="16"/>
        </w:rPr>
        <w:t xml:space="preserve"> Y EQUIPO EN COMODATO</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FB5A57">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rsidR="00AB2D98" w:rsidRPr="00E74FB0" w:rsidRDefault="00AB2D98" w:rsidP="00AB2D98">
      <w:pPr>
        <w:ind w:right="-5"/>
        <w:jc w:val="both"/>
        <w:rPr>
          <w:rFonts w:asciiTheme="minorHAnsi" w:hAnsiTheme="minorHAnsi"/>
          <w:sz w:val="16"/>
          <w:szCs w:val="16"/>
        </w:rPr>
      </w:pPr>
    </w:p>
    <w:p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rsidR="00AB2D98" w:rsidRPr="00E74FB0" w:rsidRDefault="00AB2D98" w:rsidP="00AB2D98">
      <w:pPr>
        <w:ind w:left="851" w:hanging="567"/>
        <w:jc w:val="both"/>
        <w:rPr>
          <w:rFonts w:asciiTheme="minorHAnsi" w:hAnsiTheme="minorHAnsi"/>
          <w:sz w:val="16"/>
          <w:szCs w:val="16"/>
        </w:rPr>
      </w:pP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B5A57">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ediante oficio No.</w:t>
      </w:r>
      <w:r w:rsidR="00FB5A57">
        <w:rPr>
          <w:rFonts w:asciiTheme="minorHAnsi" w:hAnsiTheme="minorHAnsi"/>
          <w:sz w:val="16"/>
          <w:szCs w:val="16"/>
        </w:rPr>
        <w:t xml:space="preserve"> ______</w:t>
      </w:r>
      <w:r w:rsidR="00752685">
        <w:rPr>
          <w:rFonts w:asciiTheme="minorHAnsi" w:hAnsiTheme="minorHAnsi"/>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E74FB0">
        <w:rPr>
          <w:rFonts w:asciiTheme="minorHAnsi" w:hAnsiTheme="minorHAnsi" w:cs="Tahoma"/>
          <w:sz w:val="16"/>
          <w:szCs w:val="16"/>
        </w:rPr>
        <w:t>LP</w:t>
      </w:r>
      <w:r w:rsidRPr="00E74FB0">
        <w:rPr>
          <w:rFonts w:asciiTheme="minorHAnsi" w:hAnsiTheme="minorHAnsi" w:cs="Tahoma"/>
          <w:sz w:val="16"/>
          <w:szCs w:val="16"/>
        </w:rPr>
        <w:t>-919044992-</w:t>
      </w:r>
      <w:r w:rsidR="009E10DE">
        <w:rPr>
          <w:rFonts w:asciiTheme="minorHAnsi" w:hAnsiTheme="minorHAnsi" w:cs="Tahoma"/>
          <w:sz w:val="16"/>
          <w:szCs w:val="16"/>
        </w:rPr>
        <w:t>I46</w:t>
      </w:r>
      <w:r w:rsidR="00282605">
        <w:rPr>
          <w:rFonts w:asciiTheme="minorHAnsi" w:hAnsiTheme="minorHAnsi" w:cs="Tahoma"/>
          <w:sz w:val="16"/>
          <w:szCs w:val="16"/>
        </w:rPr>
        <w:t>-2021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r w:rsidR="00282605">
        <w:rPr>
          <w:rFonts w:asciiTheme="minorHAnsi" w:hAnsiTheme="minorHAnsi" w:cs="Tahoma"/>
          <w:sz w:val="16"/>
          <w:szCs w:val="16"/>
        </w:rPr>
        <w:t xml:space="preserve">REACTIVOS PARA LA </w:t>
      </w:r>
      <w:r w:rsidR="009E10DE">
        <w:rPr>
          <w:rFonts w:asciiTheme="minorHAnsi" w:hAnsiTheme="minorHAnsi" w:cs="Tahoma"/>
          <w:sz w:val="16"/>
          <w:szCs w:val="16"/>
        </w:rPr>
        <w:t>DETERMINACIÓN CUANTITATIVA DE SUBPOBLACIONES LINFOCITARIAS</w:t>
      </w:r>
      <w:r w:rsidR="00282605">
        <w:rPr>
          <w:rFonts w:asciiTheme="minorHAnsi" w:hAnsiTheme="minorHAnsi" w:cs="Tahoma"/>
          <w:sz w:val="16"/>
          <w:szCs w:val="16"/>
        </w:rPr>
        <w:t xml:space="preserve"> Y EQUIPO EN COMODATO</w:t>
      </w:r>
      <w:r w:rsidR="004065DA" w:rsidRPr="004065DA">
        <w:rPr>
          <w:rFonts w:asciiTheme="minorHAnsi" w:hAnsiTheme="minorHAnsi" w:cs="Tahoma"/>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rsidR="00AB2D98" w:rsidRPr="00E74FB0" w:rsidRDefault="00AB2D98" w:rsidP="00AB2D98">
      <w:pPr>
        <w:ind w:left="709" w:right="-5" w:hanging="42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lastRenderedPageBreak/>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rsidR="00AB2D98" w:rsidRPr="00E74FB0" w:rsidRDefault="00AB2D98" w:rsidP="00AB2D98">
      <w:pPr>
        <w:ind w:left="851" w:right="-5" w:hanging="851"/>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AB2D98" w:rsidRPr="00E74FB0" w:rsidRDefault="00AB2D98" w:rsidP="00AB2D98">
      <w:pPr>
        <w:ind w:right="-5"/>
        <w:jc w:val="both"/>
        <w:rPr>
          <w:rFonts w:asciiTheme="minorHAnsi" w:hAnsiTheme="minorHAnsi" w:cs="Tahoma"/>
          <w:b/>
          <w:sz w:val="16"/>
          <w:szCs w:val="16"/>
        </w:rPr>
      </w:pP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Default="002448EA" w:rsidP="002448EA">
      <w:pPr>
        <w:ind w:right="-5"/>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los reactivos para la </w:t>
      </w:r>
      <w:r w:rsidR="009E10DE">
        <w:rPr>
          <w:rFonts w:asciiTheme="minorHAnsi" w:hAnsiTheme="minorHAnsi" w:cs="Tahoma"/>
          <w:sz w:val="16"/>
          <w:szCs w:val="16"/>
        </w:rPr>
        <w:t>DETERMINACIÓN CUANTITATIVA DE SUBPOBLACIONES LINFOCITARIAS</w:t>
      </w:r>
      <w:r w:rsidRPr="002448EA">
        <w:rPr>
          <w:rFonts w:asciiTheme="minorHAnsi" w:hAnsiTheme="minorHAnsi" w:cs="Tahoma"/>
          <w:sz w:val="16"/>
          <w:szCs w:val="16"/>
        </w:rPr>
        <w:t xml:space="preserve"> y a otorgar los equipos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Pr>
          <w:rFonts w:asciiTheme="minorHAnsi" w:hAnsiTheme="minorHAnsi" w:cs="Tahoma"/>
          <w:sz w:val="16"/>
          <w:szCs w:val="16"/>
        </w:rPr>
        <w:t>LP</w:t>
      </w:r>
      <w:r w:rsidRPr="002448EA">
        <w:rPr>
          <w:rFonts w:asciiTheme="minorHAnsi" w:hAnsiTheme="minorHAnsi" w:cs="Tahoma"/>
          <w:sz w:val="16"/>
          <w:szCs w:val="16"/>
        </w:rPr>
        <w:t>-919044992-</w:t>
      </w:r>
      <w:r w:rsidR="009E10DE">
        <w:rPr>
          <w:rFonts w:asciiTheme="minorHAnsi" w:hAnsiTheme="minorHAnsi" w:cs="Tahoma"/>
          <w:sz w:val="16"/>
          <w:szCs w:val="16"/>
        </w:rPr>
        <w:t>I46</w:t>
      </w:r>
      <w:r w:rsidR="00282605">
        <w:rPr>
          <w:rFonts w:asciiTheme="minorHAnsi" w:hAnsiTheme="minorHAnsi" w:cs="Tahoma"/>
          <w:sz w:val="16"/>
          <w:szCs w:val="16"/>
        </w:rPr>
        <w:t>-2021</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los equipos en comodato para realizar las pruebas </w:t>
      </w:r>
      <w:r w:rsidR="009E10DE">
        <w:rPr>
          <w:rFonts w:asciiTheme="minorHAnsi" w:hAnsiTheme="minorHAnsi" w:cs="Tahoma"/>
          <w:sz w:val="16"/>
          <w:szCs w:val="16"/>
        </w:rPr>
        <w:t>para la determinación cuantitativa de subpoblaciones linfocitarias</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rsidR="002448EA" w:rsidRPr="002448EA" w:rsidRDefault="002448EA" w:rsidP="002448EA">
      <w:pPr>
        <w:ind w:right="-5"/>
        <w:jc w:val="both"/>
        <w:rPr>
          <w:rFonts w:asciiTheme="minorHAnsi" w:hAnsiTheme="minorHAnsi" w:cs="Tahoma"/>
          <w:sz w:val="16"/>
          <w:szCs w:val="16"/>
        </w:rPr>
      </w:pPr>
    </w:p>
    <w:p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rsid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mas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dichas Unidades para el adecuado manejo de los equipos en comodato que se proporcionarán.</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 los equipos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w:t>
      </w:r>
      <w:bookmarkStart w:id="2" w:name="_GoBack"/>
      <w:bookmarkEnd w:id="2"/>
      <w:r w:rsidRPr="002448EA">
        <w:rPr>
          <w:rFonts w:asciiTheme="minorHAnsi" w:hAnsiTheme="minorHAnsi" w:cs="Tahoma"/>
          <w:sz w:val="16"/>
          <w:szCs w:val="16"/>
        </w:rPr>
        <w:t>uación de urgencia.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w:t>
      </w:r>
      <w:r w:rsidR="006B74D2">
        <w:rPr>
          <w:rFonts w:asciiTheme="minorHAnsi" w:hAnsiTheme="minorHAnsi" w:cs="Tahoma"/>
          <w:sz w:val="16"/>
          <w:szCs w:val="16"/>
        </w:rPr>
        <w:t>stos, y “EL PROVEEDOR” tendrá 5</w:t>
      </w:r>
      <w:r w:rsidRPr="002448EA">
        <w:rPr>
          <w:rFonts w:asciiTheme="minorHAnsi" w:hAnsiTheme="minorHAnsi" w:cs="Tahoma"/>
          <w:sz w:val="16"/>
          <w:szCs w:val="16"/>
        </w:rPr>
        <w:t xml:space="preserve"> días hábiles para la instalación de los mismos; sin embargo, se hará acreedor de la pena establecida en la cláusula décima.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00ADE" w:rsidRPr="00E74FB0" w:rsidRDefault="00000ADE" w:rsidP="00000ADE">
      <w:pPr>
        <w:ind w:right="-5"/>
        <w:jc w:val="both"/>
        <w:rPr>
          <w:rFonts w:asciiTheme="minorHAnsi" w:hAnsiTheme="minorHAnsi" w:cs="Tahoma"/>
          <w:sz w:val="16"/>
          <w:szCs w:val="16"/>
        </w:rPr>
      </w:pP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aún cuando haya sido solicitada y autorizada extemporáneamente. </w:t>
      </w:r>
    </w:p>
    <w:p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00ADE" w:rsidRPr="00000ADE" w:rsidRDefault="00000ADE" w:rsidP="00000ADE">
      <w:pPr>
        <w:jc w:val="both"/>
        <w:rPr>
          <w:rFonts w:asciiTheme="minorHAnsi" w:hAnsiTheme="minorHAnsi" w:cstheme="minorHAnsi"/>
          <w:sz w:val="17"/>
          <w:szCs w:val="17"/>
        </w:rPr>
      </w:pPr>
    </w:p>
    <w:p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D34CF7" w:rsidRPr="00E50CE0" w:rsidRDefault="00D34CF7"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282605">
          <w:headerReference w:type="default" r:id="rId10"/>
          <w:footerReference w:type="default" r:id="rId11"/>
          <w:pgSz w:w="12240" w:h="15840" w:code="1"/>
          <w:pgMar w:top="2370" w:right="748" w:bottom="1134" w:left="851" w:header="567" w:footer="673"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572D88" w:rsidRPr="00E50CE0" w:rsidRDefault="00FB5A57"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4A5" w:rsidRDefault="004A14A5" w:rsidP="007F0B73">
      <w:r>
        <w:separator/>
      </w:r>
    </w:p>
  </w:endnote>
  <w:endnote w:type="continuationSeparator" w:id="0">
    <w:p w:rsidR="004A14A5" w:rsidRDefault="004A14A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rsidR="0009378B" w:rsidRPr="008C1FAC" w:rsidRDefault="0009378B" w:rsidP="008C1FAC">
        <w:pPr>
          <w:pStyle w:val="Piedepgina"/>
          <w:jc w:val="center"/>
          <w:rPr>
            <w:rFonts w:ascii="Century Gothic" w:hAnsi="Century Gothic"/>
            <w:b/>
            <w:color w:val="7030A0"/>
            <w:sz w:val="18"/>
            <w:szCs w:val="14"/>
          </w:rPr>
        </w:pPr>
        <w:r w:rsidRPr="008C1FAC">
          <w:rPr>
            <w:rFonts w:ascii="Century Gothic" w:hAnsi="Century Gothic"/>
            <w:b/>
            <w:color w:val="7030A0"/>
            <w:sz w:val="18"/>
            <w:szCs w:val="14"/>
          </w:rPr>
          <w:t>LICITACIÓN PÚBLICA INTERNACIONAL BAJO LA COBERTURA DE TRATADOS PRESENCIAL</w:t>
        </w:r>
      </w:p>
      <w:p w:rsidR="0009378B" w:rsidRPr="00CE2E1F" w:rsidRDefault="0009378B" w:rsidP="004C675C">
        <w:pPr>
          <w:pStyle w:val="Piedepgina"/>
          <w:jc w:val="center"/>
          <w:rPr>
            <w:b/>
            <w:color w:val="009999"/>
            <w:szCs w:val="16"/>
          </w:rPr>
        </w:pPr>
        <w:r w:rsidRPr="00CA0A51">
          <w:rPr>
            <w:noProof/>
            <w:lang w:val="es-MX" w:eastAsia="es-MX"/>
          </w:rPr>
          <w:drawing>
            <wp:anchor distT="0" distB="0" distL="114300" distR="114300" simplePos="0" relativeHeight="251664384" behindDoc="1" locked="0" layoutInCell="1" allowOverlap="1" wp14:anchorId="5BE89742" wp14:editId="04FFA016">
              <wp:simplePos x="0" y="0"/>
              <wp:positionH relativeFrom="margin">
                <wp:posOffset>-225552</wp:posOffset>
              </wp:positionH>
              <wp:positionV relativeFrom="page">
                <wp:posOffset>9144127</wp:posOffset>
              </wp:positionV>
              <wp:extent cx="7162800" cy="13747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LP-919044992-I46-2021</w:t>
        </w:r>
        <w:r w:rsidRPr="008C1FAC">
          <w:rPr>
            <w:rFonts w:ascii="Century Gothic" w:hAnsi="Century Gothic"/>
            <w:b/>
            <w:color w:val="7030A0"/>
            <w:sz w:val="18"/>
            <w:szCs w:val="16"/>
          </w:rPr>
          <w:t xml:space="preserve">                                                                                                                           </w:t>
        </w:r>
        <w:sdt>
          <w:sdtPr>
            <w:rPr>
              <w:rFonts w:ascii="Century Gothic" w:hAnsi="Century Gothic"/>
              <w:b/>
              <w:color w:val="7030A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958022710"/>
                <w:docPartObj>
                  <w:docPartGallery w:val="Page Numbers (Top of Page)"/>
                  <w:docPartUnique/>
                </w:docPartObj>
              </w:sdtPr>
              <w:sdtEndPr>
                <w:rPr>
                  <w:rFonts w:ascii="Times New Roman" w:hAnsi="Times New Roman"/>
                  <w:sz w:val="20"/>
                </w:rPr>
              </w:sdtEndPr>
              <w:sdtContent>
                <w:r w:rsidRPr="008C1FAC">
                  <w:rPr>
                    <w:rFonts w:ascii="Century Gothic" w:hAnsi="Century Gothic"/>
                    <w:b/>
                    <w:color w:val="7030A0"/>
                    <w:sz w:val="18"/>
                    <w:szCs w:val="16"/>
                  </w:rPr>
                  <w:t xml:space="preserve">Página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PAGE</w:instrText>
                </w:r>
                <w:r w:rsidRPr="008C1FAC">
                  <w:rPr>
                    <w:rFonts w:ascii="Century Gothic" w:hAnsi="Century Gothic"/>
                    <w:b/>
                    <w:color w:val="7030A0"/>
                    <w:sz w:val="18"/>
                    <w:szCs w:val="16"/>
                  </w:rPr>
                  <w:fldChar w:fldCharType="separate"/>
                </w:r>
                <w:r w:rsidR="006B74D2">
                  <w:rPr>
                    <w:rFonts w:ascii="Century Gothic" w:hAnsi="Century Gothic"/>
                    <w:b/>
                    <w:noProof/>
                    <w:color w:val="7030A0"/>
                    <w:sz w:val="18"/>
                    <w:szCs w:val="16"/>
                  </w:rPr>
                  <w:t>46</w:t>
                </w:r>
                <w:r w:rsidRPr="008C1FAC">
                  <w:rPr>
                    <w:rFonts w:ascii="Century Gothic" w:hAnsi="Century Gothic"/>
                    <w:b/>
                    <w:color w:val="7030A0"/>
                    <w:sz w:val="18"/>
                    <w:szCs w:val="16"/>
                  </w:rPr>
                  <w:fldChar w:fldCharType="end"/>
                </w:r>
                <w:r w:rsidRPr="008C1FAC">
                  <w:rPr>
                    <w:rFonts w:ascii="Century Gothic" w:hAnsi="Century Gothic"/>
                    <w:b/>
                    <w:color w:val="7030A0"/>
                    <w:sz w:val="18"/>
                    <w:szCs w:val="16"/>
                  </w:rPr>
                  <w:t xml:space="preserve"> de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NUMPAGES</w:instrText>
                </w:r>
                <w:r w:rsidRPr="008C1FAC">
                  <w:rPr>
                    <w:rFonts w:ascii="Century Gothic" w:hAnsi="Century Gothic"/>
                    <w:b/>
                    <w:color w:val="7030A0"/>
                    <w:sz w:val="18"/>
                    <w:szCs w:val="16"/>
                  </w:rPr>
                  <w:fldChar w:fldCharType="separate"/>
                </w:r>
                <w:r w:rsidR="006B74D2">
                  <w:rPr>
                    <w:rFonts w:ascii="Century Gothic" w:hAnsi="Century Gothic"/>
                    <w:b/>
                    <w:noProof/>
                    <w:color w:val="7030A0"/>
                    <w:sz w:val="18"/>
                    <w:szCs w:val="16"/>
                  </w:rPr>
                  <w:t>48</w:t>
                </w:r>
                <w:r w:rsidRPr="008C1FAC">
                  <w:rPr>
                    <w:rFonts w:ascii="Century Gothic" w:hAnsi="Century Gothic"/>
                    <w:b/>
                    <w:color w:val="7030A0"/>
                    <w:sz w:val="18"/>
                    <w:szCs w:val="16"/>
                  </w:rPr>
                  <w:fldChar w:fldCharType="end"/>
                </w:r>
              </w:sdtContent>
            </w:sdt>
          </w:sdtContent>
        </w:sdt>
      </w:p>
      <w:p w:rsidR="0009378B" w:rsidRPr="00CE2E1F" w:rsidRDefault="004A14A5" w:rsidP="004C675C">
        <w:pPr>
          <w:pStyle w:val="Piedepgina"/>
          <w:jc w:val="center"/>
          <w:rPr>
            <w:b/>
            <w:color w:val="009999"/>
          </w:rPr>
        </w:pPr>
      </w:p>
    </w:sdtContent>
  </w:sdt>
  <w:p w:rsidR="0009378B" w:rsidRDefault="0009378B"/>
  <w:p w:rsidR="0009378B" w:rsidRDefault="000937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4A5" w:rsidRDefault="004A14A5" w:rsidP="007F0B73">
      <w:r>
        <w:separator/>
      </w:r>
    </w:p>
  </w:footnote>
  <w:footnote w:type="continuationSeparator" w:id="0">
    <w:p w:rsidR="004A14A5" w:rsidRDefault="004A14A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8B" w:rsidRPr="00C765F1" w:rsidRDefault="0009378B" w:rsidP="00313C66">
    <w:pPr>
      <w:jc w:val="center"/>
      <w:rPr>
        <w:rFonts w:ascii="Corbel" w:hAnsi="Corbel"/>
        <w:b/>
        <w:szCs w:val="16"/>
      </w:rPr>
    </w:pPr>
    <w:r>
      <w:rPr>
        <w:noProof/>
        <w:lang w:val="es-MX" w:eastAsia="es-MX"/>
      </w:rPr>
      <w:drawing>
        <wp:anchor distT="0" distB="0" distL="114300" distR="114300" simplePos="0" relativeHeight="251662336" behindDoc="1" locked="0" layoutInCell="1" allowOverlap="1" wp14:anchorId="35CC80C7" wp14:editId="0175137C">
          <wp:simplePos x="0" y="0"/>
          <wp:positionH relativeFrom="column">
            <wp:posOffset>0</wp:posOffset>
          </wp:positionH>
          <wp:positionV relativeFrom="paragraph">
            <wp:posOffset>0</wp:posOffset>
          </wp:positionV>
          <wp:extent cx="2076450" cy="1603861"/>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09378B" w:rsidRPr="00C765F1" w:rsidRDefault="0009378B" w:rsidP="00313C66">
    <w:pPr>
      <w:jc w:val="center"/>
      <w:rPr>
        <w:rFonts w:ascii="Corbel" w:hAnsi="Corbel"/>
        <w:b/>
        <w:szCs w:val="16"/>
      </w:rPr>
    </w:pPr>
    <w:r w:rsidRPr="00C765F1">
      <w:rPr>
        <w:rFonts w:ascii="Corbel" w:hAnsi="Corbel"/>
        <w:b/>
        <w:szCs w:val="16"/>
      </w:rPr>
      <w:t>SERVICIOS DE SALUD DE NUEVO LEÓN</w:t>
    </w:r>
  </w:p>
  <w:p w:rsidR="0009378B" w:rsidRPr="00180FA7" w:rsidRDefault="0009378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09378B" w:rsidRDefault="0009378B"/>
  <w:p w:rsidR="0009378B" w:rsidRDefault="0009378B"/>
  <w:p w:rsidR="0009378B" w:rsidRDefault="0009378B"/>
  <w:p w:rsidR="0009378B" w:rsidRDefault="0009378B"/>
  <w:p w:rsidR="0009378B" w:rsidRDefault="000937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892706"/>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B2D30B8"/>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5"/>
  </w:num>
  <w:num w:numId="2">
    <w:abstractNumId w:val="11"/>
  </w:num>
  <w:num w:numId="3">
    <w:abstractNumId w:val="23"/>
  </w:num>
  <w:num w:numId="4">
    <w:abstractNumId w:val="32"/>
  </w:num>
  <w:num w:numId="5">
    <w:abstractNumId w:val="8"/>
  </w:num>
  <w:num w:numId="6">
    <w:abstractNumId w:val="0"/>
  </w:num>
  <w:num w:numId="7">
    <w:abstractNumId w:val="18"/>
  </w:num>
  <w:num w:numId="8">
    <w:abstractNumId w:val="16"/>
  </w:num>
  <w:num w:numId="9">
    <w:abstractNumId w:val="30"/>
  </w:num>
  <w:num w:numId="10">
    <w:abstractNumId w:val="19"/>
  </w:num>
  <w:num w:numId="11">
    <w:abstractNumId w:val="13"/>
  </w:num>
  <w:num w:numId="12">
    <w:abstractNumId w:val="14"/>
  </w:num>
  <w:num w:numId="13">
    <w:abstractNumId w:val="15"/>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39"/>
  </w:num>
  <w:num w:numId="21">
    <w:abstractNumId w:val="12"/>
  </w:num>
  <w:num w:numId="22">
    <w:abstractNumId w:val="27"/>
  </w:num>
  <w:num w:numId="23">
    <w:abstractNumId w:val="36"/>
  </w:num>
  <w:num w:numId="24">
    <w:abstractNumId w:val="17"/>
  </w:num>
  <w:num w:numId="25">
    <w:abstractNumId w:val="22"/>
  </w:num>
  <w:num w:numId="26">
    <w:abstractNumId w:val="7"/>
  </w:num>
  <w:num w:numId="27">
    <w:abstractNumId w:val="31"/>
  </w:num>
  <w:num w:numId="28">
    <w:abstractNumId w:val="34"/>
  </w:num>
  <w:num w:numId="29">
    <w:abstractNumId w:val="38"/>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42"/>
  </w:num>
  <w:num w:numId="34">
    <w:abstractNumId w:val="33"/>
  </w:num>
  <w:num w:numId="35">
    <w:abstractNumId w:val="9"/>
  </w:num>
  <w:num w:numId="36">
    <w:abstractNumId w:val="10"/>
  </w:num>
  <w:num w:numId="37">
    <w:abstractNumId w:val="41"/>
  </w:num>
  <w:num w:numId="38">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412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640BB"/>
    <w:rsid w:val="0006614C"/>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378B"/>
    <w:rsid w:val="000951D2"/>
    <w:rsid w:val="00095E6C"/>
    <w:rsid w:val="00096BD7"/>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D9E"/>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0894"/>
    <w:rsid w:val="00142657"/>
    <w:rsid w:val="0014435E"/>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0911"/>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2605"/>
    <w:rsid w:val="0028407E"/>
    <w:rsid w:val="00284F3E"/>
    <w:rsid w:val="00286133"/>
    <w:rsid w:val="00286D6C"/>
    <w:rsid w:val="00295717"/>
    <w:rsid w:val="00296CA2"/>
    <w:rsid w:val="00297643"/>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2BF9"/>
    <w:rsid w:val="002F4109"/>
    <w:rsid w:val="002F5444"/>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5ADD"/>
    <w:rsid w:val="003369F6"/>
    <w:rsid w:val="00336DC6"/>
    <w:rsid w:val="00340D61"/>
    <w:rsid w:val="00344C04"/>
    <w:rsid w:val="0034525E"/>
    <w:rsid w:val="003474D9"/>
    <w:rsid w:val="003561D9"/>
    <w:rsid w:val="0035685B"/>
    <w:rsid w:val="003632F9"/>
    <w:rsid w:val="00363A4B"/>
    <w:rsid w:val="00364DB0"/>
    <w:rsid w:val="00367F8B"/>
    <w:rsid w:val="00373557"/>
    <w:rsid w:val="00374189"/>
    <w:rsid w:val="00374519"/>
    <w:rsid w:val="00381A1A"/>
    <w:rsid w:val="00383B73"/>
    <w:rsid w:val="00385897"/>
    <w:rsid w:val="003915FB"/>
    <w:rsid w:val="00394C2E"/>
    <w:rsid w:val="003A12A5"/>
    <w:rsid w:val="003A1ACD"/>
    <w:rsid w:val="003A2E13"/>
    <w:rsid w:val="003A47FB"/>
    <w:rsid w:val="003A6F62"/>
    <w:rsid w:val="003B3107"/>
    <w:rsid w:val="003B628C"/>
    <w:rsid w:val="003C0F1A"/>
    <w:rsid w:val="003C1694"/>
    <w:rsid w:val="003C1B00"/>
    <w:rsid w:val="003C7CE4"/>
    <w:rsid w:val="003D39A2"/>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639A"/>
    <w:rsid w:val="0041641A"/>
    <w:rsid w:val="00417F7B"/>
    <w:rsid w:val="00427176"/>
    <w:rsid w:val="00431510"/>
    <w:rsid w:val="00432C2F"/>
    <w:rsid w:val="00433CCB"/>
    <w:rsid w:val="00435A81"/>
    <w:rsid w:val="00435E03"/>
    <w:rsid w:val="0043607F"/>
    <w:rsid w:val="004376F6"/>
    <w:rsid w:val="00442AB6"/>
    <w:rsid w:val="00447374"/>
    <w:rsid w:val="004503D5"/>
    <w:rsid w:val="00451746"/>
    <w:rsid w:val="00455A7A"/>
    <w:rsid w:val="00455E3E"/>
    <w:rsid w:val="00457412"/>
    <w:rsid w:val="00462584"/>
    <w:rsid w:val="00463389"/>
    <w:rsid w:val="0046382A"/>
    <w:rsid w:val="004717AF"/>
    <w:rsid w:val="00474DDD"/>
    <w:rsid w:val="004763A7"/>
    <w:rsid w:val="004779C6"/>
    <w:rsid w:val="00485F6C"/>
    <w:rsid w:val="0048727C"/>
    <w:rsid w:val="0049243D"/>
    <w:rsid w:val="004A14A5"/>
    <w:rsid w:val="004A4C14"/>
    <w:rsid w:val="004B0F04"/>
    <w:rsid w:val="004B19E5"/>
    <w:rsid w:val="004B2273"/>
    <w:rsid w:val="004B2D24"/>
    <w:rsid w:val="004B4AB7"/>
    <w:rsid w:val="004B5954"/>
    <w:rsid w:val="004C17B2"/>
    <w:rsid w:val="004C32E7"/>
    <w:rsid w:val="004C675C"/>
    <w:rsid w:val="004C7731"/>
    <w:rsid w:val="004D23B2"/>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60144F"/>
    <w:rsid w:val="006100F2"/>
    <w:rsid w:val="0061030C"/>
    <w:rsid w:val="00617144"/>
    <w:rsid w:val="006218FB"/>
    <w:rsid w:val="00623E9B"/>
    <w:rsid w:val="00624D6B"/>
    <w:rsid w:val="00631726"/>
    <w:rsid w:val="00636A62"/>
    <w:rsid w:val="006406C4"/>
    <w:rsid w:val="0064089C"/>
    <w:rsid w:val="00642C31"/>
    <w:rsid w:val="00642ED4"/>
    <w:rsid w:val="00646298"/>
    <w:rsid w:val="006464AA"/>
    <w:rsid w:val="006473F8"/>
    <w:rsid w:val="00647B68"/>
    <w:rsid w:val="006557BC"/>
    <w:rsid w:val="00661318"/>
    <w:rsid w:val="006624CB"/>
    <w:rsid w:val="00662F4D"/>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B74D2"/>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A6A"/>
    <w:rsid w:val="00727D2D"/>
    <w:rsid w:val="0073442E"/>
    <w:rsid w:val="00742118"/>
    <w:rsid w:val="00744BD3"/>
    <w:rsid w:val="0074621C"/>
    <w:rsid w:val="00752685"/>
    <w:rsid w:val="007546A3"/>
    <w:rsid w:val="0076528E"/>
    <w:rsid w:val="0077129F"/>
    <w:rsid w:val="00772AC9"/>
    <w:rsid w:val="007752A0"/>
    <w:rsid w:val="00777D45"/>
    <w:rsid w:val="0078059E"/>
    <w:rsid w:val="00784B5D"/>
    <w:rsid w:val="007913C9"/>
    <w:rsid w:val="007953BF"/>
    <w:rsid w:val="007A1C0C"/>
    <w:rsid w:val="007A3B24"/>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52B1"/>
    <w:rsid w:val="00856B50"/>
    <w:rsid w:val="008573EA"/>
    <w:rsid w:val="0086006A"/>
    <w:rsid w:val="008602E6"/>
    <w:rsid w:val="00860FF7"/>
    <w:rsid w:val="00861D52"/>
    <w:rsid w:val="008627EC"/>
    <w:rsid w:val="008630D6"/>
    <w:rsid w:val="00875C28"/>
    <w:rsid w:val="008769BE"/>
    <w:rsid w:val="00880CE6"/>
    <w:rsid w:val="00880D51"/>
    <w:rsid w:val="0088241C"/>
    <w:rsid w:val="00883100"/>
    <w:rsid w:val="008872E6"/>
    <w:rsid w:val="0089093C"/>
    <w:rsid w:val="008919D3"/>
    <w:rsid w:val="00893BA2"/>
    <w:rsid w:val="008A0301"/>
    <w:rsid w:val="008A7C89"/>
    <w:rsid w:val="008A7DA0"/>
    <w:rsid w:val="008B1AF9"/>
    <w:rsid w:val="008B58D8"/>
    <w:rsid w:val="008B695F"/>
    <w:rsid w:val="008B698D"/>
    <w:rsid w:val="008C1FAC"/>
    <w:rsid w:val="008C7258"/>
    <w:rsid w:val="008D17B5"/>
    <w:rsid w:val="008D4B5C"/>
    <w:rsid w:val="008D548E"/>
    <w:rsid w:val="008D5713"/>
    <w:rsid w:val="008D57F7"/>
    <w:rsid w:val="008D592B"/>
    <w:rsid w:val="008D6282"/>
    <w:rsid w:val="008D763A"/>
    <w:rsid w:val="008E4DDD"/>
    <w:rsid w:val="008F083A"/>
    <w:rsid w:val="008F1241"/>
    <w:rsid w:val="008F4E54"/>
    <w:rsid w:val="008F6C49"/>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56B67"/>
    <w:rsid w:val="00965EEA"/>
    <w:rsid w:val="00970B27"/>
    <w:rsid w:val="009765D5"/>
    <w:rsid w:val="0098036D"/>
    <w:rsid w:val="00981B5A"/>
    <w:rsid w:val="009841A6"/>
    <w:rsid w:val="00985062"/>
    <w:rsid w:val="0098589F"/>
    <w:rsid w:val="00990461"/>
    <w:rsid w:val="009912D6"/>
    <w:rsid w:val="00991DE3"/>
    <w:rsid w:val="009952B4"/>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10DE"/>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6CE"/>
    <w:rsid w:val="00A83A41"/>
    <w:rsid w:val="00A85BB6"/>
    <w:rsid w:val="00A86DA7"/>
    <w:rsid w:val="00A87685"/>
    <w:rsid w:val="00A91551"/>
    <w:rsid w:val="00A91686"/>
    <w:rsid w:val="00A94373"/>
    <w:rsid w:val="00AA0A4C"/>
    <w:rsid w:val="00AA1FBB"/>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5A14"/>
    <w:rsid w:val="00AD64D0"/>
    <w:rsid w:val="00AE0B09"/>
    <w:rsid w:val="00AE481A"/>
    <w:rsid w:val="00AE7E84"/>
    <w:rsid w:val="00AF064C"/>
    <w:rsid w:val="00AF2648"/>
    <w:rsid w:val="00AF405F"/>
    <w:rsid w:val="00AF680F"/>
    <w:rsid w:val="00AF7232"/>
    <w:rsid w:val="00B005BE"/>
    <w:rsid w:val="00B03EC4"/>
    <w:rsid w:val="00B06A98"/>
    <w:rsid w:val="00B06D4A"/>
    <w:rsid w:val="00B126C8"/>
    <w:rsid w:val="00B13DAB"/>
    <w:rsid w:val="00B149A6"/>
    <w:rsid w:val="00B15316"/>
    <w:rsid w:val="00B24C11"/>
    <w:rsid w:val="00B26E1B"/>
    <w:rsid w:val="00B32CA1"/>
    <w:rsid w:val="00B33162"/>
    <w:rsid w:val="00B334CE"/>
    <w:rsid w:val="00B33781"/>
    <w:rsid w:val="00B34338"/>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61F"/>
    <w:rsid w:val="00B73968"/>
    <w:rsid w:val="00B77F51"/>
    <w:rsid w:val="00B80F99"/>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4640"/>
    <w:rsid w:val="00C050A3"/>
    <w:rsid w:val="00C1246A"/>
    <w:rsid w:val="00C14EDA"/>
    <w:rsid w:val="00C16313"/>
    <w:rsid w:val="00C23289"/>
    <w:rsid w:val="00C30221"/>
    <w:rsid w:val="00C32721"/>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58F8"/>
    <w:rsid w:val="00C66C75"/>
    <w:rsid w:val="00C7072C"/>
    <w:rsid w:val="00C75C58"/>
    <w:rsid w:val="00C77B3E"/>
    <w:rsid w:val="00C80593"/>
    <w:rsid w:val="00C81221"/>
    <w:rsid w:val="00C90011"/>
    <w:rsid w:val="00C96B24"/>
    <w:rsid w:val="00CA35BE"/>
    <w:rsid w:val="00CA606E"/>
    <w:rsid w:val="00CB0B2E"/>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5329"/>
    <w:rsid w:val="00D8666B"/>
    <w:rsid w:val="00D86D21"/>
    <w:rsid w:val="00D94CE2"/>
    <w:rsid w:val="00D96EEF"/>
    <w:rsid w:val="00D9798B"/>
    <w:rsid w:val="00D97E2C"/>
    <w:rsid w:val="00DA28FD"/>
    <w:rsid w:val="00DA3C65"/>
    <w:rsid w:val="00DA6342"/>
    <w:rsid w:val="00DA6E70"/>
    <w:rsid w:val="00DB69DA"/>
    <w:rsid w:val="00DB77E2"/>
    <w:rsid w:val="00DB7B88"/>
    <w:rsid w:val="00DC12BC"/>
    <w:rsid w:val="00DC237B"/>
    <w:rsid w:val="00DD1185"/>
    <w:rsid w:val="00DD29A7"/>
    <w:rsid w:val="00DD528A"/>
    <w:rsid w:val="00DD54AE"/>
    <w:rsid w:val="00DD609C"/>
    <w:rsid w:val="00DD66C9"/>
    <w:rsid w:val="00DD7E43"/>
    <w:rsid w:val="00DE63CF"/>
    <w:rsid w:val="00DE771F"/>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7057"/>
    <w:rsid w:val="00E32600"/>
    <w:rsid w:val="00E340EB"/>
    <w:rsid w:val="00E376C3"/>
    <w:rsid w:val="00E42B9C"/>
    <w:rsid w:val="00E44C3A"/>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5D2"/>
    <w:rsid w:val="00ED695B"/>
    <w:rsid w:val="00EE45B3"/>
    <w:rsid w:val="00EE527A"/>
    <w:rsid w:val="00EE5326"/>
    <w:rsid w:val="00EE5F02"/>
    <w:rsid w:val="00EE6430"/>
    <w:rsid w:val="00EF0C32"/>
    <w:rsid w:val="00EF115D"/>
    <w:rsid w:val="00EF17F7"/>
    <w:rsid w:val="00EF2025"/>
    <w:rsid w:val="00EF5429"/>
    <w:rsid w:val="00EF586F"/>
    <w:rsid w:val="00EF5A8A"/>
    <w:rsid w:val="00EF7E15"/>
    <w:rsid w:val="00F026E5"/>
    <w:rsid w:val="00F046FB"/>
    <w:rsid w:val="00F0714E"/>
    <w:rsid w:val="00F10995"/>
    <w:rsid w:val="00F171CD"/>
    <w:rsid w:val="00F172EF"/>
    <w:rsid w:val="00F24884"/>
    <w:rsid w:val="00F31658"/>
    <w:rsid w:val="00F371BB"/>
    <w:rsid w:val="00F37F8E"/>
    <w:rsid w:val="00F40439"/>
    <w:rsid w:val="00F436BE"/>
    <w:rsid w:val="00F52141"/>
    <w:rsid w:val="00F52C1D"/>
    <w:rsid w:val="00F56786"/>
    <w:rsid w:val="00F56FD7"/>
    <w:rsid w:val="00F61393"/>
    <w:rsid w:val="00F63839"/>
    <w:rsid w:val="00F6397A"/>
    <w:rsid w:val="00F667D4"/>
    <w:rsid w:val="00F70B66"/>
    <w:rsid w:val="00F71157"/>
    <w:rsid w:val="00F71B46"/>
    <w:rsid w:val="00F73C0A"/>
    <w:rsid w:val="00F74E74"/>
    <w:rsid w:val="00F75035"/>
    <w:rsid w:val="00F77C83"/>
    <w:rsid w:val="00F85227"/>
    <w:rsid w:val="00F85F39"/>
    <w:rsid w:val="00F864BA"/>
    <w:rsid w:val="00F90C73"/>
    <w:rsid w:val="00F91400"/>
    <w:rsid w:val="00F92E0A"/>
    <w:rsid w:val="00F92E69"/>
    <w:rsid w:val="00F94E18"/>
    <w:rsid w:val="00FA118E"/>
    <w:rsid w:val="00FA1E4E"/>
    <w:rsid w:val="00FA2C73"/>
    <w:rsid w:val="00FA4A0F"/>
    <w:rsid w:val="00FB02E3"/>
    <w:rsid w:val="00FB14A7"/>
    <w:rsid w:val="00FB1736"/>
    <w:rsid w:val="00FB5482"/>
    <w:rsid w:val="00FB5A57"/>
    <w:rsid w:val="00FB5D7E"/>
    <w:rsid w:val="00FB6DA7"/>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E5489-EDF5-4B0B-8143-3A8BBBA9E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22728</Words>
  <Characters>125004</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4</cp:revision>
  <cp:lastPrinted>2021-05-27T18:49:00Z</cp:lastPrinted>
  <dcterms:created xsi:type="dcterms:W3CDTF">2021-07-01T17:17:00Z</dcterms:created>
  <dcterms:modified xsi:type="dcterms:W3CDTF">2021-07-01T17:18:00Z</dcterms:modified>
</cp:coreProperties>
</file>