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7215" w14:textId="77777777" w:rsidR="00E77ACB" w:rsidRPr="005D17D4" w:rsidRDefault="00E77ACB" w:rsidP="00E77ACB">
      <w:pPr>
        <w:ind w:left="-57" w:right="-113"/>
        <w:jc w:val="center"/>
        <w:rPr>
          <w:rStyle w:val="Textoennegrita"/>
        </w:rPr>
      </w:pPr>
    </w:p>
    <w:p w14:paraId="3B104BDF" w14:textId="77777777" w:rsidR="00E77ACB" w:rsidRDefault="00E77ACB" w:rsidP="00E77ACB">
      <w:pPr>
        <w:pStyle w:val="Ttulo9"/>
        <w:ind w:right="-232"/>
        <w:jc w:val="center"/>
        <w:rPr>
          <w:rFonts w:ascii="Arial Black" w:hAnsi="Arial Black"/>
          <w:sz w:val="28"/>
          <w:szCs w:val="28"/>
        </w:rPr>
      </w:pPr>
    </w:p>
    <w:p w14:paraId="7B3B8559" w14:textId="77777777" w:rsidR="00E77ACB" w:rsidRDefault="00E77ACB" w:rsidP="00E77ACB">
      <w:pPr>
        <w:pStyle w:val="Ttulo9"/>
        <w:ind w:right="-232"/>
        <w:jc w:val="center"/>
        <w:rPr>
          <w:rFonts w:ascii="Arial Black" w:hAnsi="Arial Black"/>
          <w:sz w:val="28"/>
          <w:szCs w:val="28"/>
        </w:rPr>
      </w:pPr>
    </w:p>
    <w:p w14:paraId="35779148" w14:textId="77777777" w:rsidR="00E77ACB" w:rsidRDefault="00E77ACB" w:rsidP="00E77ACB">
      <w:pPr>
        <w:pStyle w:val="Ttulo9"/>
        <w:ind w:right="-232"/>
        <w:jc w:val="center"/>
        <w:rPr>
          <w:rFonts w:ascii="Arial Black" w:hAnsi="Arial Black"/>
          <w:sz w:val="28"/>
          <w:szCs w:val="28"/>
        </w:rPr>
      </w:pPr>
    </w:p>
    <w:p w14:paraId="470D4B00" w14:textId="77777777" w:rsidR="00E77ACB" w:rsidRDefault="00E77ACB" w:rsidP="00E77ACB">
      <w:pPr>
        <w:pStyle w:val="Ttulo9"/>
        <w:ind w:right="-232"/>
        <w:jc w:val="center"/>
        <w:rPr>
          <w:rFonts w:ascii="Arial Black" w:hAnsi="Arial Black"/>
          <w:sz w:val="28"/>
          <w:szCs w:val="28"/>
        </w:rPr>
      </w:pPr>
    </w:p>
    <w:p w14:paraId="640322A7" w14:textId="77777777" w:rsidR="00E77ACB" w:rsidRDefault="00E77ACB" w:rsidP="00E77ACB">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Pr>
          <w:rFonts w:ascii="Arial Black" w:hAnsi="Arial Black"/>
          <w:sz w:val="28"/>
          <w:szCs w:val="28"/>
        </w:rPr>
        <w:t>TRATADOS</w:t>
      </w:r>
      <w:r w:rsidRPr="00C96B24">
        <w:rPr>
          <w:rFonts w:ascii="Arial Black" w:hAnsi="Arial Black"/>
          <w:sz w:val="28"/>
          <w:szCs w:val="28"/>
        </w:rPr>
        <w:t xml:space="preserve"> PRESENCIAL</w:t>
      </w:r>
    </w:p>
    <w:p w14:paraId="675550D5" w14:textId="77777777" w:rsidR="00E77ACB" w:rsidRDefault="00E77ACB" w:rsidP="00E77ACB"/>
    <w:p w14:paraId="4F0AF85C" w14:textId="77777777" w:rsidR="00E77ACB" w:rsidRPr="00CB2A4E" w:rsidRDefault="00E77ACB" w:rsidP="00E77ACB">
      <w:pPr>
        <w:rPr>
          <w:color w:val="00B0F0"/>
        </w:rPr>
      </w:pPr>
    </w:p>
    <w:p w14:paraId="72E6BA5C" w14:textId="0A63ABFE" w:rsidR="00E77ACB" w:rsidRPr="00CB2A4E" w:rsidRDefault="007B4061" w:rsidP="00E77ACB">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LP-919044992-I33-2025</w:t>
      </w:r>
    </w:p>
    <w:p w14:paraId="18884C91" w14:textId="77777777" w:rsidR="00E77ACB" w:rsidRPr="00CB2A4E" w:rsidRDefault="00E77ACB" w:rsidP="00E77ACB">
      <w:pPr>
        <w:jc w:val="center"/>
        <w:rPr>
          <w:b/>
          <w:color w:val="00B0F0"/>
          <w:sz w:val="28"/>
          <w:szCs w:val="28"/>
        </w:rPr>
      </w:pPr>
    </w:p>
    <w:p w14:paraId="3FEE14F1" w14:textId="77777777" w:rsidR="00E77ACB" w:rsidRPr="00CB2A4E" w:rsidRDefault="00E77ACB" w:rsidP="00E77ACB">
      <w:pPr>
        <w:tabs>
          <w:tab w:val="left" w:pos="7965"/>
        </w:tabs>
        <w:rPr>
          <w:b/>
          <w:color w:val="00B0F0"/>
          <w:sz w:val="28"/>
          <w:szCs w:val="28"/>
        </w:rPr>
      </w:pPr>
      <w:r w:rsidRPr="00CB2A4E">
        <w:rPr>
          <w:b/>
          <w:color w:val="00B0F0"/>
          <w:sz w:val="28"/>
          <w:szCs w:val="28"/>
        </w:rPr>
        <w:tab/>
      </w:r>
    </w:p>
    <w:p w14:paraId="2BA63938" w14:textId="77777777" w:rsidR="00E77ACB" w:rsidRPr="00CB2A4E" w:rsidRDefault="00E77ACB" w:rsidP="00E77ACB">
      <w:pPr>
        <w:jc w:val="center"/>
        <w:rPr>
          <w:rFonts w:ascii="Arial Black" w:hAnsi="Arial Black"/>
          <w:color w:val="00B0F0"/>
          <w:sz w:val="36"/>
          <w:szCs w:val="28"/>
        </w:rPr>
      </w:pPr>
      <w:r w:rsidRPr="00CB2A4E">
        <w:rPr>
          <w:rFonts w:ascii="Arial Black" w:hAnsi="Arial Black"/>
          <w:b/>
          <w:color w:val="00B0F0"/>
          <w:sz w:val="36"/>
          <w:szCs w:val="28"/>
        </w:rPr>
        <w:t>“</w:t>
      </w:r>
      <w:r w:rsidRPr="00571111">
        <w:rPr>
          <w:rFonts w:ascii="Arial Black" w:hAnsi="Arial Black"/>
          <w:b/>
          <w:color w:val="00B0F0"/>
          <w:sz w:val="36"/>
          <w:szCs w:val="28"/>
        </w:rPr>
        <w:t>SUMINISTRO DE OSTEOSINTESIS, ENDOPRÓTESIS Y ARTROSCOPÍA”</w:t>
      </w:r>
    </w:p>
    <w:p w14:paraId="22EDE0C1" w14:textId="77777777" w:rsidR="00E77ACB" w:rsidRDefault="00E77ACB" w:rsidP="00E77ACB">
      <w:pPr>
        <w:jc w:val="center"/>
        <w:rPr>
          <w:b/>
          <w:sz w:val="36"/>
        </w:rPr>
      </w:pPr>
    </w:p>
    <w:p w14:paraId="1AD40390" w14:textId="77777777" w:rsidR="00E77ACB" w:rsidRPr="00037DE1" w:rsidRDefault="00E77ACB" w:rsidP="00E77ACB">
      <w:pPr>
        <w:jc w:val="center"/>
        <w:rPr>
          <w:b/>
          <w:sz w:val="36"/>
        </w:rPr>
      </w:pPr>
    </w:p>
    <w:p w14:paraId="6337A1A3" w14:textId="77777777" w:rsidR="00E77ACB" w:rsidRPr="00037DE1" w:rsidRDefault="00E77ACB" w:rsidP="00E77ACB">
      <w:pPr>
        <w:jc w:val="both"/>
        <w:rPr>
          <w:b/>
        </w:rPr>
      </w:pPr>
    </w:p>
    <w:p w14:paraId="6840CC4B" w14:textId="77777777" w:rsidR="00E77ACB" w:rsidRPr="00037DE1" w:rsidRDefault="00E77ACB" w:rsidP="00E77ACB">
      <w:pPr>
        <w:jc w:val="both"/>
      </w:pPr>
    </w:p>
    <w:p w14:paraId="18EA5089" w14:textId="1C7DE16C" w:rsidR="00E77ACB" w:rsidRPr="0061030C" w:rsidRDefault="00E77ACB" w:rsidP="00E77ACB">
      <w:pPr>
        <w:jc w:val="center"/>
        <w:rPr>
          <w:b/>
          <w:sz w:val="32"/>
        </w:rPr>
      </w:pPr>
      <w:r w:rsidRPr="0061030C">
        <w:rPr>
          <w:b/>
          <w:sz w:val="32"/>
        </w:rPr>
        <w:t xml:space="preserve">EJERCICIO </w:t>
      </w:r>
      <w:r w:rsidRPr="00342B20">
        <w:rPr>
          <w:b/>
          <w:sz w:val="32"/>
        </w:rPr>
        <w:t>FISCAL 202</w:t>
      </w:r>
      <w:r w:rsidR="00EE2223">
        <w:rPr>
          <w:b/>
          <w:sz w:val="32"/>
        </w:rPr>
        <w:t>6</w:t>
      </w:r>
    </w:p>
    <w:p w14:paraId="702051D6" w14:textId="77777777" w:rsidR="00E77ACB" w:rsidRPr="00EE2223" w:rsidRDefault="00E77ACB" w:rsidP="00E77ACB">
      <w:pPr>
        <w:jc w:val="both"/>
        <w:rPr>
          <w:sz w:val="20"/>
          <w:szCs w:val="20"/>
        </w:rPr>
      </w:pPr>
    </w:p>
    <w:p w14:paraId="22F0762E" w14:textId="77777777" w:rsidR="00E77ACB" w:rsidRPr="00EE2223" w:rsidRDefault="00E77ACB" w:rsidP="00E77ACB">
      <w:pPr>
        <w:jc w:val="both"/>
        <w:rPr>
          <w:sz w:val="20"/>
          <w:szCs w:val="20"/>
        </w:rPr>
      </w:pPr>
    </w:p>
    <w:p w14:paraId="7DF28ADD" w14:textId="77777777" w:rsidR="00E77ACB" w:rsidRPr="00EE2223" w:rsidRDefault="00E77ACB" w:rsidP="00E77ACB">
      <w:pPr>
        <w:jc w:val="both"/>
        <w:rPr>
          <w:sz w:val="20"/>
          <w:szCs w:val="20"/>
        </w:rPr>
      </w:pPr>
    </w:p>
    <w:p w14:paraId="1BA38BAE" w14:textId="77777777" w:rsidR="00E77ACB" w:rsidRPr="00EE2223" w:rsidRDefault="00E77ACB" w:rsidP="00E77ACB">
      <w:pPr>
        <w:jc w:val="both"/>
        <w:rPr>
          <w:sz w:val="20"/>
          <w:szCs w:val="20"/>
        </w:rPr>
      </w:pPr>
    </w:p>
    <w:p w14:paraId="641A8F65" w14:textId="77777777" w:rsidR="00E77ACB" w:rsidRPr="00EE2223" w:rsidRDefault="00E77ACB" w:rsidP="00E77ACB">
      <w:pPr>
        <w:jc w:val="both"/>
        <w:rPr>
          <w:sz w:val="20"/>
          <w:szCs w:val="20"/>
        </w:rPr>
      </w:pPr>
    </w:p>
    <w:p w14:paraId="03BBE814" w14:textId="77777777" w:rsidR="00E77ACB" w:rsidRPr="00EE2223" w:rsidRDefault="00E77ACB" w:rsidP="00E77ACB">
      <w:pPr>
        <w:jc w:val="both"/>
        <w:rPr>
          <w:sz w:val="20"/>
          <w:szCs w:val="20"/>
        </w:rPr>
      </w:pPr>
    </w:p>
    <w:p w14:paraId="057BD84D" w14:textId="77777777" w:rsidR="00E77ACB" w:rsidRPr="00EE2223" w:rsidRDefault="00E77ACB" w:rsidP="00E77ACB">
      <w:pPr>
        <w:jc w:val="both"/>
        <w:rPr>
          <w:sz w:val="20"/>
          <w:szCs w:val="20"/>
        </w:rPr>
      </w:pPr>
    </w:p>
    <w:p w14:paraId="729D3834" w14:textId="77777777" w:rsidR="00E77ACB" w:rsidRDefault="00E77ACB" w:rsidP="00E77ACB">
      <w:pPr>
        <w:jc w:val="both"/>
        <w:rPr>
          <w:sz w:val="20"/>
          <w:szCs w:val="20"/>
        </w:rPr>
      </w:pPr>
    </w:p>
    <w:p w14:paraId="2C1575D5" w14:textId="77777777" w:rsidR="00EE2223" w:rsidRDefault="00EE2223" w:rsidP="00E77ACB">
      <w:pPr>
        <w:jc w:val="both"/>
        <w:rPr>
          <w:sz w:val="20"/>
          <w:szCs w:val="20"/>
        </w:rPr>
      </w:pPr>
    </w:p>
    <w:p w14:paraId="5B444CE2" w14:textId="77777777" w:rsidR="00EE2223" w:rsidRDefault="00EE2223" w:rsidP="00E77ACB">
      <w:pPr>
        <w:jc w:val="both"/>
        <w:rPr>
          <w:sz w:val="20"/>
          <w:szCs w:val="20"/>
        </w:rPr>
      </w:pPr>
    </w:p>
    <w:p w14:paraId="32AD5A9F" w14:textId="77777777" w:rsidR="00EE2223" w:rsidRDefault="00EE2223" w:rsidP="00E77ACB">
      <w:pPr>
        <w:jc w:val="both"/>
        <w:rPr>
          <w:sz w:val="20"/>
          <w:szCs w:val="20"/>
        </w:rPr>
      </w:pPr>
    </w:p>
    <w:p w14:paraId="52A1806A" w14:textId="77777777" w:rsidR="00EE2223" w:rsidRDefault="00EE2223" w:rsidP="00E77ACB">
      <w:pPr>
        <w:jc w:val="both"/>
        <w:rPr>
          <w:sz w:val="20"/>
          <w:szCs w:val="20"/>
        </w:rPr>
      </w:pPr>
    </w:p>
    <w:p w14:paraId="5355C44C" w14:textId="77777777" w:rsidR="00EE2223" w:rsidRDefault="00EE2223" w:rsidP="00E77ACB">
      <w:pPr>
        <w:jc w:val="both"/>
        <w:rPr>
          <w:sz w:val="20"/>
          <w:szCs w:val="20"/>
        </w:rPr>
      </w:pPr>
    </w:p>
    <w:p w14:paraId="0B0777CB" w14:textId="77777777" w:rsidR="00EE2223" w:rsidRDefault="00EE2223" w:rsidP="00E77ACB">
      <w:pPr>
        <w:jc w:val="both"/>
        <w:rPr>
          <w:sz w:val="20"/>
          <w:szCs w:val="20"/>
        </w:rPr>
      </w:pPr>
    </w:p>
    <w:p w14:paraId="56364130" w14:textId="77777777" w:rsidR="00EE2223" w:rsidRDefault="00EE2223" w:rsidP="00E77ACB">
      <w:pPr>
        <w:jc w:val="both"/>
        <w:rPr>
          <w:sz w:val="20"/>
          <w:szCs w:val="20"/>
        </w:rPr>
      </w:pPr>
    </w:p>
    <w:p w14:paraId="28C57B66" w14:textId="77777777" w:rsidR="00EE2223" w:rsidRDefault="00EE2223" w:rsidP="00E77ACB">
      <w:pPr>
        <w:jc w:val="both"/>
        <w:rPr>
          <w:sz w:val="20"/>
          <w:szCs w:val="20"/>
        </w:rPr>
      </w:pPr>
    </w:p>
    <w:p w14:paraId="3122BFF9" w14:textId="77777777" w:rsidR="00EE2223" w:rsidRPr="00EE2223" w:rsidRDefault="00EE2223" w:rsidP="00E77ACB">
      <w:pPr>
        <w:jc w:val="both"/>
        <w:rPr>
          <w:sz w:val="20"/>
          <w:szCs w:val="20"/>
        </w:rPr>
      </w:pPr>
    </w:p>
    <w:p w14:paraId="5CC04189" w14:textId="314362AD" w:rsidR="00E77ACB" w:rsidRPr="00EE2223" w:rsidRDefault="00E77ACB" w:rsidP="00E77ACB">
      <w:pPr>
        <w:jc w:val="both"/>
        <w:rPr>
          <w:sz w:val="20"/>
          <w:szCs w:val="20"/>
        </w:rPr>
      </w:pPr>
    </w:p>
    <w:p w14:paraId="417C18CC" w14:textId="77777777" w:rsidR="00E77ACB" w:rsidRPr="00EE2223" w:rsidRDefault="00E77ACB" w:rsidP="00E77ACB">
      <w:pPr>
        <w:jc w:val="both"/>
        <w:rPr>
          <w:sz w:val="20"/>
          <w:szCs w:val="20"/>
        </w:rPr>
      </w:pPr>
    </w:p>
    <w:p w14:paraId="5956BD10" w14:textId="77777777" w:rsidR="00E77ACB" w:rsidRPr="00EE2223" w:rsidRDefault="00E77ACB" w:rsidP="00E77ACB">
      <w:pPr>
        <w:jc w:val="both"/>
        <w:rPr>
          <w:sz w:val="20"/>
          <w:szCs w:val="20"/>
        </w:rPr>
      </w:pPr>
    </w:p>
    <w:p w14:paraId="5CC63D6A" w14:textId="77777777" w:rsidR="00E77ACB" w:rsidRPr="00EE2223" w:rsidRDefault="00E77ACB" w:rsidP="00E77ACB">
      <w:pPr>
        <w:jc w:val="both"/>
        <w:rPr>
          <w:sz w:val="20"/>
          <w:szCs w:val="20"/>
        </w:rPr>
      </w:pPr>
    </w:p>
    <w:p w14:paraId="3C2EF289" w14:textId="028F0CF9" w:rsidR="00E77ACB" w:rsidRPr="00E77ACB"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b/>
          <w:sz w:val="20"/>
          <w:szCs w:val="20"/>
        </w:rPr>
      </w:pPr>
      <w:r w:rsidRPr="00E77ACB">
        <w:rPr>
          <w:b/>
          <w:sz w:val="20"/>
          <w:szCs w:val="20"/>
        </w:rPr>
        <w:t>INTRODUCCIÓN</w:t>
      </w:r>
    </w:p>
    <w:p w14:paraId="701B423D" w14:textId="77777777" w:rsidR="00E77ACB" w:rsidRPr="00E77ACB" w:rsidRDefault="00E77ACB" w:rsidP="00E77ACB">
      <w:pPr>
        <w:jc w:val="both"/>
        <w:rPr>
          <w:b/>
          <w:sz w:val="20"/>
          <w:szCs w:val="20"/>
        </w:rPr>
      </w:pPr>
    </w:p>
    <w:p w14:paraId="60C92182" w14:textId="5B488C2D" w:rsidR="00E77ACB" w:rsidRPr="00E77ACB" w:rsidRDefault="00E77ACB" w:rsidP="00E77ACB">
      <w:pPr>
        <w:jc w:val="both"/>
        <w:rPr>
          <w:sz w:val="20"/>
          <w:szCs w:val="20"/>
        </w:rPr>
      </w:pPr>
      <w:r w:rsidRPr="00E77ACB">
        <w:rPr>
          <w:sz w:val="20"/>
          <w:szCs w:val="20"/>
        </w:rPr>
        <w:t>Las presentes bases señalan el procedimiento de la LICITACIÓN PÚBLICA INTERNACIONAL BAJO LA COBERTURA DE TRATADOS PRESENCIAL</w:t>
      </w:r>
      <w:r w:rsidRPr="00E77ACB">
        <w:rPr>
          <w:rFonts w:cs="Arial"/>
          <w:sz w:val="20"/>
          <w:szCs w:val="20"/>
        </w:rPr>
        <w:t xml:space="preserve"> No. </w:t>
      </w:r>
      <w:r w:rsidR="007B4061">
        <w:rPr>
          <w:rFonts w:cs="Arial"/>
          <w:sz w:val="20"/>
          <w:szCs w:val="20"/>
        </w:rPr>
        <w:t>LP-919044992-I33-2025</w:t>
      </w:r>
      <w:r w:rsidRPr="00E77ACB">
        <w:rPr>
          <w:sz w:val="20"/>
          <w:szCs w:val="20"/>
        </w:rPr>
        <w:t>; así mismo describe el suministro de “</w:t>
      </w:r>
      <w:r w:rsidRPr="00E77ACB">
        <w:rPr>
          <w:b/>
          <w:sz w:val="20"/>
          <w:szCs w:val="20"/>
        </w:rPr>
        <w:t>OSTEOSÍNTESIS, ENDOPRÓTESIS Y ARTROSCOPÍA</w:t>
      </w:r>
      <w:r w:rsidRPr="00E77ACB">
        <w:rPr>
          <w:sz w:val="20"/>
          <w:szCs w:val="20"/>
        </w:rPr>
        <w:t>” que Servicios de Salud de Nuevo León, Organismo Público Descentralizado, requiere para cubrir las necesidades de diversas unidades, el procedimiento del concurso, las condiciones generales de contratación, la forma en que se llevará a cabo el procedimiento de entrega de la documentación requerida.</w:t>
      </w:r>
    </w:p>
    <w:p w14:paraId="1F17621A" w14:textId="77777777" w:rsidR="00E77ACB" w:rsidRPr="00E77ACB" w:rsidRDefault="00E77ACB" w:rsidP="00E77ACB">
      <w:pPr>
        <w:jc w:val="both"/>
        <w:rPr>
          <w:sz w:val="20"/>
          <w:szCs w:val="20"/>
        </w:rPr>
      </w:pPr>
    </w:p>
    <w:p w14:paraId="5F1B4C2C" w14:textId="77777777" w:rsidR="00E77ACB" w:rsidRPr="00E77ACB" w:rsidRDefault="00E77ACB" w:rsidP="00E77ACB">
      <w:pPr>
        <w:jc w:val="both"/>
        <w:rPr>
          <w:sz w:val="20"/>
          <w:szCs w:val="20"/>
        </w:rPr>
      </w:pPr>
      <w:r w:rsidRPr="00E77ACB">
        <w:rPr>
          <w:sz w:val="20"/>
          <w:szCs w:val="20"/>
        </w:rPr>
        <w:t xml:space="preserve">Para los efectos de estas bases a Servicios de Salud de Nuevo León, Organismo Público Descentralizado, en lo sucesivo se le denominará </w:t>
      </w:r>
      <w:r w:rsidRPr="00E77ACB">
        <w:rPr>
          <w:b/>
          <w:sz w:val="20"/>
          <w:szCs w:val="20"/>
        </w:rPr>
        <w:t>la Convocante</w:t>
      </w:r>
      <w:r w:rsidRPr="00E77ACB">
        <w:rPr>
          <w:sz w:val="20"/>
          <w:szCs w:val="20"/>
        </w:rPr>
        <w:t>.</w:t>
      </w:r>
    </w:p>
    <w:p w14:paraId="35460DD3" w14:textId="77777777" w:rsidR="00E77ACB" w:rsidRPr="00E77ACB" w:rsidRDefault="00E77ACB" w:rsidP="00E77ACB">
      <w:pPr>
        <w:jc w:val="center"/>
        <w:rPr>
          <w:b/>
          <w:sz w:val="20"/>
          <w:szCs w:val="20"/>
        </w:rPr>
      </w:pPr>
    </w:p>
    <w:p w14:paraId="5B8D2953" w14:textId="77777777" w:rsidR="00E77ACB" w:rsidRPr="00E77ACB"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b/>
          <w:sz w:val="20"/>
          <w:szCs w:val="20"/>
        </w:rPr>
      </w:pPr>
      <w:r w:rsidRPr="00E77ACB">
        <w:rPr>
          <w:b/>
          <w:sz w:val="20"/>
          <w:szCs w:val="20"/>
        </w:rPr>
        <w:t>PRESENTACIÓN</w:t>
      </w:r>
    </w:p>
    <w:p w14:paraId="51772E8B" w14:textId="77777777" w:rsidR="00E77ACB" w:rsidRPr="00E77ACB" w:rsidRDefault="00E77ACB" w:rsidP="00E77ACB">
      <w:pPr>
        <w:jc w:val="both"/>
        <w:rPr>
          <w:b/>
          <w:sz w:val="20"/>
          <w:szCs w:val="20"/>
        </w:rPr>
      </w:pPr>
    </w:p>
    <w:p w14:paraId="644158B8" w14:textId="095EE3C0" w:rsidR="00E77ACB" w:rsidRPr="00E77ACB" w:rsidRDefault="00E77ACB" w:rsidP="00E77ACB">
      <w:pPr>
        <w:jc w:val="both"/>
        <w:rPr>
          <w:rFonts w:cs="Arial"/>
          <w:sz w:val="20"/>
          <w:szCs w:val="20"/>
        </w:rPr>
      </w:pPr>
      <w:r w:rsidRPr="00E77ACB">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II y </w:t>
      </w:r>
      <w:r w:rsidRPr="00E77ACB">
        <w:rPr>
          <w:rFonts w:ascii="Calibri" w:hAnsi="Calibri" w:cs="Calibri"/>
          <w:i/>
          <w:iCs/>
          <w:color w:val="000000"/>
          <w:sz w:val="20"/>
          <w:szCs w:val="20"/>
        </w:rPr>
        <w:t>31</w:t>
      </w:r>
      <w:r w:rsidRPr="00E77ACB">
        <w:rPr>
          <w:rFonts w:ascii="Calibri" w:hAnsi="Calibri" w:cs="Calibri"/>
          <w:color w:val="000000"/>
          <w:sz w:val="20"/>
          <w:szCs w:val="20"/>
        </w:rPr>
        <w:t> y demás relativos de la Ley de Adquisiciones, Arrendamientos y Contratación de Servicios del Estado de Nuevo León, </w:t>
      </w:r>
      <w:r w:rsidRPr="00E77ACB">
        <w:rPr>
          <w:rFonts w:ascii="Calibri" w:hAnsi="Calibri" w:cs="Calibri"/>
          <w:i/>
          <w:iCs/>
          <w:color w:val="000000"/>
          <w:sz w:val="20"/>
          <w:szCs w:val="20"/>
        </w:rPr>
        <w:t>Artículo 59 </w:t>
      </w:r>
      <w:r w:rsidRPr="00E77ACB">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E77ACB">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E77ACB">
        <w:rPr>
          <w:rFonts w:ascii="Calibri" w:hAnsi="Calibri" w:cs="Calibri"/>
          <w:b/>
          <w:bCs/>
          <w:color w:val="000000"/>
          <w:sz w:val="20"/>
          <w:szCs w:val="20"/>
        </w:rPr>
        <w:t>CONVOCA</w:t>
      </w:r>
      <w:r w:rsidRPr="00E77ACB">
        <w:rPr>
          <w:rFonts w:ascii="Calibri" w:hAnsi="Calibri" w:cs="Calibri"/>
          <w:color w:val="000000"/>
          <w:sz w:val="20"/>
          <w:szCs w:val="20"/>
        </w:rPr>
        <w:t> a las personas físicas o morales a participar en la </w:t>
      </w:r>
      <w:r w:rsidRPr="00E77ACB">
        <w:rPr>
          <w:rFonts w:cs="Arial"/>
          <w:sz w:val="20"/>
          <w:szCs w:val="20"/>
        </w:rPr>
        <w:t xml:space="preserve"> Licitación Pública Internacional Bajo la Cobertura de Tratados Presencial No. </w:t>
      </w:r>
      <w:r w:rsidR="007B4061">
        <w:rPr>
          <w:rFonts w:cs="Arial"/>
          <w:sz w:val="20"/>
          <w:szCs w:val="20"/>
        </w:rPr>
        <w:t>LP-919044992-I33-2025</w:t>
      </w:r>
      <w:r w:rsidRPr="00E77ACB">
        <w:rPr>
          <w:rFonts w:cs="Arial"/>
          <w:sz w:val="20"/>
          <w:szCs w:val="20"/>
        </w:rPr>
        <w:t xml:space="preserve"> para la contratación del “SUMINISTRO DE OSTEOSÍNTES, ENDOPRÓTESIS Y ARTROSCOPÍA”.</w:t>
      </w:r>
    </w:p>
    <w:p w14:paraId="1D0A097D" w14:textId="77777777" w:rsidR="00E77ACB" w:rsidRDefault="00E77ACB" w:rsidP="00E77ACB">
      <w:pPr>
        <w:jc w:val="both"/>
        <w:rPr>
          <w:rFonts w:cs="Arial"/>
          <w:sz w:val="20"/>
          <w:szCs w:val="20"/>
        </w:rPr>
      </w:pPr>
    </w:p>
    <w:p w14:paraId="0BD2E462" w14:textId="77777777" w:rsidR="00E77ACB" w:rsidRPr="009C60A1" w:rsidRDefault="00E77ACB" w:rsidP="00E77ACB">
      <w:pPr>
        <w:jc w:val="both"/>
        <w:rPr>
          <w:b/>
          <w:bCs/>
          <w:sz w:val="20"/>
          <w:szCs w:val="20"/>
        </w:rPr>
      </w:pPr>
    </w:p>
    <w:p w14:paraId="39F57CF6" w14:textId="77777777" w:rsidR="00E77ACB" w:rsidRDefault="00E77ACB" w:rsidP="00E77ACB">
      <w:pPr>
        <w:jc w:val="both"/>
        <w:rPr>
          <w:rFonts w:cs="Arial"/>
          <w:sz w:val="20"/>
          <w:szCs w:val="20"/>
        </w:rPr>
      </w:pPr>
    </w:p>
    <w:p w14:paraId="660BD08F" w14:textId="77777777" w:rsidR="00E77ACB" w:rsidRDefault="00E77ACB" w:rsidP="00E77ACB">
      <w:pPr>
        <w:jc w:val="both"/>
        <w:rPr>
          <w:rFonts w:cs="Arial"/>
          <w:sz w:val="20"/>
          <w:szCs w:val="20"/>
        </w:rPr>
      </w:pPr>
    </w:p>
    <w:p w14:paraId="1A12779A" w14:textId="77777777" w:rsidR="00E77ACB" w:rsidRDefault="00E77ACB" w:rsidP="00E77ACB">
      <w:pPr>
        <w:jc w:val="both"/>
        <w:rPr>
          <w:rFonts w:cs="Arial"/>
          <w:sz w:val="20"/>
          <w:szCs w:val="20"/>
        </w:rPr>
      </w:pPr>
    </w:p>
    <w:p w14:paraId="2C849DF0" w14:textId="77777777" w:rsidR="00E77ACB" w:rsidRDefault="00E77ACB" w:rsidP="00E77ACB">
      <w:pPr>
        <w:jc w:val="both"/>
        <w:rPr>
          <w:rFonts w:cs="Arial"/>
          <w:sz w:val="20"/>
          <w:szCs w:val="20"/>
        </w:rPr>
      </w:pPr>
    </w:p>
    <w:p w14:paraId="396AD521" w14:textId="77777777" w:rsidR="00E77ACB" w:rsidRDefault="00E77ACB" w:rsidP="00E77ACB">
      <w:pPr>
        <w:jc w:val="both"/>
        <w:rPr>
          <w:rFonts w:cs="Arial"/>
          <w:sz w:val="20"/>
          <w:szCs w:val="20"/>
        </w:rPr>
      </w:pPr>
    </w:p>
    <w:p w14:paraId="744F0E07" w14:textId="77777777" w:rsidR="00E77ACB" w:rsidRDefault="00E77ACB" w:rsidP="00E77ACB">
      <w:pPr>
        <w:jc w:val="both"/>
        <w:rPr>
          <w:rFonts w:cs="Arial"/>
          <w:sz w:val="20"/>
          <w:szCs w:val="20"/>
        </w:rPr>
      </w:pPr>
    </w:p>
    <w:p w14:paraId="2726031E" w14:textId="77777777" w:rsidR="00E77ACB" w:rsidRDefault="00E77ACB" w:rsidP="00E77ACB">
      <w:pPr>
        <w:jc w:val="both"/>
        <w:rPr>
          <w:rFonts w:cs="Arial"/>
          <w:sz w:val="20"/>
          <w:szCs w:val="20"/>
        </w:rPr>
      </w:pPr>
    </w:p>
    <w:p w14:paraId="0AC3F7CC" w14:textId="77777777" w:rsidR="00E77ACB" w:rsidRDefault="00E77ACB" w:rsidP="00E77ACB">
      <w:pPr>
        <w:jc w:val="both"/>
        <w:rPr>
          <w:rFonts w:cs="Arial"/>
          <w:sz w:val="20"/>
          <w:szCs w:val="20"/>
        </w:rPr>
      </w:pPr>
    </w:p>
    <w:p w14:paraId="500C4F44" w14:textId="77777777" w:rsidR="00E77ACB" w:rsidRDefault="00E77ACB" w:rsidP="00E77ACB">
      <w:pPr>
        <w:jc w:val="both"/>
        <w:rPr>
          <w:rFonts w:cs="Arial"/>
          <w:sz w:val="20"/>
          <w:szCs w:val="20"/>
        </w:rPr>
      </w:pPr>
    </w:p>
    <w:p w14:paraId="423AE9AA" w14:textId="77777777" w:rsidR="00E77ACB" w:rsidRDefault="00E77ACB" w:rsidP="00E77ACB">
      <w:pPr>
        <w:jc w:val="both"/>
        <w:rPr>
          <w:rFonts w:cs="Arial"/>
          <w:sz w:val="20"/>
          <w:szCs w:val="20"/>
        </w:rPr>
      </w:pPr>
    </w:p>
    <w:p w14:paraId="7CB6791E" w14:textId="77777777" w:rsidR="00E77ACB" w:rsidRDefault="00E77ACB" w:rsidP="00E77ACB">
      <w:pPr>
        <w:jc w:val="both"/>
        <w:rPr>
          <w:rFonts w:cs="Arial"/>
          <w:sz w:val="20"/>
          <w:szCs w:val="20"/>
        </w:rPr>
      </w:pPr>
    </w:p>
    <w:p w14:paraId="719549FD" w14:textId="77777777" w:rsidR="00E77ACB" w:rsidRDefault="00E77ACB" w:rsidP="00E77ACB">
      <w:pPr>
        <w:jc w:val="both"/>
        <w:rPr>
          <w:rFonts w:cs="Arial"/>
          <w:sz w:val="20"/>
          <w:szCs w:val="20"/>
        </w:rPr>
      </w:pPr>
    </w:p>
    <w:p w14:paraId="63A1A8BC" w14:textId="77777777" w:rsidR="00E77ACB" w:rsidRDefault="00E77ACB" w:rsidP="00E77ACB">
      <w:pPr>
        <w:jc w:val="both"/>
        <w:rPr>
          <w:rFonts w:cs="Arial"/>
          <w:sz w:val="20"/>
          <w:szCs w:val="20"/>
        </w:rPr>
      </w:pPr>
    </w:p>
    <w:p w14:paraId="7C5634ED" w14:textId="77777777" w:rsidR="00E77ACB" w:rsidRDefault="00E77ACB" w:rsidP="00E77ACB">
      <w:pPr>
        <w:jc w:val="both"/>
        <w:rPr>
          <w:rFonts w:cs="Arial"/>
          <w:sz w:val="20"/>
          <w:szCs w:val="20"/>
        </w:rPr>
      </w:pPr>
    </w:p>
    <w:p w14:paraId="3C6F25A8" w14:textId="77777777" w:rsidR="00E77ACB" w:rsidRDefault="00E77ACB" w:rsidP="00E77ACB">
      <w:pPr>
        <w:jc w:val="both"/>
        <w:rPr>
          <w:rFonts w:cs="Arial"/>
          <w:sz w:val="20"/>
          <w:szCs w:val="20"/>
        </w:rPr>
      </w:pPr>
    </w:p>
    <w:p w14:paraId="3AD907C7" w14:textId="77777777" w:rsidR="00E77ACB" w:rsidRDefault="00E77ACB" w:rsidP="00E77ACB">
      <w:pPr>
        <w:jc w:val="both"/>
        <w:rPr>
          <w:rFonts w:cs="Arial"/>
          <w:sz w:val="20"/>
          <w:szCs w:val="20"/>
        </w:rPr>
      </w:pPr>
    </w:p>
    <w:p w14:paraId="756153E5" w14:textId="77777777" w:rsidR="00E77ACB" w:rsidRDefault="00E77ACB" w:rsidP="00E77ACB">
      <w:pPr>
        <w:jc w:val="both"/>
        <w:rPr>
          <w:rFonts w:cs="Arial"/>
          <w:sz w:val="20"/>
          <w:szCs w:val="20"/>
        </w:rPr>
      </w:pPr>
    </w:p>
    <w:p w14:paraId="19C7B559" w14:textId="77777777" w:rsidR="00E77ACB" w:rsidRPr="00E77ACB" w:rsidRDefault="00E77ACB" w:rsidP="00E77ACB">
      <w:pPr>
        <w:jc w:val="center"/>
        <w:rPr>
          <w:b/>
          <w:bCs/>
          <w:sz w:val="52"/>
          <w:szCs w:val="52"/>
        </w:rPr>
      </w:pPr>
      <w:r w:rsidRPr="00E77ACB">
        <w:rPr>
          <w:b/>
          <w:bCs/>
          <w:sz w:val="52"/>
          <w:szCs w:val="52"/>
        </w:rPr>
        <w:lastRenderedPageBreak/>
        <w:t>BASES</w:t>
      </w:r>
    </w:p>
    <w:p w14:paraId="75BC94FA" w14:textId="77777777" w:rsidR="00E77ACB" w:rsidRPr="00E77ACB" w:rsidRDefault="00E77ACB" w:rsidP="00E77ACB">
      <w:pPr>
        <w:jc w:val="center"/>
        <w:rPr>
          <w:b/>
          <w:bCs/>
          <w:sz w:val="20"/>
          <w:szCs w:val="20"/>
        </w:rPr>
      </w:pPr>
    </w:p>
    <w:p w14:paraId="5EAC3028" w14:textId="77777777" w:rsidR="00E77ACB" w:rsidRPr="00F712C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284"/>
        </w:tabs>
        <w:ind w:left="284" w:right="-1"/>
        <w:jc w:val="both"/>
        <w:rPr>
          <w:b/>
          <w:sz w:val="20"/>
          <w:szCs w:val="20"/>
        </w:rPr>
      </w:pPr>
      <w:r w:rsidRPr="00F712C7">
        <w:rPr>
          <w:b/>
          <w:sz w:val="20"/>
          <w:szCs w:val="20"/>
        </w:rPr>
        <w:t xml:space="preserve">1.- DATOS GENERALES Y DE IDENTIFICACIÓN. </w:t>
      </w:r>
    </w:p>
    <w:p w14:paraId="0EC059C2" w14:textId="77777777" w:rsidR="00E77ACB" w:rsidRPr="000E5269" w:rsidRDefault="00E77ACB" w:rsidP="00E77ACB">
      <w:pPr>
        <w:numPr>
          <w:ilvl w:val="0"/>
          <w:numId w:val="8"/>
        </w:numPr>
        <w:tabs>
          <w:tab w:val="left" w:pos="284"/>
        </w:tabs>
        <w:ind w:right="118"/>
        <w:jc w:val="both"/>
        <w:rPr>
          <w:rFonts w:cs="Arial"/>
          <w:sz w:val="20"/>
          <w:szCs w:val="20"/>
        </w:rPr>
      </w:pPr>
      <w:r w:rsidRPr="000E5269">
        <w:rPr>
          <w:rFonts w:cs="Arial"/>
          <w:sz w:val="20"/>
          <w:szCs w:val="20"/>
        </w:rPr>
        <w:t>La presente Licitación Pública Internacional Bajo la Cobertura de Tratados Presencial se convoca bajo la cobertura de los siguientes Tratados de Libre Comercio con los que México tiene suscritos Títulos o Capítulos de Compras del Sector Público:</w:t>
      </w:r>
    </w:p>
    <w:p w14:paraId="0440182F"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de América del Norte, Capítulo X, publicado en el DOF el 20 de diciembre</w:t>
      </w:r>
      <w:r>
        <w:rPr>
          <w:rFonts w:asciiTheme="minorHAnsi" w:hAnsiTheme="minorHAnsi" w:cs="Arial"/>
        </w:rPr>
        <w:t xml:space="preserve"> de 1993; o el que lo sustituya;</w:t>
      </w:r>
    </w:p>
    <w:p w14:paraId="29EC7919"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la República de Colombia, Capítulo XV, publicado en el DOF el 9 de enero de 1995;</w:t>
      </w:r>
    </w:p>
    <w:p w14:paraId="6FEE8C7F"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la República de Costa Rica, Capítulo XII, publicado en el DOF el 10 de enero de 1995;</w:t>
      </w:r>
    </w:p>
    <w:p w14:paraId="2D90CADD"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el Gobierno de la República de Nicaragua, Capítulo XV, publicado en el DOF el 1 de julio de 1998;</w:t>
      </w:r>
    </w:p>
    <w:p w14:paraId="26C35B53"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el Estado de Israel, Capítulo VI, publicado en el DOF el 28 de junio de 2</w:t>
      </w:r>
      <w:r>
        <w:rPr>
          <w:rFonts w:asciiTheme="minorHAnsi" w:hAnsiTheme="minorHAnsi" w:cs="Arial"/>
        </w:rPr>
        <w:t>I64</w:t>
      </w:r>
      <w:r w:rsidRPr="000E5269">
        <w:rPr>
          <w:rFonts w:asciiTheme="minorHAnsi" w:hAnsiTheme="minorHAnsi" w:cs="Arial"/>
        </w:rPr>
        <w:t>;</w:t>
      </w:r>
    </w:p>
    <w:p w14:paraId="2F934D3B"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14:paraId="41068E40"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los Estados de la Asociación Europea de Libre Comercio, Capítulo V, publicado en el DOF el 29 de junio de 2001;</w:t>
      </w:r>
    </w:p>
    <w:p w14:paraId="338C0178"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 xml:space="preserve">Acuerdo para el Fortalecimiento de la Asociación Económica entre los Estados Unidos Mexicanos y el Japón, Capítulo 11, publicado en </w:t>
      </w:r>
      <w:r>
        <w:rPr>
          <w:rFonts w:asciiTheme="minorHAnsi" w:hAnsiTheme="minorHAnsi" w:cs="Arial"/>
        </w:rPr>
        <w:t>el DOF el 31 de marzo de 2005;</w:t>
      </w:r>
    </w:p>
    <w:p w14:paraId="1D2138BB"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de Libre Comercio entre los Estados Unidos Mexicanos y la República de Chile, Capítulo 15-bis, publicado en el Diario Oficial de la Fede</w:t>
      </w:r>
      <w:r>
        <w:rPr>
          <w:rFonts w:asciiTheme="minorHAnsi" w:hAnsiTheme="minorHAnsi" w:cs="Arial"/>
        </w:rPr>
        <w:t>ración el 27 de octubre de 2008 y</w:t>
      </w:r>
    </w:p>
    <w:p w14:paraId="1E8A1323" w14:textId="77777777" w:rsidR="00E77ACB" w:rsidRPr="000E5269" w:rsidRDefault="00E77ACB" w:rsidP="00E77ACB">
      <w:pPr>
        <w:pStyle w:val="Prrafodelista"/>
        <w:numPr>
          <w:ilvl w:val="0"/>
          <w:numId w:val="37"/>
        </w:numPr>
        <w:tabs>
          <w:tab w:val="left" w:pos="284"/>
        </w:tabs>
        <w:ind w:right="118"/>
        <w:jc w:val="both"/>
        <w:rPr>
          <w:rFonts w:asciiTheme="minorHAnsi" w:hAnsiTheme="minorHAnsi" w:cs="Arial"/>
        </w:rPr>
      </w:pPr>
      <w:r w:rsidRPr="000E5269">
        <w:rPr>
          <w:rFonts w:asciiTheme="minorHAnsi" w:hAnsiTheme="minorHAnsi" w:cs="Arial"/>
        </w:rPr>
        <w:t>Tratado Integral y Progresista de Asociación Transpacífico, publicado en el Diario Oficial de la Federación el 29 de noviembre de 2018.</w:t>
      </w:r>
    </w:p>
    <w:p w14:paraId="320CD7D8" w14:textId="77777777" w:rsidR="00E77ACB" w:rsidRPr="000E5269" w:rsidRDefault="00E77ACB" w:rsidP="00E77ACB">
      <w:pPr>
        <w:tabs>
          <w:tab w:val="left" w:pos="284"/>
        </w:tabs>
        <w:ind w:right="118"/>
        <w:jc w:val="both"/>
        <w:rPr>
          <w:rFonts w:cs="Arial"/>
          <w:sz w:val="20"/>
          <w:szCs w:val="20"/>
        </w:rPr>
      </w:pPr>
    </w:p>
    <w:p w14:paraId="31C140CD" w14:textId="77777777" w:rsidR="00E77ACB" w:rsidRPr="000E5269" w:rsidRDefault="00E77ACB" w:rsidP="00E77ACB">
      <w:pPr>
        <w:numPr>
          <w:ilvl w:val="0"/>
          <w:numId w:val="8"/>
        </w:numPr>
        <w:tabs>
          <w:tab w:val="left" w:pos="284"/>
        </w:tabs>
        <w:ind w:right="118"/>
        <w:jc w:val="both"/>
        <w:rPr>
          <w:rFonts w:cs="Arial"/>
          <w:sz w:val="20"/>
          <w:szCs w:val="20"/>
        </w:rPr>
      </w:pPr>
      <w:r w:rsidRPr="000E5269">
        <w:rPr>
          <w:rFonts w:cs="Arial"/>
          <w:sz w:val="20"/>
          <w:szCs w:val="20"/>
        </w:rPr>
        <w:t xml:space="preserve">Servicios de Salud de Nuevo León, O.P.D., convoca a través de la Dirección Administrativa por conducto del Departamento de </w:t>
      </w:r>
      <w:r>
        <w:rPr>
          <w:rFonts w:cs="Arial"/>
          <w:sz w:val="20"/>
          <w:szCs w:val="20"/>
        </w:rPr>
        <w:t>Adquisiciones</w:t>
      </w:r>
      <w:r w:rsidRPr="000E5269">
        <w:rPr>
          <w:rFonts w:cs="Arial"/>
          <w:sz w:val="20"/>
          <w:szCs w:val="20"/>
        </w:rPr>
        <w:t>, ubicado en el primer piso, Matamoros oriente, No. 520, Centro de Monterrey, Nuevo León, C.P. 64</w:t>
      </w:r>
      <w:r>
        <w:rPr>
          <w:rFonts w:cs="Arial"/>
          <w:sz w:val="20"/>
          <w:szCs w:val="20"/>
        </w:rPr>
        <w:t>000</w:t>
      </w:r>
      <w:r w:rsidRPr="000E5269">
        <w:rPr>
          <w:rFonts w:cs="Arial"/>
          <w:sz w:val="20"/>
          <w:szCs w:val="20"/>
        </w:rPr>
        <w:t>, Tel: 81 81 30 70 49.</w:t>
      </w:r>
    </w:p>
    <w:p w14:paraId="5DDFCF50" w14:textId="77777777" w:rsidR="00E77ACB" w:rsidRDefault="00E77ACB" w:rsidP="00E77ACB">
      <w:pPr>
        <w:pStyle w:val="Prrafodelista"/>
        <w:tabs>
          <w:tab w:val="left" w:pos="284"/>
        </w:tabs>
        <w:ind w:left="720" w:right="118"/>
        <w:jc w:val="both"/>
        <w:rPr>
          <w:rFonts w:asciiTheme="minorHAnsi" w:hAnsiTheme="minorHAnsi" w:cs="Arial"/>
        </w:rPr>
      </w:pPr>
    </w:p>
    <w:p w14:paraId="6E211DE8" w14:textId="77777777" w:rsidR="00E77ACB" w:rsidRPr="000E5269" w:rsidRDefault="00E77ACB" w:rsidP="00E77ACB">
      <w:pPr>
        <w:pStyle w:val="Prrafodelista"/>
        <w:numPr>
          <w:ilvl w:val="0"/>
          <w:numId w:val="8"/>
        </w:numPr>
        <w:tabs>
          <w:tab w:val="left" w:pos="284"/>
        </w:tabs>
        <w:ind w:right="118"/>
        <w:jc w:val="both"/>
        <w:rPr>
          <w:rFonts w:asciiTheme="minorHAnsi" w:hAnsiTheme="minorHAnsi" w:cs="Arial"/>
        </w:rPr>
      </w:pPr>
      <w:r w:rsidRPr="000E5269">
        <w:rPr>
          <w:rFonts w:asciiTheme="minorHAnsi" w:hAnsiTheme="minorHAnsi" w:cs="Arial"/>
        </w:rPr>
        <w:t>Las bases de la presente Convocatoria podrán obtenerse de manera gratuita a través de la página oficial de Servicios de Salud de Nuevo León, a partir de la fecha de su publicación,</w:t>
      </w:r>
      <w:r w:rsidRPr="000E5269">
        <w:rPr>
          <w:rFonts w:asciiTheme="minorHAnsi" w:hAnsiTheme="minorHAnsi"/>
        </w:rPr>
        <w:t xml:space="preserve"> en el </w:t>
      </w:r>
      <w:r w:rsidRPr="000E5269">
        <w:rPr>
          <w:rFonts w:asciiTheme="minorHAnsi" w:hAnsiTheme="minorHAnsi" w:cs="Arial"/>
        </w:rPr>
        <w:t xml:space="preserve">portal </w:t>
      </w:r>
      <w:hyperlink r:id="rId7" w:history="1">
        <w:r w:rsidRPr="000E5269">
          <w:rPr>
            <w:rStyle w:val="Hipervnculo"/>
            <w:rFonts w:asciiTheme="minorHAnsi" w:hAnsiTheme="minorHAnsi" w:cs="Arial"/>
          </w:rPr>
          <w:t>http://saludnl.gob.mx</w:t>
        </w:r>
      </w:hyperlink>
      <w:r w:rsidRPr="000E5269">
        <w:rPr>
          <w:rFonts w:asciiTheme="minorHAnsi" w:hAnsiTheme="minorHAnsi" w:cs="Arial"/>
        </w:rPr>
        <w:t xml:space="preserve">, en la parte inferior, en el apartado “licitaciones”, o en su caso a través del Departamento de </w:t>
      </w:r>
      <w:r>
        <w:rPr>
          <w:rFonts w:asciiTheme="minorHAnsi" w:hAnsiTheme="minorHAnsi" w:cs="Arial"/>
        </w:rPr>
        <w:t>Adquisiciones</w:t>
      </w:r>
      <w:r w:rsidRPr="000E5269">
        <w:rPr>
          <w:rFonts w:asciiTheme="minorHAnsi" w:hAnsiTheme="minorHAnsi" w:cs="Arial"/>
        </w:rPr>
        <w:t xml:space="preserve"> de los Servicios de Salud de Nuevo León, ubicado en el primer piso de la calle Matamoros oriente, No. 520, Zona Centro, en la Ciudad de Monterrey, Nuevo León, en un horario de 9:00 a.m. a 2:00 p.m. </w:t>
      </w:r>
    </w:p>
    <w:p w14:paraId="07853210" w14:textId="77777777" w:rsidR="00E77ACB" w:rsidRPr="000E5269" w:rsidRDefault="00E77ACB" w:rsidP="00E77ACB">
      <w:pPr>
        <w:pStyle w:val="Prrafodelista"/>
        <w:ind w:right="118"/>
        <w:rPr>
          <w:rFonts w:asciiTheme="minorHAnsi" w:hAnsiTheme="minorHAnsi" w:cs="Arial"/>
        </w:rPr>
      </w:pPr>
    </w:p>
    <w:p w14:paraId="1BDE4F21" w14:textId="77777777" w:rsidR="00E77ACB" w:rsidRPr="000E5269" w:rsidRDefault="00E77ACB" w:rsidP="00E77ACB">
      <w:pPr>
        <w:pStyle w:val="Default"/>
        <w:numPr>
          <w:ilvl w:val="0"/>
          <w:numId w:val="8"/>
        </w:numPr>
        <w:ind w:right="118"/>
        <w:jc w:val="both"/>
        <w:rPr>
          <w:rFonts w:asciiTheme="minorHAnsi" w:hAnsiTheme="minorHAnsi"/>
          <w:color w:val="auto"/>
          <w:sz w:val="20"/>
          <w:szCs w:val="20"/>
          <w:lang w:val="es-ES_tradnl" w:eastAsia="es-ES"/>
        </w:rPr>
      </w:pPr>
      <w:r w:rsidRPr="000E5269">
        <w:rPr>
          <w:rFonts w:asciiTheme="minorHAnsi" w:hAnsiTheme="minorHAnsi"/>
          <w:color w:val="auto"/>
          <w:sz w:val="20"/>
          <w:szCs w:val="20"/>
          <w:lang w:val="es-ES_tradnl" w:eastAsia="es-ES"/>
        </w:rPr>
        <w:t xml:space="preserve">La participación de los licitantes para la presente Licitación Pública será de forma presencial. Será identificada con carácter Internacional Bajo la Cobertura de Tratados. En la presente licitación no se recibirán proposiciones a través de servicio postal o de mensajería. </w:t>
      </w:r>
    </w:p>
    <w:p w14:paraId="3A8E6B1F" w14:textId="77777777" w:rsidR="00E77ACB" w:rsidRPr="000E5269" w:rsidRDefault="00E77ACB" w:rsidP="00E77ACB">
      <w:pPr>
        <w:pStyle w:val="Prrafodelista"/>
        <w:ind w:right="118"/>
        <w:rPr>
          <w:rFonts w:asciiTheme="minorHAnsi" w:hAnsiTheme="minorHAnsi" w:cs="Arial"/>
        </w:rPr>
      </w:pPr>
    </w:p>
    <w:p w14:paraId="04B05EB4" w14:textId="685325CF" w:rsidR="00E77ACB" w:rsidRPr="00F359F8" w:rsidRDefault="00E77ACB" w:rsidP="00E77ACB">
      <w:pPr>
        <w:pStyle w:val="Prrafodelista"/>
        <w:numPr>
          <w:ilvl w:val="0"/>
          <w:numId w:val="8"/>
        </w:numPr>
        <w:tabs>
          <w:tab w:val="left" w:pos="284"/>
        </w:tabs>
        <w:ind w:right="118"/>
        <w:jc w:val="both"/>
        <w:rPr>
          <w:rFonts w:asciiTheme="minorHAnsi" w:hAnsiTheme="minorHAnsi" w:cs="Arial"/>
        </w:rPr>
      </w:pPr>
      <w:r w:rsidRPr="0078059E">
        <w:rPr>
          <w:rFonts w:asciiTheme="minorHAnsi" w:hAnsiTheme="minorHAnsi" w:cs="Arial"/>
        </w:rPr>
        <w:t xml:space="preserve">La presente </w:t>
      </w:r>
      <w:r>
        <w:rPr>
          <w:rFonts w:asciiTheme="minorHAnsi" w:hAnsiTheme="minorHAnsi" w:cs="Arial"/>
        </w:rPr>
        <w:t>Licitación Pública Internacional Bajo la Cobertura de Tratados Presencial</w:t>
      </w:r>
      <w:r w:rsidRPr="0078059E">
        <w:rPr>
          <w:rFonts w:asciiTheme="minorHAnsi" w:hAnsiTheme="minorHAnsi" w:cs="Arial"/>
        </w:rPr>
        <w:t xml:space="preserve"> será identificada por el No</w:t>
      </w:r>
      <w:r w:rsidRPr="00F359F8">
        <w:rPr>
          <w:rFonts w:asciiTheme="minorHAnsi" w:hAnsiTheme="minorHAnsi" w:cs="Arial"/>
        </w:rPr>
        <w:t xml:space="preserve">. </w:t>
      </w:r>
      <w:r w:rsidR="007B4061">
        <w:rPr>
          <w:rFonts w:asciiTheme="minorHAnsi" w:hAnsiTheme="minorHAnsi" w:cs="Arial"/>
        </w:rPr>
        <w:t>LP-919044992-I33-2025</w:t>
      </w:r>
      <w:r w:rsidRPr="00F359F8">
        <w:rPr>
          <w:rFonts w:asciiTheme="minorHAnsi" w:hAnsiTheme="minorHAnsi" w:cs="Arial"/>
        </w:rPr>
        <w:t>.</w:t>
      </w:r>
    </w:p>
    <w:p w14:paraId="7D2DDC14" w14:textId="77777777" w:rsidR="00E77ACB" w:rsidRDefault="00E77ACB" w:rsidP="00E77ACB">
      <w:pPr>
        <w:pStyle w:val="Prrafodelista"/>
        <w:tabs>
          <w:tab w:val="left" w:pos="284"/>
        </w:tabs>
        <w:ind w:left="720" w:right="118"/>
        <w:jc w:val="both"/>
        <w:rPr>
          <w:rFonts w:asciiTheme="minorHAnsi" w:hAnsiTheme="minorHAnsi" w:cs="Arial"/>
        </w:rPr>
      </w:pPr>
    </w:p>
    <w:p w14:paraId="6360F069" w14:textId="7D727A81" w:rsidR="00E77ACB" w:rsidRDefault="00E77ACB" w:rsidP="00E77ACB">
      <w:pPr>
        <w:pStyle w:val="Prrafodelista"/>
        <w:numPr>
          <w:ilvl w:val="0"/>
          <w:numId w:val="8"/>
        </w:numPr>
        <w:tabs>
          <w:tab w:val="left" w:pos="284"/>
        </w:tabs>
        <w:ind w:right="118"/>
        <w:jc w:val="both"/>
        <w:rPr>
          <w:rFonts w:asciiTheme="minorHAnsi" w:hAnsiTheme="minorHAnsi" w:cs="Arial"/>
        </w:rPr>
      </w:pPr>
      <w:r w:rsidRPr="0078059E">
        <w:rPr>
          <w:rFonts w:asciiTheme="minorHAnsi" w:hAnsiTheme="minorHAnsi" w:cs="Arial"/>
        </w:rPr>
        <w:t xml:space="preserve">La adquisición de los </w:t>
      </w:r>
      <w:r>
        <w:rPr>
          <w:rFonts w:asciiTheme="minorHAnsi" w:hAnsiTheme="minorHAnsi" w:cs="Arial"/>
        </w:rPr>
        <w:t>insumos</w:t>
      </w:r>
      <w:r w:rsidRPr="0078059E">
        <w:rPr>
          <w:rFonts w:asciiTheme="minorHAnsi" w:hAnsiTheme="minorHAnsi" w:cs="Arial"/>
        </w:rPr>
        <w:t xml:space="preserve"> </w:t>
      </w:r>
      <w:r>
        <w:rPr>
          <w:rFonts w:asciiTheme="minorHAnsi" w:hAnsiTheme="minorHAnsi" w:cs="Arial"/>
        </w:rPr>
        <w:t xml:space="preserve">y servicios </w:t>
      </w:r>
      <w:r w:rsidRPr="0078059E">
        <w:rPr>
          <w:rFonts w:asciiTheme="minorHAnsi" w:hAnsiTheme="minorHAnsi" w:cs="Arial"/>
        </w:rPr>
        <w:t xml:space="preserve">incluidos en esta Convocatoria corresponde al </w:t>
      </w:r>
      <w:r w:rsidRPr="00342B20">
        <w:rPr>
          <w:rFonts w:asciiTheme="minorHAnsi" w:hAnsiTheme="minorHAnsi" w:cs="Arial"/>
        </w:rPr>
        <w:t>ejercicio fiscal 202</w:t>
      </w:r>
      <w:r>
        <w:rPr>
          <w:rFonts w:asciiTheme="minorHAnsi" w:hAnsiTheme="minorHAnsi" w:cs="Arial"/>
        </w:rPr>
        <w:t>6</w:t>
      </w:r>
      <w:r w:rsidRPr="00342B20">
        <w:rPr>
          <w:rFonts w:asciiTheme="minorHAnsi" w:hAnsiTheme="minorHAnsi" w:cs="Arial"/>
        </w:rPr>
        <w:t>.</w:t>
      </w:r>
    </w:p>
    <w:p w14:paraId="18F3E3CF" w14:textId="77777777" w:rsidR="00E77ACB" w:rsidRPr="00F63839" w:rsidRDefault="00E77ACB" w:rsidP="00E77ACB">
      <w:pPr>
        <w:pStyle w:val="Prrafodelista"/>
        <w:rPr>
          <w:rFonts w:asciiTheme="minorHAnsi" w:hAnsiTheme="minorHAnsi" w:cs="Arial"/>
        </w:rPr>
      </w:pPr>
    </w:p>
    <w:p w14:paraId="5F7732BF" w14:textId="77777777" w:rsidR="00E77ACB" w:rsidRPr="00C16313" w:rsidRDefault="00E77ACB" w:rsidP="00E77ACB">
      <w:pPr>
        <w:pStyle w:val="Prrafodelista"/>
        <w:numPr>
          <w:ilvl w:val="0"/>
          <w:numId w:val="8"/>
        </w:numPr>
        <w:tabs>
          <w:tab w:val="left" w:pos="284"/>
        </w:tabs>
        <w:ind w:right="118"/>
        <w:jc w:val="both"/>
        <w:rPr>
          <w:rFonts w:asciiTheme="minorHAnsi" w:hAnsiTheme="minorHAnsi" w:cs="Arial"/>
        </w:rPr>
      </w:pPr>
      <w:r w:rsidRPr="00F63839">
        <w:rPr>
          <w:rFonts w:asciiTheme="minorHAnsi" w:hAnsiTheme="minorHAnsi" w:cs="Arial"/>
        </w:rPr>
        <w:t xml:space="preserve">Las proposiciones, registros sanitarios u otra información </w:t>
      </w:r>
      <w:r>
        <w:rPr>
          <w:rFonts w:asciiTheme="minorHAnsi" w:hAnsiTheme="minorHAnsi" w:cs="Arial"/>
        </w:rPr>
        <w:t xml:space="preserve">de los equipos e insumos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14:paraId="7AE2AC37" w14:textId="77777777" w:rsidR="00E77ACB" w:rsidRPr="00C16313" w:rsidRDefault="00E77ACB" w:rsidP="00E77ACB">
      <w:pPr>
        <w:pStyle w:val="Prrafodelista"/>
        <w:ind w:right="118"/>
        <w:rPr>
          <w:rFonts w:asciiTheme="minorHAnsi" w:hAnsiTheme="minorHAnsi" w:cs="Arial"/>
        </w:rPr>
      </w:pPr>
    </w:p>
    <w:p w14:paraId="64F5AA39" w14:textId="7A4EB684" w:rsidR="00E77ACB" w:rsidRPr="00CD203E" w:rsidRDefault="00E77ACB" w:rsidP="00E77ACB">
      <w:pPr>
        <w:pStyle w:val="Prrafodelista"/>
        <w:numPr>
          <w:ilvl w:val="0"/>
          <w:numId w:val="8"/>
        </w:numPr>
        <w:tabs>
          <w:tab w:val="left" w:pos="284"/>
        </w:tabs>
        <w:ind w:right="118"/>
        <w:jc w:val="both"/>
        <w:rPr>
          <w:rFonts w:asciiTheme="minorHAnsi" w:hAnsiTheme="minorHAnsi" w:cs="Arial"/>
        </w:rPr>
      </w:pPr>
      <w:r w:rsidRPr="00FE6869">
        <w:rPr>
          <w:rFonts w:asciiTheme="minorHAnsi" w:hAnsiTheme="minorHAnsi" w:cs="Arial"/>
        </w:rPr>
        <w:t xml:space="preserve">La contratación del servicio requerido por la </w:t>
      </w:r>
      <w:r w:rsidRPr="00FE6869">
        <w:rPr>
          <w:rFonts w:asciiTheme="minorHAnsi" w:hAnsiTheme="minorHAnsi" w:cs="Arial"/>
          <w:bCs/>
        </w:rPr>
        <w:t>C</w:t>
      </w:r>
      <w:r w:rsidRPr="00FE6869">
        <w:rPr>
          <w:rFonts w:asciiTheme="minorHAnsi" w:hAnsiTheme="minorHAnsi" w:cs="Arial"/>
        </w:rPr>
        <w:t>onvocante</w:t>
      </w:r>
      <w:r w:rsidRPr="00FE6869">
        <w:rPr>
          <w:rFonts w:asciiTheme="minorHAnsi" w:hAnsiTheme="minorHAnsi" w:cs="Arial"/>
          <w:b/>
        </w:rPr>
        <w:t xml:space="preserve">, </w:t>
      </w:r>
      <w:r w:rsidRPr="00FE6869">
        <w:rPr>
          <w:rFonts w:asciiTheme="minorHAnsi" w:hAnsiTheme="minorHAnsi"/>
        </w:rPr>
        <w:t xml:space="preserve">se realizará </w:t>
      </w:r>
      <w:r w:rsidRPr="00710571">
        <w:rPr>
          <w:rFonts w:asciiTheme="minorHAnsi" w:hAnsiTheme="minorHAnsi"/>
        </w:rPr>
        <w:t xml:space="preserve">con recursos según oficio No. </w:t>
      </w:r>
      <w:r w:rsidR="00710571" w:rsidRPr="00710571">
        <w:rPr>
          <w:rFonts w:asciiTheme="minorHAnsi" w:hAnsiTheme="minorHAnsi"/>
        </w:rPr>
        <w:t>76481</w:t>
      </w:r>
      <w:r w:rsidRPr="00710571">
        <w:rPr>
          <w:rFonts w:asciiTheme="minorHAnsi" w:hAnsiTheme="minorHAnsi"/>
        </w:rPr>
        <w:t>,</w:t>
      </w:r>
      <w:r w:rsidRPr="00710571">
        <w:rPr>
          <w:rFonts w:asciiTheme="minorHAnsi" w:hAnsiTheme="minorHAnsi" w:cs="Arial"/>
        </w:rPr>
        <w:t xml:space="preserve"> Partida 25401, con cargo al Programa 020508 y distintas unidades.</w:t>
      </w:r>
      <w:r w:rsidRPr="00CD203E">
        <w:rPr>
          <w:rFonts w:asciiTheme="minorHAnsi" w:hAnsiTheme="minorHAnsi" w:cs="Arial"/>
        </w:rPr>
        <w:t xml:space="preserve"> </w:t>
      </w:r>
    </w:p>
    <w:p w14:paraId="3F902A71" w14:textId="77777777" w:rsidR="00E77ACB" w:rsidRPr="00C16313" w:rsidRDefault="00E77ACB" w:rsidP="00E77ACB">
      <w:pPr>
        <w:pStyle w:val="Prrafodelista"/>
        <w:tabs>
          <w:tab w:val="left" w:pos="284"/>
        </w:tabs>
        <w:ind w:left="720" w:right="-1"/>
        <w:jc w:val="both"/>
        <w:rPr>
          <w:rFonts w:asciiTheme="minorHAnsi" w:hAnsiTheme="minorHAnsi" w:cs="Arial"/>
        </w:rPr>
      </w:pPr>
    </w:p>
    <w:p w14:paraId="18B913CF" w14:textId="77777777" w:rsidR="00E77ACB" w:rsidRPr="00C16313" w:rsidRDefault="00E77ACB" w:rsidP="00E77ACB">
      <w:pPr>
        <w:pStyle w:val="Prrafodelista"/>
        <w:numPr>
          <w:ilvl w:val="0"/>
          <w:numId w:val="8"/>
        </w:numPr>
        <w:tabs>
          <w:tab w:val="left" w:pos="284"/>
        </w:tabs>
        <w:ind w:right="118"/>
        <w:jc w:val="both"/>
        <w:rPr>
          <w:rFonts w:asciiTheme="minorHAnsi" w:hAnsiTheme="minorHAnsi" w:cs="Arial"/>
        </w:rPr>
      </w:pPr>
      <w:r w:rsidRPr="00C16313">
        <w:rPr>
          <w:rFonts w:asciiTheme="minorHAnsi" w:hAnsiTheme="minorHAnsi" w:cs="Arial"/>
        </w:rPr>
        <w:t>Para la presente licitación ninguna de las condiciones contenidas en estas bases, así como en las propuestas presentadas por los licitantes, podrán ser negociadas.</w:t>
      </w:r>
    </w:p>
    <w:p w14:paraId="0F39AF1D" w14:textId="77777777" w:rsidR="00E77ACB" w:rsidRPr="00A91686" w:rsidRDefault="00E77ACB" w:rsidP="00E77ACB">
      <w:pPr>
        <w:pStyle w:val="Prrafodelista"/>
        <w:ind w:right="118"/>
        <w:rPr>
          <w:rFonts w:asciiTheme="minorHAnsi" w:hAnsiTheme="minorHAnsi" w:cstheme="minorHAnsi"/>
        </w:rPr>
      </w:pPr>
    </w:p>
    <w:p w14:paraId="32FFA6E1" w14:textId="3CE4876E" w:rsidR="00E77ACB" w:rsidRPr="00A91686" w:rsidRDefault="00E77ACB" w:rsidP="00E77ACB">
      <w:pPr>
        <w:pStyle w:val="Prrafodelista"/>
        <w:numPr>
          <w:ilvl w:val="0"/>
          <w:numId w:val="8"/>
        </w:numPr>
        <w:tabs>
          <w:tab w:val="left" w:pos="284"/>
        </w:tabs>
        <w:ind w:right="118"/>
        <w:jc w:val="both"/>
        <w:rPr>
          <w:rFonts w:asciiTheme="minorHAnsi" w:hAnsiTheme="minorHAnsi" w:cs="Arial"/>
        </w:rPr>
      </w:pPr>
      <w:r w:rsidRPr="00325647">
        <w:rPr>
          <w:rFonts w:asciiTheme="minorHAnsi" w:hAnsiTheme="minorHAnsi" w:cstheme="minorHAnsi"/>
        </w:rPr>
        <w:t xml:space="preserve">Para el desarrollo de los eventos y menciones en las presentes bases se señala </w:t>
      </w:r>
      <w:r>
        <w:rPr>
          <w:rFonts w:asciiTheme="minorHAnsi" w:hAnsiTheme="minorHAnsi" w:cstheme="minorHAnsi"/>
        </w:rPr>
        <w:t>el</w:t>
      </w:r>
      <w:r w:rsidRPr="00325647">
        <w:rPr>
          <w:rFonts w:asciiTheme="minorHAnsi" w:hAnsiTheme="minorHAnsi" w:cstheme="minorHAnsi"/>
        </w:rPr>
        <w:t xml:space="preserve"> domicilio de la</w:t>
      </w:r>
      <w:r>
        <w:rPr>
          <w:rFonts w:asciiTheme="minorHAnsi" w:hAnsiTheme="minorHAnsi" w:cstheme="minorHAnsi"/>
        </w:rPr>
        <w:t xml:space="preserve"> sala de juntas de la</w:t>
      </w:r>
      <w:r w:rsidRPr="00325647">
        <w:rPr>
          <w:rFonts w:asciiTheme="minorHAnsi" w:hAnsiTheme="minorHAnsi" w:cstheme="minorHAnsi"/>
        </w:rPr>
        <w:t xml:space="preserve"> </w:t>
      </w:r>
      <w:r>
        <w:rPr>
          <w:rFonts w:asciiTheme="minorHAnsi" w:hAnsiTheme="minorHAnsi" w:cstheme="minorHAnsi"/>
        </w:rPr>
        <w:t xml:space="preserve">Subdirección de Recursos Materiales de la convocante, ubicada </w:t>
      </w:r>
      <w:r w:rsidRPr="00325647">
        <w:rPr>
          <w:rFonts w:asciiTheme="minorHAnsi" w:hAnsiTheme="minorHAnsi" w:cstheme="minorHAnsi"/>
        </w:rPr>
        <w:t xml:space="preserve">en Matamoros No. 520 </w:t>
      </w:r>
      <w:proofErr w:type="spellStart"/>
      <w:r w:rsidRPr="00325647">
        <w:rPr>
          <w:rFonts w:asciiTheme="minorHAnsi" w:hAnsiTheme="minorHAnsi" w:cstheme="minorHAnsi"/>
        </w:rPr>
        <w:t>Ote</w:t>
      </w:r>
      <w:proofErr w:type="spellEnd"/>
      <w:r w:rsidRPr="00325647">
        <w:rPr>
          <w:rFonts w:asciiTheme="minorHAnsi" w:hAnsiTheme="minorHAnsi" w:cstheme="minorHAnsi"/>
        </w:rPr>
        <w:t xml:space="preserve">, </w:t>
      </w:r>
      <w:r>
        <w:rPr>
          <w:rFonts w:asciiTheme="minorHAnsi" w:hAnsiTheme="minorHAnsi" w:cstheme="minorHAnsi"/>
        </w:rPr>
        <w:t>sótano</w:t>
      </w:r>
      <w:r w:rsidRPr="00325647">
        <w:rPr>
          <w:rFonts w:asciiTheme="minorHAnsi" w:hAnsiTheme="minorHAnsi" w:cstheme="minorHAnsi"/>
        </w:rPr>
        <w:t>, Centro de Monterrey</w:t>
      </w:r>
      <w:r>
        <w:rPr>
          <w:rFonts w:asciiTheme="minorHAnsi" w:hAnsiTheme="minorHAnsi" w:cstheme="minorHAnsi"/>
        </w:rPr>
        <w:t>,</w:t>
      </w:r>
      <w:r w:rsidRPr="00325647">
        <w:rPr>
          <w:rFonts w:asciiTheme="minorHAnsi" w:hAnsiTheme="minorHAnsi" w:cstheme="minorHAnsi"/>
        </w:rPr>
        <w:t xml:space="preserve"> Nuevo León, C.P. 64</w:t>
      </w:r>
      <w:r>
        <w:rPr>
          <w:rFonts w:asciiTheme="minorHAnsi" w:hAnsiTheme="minorHAnsi" w:cstheme="minorHAnsi"/>
        </w:rPr>
        <w:t>000</w:t>
      </w:r>
      <w:r w:rsidRPr="00A91686">
        <w:rPr>
          <w:rFonts w:asciiTheme="minorHAnsi" w:hAnsiTheme="minorHAnsi" w:cstheme="minorHAnsi"/>
        </w:rPr>
        <w:t>.</w:t>
      </w:r>
    </w:p>
    <w:p w14:paraId="14B1DA2F" w14:textId="77777777" w:rsidR="00E77ACB" w:rsidRDefault="00E77ACB" w:rsidP="00E77ACB">
      <w:pPr>
        <w:tabs>
          <w:tab w:val="left" w:pos="284"/>
        </w:tabs>
        <w:ind w:right="-1"/>
        <w:jc w:val="both"/>
        <w:rPr>
          <w:rFonts w:cs="Arial"/>
        </w:rPr>
      </w:pPr>
    </w:p>
    <w:p w14:paraId="060C0BC1" w14:textId="77777777" w:rsidR="00E77ACB" w:rsidRPr="006561D3" w:rsidRDefault="00E77ACB" w:rsidP="00E77ACB">
      <w:pPr>
        <w:pStyle w:val="Prrafodelista"/>
        <w:numPr>
          <w:ilvl w:val="1"/>
          <w:numId w:val="35"/>
        </w:numPr>
        <w:ind w:right="-1"/>
        <w:jc w:val="both"/>
        <w:rPr>
          <w:rFonts w:asciiTheme="minorHAnsi" w:hAnsiTheme="minorHAnsi"/>
          <w:b/>
          <w:u w:val="single"/>
        </w:rPr>
      </w:pPr>
      <w:r w:rsidRPr="006561D3">
        <w:rPr>
          <w:rFonts w:asciiTheme="minorHAnsi" w:hAnsiTheme="minorHAnsi"/>
          <w:b/>
          <w:u w:val="single"/>
        </w:rPr>
        <w:t>OBJETO Y ALCANCE. Descripción completa de los insumos objeto de esta licitación.</w:t>
      </w:r>
    </w:p>
    <w:p w14:paraId="172B93F4" w14:textId="77777777" w:rsidR="00E77ACB" w:rsidRPr="00455A7A" w:rsidRDefault="00E77ACB" w:rsidP="00E77ACB">
      <w:pPr>
        <w:pStyle w:val="Prrafodelista"/>
        <w:ind w:left="792" w:right="-1"/>
        <w:jc w:val="both"/>
        <w:rPr>
          <w:rFonts w:asciiTheme="minorHAnsi" w:hAnsiTheme="minorHAnsi"/>
          <w:b/>
          <w:u w:val="single"/>
        </w:rPr>
      </w:pPr>
    </w:p>
    <w:p w14:paraId="7DD7AAE3" w14:textId="77777777" w:rsidR="00E77ACB" w:rsidRDefault="00E77ACB" w:rsidP="00E77ACB">
      <w:pPr>
        <w:pStyle w:val="Prrafodelista"/>
        <w:numPr>
          <w:ilvl w:val="2"/>
          <w:numId w:val="44"/>
        </w:numPr>
        <w:ind w:left="851" w:right="118" w:hanging="567"/>
        <w:jc w:val="both"/>
        <w:rPr>
          <w:rFonts w:asciiTheme="minorHAnsi" w:hAnsiTheme="minorHAnsi" w:cstheme="minorHAnsi"/>
        </w:rPr>
      </w:pPr>
      <w:r w:rsidRPr="00C40741">
        <w:rPr>
          <w:rFonts w:asciiTheme="minorHAnsi" w:hAnsiTheme="minorHAnsi" w:cstheme="minorHAnsi"/>
        </w:rPr>
        <w:t xml:space="preserve">En </w:t>
      </w:r>
      <w:r w:rsidRPr="00342B20">
        <w:rPr>
          <w:rFonts w:asciiTheme="minorHAnsi" w:hAnsiTheme="minorHAnsi" w:cstheme="minorHAnsi"/>
        </w:rPr>
        <w:t xml:space="preserve">los </w:t>
      </w:r>
      <w:r w:rsidRPr="003F1C97">
        <w:rPr>
          <w:rFonts w:asciiTheme="minorHAnsi" w:hAnsiTheme="minorHAnsi" w:cstheme="minorHAnsi"/>
        </w:rPr>
        <w:t>anexos 1, 1A, 1B y 1C de</w:t>
      </w:r>
      <w:r w:rsidRPr="00342B20">
        <w:rPr>
          <w:rFonts w:asciiTheme="minorHAnsi" w:hAnsiTheme="minorHAnsi" w:cstheme="minorHAnsi"/>
        </w:rPr>
        <w:t xml:space="preserve"> estas</w:t>
      </w:r>
      <w:r w:rsidRPr="00B7323C">
        <w:rPr>
          <w:rFonts w:asciiTheme="minorHAnsi" w:hAnsiTheme="minorHAnsi" w:cstheme="minorHAnsi"/>
        </w:rPr>
        <w:t xml:space="preserve"> bases, </w:t>
      </w:r>
      <w:r w:rsidRPr="00B7323C">
        <w:rPr>
          <w:rFonts w:asciiTheme="minorHAnsi" w:hAnsiTheme="minorHAnsi"/>
        </w:rPr>
        <w:t>se señalan las partidas, descripción y cantidades del Suministro de Osteosíntesis, Endoprótesis y Artroscopia que</w:t>
      </w:r>
      <w:r w:rsidRPr="00C40741">
        <w:rPr>
          <w:rFonts w:asciiTheme="minorHAnsi" w:hAnsiTheme="minorHAnsi"/>
        </w:rPr>
        <w:t xml:space="preserve"> requiere la Convocante para cubrir las necesidades de diferentes Hospitales</w:t>
      </w:r>
      <w:r>
        <w:rPr>
          <w:rFonts w:asciiTheme="minorHAnsi" w:hAnsiTheme="minorHAnsi" w:cstheme="minorHAnsi"/>
        </w:rPr>
        <w:t xml:space="preserve"> de la Convocante.</w:t>
      </w:r>
    </w:p>
    <w:p w14:paraId="55C3CFF5" w14:textId="77777777" w:rsidR="00E77ACB" w:rsidRDefault="00E77ACB" w:rsidP="00E77ACB">
      <w:pPr>
        <w:pStyle w:val="Prrafodelista"/>
        <w:ind w:left="851" w:right="118"/>
        <w:jc w:val="both"/>
        <w:rPr>
          <w:rFonts w:asciiTheme="minorHAnsi" w:hAnsiTheme="minorHAnsi" w:cstheme="minorHAnsi"/>
        </w:rPr>
      </w:pPr>
    </w:p>
    <w:p w14:paraId="540DCFD5" w14:textId="77777777" w:rsidR="00E77ACB" w:rsidRDefault="00E77ACB" w:rsidP="00E77ACB">
      <w:pPr>
        <w:pStyle w:val="Prrafodelista"/>
        <w:numPr>
          <w:ilvl w:val="2"/>
          <w:numId w:val="44"/>
        </w:numPr>
        <w:ind w:left="851" w:right="118" w:hanging="567"/>
        <w:jc w:val="both"/>
        <w:rPr>
          <w:rFonts w:asciiTheme="minorHAnsi" w:hAnsiTheme="minorHAnsi" w:cstheme="minorHAnsi"/>
        </w:rPr>
      </w:pPr>
      <w:r w:rsidRPr="005C064A">
        <w:rPr>
          <w:rFonts w:asciiTheme="minorHAnsi" w:hAnsiTheme="minorHAnsi" w:cstheme="minorHAnsi"/>
        </w:rPr>
        <w:t>Asimismo, se describen las características y especificaciones de los equipos necesarios para la realización del servicio. Cabe aclarar que las características correspondientes a los insumos y equipos, así como las cantidades objeto de la presente licitación corresponden a lo solicitado por las Unidades Aplicativas de la Convocante y podrán variar, sin rebasar los presupuestos autorizados.</w:t>
      </w:r>
    </w:p>
    <w:p w14:paraId="30EAF273" w14:textId="77777777" w:rsidR="00E77ACB" w:rsidRPr="005C064A" w:rsidRDefault="00E77ACB" w:rsidP="00E77ACB">
      <w:pPr>
        <w:pStyle w:val="Prrafodelista"/>
        <w:ind w:right="118"/>
        <w:rPr>
          <w:rFonts w:asciiTheme="minorHAnsi" w:hAnsiTheme="minorHAnsi"/>
          <w:b/>
        </w:rPr>
      </w:pPr>
    </w:p>
    <w:p w14:paraId="4063F7F9" w14:textId="52BF8BEC"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sidRPr="005C064A">
        <w:rPr>
          <w:rFonts w:asciiTheme="minorHAnsi" w:hAnsiTheme="minorHAnsi"/>
        </w:rPr>
        <w:t xml:space="preserve">El </w:t>
      </w:r>
      <w:r w:rsidRPr="003F1C97">
        <w:rPr>
          <w:rFonts w:asciiTheme="minorHAnsi" w:hAnsiTheme="minorHAnsi"/>
        </w:rPr>
        <w:t>licitante que resulte adjudicado deberá instalar en cada uno de los Hospitales</w:t>
      </w:r>
      <w:r w:rsidR="00C70848">
        <w:rPr>
          <w:rFonts w:asciiTheme="minorHAnsi" w:hAnsiTheme="minorHAnsi"/>
        </w:rPr>
        <w:t>,</w:t>
      </w:r>
      <w:r w:rsidRPr="003F1C97">
        <w:rPr>
          <w:rFonts w:asciiTheme="minorHAnsi" w:hAnsiTheme="minorHAnsi"/>
        </w:rPr>
        <w:t xml:space="preserve"> el equipo médico descrito en el anexo 1B, éstos </w:t>
      </w:r>
      <w:r w:rsidRPr="003F1C97">
        <w:rPr>
          <w:rFonts w:asciiTheme="minorHAnsi" w:hAnsiTheme="minorHAnsi" w:cs="Arial"/>
        </w:rPr>
        <w:t>deberán estar en óptimas condiciones, para su instalación y puesta en marcha</w:t>
      </w:r>
      <w:r w:rsidRPr="003F1C97">
        <w:rPr>
          <w:rFonts w:asciiTheme="minorHAnsi" w:hAnsiTheme="minorHAnsi" w:cs="Arial"/>
          <w:color w:val="FF0000"/>
        </w:rPr>
        <w:t xml:space="preserve"> </w:t>
      </w:r>
      <w:r w:rsidRPr="003F1C97">
        <w:rPr>
          <w:rFonts w:asciiTheme="minorHAnsi" w:hAnsiTheme="minorHAnsi" w:cs="Arial"/>
        </w:rPr>
        <w:t>y cumplir con las especificaciones</w:t>
      </w:r>
      <w:r w:rsidRPr="005C064A">
        <w:rPr>
          <w:rFonts w:asciiTheme="minorHAnsi" w:hAnsiTheme="minorHAnsi" w:cs="Arial"/>
        </w:rPr>
        <w:t xml:space="preserve"> solicitadas en dicho anexo; así como el instrumental, accesorios y consumibles. Además, los consumibles deberán ser desechables.</w:t>
      </w:r>
    </w:p>
    <w:p w14:paraId="562CEF43" w14:textId="77777777" w:rsidR="00E77ACB" w:rsidRPr="005C064A" w:rsidRDefault="00E77ACB" w:rsidP="00E77ACB">
      <w:pPr>
        <w:pStyle w:val="Prrafodelista"/>
        <w:ind w:right="118"/>
        <w:rPr>
          <w:rFonts w:asciiTheme="minorHAnsi" w:hAnsiTheme="minorHAnsi"/>
        </w:rPr>
      </w:pPr>
    </w:p>
    <w:p w14:paraId="14E3B515"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sidRPr="005C064A">
        <w:rPr>
          <w:rFonts w:asciiTheme="minorHAnsi" w:hAnsiTheme="minorHAnsi"/>
        </w:rPr>
        <w:t xml:space="preserve">En </w:t>
      </w:r>
      <w:r w:rsidRPr="00B7323C">
        <w:rPr>
          <w:rFonts w:asciiTheme="minorHAnsi" w:hAnsiTheme="minorHAnsi"/>
        </w:rPr>
        <w:t xml:space="preserve">el </w:t>
      </w:r>
      <w:r w:rsidRPr="003F1C97">
        <w:rPr>
          <w:rFonts w:asciiTheme="minorHAnsi" w:hAnsiTheme="minorHAnsi"/>
        </w:rPr>
        <w:t>anexo 1A de estas bases, se señalan las cantidades de cada uno de los insumos que requieren las Unidades Aplicativas de la Convocante,</w:t>
      </w:r>
      <w:r w:rsidRPr="00B7323C">
        <w:rPr>
          <w:rFonts w:asciiTheme="minorHAnsi" w:hAnsiTheme="minorHAnsi"/>
        </w:rPr>
        <w:t xml:space="preserve"> dichas cantidades podrán</w:t>
      </w:r>
      <w:r w:rsidRPr="005C064A">
        <w:rPr>
          <w:rFonts w:asciiTheme="minorHAnsi" w:hAnsiTheme="minorHAnsi"/>
        </w:rPr>
        <w:t xml:space="preserve"> variar sin rebas</w:t>
      </w:r>
      <w:r>
        <w:rPr>
          <w:rFonts w:asciiTheme="minorHAnsi" w:hAnsiTheme="minorHAnsi"/>
        </w:rPr>
        <w:t>ar los presupuestos autorizados.</w:t>
      </w:r>
    </w:p>
    <w:p w14:paraId="7EA6B500" w14:textId="77777777" w:rsidR="00E77ACB" w:rsidRPr="005C064A" w:rsidRDefault="00E77ACB" w:rsidP="00E77ACB">
      <w:pPr>
        <w:pStyle w:val="Prrafodelista"/>
        <w:ind w:right="118"/>
        <w:rPr>
          <w:rFonts w:asciiTheme="minorHAnsi" w:hAnsiTheme="minorHAnsi"/>
        </w:rPr>
      </w:pPr>
    </w:p>
    <w:p w14:paraId="5C7AC10D" w14:textId="77777777" w:rsidR="00E77ACB" w:rsidRPr="003F1C97" w:rsidRDefault="00E77ACB" w:rsidP="00E77ACB">
      <w:pPr>
        <w:pStyle w:val="Prrafodelista"/>
        <w:numPr>
          <w:ilvl w:val="2"/>
          <w:numId w:val="44"/>
        </w:numPr>
        <w:ind w:left="851" w:right="118" w:hanging="567"/>
        <w:jc w:val="both"/>
        <w:rPr>
          <w:rFonts w:asciiTheme="minorHAnsi" w:hAnsiTheme="minorHAnsi" w:cstheme="minorHAnsi"/>
        </w:rPr>
      </w:pPr>
      <w:r w:rsidRPr="005C064A">
        <w:rPr>
          <w:rFonts w:asciiTheme="minorHAnsi" w:hAnsiTheme="minorHAnsi"/>
        </w:rPr>
        <w:t xml:space="preserve">Los licitantes deberán ofertar el 100% de los renglones que aparecen en </w:t>
      </w:r>
      <w:r w:rsidRPr="00B7323C">
        <w:rPr>
          <w:rFonts w:asciiTheme="minorHAnsi" w:hAnsiTheme="minorHAnsi"/>
        </w:rPr>
        <w:t xml:space="preserve">el </w:t>
      </w:r>
      <w:r w:rsidRPr="003F1C97">
        <w:rPr>
          <w:rFonts w:asciiTheme="minorHAnsi" w:hAnsiTheme="minorHAnsi"/>
        </w:rPr>
        <w:t>anexo 1 y 1A.</w:t>
      </w:r>
    </w:p>
    <w:p w14:paraId="6C4CF9E5" w14:textId="77777777" w:rsidR="00E77ACB" w:rsidRPr="007323A2" w:rsidRDefault="00E77ACB" w:rsidP="00E77ACB">
      <w:pPr>
        <w:pStyle w:val="Prrafodelista"/>
        <w:ind w:right="118"/>
        <w:rPr>
          <w:rFonts w:asciiTheme="minorHAnsi" w:hAnsiTheme="minorHAnsi"/>
        </w:rPr>
      </w:pPr>
    </w:p>
    <w:p w14:paraId="601BAECA" w14:textId="77777777" w:rsidR="00E77ACB" w:rsidRPr="003F1C97" w:rsidRDefault="00E77ACB" w:rsidP="00E77ACB">
      <w:pPr>
        <w:pStyle w:val="Prrafodelista"/>
        <w:numPr>
          <w:ilvl w:val="2"/>
          <w:numId w:val="44"/>
        </w:numPr>
        <w:ind w:left="851" w:right="118" w:hanging="567"/>
        <w:jc w:val="both"/>
        <w:rPr>
          <w:rFonts w:asciiTheme="minorHAnsi" w:hAnsiTheme="minorHAnsi" w:cstheme="minorHAnsi"/>
        </w:rPr>
      </w:pPr>
      <w:r w:rsidRPr="003F1C97">
        <w:rPr>
          <w:rFonts w:asciiTheme="minorHAnsi" w:hAnsiTheme="minorHAnsi" w:cstheme="minorHAnsi"/>
        </w:rPr>
        <w:t>La Convocante en base a la disposición presupuestal autorizada y a las cantidades requeridas por las unidades aplicativas, determinará los montos mínimo y máximo de surtido. La Convocante se compromete a erogar como mínimo el 60% del monto adjudicado. El 60% del monto comprometido por la Convocante, se ejercerá de acuerdo al anexo No. 1 y en base a las partidas, renglones y cantidades establecidas por la Convocante, estas cantidades son referenciales y pueden variar según las necesidades de las unidades aplicativas y presupuestos autorizados</w:t>
      </w:r>
      <w:r w:rsidRPr="003F1C97">
        <w:rPr>
          <w:rFonts w:asciiTheme="minorHAnsi" w:hAnsiTheme="minorHAnsi"/>
        </w:rPr>
        <w:t>.</w:t>
      </w:r>
    </w:p>
    <w:p w14:paraId="210D6B1A" w14:textId="77777777" w:rsidR="00E77ACB" w:rsidRPr="005C064A" w:rsidRDefault="00E77ACB" w:rsidP="00E77ACB">
      <w:pPr>
        <w:pStyle w:val="Prrafodelista"/>
        <w:ind w:right="118"/>
        <w:rPr>
          <w:rFonts w:asciiTheme="minorHAnsi" w:hAnsiTheme="minorHAnsi"/>
        </w:rPr>
      </w:pPr>
    </w:p>
    <w:p w14:paraId="1AD2979E" w14:textId="77777777" w:rsidR="00E77ACB" w:rsidRDefault="00E77ACB" w:rsidP="00E77ACB">
      <w:pPr>
        <w:pStyle w:val="Prrafodelista"/>
        <w:numPr>
          <w:ilvl w:val="2"/>
          <w:numId w:val="44"/>
        </w:numPr>
        <w:ind w:left="851" w:right="118" w:hanging="567"/>
        <w:jc w:val="both"/>
        <w:rPr>
          <w:rFonts w:asciiTheme="minorHAnsi" w:hAnsiTheme="minorHAnsi"/>
        </w:rPr>
      </w:pPr>
      <w:r w:rsidRPr="005C064A">
        <w:rPr>
          <w:rFonts w:asciiTheme="minorHAnsi" w:hAnsiTheme="minorHAnsi"/>
        </w:rPr>
        <w:t>El proveedor que resulte adjudicado proporcionará los equipos, instrumental y consumibles, y prestará el servicio de acuerdo a su propuesta técnica presentada y evaluada por el Comité Técnico que designe la Convocante.</w:t>
      </w:r>
    </w:p>
    <w:p w14:paraId="1C0F53B4" w14:textId="77777777" w:rsidR="00E77ACB" w:rsidRPr="00F100B3" w:rsidRDefault="00E77ACB" w:rsidP="00E77ACB">
      <w:pPr>
        <w:pStyle w:val="Prrafodelista"/>
        <w:ind w:right="118"/>
        <w:rPr>
          <w:rFonts w:asciiTheme="minorHAnsi" w:hAnsiTheme="minorHAnsi"/>
        </w:rPr>
      </w:pPr>
    </w:p>
    <w:p w14:paraId="130AE8ED" w14:textId="77777777" w:rsidR="00E77ACB" w:rsidRPr="00F100B3" w:rsidRDefault="00E77ACB" w:rsidP="00E77ACB">
      <w:pPr>
        <w:pStyle w:val="Prrafodelista"/>
        <w:numPr>
          <w:ilvl w:val="2"/>
          <w:numId w:val="44"/>
        </w:numPr>
        <w:ind w:left="851" w:right="118" w:hanging="567"/>
        <w:jc w:val="both"/>
        <w:rPr>
          <w:rFonts w:asciiTheme="minorHAnsi" w:hAnsiTheme="minorHAnsi"/>
        </w:rPr>
      </w:pPr>
      <w:r w:rsidRPr="005C064A">
        <w:rPr>
          <w:rFonts w:asciiTheme="minorHAnsi" w:hAnsiTheme="minorHAnsi"/>
        </w:rPr>
        <w:t xml:space="preserve">Para los renglones correspondientes a Osteosíntesis, el licitante ganador deberá de proporcionar el instrumental específico para la colocación de los implantes y que este sea compatible con los mismos de acuerdo a las Técnicas </w:t>
      </w:r>
      <w:r w:rsidRPr="005C064A">
        <w:rPr>
          <w:rFonts w:asciiTheme="minorHAnsi" w:hAnsiTheme="minorHAnsi"/>
        </w:rPr>
        <w:lastRenderedPageBreak/>
        <w:t>Quirúrgicas del fabricante, por lo que los licitantes deberán de anexar a su propuesta técnica la relación del instrumental que contemplan en la misma.</w:t>
      </w:r>
    </w:p>
    <w:p w14:paraId="249678FB" w14:textId="77777777" w:rsidR="00E77ACB" w:rsidRPr="00F100B3" w:rsidRDefault="00E77ACB" w:rsidP="00E77ACB">
      <w:pPr>
        <w:pStyle w:val="Prrafodelista"/>
        <w:ind w:left="851" w:right="118"/>
        <w:jc w:val="both"/>
        <w:rPr>
          <w:rFonts w:asciiTheme="minorHAnsi" w:hAnsiTheme="minorHAnsi"/>
        </w:rPr>
      </w:pPr>
    </w:p>
    <w:p w14:paraId="3BAC0775" w14:textId="77777777" w:rsidR="00E77ACB" w:rsidRPr="00113A43" w:rsidRDefault="00E77ACB" w:rsidP="00E77ACB">
      <w:pPr>
        <w:pStyle w:val="Prrafodelista"/>
        <w:numPr>
          <w:ilvl w:val="2"/>
          <w:numId w:val="44"/>
        </w:numPr>
        <w:ind w:left="851" w:right="118" w:hanging="567"/>
        <w:jc w:val="both"/>
        <w:rPr>
          <w:rFonts w:asciiTheme="minorHAnsi" w:hAnsiTheme="minorHAnsi" w:cstheme="minorHAnsi"/>
        </w:rPr>
      </w:pPr>
      <w:r w:rsidRPr="005C064A">
        <w:rPr>
          <w:rFonts w:asciiTheme="minorHAnsi" w:hAnsiTheme="minorHAnsi"/>
        </w:rPr>
        <w:t>En los renglones de Sistemas Totales de Artroplastia de Cadera, así como en los servicios de artroscopias</w:t>
      </w:r>
      <w:r>
        <w:rPr>
          <w:rFonts w:asciiTheme="minorHAnsi" w:hAnsiTheme="minorHAnsi"/>
        </w:rPr>
        <w:t>,</w:t>
      </w:r>
      <w:r w:rsidRPr="005C064A">
        <w:rPr>
          <w:rFonts w:asciiTheme="minorHAnsi" w:hAnsiTheme="minorHAnsi"/>
        </w:rPr>
        <w:t xml:space="preserve"> se deberá contar con la asistencia de un instrumentista especializado, el cual será proporcionado por el Licitante ganador.</w:t>
      </w:r>
      <w:r w:rsidRPr="005C064A">
        <w:rPr>
          <w:rFonts w:asciiTheme="minorHAnsi" w:hAnsiTheme="minorHAnsi"/>
          <w:b/>
        </w:rPr>
        <w:t xml:space="preserve">  </w:t>
      </w:r>
    </w:p>
    <w:p w14:paraId="51A6D7EA" w14:textId="77777777" w:rsidR="00E77ACB" w:rsidRPr="00113A43" w:rsidRDefault="00E77ACB" w:rsidP="00E77ACB">
      <w:pPr>
        <w:pStyle w:val="Prrafodelista"/>
        <w:ind w:right="118"/>
        <w:rPr>
          <w:rFonts w:asciiTheme="minorHAnsi" w:hAnsiTheme="minorHAnsi" w:cstheme="minorHAnsi"/>
        </w:rPr>
      </w:pPr>
    </w:p>
    <w:p w14:paraId="08B5FFA2"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En los Sistemas de cadera, se deberá llevar el set completo de implantes de todo el rango de medidas; además se deberá proporcionar el instrumental necesario para la colocación del implante o procedimiento quirúrgico, según sea el caso.</w:t>
      </w:r>
    </w:p>
    <w:p w14:paraId="491C923D" w14:textId="77777777" w:rsidR="00E77ACB" w:rsidRPr="005C064A" w:rsidRDefault="00E77ACB" w:rsidP="00E77ACB">
      <w:pPr>
        <w:pStyle w:val="Prrafodelista"/>
        <w:ind w:left="851" w:right="118"/>
        <w:jc w:val="both"/>
        <w:rPr>
          <w:rFonts w:asciiTheme="minorHAnsi" w:hAnsiTheme="minorHAnsi" w:cstheme="minorHAnsi"/>
        </w:rPr>
      </w:pPr>
    </w:p>
    <w:p w14:paraId="68230453"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De igual manera, en los procedimientos de Osteosíntesis deberá proporcionar los instrumentos y equipos necesarios para la realización de las intervenciones, se deberán incluir machuelos, brocas, medidores de profundidad y la pistola de poder entre otras cosas más no limitándose solamente a esto.</w:t>
      </w:r>
      <w:r>
        <w:rPr>
          <w:rFonts w:asciiTheme="minorHAnsi" w:hAnsiTheme="minorHAnsi"/>
        </w:rPr>
        <w:t xml:space="preserve"> </w:t>
      </w:r>
    </w:p>
    <w:p w14:paraId="2269E003" w14:textId="77777777" w:rsidR="00E77ACB" w:rsidRPr="005C064A" w:rsidRDefault="00E77ACB" w:rsidP="00E77ACB">
      <w:pPr>
        <w:pStyle w:val="Prrafodelista"/>
        <w:ind w:right="118"/>
        <w:rPr>
          <w:rFonts w:asciiTheme="minorHAnsi" w:hAnsiTheme="minorHAnsi"/>
        </w:rPr>
      </w:pPr>
    </w:p>
    <w:p w14:paraId="52C3903B"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 xml:space="preserve">El licitante que </w:t>
      </w:r>
      <w:r w:rsidRPr="005C064A">
        <w:rPr>
          <w:rFonts w:asciiTheme="minorHAnsi" w:hAnsiTheme="minorHAnsi" w:cs="Arial"/>
        </w:rPr>
        <w:t xml:space="preserve">resulte </w:t>
      </w:r>
      <w:r w:rsidRPr="005C064A">
        <w:rPr>
          <w:rFonts w:asciiTheme="minorHAnsi" w:hAnsiTheme="minorHAnsi"/>
        </w:rPr>
        <w:t xml:space="preserve">ganador deberá proporcionar sin costo extra para la Convocante la capacitación y asesoría al personal que </w:t>
      </w:r>
      <w:r w:rsidRPr="005B7936">
        <w:rPr>
          <w:rFonts w:asciiTheme="minorHAnsi" w:hAnsiTheme="minorHAnsi"/>
        </w:rPr>
        <w:t>designe por escrito, cada</w:t>
      </w:r>
      <w:r w:rsidRPr="005C064A">
        <w:rPr>
          <w:rFonts w:asciiTheme="minorHAnsi" w:hAnsiTheme="minorHAnsi"/>
        </w:rPr>
        <w:t xml:space="preserve"> una de las unidades aplicativas para el adecuado manejo y funcionamiento de los equipos, el periodo de capacitación será el requerido por la Unidad.  </w:t>
      </w:r>
    </w:p>
    <w:p w14:paraId="338109AA" w14:textId="77777777" w:rsidR="00E77ACB" w:rsidRPr="005C064A" w:rsidRDefault="00E77ACB" w:rsidP="00E77ACB">
      <w:pPr>
        <w:pStyle w:val="Prrafodelista"/>
        <w:ind w:right="118"/>
        <w:rPr>
          <w:rFonts w:asciiTheme="minorHAnsi" w:hAnsiTheme="minorHAnsi"/>
        </w:rPr>
      </w:pPr>
    </w:p>
    <w:p w14:paraId="785C9D9D" w14:textId="1967B54D"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 xml:space="preserve">El Licitante ganador deberá ubicar de manera permanente en los turnos matutino y vespertino como mínimo un elemento técnico en </w:t>
      </w:r>
      <w:r w:rsidRPr="003F1C97">
        <w:rPr>
          <w:rFonts w:asciiTheme="minorHAnsi" w:hAnsiTheme="minorHAnsi"/>
        </w:rPr>
        <w:t>el Hospital Metropolitano y en el Hospital Regional Materno Infantil</w:t>
      </w:r>
      <w:r w:rsidR="00C70848">
        <w:rPr>
          <w:rFonts w:asciiTheme="minorHAnsi" w:hAnsiTheme="minorHAnsi"/>
        </w:rPr>
        <w:t>,</w:t>
      </w:r>
      <w:r w:rsidRPr="003F1C97">
        <w:rPr>
          <w:rFonts w:asciiTheme="minorHAnsi" w:hAnsiTheme="minorHAnsi"/>
        </w:rPr>
        <w:t xml:space="preserve"> que apoye a los médicos y enfermeras en los procedimientos; así mismo se hará cargo de asegurar la disponibilidad de los consumibles comprometidos en el anexo 1C, para el resto de las Unidades Hospitalarias deberá presentarse a cada una de los procedimientos como mínimo una hora</w:t>
      </w:r>
      <w:r w:rsidRPr="00B7323C">
        <w:rPr>
          <w:rFonts w:asciiTheme="minorHAnsi" w:hAnsiTheme="minorHAnsi"/>
        </w:rPr>
        <w:t xml:space="preserve"> antes</w:t>
      </w:r>
      <w:r w:rsidRPr="005C064A">
        <w:rPr>
          <w:rFonts w:asciiTheme="minorHAnsi" w:hAnsiTheme="minorHAnsi"/>
        </w:rPr>
        <w:t xml:space="preserve"> de su inicio, según la programación previa.</w:t>
      </w:r>
      <w:r>
        <w:rPr>
          <w:rFonts w:asciiTheme="minorHAnsi" w:hAnsiTheme="minorHAnsi"/>
        </w:rPr>
        <w:t xml:space="preserve"> </w:t>
      </w:r>
    </w:p>
    <w:p w14:paraId="14178E98" w14:textId="77777777" w:rsidR="00E77ACB" w:rsidRPr="005C064A" w:rsidRDefault="00E77ACB" w:rsidP="00E77ACB">
      <w:pPr>
        <w:pStyle w:val="Prrafodelista"/>
        <w:ind w:right="118"/>
        <w:rPr>
          <w:rFonts w:asciiTheme="minorHAnsi" w:hAnsiTheme="minorHAnsi"/>
        </w:rPr>
      </w:pPr>
    </w:p>
    <w:p w14:paraId="66C608C0"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Si durante el período de prestación del servicio se presenta alguna falla o avería en los equipos médicos, el licitante adjudicado deberá arreglar dicha falla en un término de 24 horas contadas a partir de la notificación del reporte que los Hospitales hagan por escrito al técnico de apoyo que el licitante tenga ubicado en los mismos.</w:t>
      </w:r>
      <w:r>
        <w:rPr>
          <w:rFonts w:asciiTheme="minorHAnsi" w:hAnsiTheme="minorHAnsi"/>
        </w:rPr>
        <w:t xml:space="preserve"> </w:t>
      </w:r>
    </w:p>
    <w:p w14:paraId="564A9C0B" w14:textId="77777777" w:rsidR="00E77ACB" w:rsidRPr="005C064A" w:rsidRDefault="00E77ACB" w:rsidP="00E77ACB">
      <w:pPr>
        <w:pStyle w:val="Prrafodelista"/>
        <w:ind w:right="118"/>
        <w:rPr>
          <w:rFonts w:asciiTheme="minorHAnsi" w:hAnsiTheme="minorHAnsi"/>
        </w:rPr>
      </w:pPr>
    </w:p>
    <w:p w14:paraId="07513A3A"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De igual manera el licitante adjudicado se hará cargo del mantenimiento correctivo y preventivo de los equipos durante el tiempo que esté vigente el contrato</w:t>
      </w:r>
      <w:r>
        <w:rPr>
          <w:rFonts w:asciiTheme="minorHAnsi" w:hAnsiTheme="minorHAnsi"/>
        </w:rPr>
        <w:t>,</w:t>
      </w:r>
      <w:r w:rsidRPr="005C064A">
        <w:rPr>
          <w:rFonts w:asciiTheme="minorHAnsi" w:hAnsiTheme="minorHAnsi"/>
        </w:rPr>
        <w:t xml:space="preserve">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 El mantenimiento preventivo y correctivo correrá por cuenta del licitante.</w:t>
      </w:r>
      <w:r>
        <w:rPr>
          <w:rFonts w:asciiTheme="minorHAnsi" w:hAnsiTheme="minorHAnsi"/>
        </w:rPr>
        <w:t xml:space="preserve"> </w:t>
      </w:r>
    </w:p>
    <w:p w14:paraId="52336995" w14:textId="77777777" w:rsidR="00E77ACB" w:rsidRPr="005C064A" w:rsidRDefault="00E77ACB" w:rsidP="00E77ACB">
      <w:pPr>
        <w:pStyle w:val="Prrafodelista"/>
        <w:ind w:right="118"/>
        <w:rPr>
          <w:rFonts w:asciiTheme="minorHAnsi" w:hAnsiTheme="minorHAnsi"/>
        </w:rPr>
      </w:pPr>
    </w:p>
    <w:p w14:paraId="196660E8" w14:textId="77777777" w:rsidR="00E77ACB" w:rsidRPr="007323A2"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rPr>
        <w:t xml:space="preserve"> </w:t>
      </w:r>
      <w:r w:rsidRPr="005C064A">
        <w:rPr>
          <w:rFonts w:asciiTheme="minorHAnsi" w:hAnsiTheme="minorHAnsi"/>
        </w:rPr>
        <w:t>La empresa deberá contar con Personal de Staff de Ingeniería en el Área Metropolitana de la Ciudad de Monterrey, N.L. para atender cualquier situación de urgencia o para el servicio de mantenimiento preventivo y correctivo.</w:t>
      </w:r>
      <w:r>
        <w:rPr>
          <w:rFonts w:asciiTheme="minorHAnsi" w:hAnsiTheme="minorHAnsi"/>
        </w:rPr>
        <w:t xml:space="preserve"> </w:t>
      </w:r>
    </w:p>
    <w:p w14:paraId="07A06DB7" w14:textId="77777777" w:rsidR="00E77ACB" w:rsidRPr="007323A2" w:rsidRDefault="00E77ACB" w:rsidP="00E77ACB">
      <w:pPr>
        <w:pStyle w:val="Prrafodelista"/>
        <w:ind w:right="118"/>
        <w:rPr>
          <w:rFonts w:asciiTheme="minorHAnsi" w:hAnsiTheme="minorHAnsi" w:cstheme="minorHAnsi"/>
        </w:rPr>
      </w:pPr>
    </w:p>
    <w:p w14:paraId="309DB942" w14:textId="77777777" w:rsidR="00E77ACB" w:rsidRPr="007323A2"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cstheme="minorHAnsi"/>
        </w:rPr>
        <w:t xml:space="preserve"> </w:t>
      </w:r>
      <w:r w:rsidRPr="00E30DE0">
        <w:rPr>
          <w:rFonts w:asciiTheme="minorHAnsi" w:hAnsiTheme="minorHAnsi"/>
        </w:rPr>
        <w:t xml:space="preserve">Las Unidades Aplicativas harán la solicitud de insumos requeridos en el formato de Orden de Envío debidamente foliado, dicho formato será firmado por el Administrador y Encargado del Almacén de cada Unidad Aplicativa, y deberá ser enviado escaneada (digitalizada) por correo electrónico desde un correo oficial de la </w:t>
      </w:r>
      <w:r>
        <w:rPr>
          <w:rFonts w:asciiTheme="minorHAnsi" w:hAnsiTheme="minorHAnsi"/>
        </w:rPr>
        <w:t>C</w:t>
      </w:r>
      <w:r w:rsidRPr="00E30DE0">
        <w:rPr>
          <w:rFonts w:asciiTheme="minorHAnsi" w:hAnsiTheme="minorHAnsi"/>
        </w:rPr>
        <w:t>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14:paraId="2DD8E029" w14:textId="77777777" w:rsidR="00E77ACB" w:rsidRPr="007323A2" w:rsidRDefault="00E77ACB" w:rsidP="00E77ACB">
      <w:pPr>
        <w:pStyle w:val="Prrafodelista"/>
        <w:ind w:right="118"/>
        <w:rPr>
          <w:rFonts w:asciiTheme="minorHAnsi" w:hAnsiTheme="minorHAnsi" w:cstheme="minorHAnsi"/>
        </w:rPr>
      </w:pPr>
    </w:p>
    <w:p w14:paraId="741C4DCC" w14:textId="77777777" w:rsidR="00E77ACB" w:rsidRPr="005C064A"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cstheme="minorHAnsi"/>
        </w:rPr>
        <w:lastRenderedPageBreak/>
        <w:t xml:space="preserve"> </w:t>
      </w:r>
      <w:r w:rsidRPr="00A6680A">
        <w:rPr>
          <w:rFonts w:asciiTheme="minorHAnsi" w:hAnsiTheme="minorHAnsi"/>
        </w:rPr>
        <w:t>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7CE18131" w14:textId="77777777" w:rsidR="00E77ACB" w:rsidRPr="005C064A" w:rsidRDefault="00E77ACB" w:rsidP="00E77ACB">
      <w:pPr>
        <w:pStyle w:val="Prrafodelista"/>
        <w:ind w:right="118"/>
        <w:rPr>
          <w:rFonts w:asciiTheme="minorHAnsi" w:hAnsiTheme="minorHAnsi" w:cs="Arial"/>
        </w:rPr>
      </w:pPr>
    </w:p>
    <w:p w14:paraId="72263F31" w14:textId="77777777" w:rsidR="00E77ACB" w:rsidRPr="006E64BC"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cs="Arial"/>
        </w:rPr>
        <w:t xml:space="preserve"> </w:t>
      </w:r>
      <w:r w:rsidRPr="005C064A">
        <w:rPr>
          <w:rFonts w:asciiTheme="minorHAnsi" w:hAnsiTheme="minorHAns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40532786" w14:textId="77777777" w:rsidR="00E77ACB" w:rsidRPr="006E64BC" w:rsidRDefault="00E77ACB" w:rsidP="00E77ACB">
      <w:pPr>
        <w:pStyle w:val="Prrafodelista"/>
        <w:ind w:right="118"/>
        <w:rPr>
          <w:rFonts w:asciiTheme="minorHAnsi" w:hAnsiTheme="minorHAnsi" w:cstheme="minorHAnsi"/>
        </w:rPr>
      </w:pPr>
    </w:p>
    <w:p w14:paraId="512008BC" w14:textId="77777777" w:rsidR="00E77ACB" w:rsidRPr="00321CC5"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cstheme="minorHAnsi"/>
        </w:rPr>
        <w:t xml:space="preserve"> </w:t>
      </w:r>
      <w:r w:rsidRPr="005D02B6">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54FBF1F5" w14:textId="77777777" w:rsidR="00E77ACB" w:rsidRPr="00321CC5" w:rsidRDefault="00E77ACB" w:rsidP="00E77ACB">
      <w:pPr>
        <w:pStyle w:val="Prrafodelista"/>
        <w:rPr>
          <w:rFonts w:asciiTheme="minorHAnsi" w:hAnsiTheme="minorHAnsi" w:cstheme="minorHAnsi"/>
        </w:rPr>
      </w:pPr>
    </w:p>
    <w:p w14:paraId="607E1FCA" w14:textId="77777777" w:rsidR="00E77ACB" w:rsidRPr="006561D3" w:rsidRDefault="00E77ACB" w:rsidP="00E77ACB">
      <w:pPr>
        <w:pStyle w:val="Prrafodelista"/>
        <w:numPr>
          <w:ilvl w:val="2"/>
          <w:numId w:val="44"/>
        </w:numPr>
        <w:ind w:left="851" w:right="118" w:hanging="567"/>
        <w:jc w:val="both"/>
        <w:rPr>
          <w:rFonts w:asciiTheme="minorHAnsi" w:hAnsiTheme="minorHAnsi" w:cstheme="minorHAnsi"/>
        </w:rPr>
      </w:pPr>
      <w:r>
        <w:rPr>
          <w:rFonts w:asciiTheme="minorHAnsi" w:hAnsiTheme="minorHAnsi" w:cstheme="minorHAnsi"/>
        </w:rPr>
        <w:t xml:space="preserve"> </w:t>
      </w:r>
      <w:r w:rsidRPr="0000629B">
        <w:rPr>
          <w:rFonts w:ascii="Calibri" w:hAnsi="Calibri" w:cs="Calibri"/>
          <w:bCs/>
        </w:rPr>
        <w:t xml:space="preserve">Para efecto de la agilidad del procedimiento durante el acto de presentación y apertura de propuestas, se precisa que las partes de las propuestas que serán suscritas tanto por los Servidores Públicos que designe la </w:t>
      </w:r>
      <w:r>
        <w:rPr>
          <w:rFonts w:ascii="Calibri" w:hAnsi="Calibri" w:cs="Calibri"/>
          <w:bCs/>
        </w:rPr>
        <w:t>C</w:t>
      </w:r>
      <w:r w:rsidRPr="0000629B">
        <w:rPr>
          <w:rFonts w:ascii="Calibri" w:hAnsi="Calibri" w:cs="Calibri"/>
          <w:bCs/>
        </w:rPr>
        <w:t>onvocante como por los licitantes presentes serán únicamente las que contengan el formato de propuesta técnica, lo anterior en términos de lo previsto en el artículo 35 fracción II de la Ley.</w:t>
      </w:r>
    </w:p>
    <w:p w14:paraId="6431349F" w14:textId="77777777" w:rsidR="00E77ACB" w:rsidRPr="00365F46" w:rsidRDefault="00E77ACB" w:rsidP="00365F46">
      <w:pPr>
        <w:rPr>
          <w:rFonts w:cstheme="minorHAnsi"/>
        </w:rPr>
      </w:pPr>
    </w:p>
    <w:p w14:paraId="4EBCB617" w14:textId="77777777" w:rsidR="00E77ACB" w:rsidRDefault="00E77ACB" w:rsidP="00E77ACB">
      <w:pPr>
        <w:pStyle w:val="Prrafodelista"/>
        <w:numPr>
          <w:ilvl w:val="1"/>
          <w:numId w:val="33"/>
        </w:numPr>
        <w:tabs>
          <w:tab w:val="left" w:pos="851"/>
        </w:tabs>
        <w:ind w:left="426" w:firstLine="0"/>
        <w:jc w:val="both"/>
        <w:rPr>
          <w:rFonts w:asciiTheme="minorHAnsi" w:hAnsiTheme="minorHAnsi"/>
          <w:b/>
          <w:bCs/>
        </w:rPr>
      </w:pPr>
      <w:bookmarkStart w:id="0" w:name="_Hlk172541330"/>
      <w:r w:rsidRPr="00931926">
        <w:rPr>
          <w:rFonts w:asciiTheme="minorHAnsi" w:hAnsiTheme="minorHAnsi"/>
          <w:b/>
          <w:bCs/>
        </w:rPr>
        <w:t>P</w:t>
      </w:r>
      <w:r>
        <w:rPr>
          <w:rFonts w:asciiTheme="minorHAnsi" w:hAnsiTheme="minorHAnsi"/>
          <w:b/>
          <w:bCs/>
        </w:rPr>
        <w:t>ago</w:t>
      </w:r>
      <w:r w:rsidRPr="00931926">
        <w:rPr>
          <w:rFonts w:asciiTheme="minorHAnsi" w:hAnsiTheme="minorHAnsi"/>
          <w:b/>
          <w:bCs/>
        </w:rPr>
        <w:t xml:space="preserve"> </w:t>
      </w:r>
      <w:r>
        <w:rPr>
          <w:rFonts w:asciiTheme="minorHAnsi" w:hAnsiTheme="minorHAnsi"/>
          <w:b/>
          <w:bCs/>
        </w:rPr>
        <w:t>de</w:t>
      </w:r>
      <w:r w:rsidRPr="00931926">
        <w:rPr>
          <w:rFonts w:asciiTheme="minorHAnsi" w:hAnsiTheme="minorHAnsi"/>
          <w:b/>
          <w:bCs/>
        </w:rPr>
        <w:t xml:space="preserve"> I</w:t>
      </w:r>
      <w:r>
        <w:rPr>
          <w:rFonts w:asciiTheme="minorHAnsi" w:hAnsiTheme="minorHAnsi"/>
          <w:b/>
          <w:bCs/>
        </w:rPr>
        <w:t>nscripción</w:t>
      </w:r>
      <w:r w:rsidRPr="00931926">
        <w:rPr>
          <w:rFonts w:asciiTheme="minorHAnsi" w:hAnsiTheme="minorHAnsi"/>
          <w:b/>
          <w:bCs/>
        </w:rPr>
        <w:t xml:space="preserve"> </w:t>
      </w:r>
      <w:r>
        <w:rPr>
          <w:rFonts w:asciiTheme="minorHAnsi" w:hAnsiTheme="minorHAnsi"/>
          <w:b/>
          <w:bCs/>
        </w:rPr>
        <w:t>a</w:t>
      </w:r>
      <w:r w:rsidRPr="00931926">
        <w:rPr>
          <w:rFonts w:asciiTheme="minorHAnsi" w:hAnsiTheme="minorHAnsi"/>
          <w:b/>
          <w:bCs/>
        </w:rPr>
        <w:t xml:space="preserve"> </w:t>
      </w:r>
      <w:r>
        <w:rPr>
          <w:rFonts w:asciiTheme="minorHAnsi" w:hAnsiTheme="minorHAnsi"/>
          <w:b/>
          <w:bCs/>
        </w:rPr>
        <w:t>la</w:t>
      </w:r>
      <w:r w:rsidRPr="00931926">
        <w:rPr>
          <w:rFonts w:asciiTheme="minorHAnsi" w:hAnsiTheme="minorHAnsi"/>
          <w:b/>
          <w:bCs/>
        </w:rPr>
        <w:t xml:space="preserve"> L</w:t>
      </w:r>
      <w:r>
        <w:rPr>
          <w:rFonts w:asciiTheme="minorHAnsi" w:hAnsiTheme="minorHAnsi"/>
          <w:b/>
          <w:bCs/>
        </w:rPr>
        <w:t>icitación</w:t>
      </w:r>
      <w:r w:rsidRPr="00931926">
        <w:rPr>
          <w:rFonts w:asciiTheme="minorHAnsi" w:hAnsiTheme="minorHAnsi"/>
          <w:b/>
          <w:bCs/>
        </w:rPr>
        <w:t xml:space="preserve">. </w:t>
      </w:r>
      <w:r>
        <w:rPr>
          <w:rFonts w:asciiTheme="minorHAnsi" w:hAnsiTheme="minorHAnsi"/>
          <w:b/>
          <w:bCs/>
        </w:rPr>
        <w:t>–</w:t>
      </w:r>
    </w:p>
    <w:p w14:paraId="38A273A3" w14:textId="77777777" w:rsidR="00E77ACB" w:rsidRDefault="00E77ACB" w:rsidP="00E77ACB">
      <w:pPr>
        <w:pStyle w:val="Prrafodelista"/>
        <w:tabs>
          <w:tab w:val="left" w:pos="851"/>
        </w:tabs>
        <w:ind w:left="426"/>
        <w:jc w:val="both"/>
        <w:rPr>
          <w:rFonts w:asciiTheme="minorHAnsi" w:hAnsiTheme="minorHAnsi"/>
          <w:b/>
          <w:bCs/>
        </w:rPr>
      </w:pPr>
    </w:p>
    <w:bookmarkEnd w:id="0"/>
    <w:p w14:paraId="7685D480" w14:textId="2DB0A779" w:rsidR="00C70848" w:rsidRPr="0085778C" w:rsidRDefault="00C70848" w:rsidP="00C70848">
      <w:pPr>
        <w:pStyle w:val="Prrafodelista"/>
        <w:numPr>
          <w:ilvl w:val="2"/>
          <w:numId w:val="33"/>
        </w:numPr>
        <w:ind w:left="851" w:hanging="567"/>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07363A6C" w14:textId="77777777" w:rsidR="00C70848" w:rsidRPr="0085778C" w:rsidRDefault="00C70848" w:rsidP="00C70848">
      <w:pPr>
        <w:pStyle w:val="Prrafodelista"/>
        <w:ind w:left="851"/>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466C07E4" w14:textId="77777777" w:rsidR="00C70848" w:rsidRPr="004B60D0" w:rsidRDefault="00C70848" w:rsidP="00C70848">
      <w:pPr>
        <w:pStyle w:val="Prrafodelista"/>
        <w:ind w:left="851"/>
        <w:jc w:val="both"/>
        <w:rPr>
          <w:rFonts w:ascii="Calibri" w:hAnsi="Calibri" w:cs="Calibri"/>
          <w:color w:val="000000"/>
          <w:lang w:eastAsia="es-MX"/>
        </w:rPr>
      </w:pPr>
      <w:r w:rsidRPr="004B60D0">
        <w:rPr>
          <w:rFonts w:ascii="Calibri" w:hAnsi="Calibri" w:cs="Calibri"/>
          <w:color w:val="000000"/>
          <w:lang w:eastAsia="es-MX"/>
        </w:rPr>
        <w:t>Cuenta No. 1298663744</w:t>
      </w:r>
    </w:p>
    <w:p w14:paraId="39779AAF" w14:textId="77777777" w:rsidR="00C70848" w:rsidRPr="0085778C" w:rsidRDefault="00C70848" w:rsidP="00C70848">
      <w:pPr>
        <w:pStyle w:val="Prrafodelista"/>
        <w:ind w:left="851"/>
        <w:jc w:val="both"/>
        <w:rPr>
          <w:rFonts w:ascii="Calibri" w:hAnsi="Calibri" w:cs="Calibri"/>
          <w:color w:val="000000"/>
          <w:lang w:eastAsia="es-MX"/>
        </w:rPr>
      </w:pPr>
      <w:proofErr w:type="spellStart"/>
      <w:r w:rsidRPr="004B60D0">
        <w:rPr>
          <w:rFonts w:ascii="Calibri" w:hAnsi="Calibri" w:cs="Calibri"/>
          <w:color w:val="000000"/>
          <w:lang w:eastAsia="es-MX"/>
        </w:rPr>
        <w:t>Clabe</w:t>
      </w:r>
      <w:proofErr w:type="spellEnd"/>
      <w:r w:rsidRPr="004B60D0">
        <w:rPr>
          <w:rFonts w:ascii="Calibri" w:hAnsi="Calibri" w:cs="Calibri"/>
          <w:color w:val="000000"/>
          <w:lang w:eastAsia="es-MX"/>
        </w:rPr>
        <w:t xml:space="preserve"> Interbancaria No. 072580012986637444</w:t>
      </w:r>
    </w:p>
    <w:p w14:paraId="1405EB82" w14:textId="3C75F1C8" w:rsidR="00E77ACB" w:rsidRPr="006561D3" w:rsidRDefault="00C70848" w:rsidP="00C70848">
      <w:pPr>
        <w:pStyle w:val="Prrafodelista"/>
        <w:tabs>
          <w:tab w:val="right" w:pos="709"/>
        </w:tabs>
        <w:ind w:left="851" w:right="118"/>
        <w:jc w:val="both"/>
        <w:rPr>
          <w:rFonts w:ascii="Calibri" w:hAnsi="Calibri" w:cs="Arial"/>
          <w:b/>
        </w:rPr>
      </w:pPr>
      <w:r w:rsidRPr="0085778C">
        <w:rPr>
          <w:rFonts w:ascii="Calibri" w:hAnsi="Calibri" w:cs="Calibri"/>
          <w:color w:val="000000"/>
          <w:lang w:eastAsia="es-MX"/>
        </w:rPr>
        <w:t>Banco: Banco Mercantil del Norte, S. A. Institución de Banca Múltiple Grupo Financiero Banorte</w:t>
      </w:r>
    </w:p>
    <w:p w14:paraId="2ABF6DD2" w14:textId="77777777" w:rsidR="00E77ACB" w:rsidRPr="00365F46" w:rsidRDefault="00E77ACB" w:rsidP="00365F46">
      <w:pPr>
        <w:rPr>
          <w:rFonts w:cstheme="minorHAnsi"/>
        </w:rPr>
      </w:pPr>
    </w:p>
    <w:p w14:paraId="0CE4D866" w14:textId="77777777" w:rsidR="00E77ACB" w:rsidRDefault="00E77ACB" w:rsidP="00E77ACB">
      <w:pPr>
        <w:tabs>
          <w:tab w:val="left" w:pos="851"/>
        </w:tabs>
        <w:ind w:left="284" w:right="-1"/>
        <w:jc w:val="both"/>
        <w:rPr>
          <w:b/>
          <w:sz w:val="20"/>
          <w:szCs w:val="20"/>
          <w:u w:val="single"/>
        </w:rPr>
      </w:pPr>
      <w:r w:rsidRPr="006561D3">
        <w:rPr>
          <w:b/>
          <w:sz w:val="20"/>
          <w:szCs w:val="20"/>
          <w:u w:val="single"/>
        </w:rPr>
        <w:t>1.</w:t>
      </w:r>
      <w:r>
        <w:rPr>
          <w:b/>
          <w:sz w:val="20"/>
          <w:szCs w:val="20"/>
          <w:u w:val="single"/>
        </w:rPr>
        <w:t>3</w:t>
      </w:r>
      <w:r w:rsidRPr="006561D3">
        <w:rPr>
          <w:b/>
          <w:sz w:val="20"/>
          <w:szCs w:val="20"/>
          <w:u w:val="single"/>
        </w:rPr>
        <w:t>. Período y lugar de entrega.</w:t>
      </w:r>
    </w:p>
    <w:p w14:paraId="49D1E47B" w14:textId="77777777" w:rsidR="00C70848" w:rsidRPr="006561D3" w:rsidRDefault="00C70848" w:rsidP="00E77ACB">
      <w:pPr>
        <w:tabs>
          <w:tab w:val="left" w:pos="851"/>
        </w:tabs>
        <w:ind w:left="284" w:right="-1"/>
        <w:jc w:val="both"/>
        <w:rPr>
          <w:b/>
          <w:sz w:val="20"/>
          <w:szCs w:val="20"/>
          <w:u w:val="single"/>
        </w:rPr>
      </w:pPr>
    </w:p>
    <w:p w14:paraId="424E82FE" w14:textId="77777777" w:rsidR="00E77ACB" w:rsidRPr="006561D3" w:rsidRDefault="00E77ACB" w:rsidP="00E77ACB">
      <w:pPr>
        <w:tabs>
          <w:tab w:val="left" w:pos="851"/>
        </w:tabs>
        <w:ind w:left="284" w:right="-1"/>
        <w:jc w:val="both"/>
        <w:rPr>
          <w:b/>
          <w:sz w:val="20"/>
          <w:szCs w:val="20"/>
        </w:rPr>
      </w:pPr>
      <w:r w:rsidRPr="006561D3">
        <w:rPr>
          <w:b/>
          <w:sz w:val="20"/>
          <w:szCs w:val="20"/>
        </w:rPr>
        <w:t>1.</w:t>
      </w:r>
      <w:r>
        <w:rPr>
          <w:b/>
          <w:sz w:val="20"/>
          <w:szCs w:val="20"/>
        </w:rPr>
        <w:t>3</w:t>
      </w:r>
      <w:r w:rsidRPr="006561D3">
        <w:rPr>
          <w:b/>
          <w:sz w:val="20"/>
          <w:szCs w:val="20"/>
        </w:rPr>
        <w:t xml:space="preserve">.1. Período de entrega: </w:t>
      </w:r>
    </w:p>
    <w:p w14:paraId="59041E1E" w14:textId="16FF68F8" w:rsidR="00E77ACB" w:rsidRDefault="00E77ACB" w:rsidP="00E77ACB">
      <w:pPr>
        <w:tabs>
          <w:tab w:val="left" w:pos="851"/>
        </w:tabs>
        <w:ind w:left="851" w:right="118"/>
        <w:jc w:val="both"/>
        <w:rPr>
          <w:sz w:val="20"/>
          <w:szCs w:val="20"/>
        </w:rPr>
      </w:pPr>
      <w:r w:rsidRPr="00CB2A4E">
        <w:rPr>
          <w:sz w:val="20"/>
          <w:szCs w:val="20"/>
        </w:rPr>
        <w:t xml:space="preserve">El servicio se prestará </w:t>
      </w:r>
      <w:r w:rsidRPr="003F1C97">
        <w:rPr>
          <w:sz w:val="20"/>
          <w:szCs w:val="20"/>
        </w:rPr>
        <w:t xml:space="preserve">del </w:t>
      </w:r>
      <w:r w:rsidR="007F6D7E" w:rsidRPr="007F6D7E">
        <w:rPr>
          <w:sz w:val="20"/>
          <w:szCs w:val="20"/>
        </w:rPr>
        <w:t>08</w:t>
      </w:r>
      <w:r w:rsidRPr="007F6D7E">
        <w:rPr>
          <w:sz w:val="20"/>
          <w:szCs w:val="20"/>
        </w:rPr>
        <w:t xml:space="preserve"> de enero del 202</w:t>
      </w:r>
      <w:r w:rsidR="0085111D" w:rsidRPr="007F6D7E">
        <w:rPr>
          <w:sz w:val="20"/>
          <w:szCs w:val="20"/>
        </w:rPr>
        <w:t>6</w:t>
      </w:r>
      <w:r w:rsidRPr="007F6D7E">
        <w:rPr>
          <w:sz w:val="20"/>
          <w:szCs w:val="20"/>
        </w:rPr>
        <w:t xml:space="preserve"> al 31 de diciembre del 202</w:t>
      </w:r>
      <w:r w:rsidR="0085111D" w:rsidRPr="007F6D7E">
        <w:rPr>
          <w:sz w:val="20"/>
          <w:szCs w:val="20"/>
        </w:rPr>
        <w:t>6</w:t>
      </w:r>
      <w:r w:rsidRPr="003F1C97">
        <w:rPr>
          <w:sz w:val="20"/>
          <w:szCs w:val="20"/>
        </w:rPr>
        <w:t>, en ho</w:t>
      </w:r>
      <w:r w:rsidRPr="00F35962">
        <w:rPr>
          <w:sz w:val="20"/>
          <w:szCs w:val="20"/>
        </w:rPr>
        <w:t>rario</w:t>
      </w:r>
      <w:r w:rsidRPr="00CB2A4E">
        <w:rPr>
          <w:sz w:val="20"/>
          <w:szCs w:val="20"/>
        </w:rPr>
        <w:t xml:space="preserve"> de 8:00 a 21:00 horas de </w:t>
      </w:r>
      <w:r>
        <w:rPr>
          <w:sz w:val="20"/>
          <w:szCs w:val="20"/>
        </w:rPr>
        <w:t>l</w:t>
      </w:r>
      <w:r w:rsidRPr="00CB2A4E">
        <w:rPr>
          <w:sz w:val="20"/>
          <w:szCs w:val="20"/>
        </w:rPr>
        <w:t xml:space="preserve">unes a </w:t>
      </w:r>
      <w:r>
        <w:rPr>
          <w:sz w:val="20"/>
          <w:szCs w:val="20"/>
        </w:rPr>
        <w:t>v</w:t>
      </w:r>
      <w:r w:rsidRPr="00CB2A4E">
        <w:rPr>
          <w:sz w:val="20"/>
          <w:szCs w:val="20"/>
        </w:rPr>
        <w:t>iernes y, adicionalmente los días sábado y</w:t>
      </w:r>
      <w:r>
        <w:rPr>
          <w:sz w:val="20"/>
          <w:szCs w:val="20"/>
        </w:rPr>
        <w:t xml:space="preserve"> domingo en el Hospital Regional </w:t>
      </w:r>
      <w:r w:rsidRPr="00CB2A4E">
        <w:rPr>
          <w:sz w:val="20"/>
          <w:szCs w:val="20"/>
        </w:rPr>
        <w:t xml:space="preserve">Materno Infantil y en el Hospital Metropolitano de 8:00 a 14:00 </w:t>
      </w:r>
      <w:proofErr w:type="spellStart"/>
      <w:r w:rsidRPr="00CB2A4E">
        <w:rPr>
          <w:sz w:val="20"/>
          <w:szCs w:val="20"/>
        </w:rPr>
        <w:t>hrs</w:t>
      </w:r>
      <w:proofErr w:type="spellEnd"/>
      <w:r w:rsidRPr="00CB2A4E">
        <w:rPr>
          <w:sz w:val="20"/>
          <w:szCs w:val="20"/>
        </w:rPr>
        <w:t>.</w:t>
      </w:r>
    </w:p>
    <w:p w14:paraId="0E04488E" w14:textId="77777777" w:rsidR="00E77ACB" w:rsidRDefault="00E77ACB" w:rsidP="00E77ACB">
      <w:pPr>
        <w:tabs>
          <w:tab w:val="left" w:pos="851"/>
        </w:tabs>
        <w:ind w:left="851" w:right="118"/>
        <w:jc w:val="both"/>
        <w:rPr>
          <w:sz w:val="20"/>
          <w:szCs w:val="20"/>
        </w:rPr>
      </w:pPr>
      <w:r w:rsidRPr="00B162E9">
        <w:rPr>
          <w:sz w:val="20"/>
          <w:szCs w:val="20"/>
        </w:rPr>
        <w:t xml:space="preserve"> </w:t>
      </w:r>
    </w:p>
    <w:p w14:paraId="55603964" w14:textId="77777777" w:rsidR="00E77ACB" w:rsidRDefault="00E77ACB" w:rsidP="00E77ACB">
      <w:pPr>
        <w:tabs>
          <w:tab w:val="left" w:pos="851"/>
        </w:tabs>
        <w:ind w:left="851" w:right="118"/>
        <w:jc w:val="both"/>
        <w:rPr>
          <w:sz w:val="20"/>
          <w:szCs w:val="20"/>
        </w:rPr>
      </w:pPr>
      <w:r w:rsidRPr="00B162E9">
        <w:rPr>
          <w:sz w:val="20"/>
          <w:szCs w:val="20"/>
        </w:rPr>
        <w:t xml:space="preserve">El licitante adjudicado entregará, instalará y pondrá en operación los equipos médicos dentro de los 15 días naturales siguientes a la resolución de adjudicación, así como el instrumental y consumibles que se requieran para llevar a cabo los procedimientos, al respecto la </w:t>
      </w:r>
      <w:r w:rsidRPr="00321CC5">
        <w:rPr>
          <w:bCs/>
          <w:sz w:val="20"/>
          <w:szCs w:val="20"/>
        </w:rPr>
        <w:t>Convocante</w:t>
      </w:r>
      <w:r w:rsidRPr="00B162E9">
        <w:rPr>
          <w:sz w:val="20"/>
          <w:szCs w:val="20"/>
        </w:rPr>
        <w:t xml:space="preserve"> no otorgará prórroga alguna.</w:t>
      </w:r>
    </w:p>
    <w:p w14:paraId="678687F1" w14:textId="77777777" w:rsidR="00E77ACB" w:rsidRDefault="00E77ACB" w:rsidP="00E77ACB">
      <w:pPr>
        <w:tabs>
          <w:tab w:val="left" w:pos="851"/>
        </w:tabs>
        <w:ind w:left="851" w:right="118"/>
        <w:jc w:val="both"/>
        <w:rPr>
          <w:sz w:val="20"/>
          <w:szCs w:val="20"/>
        </w:rPr>
      </w:pPr>
    </w:p>
    <w:p w14:paraId="2F1A27DB" w14:textId="77777777" w:rsidR="00E77ACB" w:rsidRDefault="00E77ACB" w:rsidP="00E77ACB">
      <w:pPr>
        <w:ind w:left="851" w:right="118"/>
        <w:jc w:val="both"/>
        <w:rPr>
          <w:sz w:val="20"/>
          <w:szCs w:val="20"/>
        </w:rPr>
      </w:pPr>
      <w:r w:rsidRPr="00B162E9">
        <w:rPr>
          <w:sz w:val="20"/>
          <w:szCs w:val="20"/>
        </w:rPr>
        <w:t>Los materiales, consumibles e insumos se entregarán dentro de los 14 días naturales posteriores a la recepción de la Orden de Envío por parte del proveedor que resulte con adjudicación y se hará en la Unidad Aplicativa de la Convocante que lo solicite y conforme al contrato abierto que se celebre.</w:t>
      </w:r>
    </w:p>
    <w:p w14:paraId="1977C757" w14:textId="77777777" w:rsidR="00E77ACB" w:rsidRDefault="00E77ACB" w:rsidP="00E77ACB">
      <w:pPr>
        <w:ind w:left="851"/>
        <w:jc w:val="both"/>
        <w:rPr>
          <w:sz w:val="20"/>
          <w:szCs w:val="20"/>
        </w:rPr>
      </w:pPr>
    </w:p>
    <w:p w14:paraId="26922399" w14:textId="77777777" w:rsidR="00365F46" w:rsidRDefault="00365F46" w:rsidP="00E77ACB">
      <w:pPr>
        <w:ind w:left="851"/>
        <w:jc w:val="both"/>
        <w:rPr>
          <w:sz w:val="20"/>
          <w:szCs w:val="20"/>
        </w:rPr>
      </w:pPr>
    </w:p>
    <w:p w14:paraId="0B3020FA" w14:textId="77777777" w:rsidR="00365F46" w:rsidRDefault="00365F46" w:rsidP="00E77ACB">
      <w:pPr>
        <w:ind w:left="851"/>
        <w:jc w:val="both"/>
        <w:rPr>
          <w:sz w:val="20"/>
          <w:szCs w:val="20"/>
        </w:rPr>
      </w:pPr>
    </w:p>
    <w:p w14:paraId="203B68AB" w14:textId="77777777" w:rsidR="00365F46" w:rsidRDefault="00365F46" w:rsidP="00E77ACB">
      <w:pPr>
        <w:ind w:left="851"/>
        <w:jc w:val="both"/>
        <w:rPr>
          <w:sz w:val="20"/>
          <w:szCs w:val="20"/>
        </w:rPr>
      </w:pPr>
    </w:p>
    <w:p w14:paraId="345B95CB" w14:textId="77777777" w:rsidR="00365F46" w:rsidRPr="00B162E9" w:rsidRDefault="00365F46" w:rsidP="00E77ACB">
      <w:pPr>
        <w:ind w:left="851"/>
        <w:jc w:val="both"/>
        <w:rPr>
          <w:sz w:val="20"/>
          <w:szCs w:val="20"/>
        </w:rPr>
      </w:pPr>
    </w:p>
    <w:p w14:paraId="232712B9" w14:textId="77777777" w:rsidR="00E77ACB" w:rsidRDefault="00E77ACB" w:rsidP="00E77ACB">
      <w:pPr>
        <w:ind w:left="709" w:right="-1" w:hanging="425"/>
        <w:jc w:val="both"/>
        <w:rPr>
          <w:b/>
          <w:sz w:val="20"/>
          <w:szCs w:val="20"/>
        </w:rPr>
      </w:pPr>
      <w:r w:rsidRPr="006561D3">
        <w:rPr>
          <w:b/>
          <w:sz w:val="20"/>
          <w:szCs w:val="20"/>
        </w:rPr>
        <w:lastRenderedPageBreak/>
        <w:t>1.</w:t>
      </w:r>
      <w:r>
        <w:rPr>
          <w:b/>
          <w:sz w:val="20"/>
          <w:szCs w:val="20"/>
        </w:rPr>
        <w:t>3</w:t>
      </w:r>
      <w:r w:rsidRPr="006561D3">
        <w:rPr>
          <w:b/>
          <w:sz w:val="20"/>
          <w:szCs w:val="20"/>
        </w:rPr>
        <w:t xml:space="preserve">.2. Lugar de entrega: </w:t>
      </w:r>
    </w:p>
    <w:p w14:paraId="484D6DD2" w14:textId="77777777" w:rsidR="00365F46" w:rsidRPr="006561D3" w:rsidRDefault="00365F46" w:rsidP="00E77ACB">
      <w:pPr>
        <w:ind w:left="709" w:right="-1" w:hanging="425"/>
        <w:jc w:val="both"/>
        <w:rPr>
          <w:sz w:val="20"/>
          <w:szCs w:val="20"/>
        </w:rPr>
      </w:pPr>
    </w:p>
    <w:p w14:paraId="2D060CF0" w14:textId="77777777" w:rsidR="00E77ACB" w:rsidRDefault="00E77ACB" w:rsidP="00E77ACB">
      <w:pPr>
        <w:ind w:left="1276" w:right="-1" w:hanging="425"/>
        <w:jc w:val="both"/>
        <w:rPr>
          <w:sz w:val="20"/>
          <w:szCs w:val="20"/>
        </w:rPr>
      </w:pPr>
      <w:r w:rsidRPr="00B162E9">
        <w:rPr>
          <w:sz w:val="20"/>
          <w:szCs w:val="20"/>
        </w:rPr>
        <w:t>La entrega de los insumos y prestación del servicio se realizará en los lugares que se detallan a continuación:</w:t>
      </w:r>
    </w:p>
    <w:p w14:paraId="516CCDB5" w14:textId="77777777" w:rsidR="00365F46" w:rsidRDefault="00365F46" w:rsidP="00E77ACB">
      <w:pPr>
        <w:ind w:left="1276" w:right="-1" w:hanging="425"/>
        <w:jc w:val="both"/>
        <w:rPr>
          <w:sz w:val="20"/>
          <w:szCs w:val="20"/>
        </w:rPr>
      </w:pPr>
    </w:p>
    <w:tbl>
      <w:tblPr>
        <w:tblW w:w="9918" w:type="dxa"/>
        <w:jc w:val="right"/>
        <w:tblCellMar>
          <w:left w:w="70" w:type="dxa"/>
          <w:right w:w="70" w:type="dxa"/>
        </w:tblCellMar>
        <w:tblLook w:val="04A0" w:firstRow="1" w:lastRow="0" w:firstColumn="1" w:lastColumn="0" w:noHBand="0" w:noVBand="1"/>
      </w:tblPr>
      <w:tblGrid>
        <w:gridCol w:w="4673"/>
        <w:gridCol w:w="5245"/>
      </w:tblGrid>
      <w:tr w:rsidR="00E77ACB" w:rsidRPr="00F63F9A" w14:paraId="39C9D13E" w14:textId="77777777" w:rsidTr="0085111D">
        <w:trPr>
          <w:trHeight w:val="300"/>
          <w:jc w:val="right"/>
        </w:trPr>
        <w:tc>
          <w:tcPr>
            <w:tcW w:w="4673" w:type="dxa"/>
            <w:tcBorders>
              <w:top w:val="single" w:sz="4" w:space="0" w:color="auto"/>
              <w:left w:val="single" w:sz="4" w:space="0" w:color="auto"/>
              <w:bottom w:val="single" w:sz="4" w:space="0" w:color="auto"/>
              <w:right w:val="single" w:sz="4" w:space="0" w:color="auto"/>
            </w:tcBorders>
            <w:shd w:val="clear" w:color="auto" w:fill="61E1FF"/>
            <w:vAlign w:val="center"/>
            <w:hideMark/>
          </w:tcPr>
          <w:p w14:paraId="5C2B22D6" w14:textId="77777777" w:rsidR="00E77ACB" w:rsidRPr="00F63F9A" w:rsidRDefault="00E77ACB" w:rsidP="00473CA8">
            <w:pPr>
              <w:jc w:val="center"/>
              <w:rPr>
                <w:rFonts w:ascii="Calibri" w:eastAsia="Times New Roman" w:hAnsi="Calibri" w:cs="Times New Roman"/>
                <w:b/>
                <w:bCs/>
                <w:color w:val="000000"/>
                <w:sz w:val="20"/>
                <w:szCs w:val="20"/>
                <w:lang w:eastAsia="es-MX"/>
              </w:rPr>
            </w:pPr>
            <w:bookmarkStart w:id="1" w:name="RANGE!A1"/>
            <w:r w:rsidRPr="00F63F9A">
              <w:rPr>
                <w:rFonts w:ascii="Calibri" w:eastAsia="Times New Roman" w:hAnsi="Calibri" w:cstheme="minorHAnsi"/>
                <w:b/>
                <w:bCs/>
                <w:color w:val="000000"/>
                <w:sz w:val="20"/>
                <w:szCs w:val="20"/>
                <w:lang w:eastAsia="es-MX"/>
              </w:rPr>
              <w:t>Unidad</w:t>
            </w:r>
            <w:bookmarkEnd w:id="1"/>
          </w:p>
        </w:tc>
        <w:tc>
          <w:tcPr>
            <w:tcW w:w="5245" w:type="dxa"/>
            <w:tcBorders>
              <w:top w:val="single" w:sz="4" w:space="0" w:color="auto"/>
              <w:left w:val="nil"/>
              <w:bottom w:val="single" w:sz="4" w:space="0" w:color="auto"/>
              <w:right w:val="single" w:sz="4" w:space="0" w:color="auto"/>
            </w:tcBorders>
            <w:shd w:val="clear" w:color="auto" w:fill="61E1FF"/>
            <w:vAlign w:val="center"/>
            <w:hideMark/>
          </w:tcPr>
          <w:p w14:paraId="7DE448CD" w14:textId="77777777" w:rsidR="00E77ACB" w:rsidRPr="00F63F9A" w:rsidRDefault="00E77ACB" w:rsidP="00473CA8">
            <w:pPr>
              <w:jc w:val="center"/>
              <w:rPr>
                <w:rFonts w:ascii="Calibri" w:eastAsia="Times New Roman" w:hAnsi="Calibri" w:cs="Times New Roman"/>
                <w:b/>
                <w:bCs/>
                <w:color w:val="000000"/>
                <w:sz w:val="20"/>
                <w:szCs w:val="20"/>
                <w:lang w:eastAsia="es-MX"/>
              </w:rPr>
            </w:pPr>
            <w:r w:rsidRPr="00F63F9A">
              <w:rPr>
                <w:rFonts w:ascii="Calibri" w:eastAsia="Times New Roman" w:hAnsi="Calibri" w:cstheme="minorHAnsi"/>
                <w:b/>
                <w:bCs/>
                <w:color w:val="000000"/>
                <w:sz w:val="20"/>
                <w:szCs w:val="20"/>
                <w:lang w:eastAsia="es-MX"/>
              </w:rPr>
              <w:t>Dirección</w:t>
            </w:r>
          </w:p>
        </w:tc>
      </w:tr>
      <w:tr w:rsidR="00E77ACB" w:rsidRPr="00F63F9A" w14:paraId="401AA71A" w14:textId="77777777" w:rsidTr="0085111D">
        <w:trPr>
          <w:trHeight w:val="294"/>
          <w:jc w:val="right"/>
        </w:trPr>
        <w:tc>
          <w:tcPr>
            <w:tcW w:w="4673" w:type="dxa"/>
            <w:tcBorders>
              <w:top w:val="nil"/>
              <w:left w:val="single" w:sz="4" w:space="0" w:color="auto"/>
              <w:bottom w:val="single" w:sz="4" w:space="0" w:color="auto"/>
              <w:right w:val="single" w:sz="4" w:space="0" w:color="auto"/>
            </w:tcBorders>
            <w:vAlign w:val="center"/>
            <w:hideMark/>
          </w:tcPr>
          <w:p w14:paraId="0E6CF93D" w14:textId="77777777" w:rsidR="00E77ACB" w:rsidRPr="009E5AD4" w:rsidRDefault="00E77ACB" w:rsidP="00473CA8">
            <w:pPr>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 xml:space="preserve">Hospital Metropolitano </w:t>
            </w:r>
          </w:p>
        </w:tc>
        <w:tc>
          <w:tcPr>
            <w:tcW w:w="5245" w:type="dxa"/>
            <w:tcBorders>
              <w:top w:val="nil"/>
              <w:left w:val="nil"/>
              <w:bottom w:val="single" w:sz="4" w:space="0" w:color="auto"/>
              <w:right w:val="single" w:sz="4" w:space="0" w:color="auto"/>
            </w:tcBorders>
            <w:vAlign w:val="center"/>
            <w:hideMark/>
          </w:tcPr>
          <w:p w14:paraId="05A2581B"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Ave. Adolfo López Mateos No. 4600 Col. Bosques del Nogalar en San Nicolás de los Garza, N. L. C.P. 66480</w:t>
            </w:r>
          </w:p>
        </w:tc>
      </w:tr>
      <w:tr w:rsidR="00E77ACB" w:rsidRPr="00F63F9A" w14:paraId="2AAB2C3B" w14:textId="77777777" w:rsidTr="0085111D">
        <w:trPr>
          <w:trHeight w:val="157"/>
          <w:jc w:val="right"/>
        </w:trPr>
        <w:tc>
          <w:tcPr>
            <w:tcW w:w="4673" w:type="dxa"/>
            <w:tcBorders>
              <w:top w:val="nil"/>
              <w:left w:val="single" w:sz="4" w:space="0" w:color="auto"/>
              <w:bottom w:val="single" w:sz="4" w:space="0" w:color="auto"/>
              <w:right w:val="single" w:sz="4" w:space="0" w:color="auto"/>
            </w:tcBorders>
            <w:vAlign w:val="center"/>
            <w:hideMark/>
          </w:tcPr>
          <w:p w14:paraId="59895920" w14:textId="77777777" w:rsidR="00E77ACB" w:rsidRPr="009E5AD4" w:rsidRDefault="00E77ACB" w:rsidP="00473CA8">
            <w:pPr>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Regional Materno Infantil</w:t>
            </w:r>
          </w:p>
        </w:tc>
        <w:tc>
          <w:tcPr>
            <w:tcW w:w="5245" w:type="dxa"/>
            <w:tcBorders>
              <w:top w:val="nil"/>
              <w:left w:val="nil"/>
              <w:bottom w:val="single" w:sz="4" w:space="0" w:color="auto"/>
              <w:right w:val="single" w:sz="4" w:space="0" w:color="auto"/>
            </w:tcBorders>
            <w:vAlign w:val="center"/>
            <w:hideMark/>
          </w:tcPr>
          <w:p w14:paraId="052D01D0"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Calle Aldama No. 460 entre Independencia y 18 de marzo, Colonia San Rafael, Guadalupe, N. L.</w:t>
            </w:r>
          </w:p>
        </w:tc>
      </w:tr>
      <w:tr w:rsidR="00E77ACB" w:rsidRPr="00F63F9A" w14:paraId="2EC51D03" w14:textId="77777777" w:rsidTr="0085111D">
        <w:trPr>
          <w:trHeight w:val="70"/>
          <w:jc w:val="right"/>
        </w:trPr>
        <w:tc>
          <w:tcPr>
            <w:tcW w:w="4673" w:type="dxa"/>
            <w:tcBorders>
              <w:top w:val="nil"/>
              <w:left w:val="single" w:sz="4" w:space="0" w:color="auto"/>
              <w:bottom w:val="single" w:sz="4" w:space="0" w:color="auto"/>
              <w:right w:val="single" w:sz="4" w:space="0" w:color="auto"/>
            </w:tcBorders>
            <w:vAlign w:val="center"/>
            <w:hideMark/>
          </w:tcPr>
          <w:p w14:paraId="03CC9899"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de Sabinas Hidalgo</w:t>
            </w:r>
          </w:p>
        </w:tc>
        <w:tc>
          <w:tcPr>
            <w:tcW w:w="5245" w:type="dxa"/>
            <w:tcBorders>
              <w:top w:val="nil"/>
              <w:left w:val="nil"/>
              <w:bottom w:val="single" w:sz="4" w:space="0" w:color="auto"/>
              <w:right w:val="single" w:sz="4" w:space="0" w:color="auto"/>
            </w:tcBorders>
            <w:vAlign w:val="center"/>
            <w:hideMark/>
          </w:tcPr>
          <w:p w14:paraId="5B06CBCB"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Carretera Nacional No. 1084, Col. Hacienda Floreña, Sabinas Hidalgo, Nuevo León.</w:t>
            </w:r>
          </w:p>
        </w:tc>
      </w:tr>
      <w:tr w:rsidR="00E77ACB" w:rsidRPr="00F63F9A" w14:paraId="2E6BA4A2" w14:textId="77777777" w:rsidTr="0085111D">
        <w:trPr>
          <w:trHeight w:val="70"/>
          <w:jc w:val="right"/>
        </w:trPr>
        <w:tc>
          <w:tcPr>
            <w:tcW w:w="4673" w:type="dxa"/>
            <w:tcBorders>
              <w:top w:val="nil"/>
              <w:left w:val="single" w:sz="4" w:space="0" w:color="auto"/>
              <w:bottom w:val="single" w:sz="4" w:space="0" w:color="auto"/>
              <w:right w:val="single" w:sz="4" w:space="0" w:color="auto"/>
            </w:tcBorders>
            <w:vAlign w:val="center"/>
            <w:hideMark/>
          </w:tcPr>
          <w:p w14:paraId="5AF6D601"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Tierra y Libertad</w:t>
            </w:r>
          </w:p>
        </w:tc>
        <w:tc>
          <w:tcPr>
            <w:tcW w:w="5245" w:type="dxa"/>
            <w:tcBorders>
              <w:top w:val="nil"/>
              <w:left w:val="nil"/>
              <w:bottom w:val="single" w:sz="4" w:space="0" w:color="auto"/>
              <w:right w:val="single" w:sz="4" w:space="0" w:color="auto"/>
            </w:tcBorders>
            <w:vAlign w:val="center"/>
            <w:hideMark/>
          </w:tcPr>
          <w:p w14:paraId="4A7CBD01"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Calle Almazán entre esq. Rodrigo Gómez sin número, Colonia Los Dorados Tierra y Libertad, Monterrey, N. L., C.P. 64249.</w:t>
            </w:r>
          </w:p>
        </w:tc>
      </w:tr>
      <w:tr w:rsidR="00E77ACB" w:rsidRPr="00F63F9A" w14:paraId="77250D3E" w14:textId="77777777" w:rsidTr="0085111D">
        <w:trPr>
          <w:trHeight w:val="70"/>
          <w:jc w:val="right"/>
        </w:trPr>
        <w:tc>
          <w:tcPr>
            <w:tcW w:w="4673" w:type="dxa"/>
            <w:tcBorders>
              <w:top w:val="nil"/>
              <w:left w:val="single" w:sz="4" w:space="0" w:color="auto"/>
              <w:bottom w:val="single" w:sz="4" w:space="0" w:color="auto"/>
              <w:right w:val="single" w:sz="4" w:space="0" w:color="auto"/>
            </w:tcBorders>
            <w:vAlign w:val="center"/>
            <w:hideMark/>
          </w:tcPr>
          <w:p w14:paraId="7297A973"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de Cerralvo, N. L.</w:t>
            </w:r>
          </w:p>
        </w:tc>
        <w:tc>
          <w:tcPr>
            <w:tcW w:w="5245" w:type="dxa"/>
            <w:tcBorders>
              <w:top w:val="nil"/>
              <w:left w:val="nil"/>
              <w:bottom w:val="single" w:sz="4" w:space="0" w:color="auto"/>
              <w:right w:val="single" w:sz="4" w:space="0" w:color="auto"/>
            </w:tcBorders>
            <w:vAlign w:val="center"/>
            <w:hideMark/>
          </w:tcPr>
          <w:p w14:paraId="3F4C8F5F"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Dr. Cornelio González Ramos No. 400, Libramiento Carretera Monterrey-Miguel Alemán en Cerralvo, N. L. C.P. 65900.</w:t>
            </w:r>
          </w:p>
        </w:tc>
      </w:tr>
      <w:tr w:rsidR="00E77ACB" w:rsidRPr="00F63F9A" w14:paraId="31E8C4A5" w14:textId="77777777" w:rsidTr="0085111D">
        <w:trPr>
          <w:trHeight w:val="138"/>
          <w:jc w:val="right"/>
        </w:trPr>
        <w:tc>
          <w:tcPr>
            <w:tcW w:w="4673" w:type="dxa"/>
            <w:tcBorders>
              <w:top w:val="nil"/>
              <w:left w:val="single" w:sz="4" w:space="0" w:color="auto"/>
              <w:bottom w:val="single" w:sz="4" w:space="0" w:color="auto"/>
              <w:right w:val="single" w:sz="4" w:space="0" w:color="auto"/>
            </w:tcBorders>
            <w:vAlign w:val="center"/>
            <w:hideMark/>
          </w:tcPr>
          <w:p w14:paraId="637A0CA4"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de Montemorelos, N. L.</w:t>
            </w:r>
          </w:p>
        </w:tc>
        <w:tc>
          <w:tcPr>
            <w:tcW w:w="5245" w:type="dxa"/>
            <w:tcBorders>
              <w:top w:val="nil"/>
              <w:left w:val="nil"/>
              <w:bottom w:val="single" w:sz="4" w:space="0" w:color="auto"/>
              <w:right w:val="single" w:sz="4" w:space="0" w:color="auto"/>
            </w:tcBorders>
            <w:vAlign w:val="center"/>
            <w:hideMark/>
          </w:tcPr>
          <w:p w14:paraId="5C43D900"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Ave. Capitán Alonso de León Km 4, Comunidad la Parrita, Montemorelos, N. L.</w:t>
            </w:r>
          </w:p>
        </w:tc>
      </w:tr>
      <w:tr w:rsidR="00E77ACB" w:rsidRPr="00F63F9A" w14:paraId="0744C8CF" w14:textId="77777777" w:rsidTr="0085111D">
        <w:trPr>
          <w:trHeight w:val="70"/>
          <w:jc w:val="right"/>
        </w:trPr>
        <w:tc>
          <w:tcPr>
            <w:tcW w:w="4673" w:type="dxa"/>
            <w:tcBorders>
              <w:top w:val="nil"/>
              <w:left w:val="single" w:sz="4" w:space="0" w:color="auto"/>
              <w:bottom w:val="single" w:sz="4" w:space="0" w:color="auto"/>
              <w:right w:val="single" w:sz="4" w:space="0" w:color="auto"/>
            </w:tcBorders>
            <w:vAlign w:val="center"/>
            <w:hideMark/>
          </w:tcPr>
          <w:p w14:paraId="49CCBA25"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de Galeana, N.L.</w:t>
            </w:r>
          </w:p>
        </w:tc>
        <w:tc>
          <w:tcPr>
            <w:tcW w:w="5245" w:type="dxa"/>
            <w:tcBorders>
              <w:top w:val="nil"/>
              <w:left w:val="nil"/>
              <w:bottom w:val="single" w:sz="4" w:space="0" w:color="auto"/>
              <w:right w:val="single" w:sz="4" w:space="0" w:color="auto"/>
            </w:tcBorders>
            <w:vAlign w:val="center"/>
            <w:hideMark/>
          </w:tcPr>
          <w:p w14:paraId="4E0DECDD"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Carretera a Galeana-Linares Km 1, Galeana, N. L. C.P. 67850.</w:t>
            </w:r>
          </w:p>
        </w:tc>
      </w:tr>
      <w:tr w:rsidR="00E77ACB" w:rsidRPr="00F63F9A" w14:paraId="2BE43844" w14:textId="77777777" w:rsidTr="0085111D">
        <w:trPr>
          <w:trHeight w:val="136"/>
          <w:jc w:val="right"/>
        </w:trPr>
        <w:tc>
          <w:tcPr>
            <w:tcW w:w="4673" w:type="dxa"/>
            <w:tcBorders>
              <w:top w:val="nil"/>
              <w:left w:val="single" w:sz="4" w:space="0" w:color="auto"/>
              <w:bottom w:val="single" w:sz="4" w:space="0" w:color="auto"/>
              <w:right w:val="single" w:sz="4" w:space="0" w:color="auto"/>
            </w:tcBorders>
            <w:vAlign w:val="center"/>
            <w:hideMark/>
          </w:tcPr>
          <w:p w14:paraId="74D85D9A"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Hospital General de Dr. Arroyo, N. L</w:t>
            </w:r>
          </w:p>
        </w:tc>
        <w:tc>
          <w:tcPr>
            <w:tcW w:w="5245" w:type="dxa"/>
            <w:tcBorders>
              <w:top w:val="nil"/>
              <w:left w:val="nil"/>
              <w:bottom w:val="single" w:sz="4" w:space="0" w:color="auto"/>
              <w:right w:val="single" w:sz="4" w:space="0" w:color="auto"/>
            </w:tcBorders>
            <w:vAlign w:val="center"/>
            <w:hideMark/>
          </w:tcPr>
          <w:p w14:paraId="2B8BC3D3" w14:textId="77777777" w:rsidR="00E77ACB" w:rsidRPr="009E5AD4" w:rsidRDefault="00E77ACB" w:rsidP="00473CA8">
            <w:pPr>
              <w:jc w:val="both"/>
              <w:rPr>
                <w:rFonts w:ascii="Calibri" w:eastAsia="Times New Roman" w:hAnsi="Calibri" w:cs="Calibri"/>
                <w:color w:val="000000"/>
                <w:sz w:val="18"/>
                <w:szCs w:val="18"/>
                <w:lang w:eastAsia="es-MX"/>
              </w:rPr>
            </w:pPr>
            <w:r w:rsidRPr="009E5AD4">
              <w:rPr>
                <w:rFonts w:ascii="Calibri" w:eastAsia="Times New Roman" w:hAnsi="Calibri" w:cs="Calibri"/>
                <w:color w:val="000000"/>
                <w:sz w:val="18"/>
                <w:szCs w:val="18"/>
                <w:lang w:eastAsia="es-MX"/>
              </w:rPr>
              <w:t>Padre Severiano Martínez S/N Dr. Arroyo, N. L. C.P. 67900.</w:t>
            </w:r>
          </w:p>
        </w:tc>
      </w:tr>
    </w:tbl>
    <w:p w14:paraId="7E2E1A46" w14:textId="77777777" w:rsidR="00E77ACB" w:rsidRPr="0085111D" w:rsidRDefault="00E77ACB" w:rsidP="00E77ACB">
      <w:pPr>
        <w:ind w:left="709"/>
        <w:jc w:val="both"/>
        <w:rPr>
          <w:sz w:val="20"/>
          <w:szCs w:val="20"/>
        </w:rPr>
      </w:pPr>
    </w:p>
    <w:p w14:paraId="49B2FA0C" w14:textId="77777777" w:rsidR="00E77ACB" w:rsidRDefault="00E77ACB" w:rsidP="00E77ACB">
      <w:pPr>
        <w:ind w:left="709" w:hanging="284"/>
        <w:jc w:val="both"/>
        <w:rPr>
          <w:rFonts w:cstheme="minorHAnsi"/>
          <w:b/>
          <w:sz w:val="20"/>
          <w:szCs w:val="20"/>
        </w:rPr>
      </w:pPr>
      <w:r w:rsidRPr="006561D3">
        <w:rPr>
          <w:rFonts w:cstheme="minorHAnsi"/>
          <w:b/>
          <w:sz w:val="20"/>
          <w:szCs w:val="20"/>
        </w:rPr>
        <w:t>1.</w:t>
      </w:r>
      <w:r>
        <w:rPr>
          <w:rFonts w:cstheme="minorHAnsi"/>
          <w:b/>
          <w:sz w:val="20"/>
          <w:szCs w:val="20"/>
        </w:rPr>
        <w:t>3</w:t>
      </w:r>
      <w:r w:rsidRPr="006561D3">
        <w:rPr>
          <w:rFonts w:cstheme="minorHAnsi"/>
          <w:b/>
          <w:sz w:val="20"/>
          <w:szCs w:val="20"/>
        </w:rPr>
        <w:t>.3.- Condiciones de Entrega:</w:t>
      </w:r>
    </w:p>
    <w:p w14:paraId="3A2ABE90" w14:textId="77777777" w:rsidR="00F5211F" w:rsidRPr="006561D3" w:rsidRDefault="00F5211F" w:rsidP="00E77ACB">
      <w:pPr>
        <w:ind w:left="709" w:hanging="284"/>
        <w:jc w:val="both"/>
        <w:rPr>
          <w:rFonts w:cstheme="minorHAnsi"/>
          <w:b/>
          <w:sz w:val="20"/>
          <w:szCs w:val="20"/>
        </w:rPr>
      </w:pPr>
    </w:p>
    <w:p w14:paraId="722F79B2"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Transportación. El licitante que resulte ganador será responsable de la trasportación del instrumental y consumibles hasta el lugar de entrega en el medio de transporte y en las condiciones adecuadas de acuerdo a las características de los insumos que se tengan que entregar.</w:t>
      </w:r>
    </w:p>
    <w:p w14:paraId="225C8B9D" w14:textId="77777777" w:rsidR="00E77ACB" w:rsidRPr="009018BC" w:rsidRDefault="00E77ACB" w:rsidP="00E77ACB">
      <w:pPr>
        <w:pStyle w:val="Prrafodelista"/>
        <w:ind w:left="1134" w:right="118"/>
        <w:jc w:val="both"/>
        <w:rPr>
          <w:rFonts w:asciiTheme="minorHAnsi" w:hAnsiTheme="minorHAnsi" w:cs="Arial"/>
          <w:iCs/>
        </w:rPr>
      </w:pPr>
    </w:p>
    <w:p w14:paraId="5364D9E1"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Presentación. Los insumos entregados deberán cumplir la presentación y especificaciones solicitadas; los cuales se relacionan en los anexos 1A y 1C.</w:t>
      </w:r>
    </w:p>
    <w:p w14:paraId="5F077064" w14:textId="77777777" w:rsidR="00E77ACB" w:rsidRPr="009018BC" w:rsidRDefault="00E77ACB" w:rsidP="00E77ACB">
      <w:pPr>
        <w:pStyle w:val="Prrafodelista"/>
        <w:ind w:left="709" w:right="118"/>
        <w:jc w:val="both"/>
        <w:rPr>
          <w:rFonts w:asciiTheme="minorHAnsi" w:hAnsiTheme="minorHAnsi" w:cs="Arial"/>
          <w:iCs/>
        </w:rPr>
      </w:pPr>
    </w:p>
    <w:p w14:paraId="3B6F9C7F"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Patentes.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 a los insumos a surtir.</w:t>
      </w:r>
    </w:p>
    <w:p w14:paraId="43D38AC1" w14:textId="77777777" w:rsidR="00E77ACB" w:rsidRPr="009018BC" w:rsidRDefault="00E77ACB" w:rsidP="00E77ACB">
      <w:pPr>
        <w:pStyle w:val="Prrafodelista"/>
        <w:ind w:left="1560" w:right="118"/>
        <w:jc w:val="both"/>
        <w:rPr>
          <w:rFonts w:asciiTheme="minorHAnsi" w:hAnsiTheme="minorHAnsi" w:cs="Arial"/>
          <w:iCs/>
        </w:rPr>
      </w:pPr>
    </w:p>
    <w:p w14:paraId="257EE70E"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 xml:space="preserve">Entrega. La entrega del instrumental y consumibles será personalizada. </w:t>
      </w:r>
    </w:p>
    <w:p w14:paraId="1072CEDE" w14:textId="77777777" w:rsidR="00E77ACB" w:rsidRPr="009018BC" w:rsidRDefault="00E77ACB" w:rsidP="00E77ACB">
      <w:pPr>
        <w:pStyle w:val="Prrafodelista"/>
        <w:ind w:left="1134" w:right="118"/>
        <w:jc w:val="both"/>
        <w:rPr>
          <w:rFonts w:asciiTheme="minorHAnsi" w:hAnsiTheme="minorHAnsi" w:cs="Arial"/>
          <w:iCs/>
        </w:rPr>
      </w:pPr>
    </w:p>
    <w:p w14:paraId="1F76D8C4"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Caducidad. La caducidad de los insumos deberá ser de 1 año, como mínimo, contado a partir de la recepción en cada una de las Unidades Aplicativas de la Convocante, en caso de suministrar insumos con menor caducidad a la establecida, se podrán devolver los mismos a juicio y responsabilidad de la Unidad Aplicativa.</w:t>
      </w:r>
    </w:p>
    <w:p w14:paraId="2D66A0EF" w14:textId="77777777" w:rsidR="00E77ACB" w:rsidRPr="009018BC" w:rsidRDefault="00E77ACB" w:rsidP="00E77ACB">
      <w:pPr>
        <w:pStyle w:val="Prrafodelista"/>
        <w:ind w:left="1134" w:right="118"/>
        <w:jc w:val="both"/>
        <w:rPr>
          <w:rFonts w:asciiTheme="minorHAnsi" w:hAnsiTheme="minorHAnsi" w:cs="Arial"/>
          <w:iCs/>
        </w:rPr>
      </w:pPr>
    </w:p>
    <w:p w14:paraId="5538C079"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Cambios por Caducidad. El licitante adjudicado deberá cambiar los insumos que por algún motivo no fueren consumidos, tres meses antes de su caducidad de acuerdo a los lotes entregados en sus facturas.</w:t>
      </w:r>
    </w:p>
    <w:p w14:paraId="7D3CBF04" w14:textId="77777777" w:rsidR="00E77ACB" w:rsidRPr="009018BC" w:rsidRDefault="00E77ACB" w:rsidP="00E77ACB">
      <w:pPr>
        <w:pStyle w:val="Prrafodelista"/>
        <w:ind w:left="1134" w:right="118"/>
        <w:jc w:val="both"/>
        <w:rPr>
          <w:rFonts w:asciiTheme="minorHAnsi" w:hAnsiTheme="minorHAnsi" w:cs="Arial"/>
          <w:iCs/>
        </w:rPr>
      </w:pPr>
    </w:p>
    <w:p w14:paraId="1E78ED39" w14:textId="77777777" w:rsidR="00E77ACB" w:rsidRPr="009018BC" w:rsidRDefault="00E77ACB" w:rsidP="00E77ACB">
      <w:pPr>
        <w:pStyle w:val="Prrafodelista"/>
        <w:numPr>
          <w:ilvl w:val="0"/>
          <w:numId w:val="36"/>
        </w:numPr>
        <w:ind w:left="1134" w:right="118" w:hanging="425"/>
        <w:jc w:val="both"/>
        <w:rPr>
          <w:rFonts w:asciiTheme="minorHAnsi" w:hAnsiTheme="minorHAnsi" w:cs="Arial"/>
          <w:iCs/>
        </w:rPr>
      </w:pPr>
      <w:r w:rsidRPr="009018BC">
        <w:rPr>
          <w:rFonts w:asciiTheme="minorHAnsi" w:hAnsiTheme="minorHAnsi" w:cs="Arial"/>
          <w:iCs/>
        </w:rPr>
        <w:t>Control de Calidad. El control de calidad será llevado a cabo por cada una de las unidades aplicativas y se hará conforme a los lineamientos de la Convocante y se inicia desde el recibo de los insumos hasta su aplicación o uso de los mismos</w:t>
      </w:r>
    </w:p>
    <w:p w14:paraId="2031656C" w14:textId="77777777" w:rsidR="00E77ACB" w:rsidRDefault="00E77ACB" w:rsidP="00E77ACB">
      <w:pPr>
        <w:pStyle w:val="Prrafodelista"/>
        <w:ind w:left="1134" w:right="118"/>
        <w:jc w:val="both"/>
        <w:rPr>
          <w:rFonts w:asciiTheme="minorHAnsi" w:hAnsiTheme="minorHAnsi" w:cs="Arial"/>
          <w:i/>
        </w:rPr>
      </w:pPr>
    </w:p>
    <w:p w14:paraId="1FC35C18" w14:textId="77777777" w:rsidR="00365F46" w:rsidRPr="00B162E9" w:rsidRDefault="00365F46" w:rsidP="00E77ACB">
      <w:pPr>
        <w:pStyle w:val="Prrafodelista"/>
        <w:ind w:left="1134" w:right="118"/>
        <w:jc w:val="both"/>
        <w:rPr>
          <w:rFonts w:asciiTheme="minorHAnsi" w:hAnsiTheme="minorHAnsi" w:cs="Arial"/>
          <w:i/>
        </w:rPr>
      </w:pPr>
    </w:p>
    <w:p w14:paraId="220C9F2D" w14:textId="77777777" w:rsidR="00E77ACB" w:rsidRPr="009018BC" w:rsidRDefault="00E77ACB" w:rsidP="00E77ACB">
      <w:pPr>
        <w:ind w:left="851" w:right="118"/>
        <w:jc w:val="both"/>
        <w:rPr>
          <w:rFonts w:cs="Arial"/>
          <w:b/>
          <w:bCs/>
          <w:sz w:val="20"/>
          <w:szCs w:val="20"/>
        </w:rPr>
      </w:pPr>
      <w:r w:rsidRPr="009018BC">
        <w:rPr>
          <w:rFonts w:cs="Arial"/>
          <w:b/>
          <w:bCs/>
          <w:sz w:val="20"/>
          <w:szCs w:val="20"/>
        </w:rPr>
        <w:lastRenderedPageBreak/>
        <w:t>* Programación y solicitud.</w:t>
      </w:r>
    </w:p>
    <w:p w14:paraId="59434B00" w14:textId="77777777" w:rsidR="00E77ACB" w:rsidRPr="009018BC" w:rsidRDefault="00E77ACB" w:rsidP="00E77ACB">
      <w:pPr>
        <w:autoSpaceDE w:val="0"/>
        <w:autoSpaceDN w:val="0"/>
        <w:adjustRightInd w:val="0"/>
        <w:ind w:left="851" w:right="118"/>
        <w:jc w:val="both"/>
        <w:rPr>
          <w:rFonts w:cs="Arial"/>
          <w:sz w:val="20"/>
          <w:szCs w:val="20"/>
        </w:rPr>
      </w:pPr>
    </w:p>
    <w:p w14:paraId="05A12E0C" w14:textId="77777777" w:rsidR="00E77ACB" w:rsidRPr="00B162E9" w:rsidRDefault="00E77ACB" w:rsidP="00E77ACB">
      <w:pPr>
        <w:autoSpaceDE w:val="0"/>
        <w:autoSpaceDN w:val="0"/>
        <w:adjustRightInd w:val="0"/>
        <w:ind w:left="851" w:right="118"/>
        <w:jc w:val="both"/>
        <w:rPr>
          <w:rFonts w:cs="Arial"/>
          <w:sz w:val="20"/>
          <w:szCs w:val="20"/>
        </w:rPr>
      </w:pPr>
      <w:r w:rsidRPr="00B162E9">
        <w:rPr>
          <w:rFonts w:cs="Arial"/>
          <w:sz w:val="20"/>
          <w:szCs w:val="20"/>
        </w:rPr>
        <w:t>El licitante ganador recibirá, por parte de las Unidades Médicas al menos 48 horas antes de la cirugía, la solicitud de insumos requeridos en el formato Orden de Envío y/o solicitud de envío donde se le informa el implante que se utilizará.</w:t>
      </w:r>
    </w:p>
    <w:p w14:paraId="13703D2E" w14:textId="77777777" w:rsidR="00E77ACB" w:rsidRDefault="00E77ACB" w:rsidP="00E77ACB">
      <w:pPr>
        <w:tabs>
          <w:tab w:val="right" w:pos="1276"/>
        </w:tabs>
        <w:ind w:left="851" w:right="118"/>
        <w:jc w:val="both"/>
        <w:rPr>
          <w:rFonts w:cs="Arial"/>
          <w:sz w:val="20"/>
          <w:szCs w:val="20"/>
        </w:rPr>
      </w:pPr>
    </w:p>
    <w:p w14:paraId="53E7D7BD" w14:textId="77777777" w:rsidR="00E77ACB" w:rsidRDefault="00E77ACB" w:rsidP="00E77ACB">
      <w:pPr>
        <w:tabs>
          <w:tab w:val="right" w:pos="1276"/>
        </w:tabs>
        <w:ind w:left="851" w:right="118"/>
        <w:jc w:val="both"/>
        <w:rPr>
          <w:rFonts w:cs="Arial"/>
          <w:sz w:val="20"/>
          <w:szCs w:val="20"/>
        </w:rPr>
      </w:pPr>
      <w:r w:rsidRPr="00B162E9">
        <w:rPr>
          <w:rFonts w:cs="Arial"/>
          <w:sz w:val="20"/>
          <w:szCs w:val="20"/>
        </w:rPr>
        <w:t>La Unidad Médica aplicativa recabará el acuse de recibo de la Orden de Envío y/o solicitud de envío con firma y fecha por parte del licitante ganador en un máximo de 24 horas, anteriores a la realización de procedimientos.</w:t>
      </w:r>
    </w:p>
    <w:p w14:paraId="004C5930" w14:textId="77777777" w:rsidR="00E77ACB" w:rsidRPr="00B162E9" w:rsidRDefault="00E77ACB" w:rsidP="00E77ACB">
      <w:pPr>
        <w:tabs>
          <w:tab w:val="right" w:pos="1276"/>
        </w:tabs>
        <w:ind w:left="851" w:right="118"/>
        <w:jc w:val="both"/>
        <w:rPr>
          <w:rFonts w:cs="Arial"/>
          <w:sz w:val="20"/>
          <w:szCs w:val="20"/>
        </w:rPr>
      </w:pPr>
      <w:r w:rsidRPr="00B162E9">
        <w:rPr>
          <w:rFonts w:cs="Arial"/>
          <w:sz w:val="20"/>
          <w:szCs w:val="20"/>
        </w:rPr>
        <w:t xml:space="preserve"> </w:t>
      </w:r>
    </w:p>
    <w:p w14:paraId="0C062CA8" w14:textId="77777777" w:rsidR="00E77ACB" w:rsidRPr="00B162E9" w:rsidRDefault="00E77ACB" w:rsidP="00E77ACB">
      <w:pPr>
        <w:autoSpaceDE w:val="0"/>
        <w:autoSpaceDN w:val="0"/>
        <w:adjustRightInd w:val="0"/>
        <w:ind w:left="851" w:right="118"/>
        <w:jc w:val="both"/>
        <w:rPr>
          <w:rFonts w:cs="Arial"/>
          <w:sz w:val="20"/>
          <w:szCs w:val="20"/>
        </w:rPr>
      </w:pPr>
      <w:r w:rsidRPr="00B162E9">
        <w:rPr>
          <w:rFonts w:cs="Arial"/>
          <w:sz w:val="20"/>
          <w:szCs w:val="20"/>
        </w:rPr>
        <w:t>El licitante ganador elaborará un reporte semanal de la programación de los casos en los que se requerirán implantes con el jefe de Área o la persona a quien se designe en cada Hospital con el fin de coordinar y planear con el Médico que llevará a cabo el procedimiento</w:t>
      </w:r>
      <w:r>
        <w:rPr>
          <w:rFonts w:cs="Arial"/>
          <w:sz w:val="20"/>
          <w:szCs w:val="20"/>
        </w:rPr>
        <w:t>,</w:t>
      </w:r>
      <w:r w:rsidRPr="00B162E9">
        <w:rPr>
          <w:rFonts w:cs="Arial"/>
          <w:sz w:val="20"/>
          <w:szCs w:val="20"/>
        </w:rPr>
        <w:t xml:space="preserve"> cuál será el mejor implante para el caso.</w:t>
      </w:r>
    </w:p>
    <w:p w14:paraId="63EBCE92" w14:textId="77777777" w:rsidR="00E77ACB" w:rsidRPr="00F63F9A" w:rsidRDefault="00E77ACB" w:rsidP="00E77ACB">
      <w:pPr>
        <w:autoSpaceDE w:val="0"/>
        <w:autoSpaceDN w:val="0"/>
        <w:adjustRightInd w:val="0"/>
        <w:ind w:left="851" w:right="118"/>
        <w:jc w:val="both"/>
        <w:rPr>
          <w:rFonts w:cs="Arial"/>
          <w:b/>
          <w:bCs/>
          <w:iCs/>
          <w:sz w:val="20"/>
          <w:szCs w:val="20"/>
        </w:rPr>
      </w:pPr>
    </w:p>
    <w:p w14:paraId="68609F54" w14:textId="77777777" w:rsidR="00E77ACB" w:rsidRPr="009018BC" w:rsidRDefault="00E77ACB" w:rsidP="00E77ACB">
      <w:pPr>
        <w:autoSpaceDE w:val="0"/>
        <w:autoSpaceDN w:val="0"/>
        <w:adjustRightInd w:val="0"/>
        <w:ind w:left="851" w:right="118"/>
        <w:jc w:val="both"/>
        <w:rPr>
          <w:rFonts w:cs="Arial"/>
          <w:b/>
          <w:bCs/>
          <w:sz w:val="20"/>
          <w:szCs w:val="20"/>
        </w:rPr>
      </w:pPr>
      <w:r w:rsidRPr="009018BC">
        <w:rPr>
          <w:rFonts w:cs="Arial"/>
          <w:b/>
          <w:bCs/>
          <w:sz w:val="20"/>
          <w:szCs w:val="20"/>
        </w:rPr>
        <w:t>* Procedimiento quirúrgico.</w:t>
      </w:r>
    </w:p>
    <w:p w14:paraId="5DCD4470" w14:textId="77777777" w:rsidR="00E77ACB" w:rsidRPr="00F63F9A" w:rsidRDefault="00E77ACB" w:rsidP="00E77ACB">
      <w:pPr>
        <w:autoSpaceDE w:val="0"/>
        <w:autoSpaceDN w:val="0"/>
        <w:adjustRightInd w:val="0"/>
        <w:ind w:left="851" w:right="118"/>
        <w:jc w:val="both"/>
        <w:rPr>
          <w:rFonts w:cs="Arial"/>
          <w:b/>
          <w:bCs/>
          <w:iCs/>
        </w:rPr>
      </w:pPr>
    </w:p>
    <w:p w14:paraId="26C75E3F" w14:textId="77777777" w:rsidR="00E77ACB" w:rsidRDefault="00E77ACB" w:rsidP="00E77ACB">
      <w:pPr>
        <w:autoSpaceDE w:val="0"/>
        <w:autoSpaceDN w:val="0"/>
        <w:adjustRightInd w:val="0"/>
        <w:ind w:left="851" w:right="118"/>
        <w:jc w:val="both"/>
        <w:rPr>
          <w:rFonts w:cs="Arial"/>
          <w:sz w:val="20"/>
          <w:szCs w:val="20"/>
        </w:rPr>
      </w:pPr>
      <w:r w:rsidRPr="00B162E9">
        <w:rPr>
          <w:rFonts w:cs="Arial"/>
          <w:sz w:val="20"/>
          <w:szCs w:val="20"/>
        </w:rPr>
        <w:t>El instrumentista especializado deberá presentarse con un mínimo de 1 hora de antelación al inicio del procedimiento en el cual se colocará el implante; deberá llevar consigo el instrumental quirúrgico especializado e implantes necesarios debidamente lavados y esterilizados, libres de cualquier materia orgánica o sangre, sin excepción y listos para ser utilizados, deberán estar cuando menos 24 horas antes de la intervención, listos para ser utilizados. El instrumentista podrá realizar el lavado del instrumental en las instalaciones de la unidad solo posterior a la realización de los procedimientos.</w:t>
      </w:r>
    </w:p>
    <w:p w14:paraId="49775D65" w14:textId="77777777" w:rsidR="00E77ACB" w:rsidRDefault="00E77ACB" w:rsidP="00E77ACB">
      <w:pPr>
        <w:autoSpaceDE w:val="0"/>
        <w:autoSpaceDN w:val="0"/>
        <w:adjustRightInd w:val="0"/>
        <w:ind w:left="851" w:right="118"/>
        <w:jc w:val="both"/>
        <w:rPr>
          <w:rFonts w:cs="Arial"/>
          <w:sz w:val="20"/>
          <w:szCs w:val="20"/>
        </w:rPr>
      </w:pPr>
    </w:p>
    <w:p w14:paraId="0346C29D" w14:textId="77777777" w:rsidR="00E77ACB" w:rsidRDefault="00E77ACB" w:rsidP="00E77ACB">
      <w:pPr>
        <w:autoSpaceDE w:val="0"/>
        <w:autoSpaceDN w:val="0"/>
        <w:adjustRightInd w:val="0"/>
        <w:ind w:left="851" w:right="118"/>
        <w:jc w:val="both"/>
        <w:rPr>
          <w:rFonts w:cs="Arial"/>
          <w:sz w:val="20"/>
          <w:szCs w:val="20"/>
        </w:rPr>
      </w:pPr>
      <w:r w:rsidRPr="00B162E9">
        <w:rPr>
          <w:rFonts w:cs="Arial"/>
          <w:sz w:val="20"/>
          <w:szCs w:val="20"/>
        </w:rPr>
        <w:t>El licitante que resulte adjudicado deberá acordar con cada una de las Unidades Médicas aplicativas el procedimiento a seguir para la esterilización del instrumental e implantes, proceso que será a cargo y responsabilidad del licitante.</w:t>
      </w:r>
    </w:p>
    <w:p w14:paraId="4CA4A91F" w14:textId="77777777" w:rsidR="00E77ACB" w:rsidRDefault="00E77ACB" w:rsidP="00E77ACB">
      <w:pPr>
        <w:autoSpaceDE w:val="0"/>
        <w:autoSpaceDN w:val="0"/>
        <w:adjustRightInd w:val="0"/>
        <w:ind w:left="851"/>
        <w:jc w:val="both"/>
        <w:rPr>
          <w:rFonts w:cs="Arial"/>
          <w:sz w:val="20"/>
          <w:szCs w:val="20"/>
        </w:rPr>
      </w:pPr>
    </w:p>
    <w:p w14:paraId="63F8EAEB" w14:textId="77777777" w:rsidR="00E77ACB" w:rsidRDefault="00E77ACB" w:rsidP="00E77ACB">
      <w:pPr>
        <w:autoSpaceDE w:val="0"/>
        <w:autoSpaceDN w:val="0"/>
        <w:adjustRightInd w:val="0"/>
        <w:ind w:left="851" w:right="118"/>
        <w:jc w:val="both"/>
        <w:rPr>
          <w:rFonts w:cs="Arial"/>
          <w:sz w:val="20"/>
          <w:szCs w:val="20"/>
        </w:rPr>
      </w:pPr>
      <w:r w:rsidRPr="00B162E9">
        <w:rPr>
          <w:rFonts w:cs="Arial"/>
          <w:sz w:val="20"/>
          <w:szCs w:val="20"/>
        </w:rPr>
        <w:t>Antes de que dé inicio el procedimiento, deberá conectar, preparar y/o poner en orden los equipos, instrumental quirúrgico especializado y dispositivos que forman parte del servicio que requiere la colocación del implante, dentro del área de operación.</w:t>
      </w:r>
    </w:p>
    <w:p w14:paraId="5F59365A" w14:textId="77777777" w:rsidR="00E77ACB" w:rsidRPr="00B162E9" w:rsidRDefault="00E77ACB" w:rsidP="00E77ACB">
      <w:pPr>
        <w:autoSpaceDE w:val="0"/>
        <w:autoSpaceDN w:val="0"/>
        <w:adjustRightInd w:val="0"/>
        <w:ind w:left="851" w:right="118"/>
        <w:jc w:val="both"/>
        <w:rPr>
          <w:rFonts w:cs="Arial"/>
          <w:sz w:val="20"/>
          <w:szCs w:val="20"/>
        </w:rPr>
      </w:pPr>
    </w:p>
    <w:p w14:paraId="7C86F3A2" w14:textId="77777777" w:rsidR="00E77ACB" w:rsidRPr="009018BC" w:rsidRDefault="00E77ACB" w:rsidP="00E77ACB">
      <w:pPr>
        <w:ind w:left="851" w:right="118"/>
        <w:jc w:val="both"/>
        <w:rPr>
          <w:rFonts w:cs="Arial"/>
          <w:b/>
          <w:bCs/>
        </w:rPr>
      </w:pPr>
      <w:r w:rsidRPr="009018BC">
        <w:rPr>
          <w:rFonts w:cs="Arial"/>
          <w:b/>
          <w:bCs/>
          <w:sz w:val="20"/>
          <w:szCs w:val="20"/>
        </w:rPr>
        <w:t>* Posterior al procedimiento quirúrgico</w:t>
      </w:r>
      <w:r w:rsidRPr="009018BC">
        <w:rPr>
          <w:rFonts w:cs="Arial"/>
          <w:b/>
          <w:bCs/>
        </w:rPr>
        <w:t>.</w:t>
      </w:r>
    </w:p>
    <w:p w14:paraId="603D7EFE" w14:textId="77777777" w:rsidR="00E77ACB" w:rsidRPr="00E86D4F" w:rsidRDefault="00E77ACB" w:rsidP="00E77ACB">
      <w:pPr>
        <w:ind w:left="851" w:right="118"/>
        <w:jc w:val="both"/>
        <w:rPr>
          <w:rFonts w:cs="Arial"/>
          <w:b/>
          <w:bCs/>
          <w:i/>
          <w:iCs/>
        </w:rPr>
      </w:pPr>
    </w:p>
    <w:p w14:paraId="323DBAE7" w14:textId="77777777" w:rsidR="00E77ACB" w:rsidRDefault="00E77ACB" w:rsidP="00E77ACB">
      <w:pPr>
        <w:autoSpaceDE w:val="0"/>
        <w:autoSpaceDN w:val="0"/>
        <w:adjustRightInd w:val="0"/>
        <w:ind w:left="851" w:right="118"/>
        <w:jc w:val="both"/>
        <w:rPr>
          <w:rFonts w:cs="Arial"/>
          <w:sz w:val="20"/>
          <w:szCs w:val="20"/>
        </w:rPr>
      </w:pPr>
      <w:r w:rsidRPr="00B162E9">
        <w:rPr>
          <w:rFonts w:cs="Arial"/>
          <w:sz w:val="20"/>
          <w:szCs w:val="20"/>
        </w:rPr>
        <w:t>El instrumentista especializado deberá proporcionar el formato de “Control de Etiquetas” que deberá llenar con los datos que requiere la Convocante para llevar control de los implantes empleados y que deben incluir por lo menos con los siguientes datos:</w:t>
      </w:r>
    </w:p>
    <w:p w14:paraId="05380797" w14:textId="77777777" w:rsidR="00E77ACB" w:rsidRPr="00B162E9" w:rsidRDefault="00E77ACB" w:rsidP="00E77ACB">
      <w:pPr>
        <w:autoSpaceDE w:val="0"/>
        <w:autoSpaceDN w:val="0"/>
        <w:adjustRightInd w:val="0"/>
        <w:ind w:left="851" w:right="118"/>
        <w:jc w:val="both"/>
        <w:rPr>
          <w:rFonts w:cs="Arial"/>
          <w:sz w:val="20"/>
          <w:szCs w:val="20"/>
        </w:rPr>
      </w:pPr>
    </w:p>
    <w:p w14:paraId="5187CCE6"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r w:rsidRPr="00B162E9">
        <w:rPr>
          <w:rFonts w:asciiTheme="minorHAnsi" w:hAnsiTheme="minorHAnsi" w:cs="Arial"/>
        </w:rPr>
        <w:t>Fecha del implante.</w:t>
      </w:r>
    </w:p>
    <w:p w14:paraId="61CC715D"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proofErr w:type="spellStart"/>
      <w:r w:rsidRPr="00B162E9">
        <w:rPr>
          <w:rFonts w:asciiTheme="minorHAnsi" w:hAnsiTheme="minorHAnsi" w:cs="Arial"/>
        </w:rPr>
        <w:t>Nº</w:t>
      </w:r>
      <w:proofErr w:type="spellEnd"/>
      <w:r w:rsidRPr="00B162E9">
        <w:rPr>
          <w:rFonts w:asciiTheme="minorHAnsi" w:hAnsiTheme="minorHAnsi" w:cs="Arial"/>
        </w:rPr>
        <w:t xml:space="preserve"> de Folio de autorización por el directivo médico y/o administrativo que defina cada hospital.</w:t>
      </w:r>
    </w:p>
    <w:p w14:paraId="7B25E681"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r w:rsidRPr="00B162E9">
        <w:rPr>
          <w:rFonts w:asciiTheme="minorHAnsi" w:hAnsiTheme="minorHAnsi" w:cs="Arial"/>
        </w:rPr>
        <w:t>Nombre de la Unidad Médica.</w:t>
      </w:r>
    </w:p>
    <w:p w14:paraId="7808EE60"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proofErr w:type="spellStart"/>
      <w:r w:rsidRPr="00B162E9">
        <w:rPr>
          <w:rFonts w:asciiTheme="minorHAnsi" w:hAnsiTheme="minorHAnsi" w:cs="Arial"/>
        </w:rPr>
        <w:t>Nº</w:t>
      </w:r>
      <w:proofErr w:type="spellEnd"/>
      <w:r w:rsidRPr="00B162E9">
        <w:rPr>
          <w:rFonts w:asciiTheme="minorHAnsi" w:hAnsiTheme="minorHAnsi" w:cs="Arial"/>
        </w:rPr>
        <w:t xml:space="preserve"> de Partida y Descripción del Implante instalado en el procedimiento.</w:t>
      </w:r>
    </w:p>
    <w:p w14:paraId="09ADE179"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r w:rsidRPr="00B162E9">
        <w:rPr>
          <w:rFonts w:asciiTheme="minorHAnsi" w:hAnsiTheme="minorHAnsi" w:cs="Arial"/>
        </w:rPr>
        <w:t>Espacio para pegar las etiquetas del implante.</w:t>
      </w:r>
    </w:p>
    <w:p w14:paraId="6EAF9786"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r w:rsidRPr="00B162E9">
        <w:rPr>
          <w:rFonts w:asciiTheme="minorHAnsi" w:hAnsiTheme="minorHAnsi" w:cs="Arial"/>
        </w:rPr>
        <w:t>Nombre y firma del Médico que realizó la cirugía.</w:t>
      </w:r>
    </w:p>
    <w:p w14:paraId="6154F533" w14:textId="77777777" w:rsidR="00E77ACB" w:rsidRPr="00B162E9" w:rsidRDefault="00E77ACB" w:rsidP="00E77ACB">
      <w:pPr>
        <w:pStyle w:val="Prrafodelista"/>
        <w:numPr>
          <w:ilvl w:val="1"/>
          <w:numId w:val="38"/>
        </w:numPr>
        <w:autoSpaceDE w:val="0"/>
        <w:autoSpaceDN w:val="0"/>
        <w:adjustRightInd w:val="0"/>
        <w:ind w:left="1418" w:right="118" w:hanging="284"/>
        <w:jc w:val="both"/>
        <w:rPr>
          <w:rFonts w:asciiTheme="minorHAnsi" w:hAnsiTheme="minorHAnsi" w:cs="Arial"/>
        </w:rPr>
      </w:pPr>
      <w:r w:rsidRPr="00B162E9">
        <w:rPr>
          <w:rFonts w:asciiTheme="minorHAnsi" w:hAnsiTheme="minorHAnsi" w:cs="Arial"/>
        </w:rPr>
        <w:t>Nombre y firma del técnico especializado que atendió la cirugía.</w:t>
      </w:r>
    </w:p>
    <w:p w14:paraId="134F99BF" w14:textId="77777777" w:rsidR="00E77ACB" w:rsidRPr="00B162E9" w:rsidRDefault="00E77ACB" w:rsidP="00E77ACB">
      <w:pPr>
        <w:ind w:left="851" w:right="118"/>
        <w:jc w:val="both"/>
        <w:rPr>
          <w:rFonts w:cs="Arial"/>
          <w:sz w:val="20"/>
          <w:szCs w:val="20"/>
        </w:rPr>
      </w:pPr>
    </w:p>
    <w:p w14:paraId="6FC9DD4C" w14:textId="77777777" w:rsidR="00E77ACB" w:rsidRDefault="00E77ACB" w:rsidP="00E77ACB">
      <w:pPr>
        <w:ind w:left="851" w:right="118"/>
        <w:jc w:val="both"/>
        <w:rPr>
          <w:rFonts w:cs="Arial"/>
          <w:sz w:val="20"/>
          <w:szCs w:val="20"/>
        </w:rPr>
      </w:pPr>
      <w:r w:rsidRPr="00B162E9">
        <w:rPr>
          <w:rFonts w:cs="Arial"/>
          <w:sz w:val="20"/>
          <w:szCs w:val="20"/>
        </w:rPr>
        <w:t xml:space="preserve">El licitante adjudicado presentará quincenalmente de forma impresa y electrónica un reporte al Área Médica de la Unidad Aplicativa donde se incluya el total de los implantes colocados en el período, los acumulados y el total de los asignados en el contrato, dicho reporte deberá realizarse </w:t>
      </w:r>
      <w:r w:rsidRPr="00B7323C">
        <w:rPr>
          <w:rFonts w:cs="Arial"/>
          <w:sz w:val="20"/>
          <w:szCs w:val="20"/>
        </w:rPr>
        <w:t xml:space="preserve">para </w:t>
      </w:r>
      <w:r w:rsidRPr="003F1C97">
        <w:rPr>
          <w:rFonts w:cs="Arial"/>
          <w:sz w:val="20"/>
          <w:szCs w:val="20"/>
        </w:rPr>
        <w:t>la partida 1 en cada</w:t>
      </w:r>
      <w:r w:rsidRPr="00B162E9">
        <w:rPr>
          <w:rFonts w:cs="Arial"/>
          <w:sz w:val="20"/>
          <w:szCs w:val="20"/>
        </w:rPr>
        <w:t xml:space="preserve"> procedimiento por el elemento técnico que proporciona el licitante adjudicado y será validado por el Médico encargado de la cirugía  </w:t>
      </w:r>
      <w:r w:rsidRPr="005B7936">
        <w:rPr>
          <w:rFonts w:cs="Arial"/>
          <w:sz w:val="20"/>
          <w:szCs w:val="20"/>
        </w:rPr>
        <w:t xml:space="preserve">y  la enfermera </w:t>
      </w:r>
      <w:r w:rsidRPr="005B7936">
        <w:rPr>
          <w:rFonts w:cs="Arial"/>
          <w:sz w:val="20"/>
          <w:szCs w:val="20"/>
        </w:rPr>
        <w:lastRenderedPageBreak/>
        <w:t>circulante y deberá entregarse mensualmente a la Coordinación de Ingeniería Biomédica de las unidades aplicativas</w:t>
      </w:r>
      <w:r w:rsidRPr="00B162E9">
        <w:rPr>
          <w:rFonts w:cs="Arial"/>
          <w:sz w:val="20"/>
          <w:szCs w:val="20"/>
        </w:rPr>
        <w:t xml:space="preserve"> de la </w:t>
      </w:r>
      <w:r>
        <w:rPr>
          <w:rFonts w:cs="Arial"/>
          <w:sz w:val="20"/>
          <w:szCs w:val="20"/>
        </w:rPr>
        <w:t>C</w:t>
      </w:r>
      <w:r w:rsidRPr="00B162E9">
        <w:rPr>
          <w:rFonts w:cs="Arial"/>
          <w:sz w:val="20"/>
          <w:szCs w:val="20"/>
        </w:rPr>
        <w:t>onvocante.</w:t>
      </w:r>
    </w:p>
    <w:p w14:paraId="1771FD32" w14:textId="77777777" w:rsidR="00F5211F" w:rsidRDefault="00F5211F" w:rsidP="00E77ACB">
      <w:pPr>
        <w:ind w:left="851"/>
        <w:jc w:val="both"/>
        <w:rPr>
          <w:rFonts w:cs="Arial"/>
          <w:sz w:val="20"/>
          <w:szCs w:val="20"/>
        </w:rPr>
      </w:pPr>
    </w:p>
    <w:p w14:paraId="3DA46FE3" w14:textId="77777777" w:rsidR="00E77ACB" w:rsidRPr="00270583" w:rsidRDefault="00E77ACB" w:rsidP="00E77ACB">
      <w:pPr>
        <w:ind w:left="567" w:right="118"/>
        <w:jc w:val="both"/>
        <w:rPr>
          <w:b/>
          <w:sz w:val="20"/>
          <w:szCs w:val="20"/>
          <w:u w:val="single"/>
        </w:rPr>
      </w:pPr>
      <w:r w:rsidRPr="00270583">
        <w:rPr>
          <w:b/>
          <w:sz w:val="20"/>
          <w:szCs w:val="20"/>
          <w:u w:val="single"/>
        </w:rPr>
        <w:t>1.</w:t>
      </w:r>
      <w:r>
        <w:rPr>
          <w:b/>
          <w:sz w:val="20"/>
          <w:szCs w:val="20"/>
          <w:u w:val="single"/>
        </w:rPr>
        <w:t>4</w:t>
      </w:r>
      <w:r w:rsidRPr="00270583">
        <w:rPr>
          <w:b/>
          <w:sz w:val="20"/>
          <w:szCs w:val="20"/>
          <w:u w:val="single"/>
        </w:rPr>
        <w:t xml:space="preserve">. Período de Garantía sobre la Calidad del Servicio. </w:t>
      </w:r>
    </w:p>
    <w:p w14:paraId="68651E32" w14:textId="77777777" w:rsidR="00E77ACB" w:rsidRPr="00E86D4F" w:rsidRDefault="00E77ACB" w:rsidP="00E77ACB">
      <w:pPr>
        <w:ind w:left="567" w:right="118"/>
        <w:jc w:val="both"/>
        <w:rPr>
          <w:b/>
          <w:u w:val="single"/>
        </w:rPr>
      </w:pPr>
    </w:p>
    <w:p w14:paraId="0A444FFD" w14:textId="77777777" w:rsidR="00E77ACB" w:rsidRPr="00B162E9" w:rsidRDefault="00E77ACB" w:rsidP="00E77ACB">
      <w:pPr>
        <w:pStyle w:val="Textoindependiente222"/>
        <w:ind w:left="567" w:right="118"/>
        <w:rPr>
          <w:rFonts w:asciiTheme="minorHAnsi" w:hAnsiTheme="minorHAnsi"/>
          <w:sz w:val="20"/>
        </w:rPr>
      </w:pPr>
      <w:r w:rsidRPr="00B162E9">
        <w:rPr>
          <w:rFonts w:asciiTheme="minorHAnsi" w:hAnsiTheme="minorHAnsi"/>
          <w:sz w:val="20"/>
        </w:rPr>
        <w:t>El período de garantía de la prestación del servicio, estará sujeta a la vigencia del contrato.</w:t>
      </w:r>
    </w:p>
    <w:p w14:paraId="79BD5EFE" w14:textId="77777777" w:rsidR="00E77ACB" w:rsidRDefault="00E77ACB" w:rsidP="00E77ACB">
      <w:pPr>
        <w:ind w:left="567" w:right="118"/>
        <w:jc w:val="both"/>
        <w:rPr>
          <w:b/>
          <w:sz w:val="20"/>
          <w:szCs w:val="20"/>
          <w:u w:val="single"/>
        </w:rPr>
      </w:pPr>
    </w:p>
    <w:p w14:paraId="70F23E6A" w14:textId="77777777" w:rsidR="00E77ACB" w:rsidRPr="00270583" w:rsidRDefault="00E77ACB" w:rsidP="00E77ACB">
      <w:pPr>
        <w:ind w:left="567" w:right="118"/>
        <w:jc w:val="both"/>
        <w:rPr>
          <w:b/>
          <w:sz w:val="20"/>
          <w:szCs w:val="20"/>
          <w:u w:val="single"/>
        </w:rPr>
      </w:pPr>
      <w:r w:rsidRPr="00270583">
        <w:rPr>
          <w:b/>
          <w:sz w:val="20"/>
          <w:szCs w:val="20"/>
          <w:u w:val="single"/>
        </w:rPr>
        <w:t>1.</w:t>
      </w:r>
      <w:r>
        <w:rPr>
          <w:b/>
          <w:sz w:val="20"/>
          <w:szCs w:val="20"/>
          <w:u w:val="single"/>
        </w:rPr>
        <w:t>5</w:t>
      </w:r>
      <w:r w:rsidRPr="00270583">
        <w:rPr>
          <w:b/>
          <w:sz w:val="20"/>
          <w:szCs w:val="20"/>
          <w:u w:val="single"/>
        </w:rPr>
        <w:t>. Supervisión:</w:t>
      </w:r>
    </w:p>
    <w:p w14:paraId="18516A5C" w14:textId="77777777" w:rsidR="00E77ACB" w:rsidRPr="00E86D4F" w:rsidRDefault="00E77ACB" w:rsidP="00E77ACB">
      <w:pPr>
        <w:ind w:left="567" w:right="118"/>
        <w:jc w:val="both"/>
        <w:rPr>
          <w:b/>
          <w:u w:val="single"/>
        </w:rPr>
      </w:pPr>
    </w:p>
    <w:p w14:paraId="066A1D06" w14:textId="77777777" w:rsidR="00E77ACB" w:rsidRDefault="00E77ACB" w:rsidP="00E77ACB">
      <w:pPr>
        <w:tabs>
          <w:tab w:val="left" w:pos="851"/>
          <w:tab w:val="right" w:pos="1276"/>
        </w:tabs>
        <w:ind w:left="567" w:right="118"/>
        <w:jc w:val="both"/>
        <w:rPr>
          <w:sz w:val="20"/>
          <w:szCs w:val="20"/>
        </w:rPr>
      </w:pPr>
      <w:r w:rsidRPr="00B162E9">
        <w:rPr>
          <w:sz w:val="20"/>
          <w:szCs w:val="20"/>
        </w:rPr>
        <w:t>La supervisión será llevada a cabo por el personal de ingeniería biomédica o el que designe cada una de las unidades aplicativas y se hará conforme a los lineamientos de la Convocante durante la prestación del servicio.</w:t>
      </w:r>
    </w:p>
    <w:p w14:paraId="2FE81B3D" w14:textId="77777777" w:rsidR="00E77ACB" w:rsidRPr="00B162E9" w:rsidRDefault="00E77ACB" w:rsidP="00E77ACB">
      <w:pPr>
        <w:tabs>
          <w:tab w:val="left" w:pos="851"/>
          <w:tab w:val="right" w:pos="1276"/>
        </w:tabs>
        <w:ind w:left="567" w:right="118"/>
        <w:jc w:val="both"/>
        <w:rPr>
          <w:sz w:val="20"/>
          <w:szCs w:val="20"/>
        </w:rPr>
      </w:pPr>
    </w:p>
    <w:p w14:paraId="7669C581" w14:textId="77777777" w:rsidR="00E77ACB" w:rsidRDefault="00E77ACB" w:rsidP="00E77ACB">
      <w:pPr>
        <w:tabs>
          <w:tab w:val="left" w:pos="9923"/>
        </w:tabs>
        <w:ind w:left="567" w:right="118"/>
        <w:jc w:val="both"/>
        <w:rPr>
          <w:rFonts w:cs="Arial"/>
          <w:sz w:val="20"/>
          <w:szCs w:val="20"/>
        </w:rPr>
      </w:pPr>
      <w:r w:rsidRPr="00B162E9">
        <w:rPr>
          <w:rFonts w:cs="Arial"/>
          <w:sz w:val="20"/>
          <w:szCs w:val="20"/>
        </w:rPr>
        <w:t>La Convocante, tendrá la facultad de realizar visitas de inspección en las unidades aplicativas y a las instalaciones del licitante que resulte adjudicado para validar las condiciones en las que se presta el servicio.</w:t>
      </w:r>
    </w:p>
    <w:p w14:paraId="52CAD79B" w14:textId="77777777" w:rsidR="00E77ACB" w:rsidRDefault="00E77ACB" w:rsidP="00E77ACB">
      <w:pPr>
        <w:tabs>
          <w:tab w:val="left" w:pos="9923"/>
        </w:tabs>
        <w:ind w:left="567" w:right="118"/>
        <w:jc w:val="both"/>
        <w:rPr>
          <w:rFonts w:cs="Arial"/>
          <w:sz w:val="20"/>
          <w:szCs w:val="20"/>
        </w:rPr>
      </w:pPr>
    </w:p>
    <w:p w14:paraId="4ABE24F5" w14:textId="77777777" w:rsidR="00E77ACB" w:rsidRPr="00CE651C" w:rsidRDefault="00E77ACB" w:rsidP="00E77ACB">
      <w:pPr>
        <w:tabs>
          <w:tab w:val="left" w:pos="851"/>
          <w:tab w:val="right" w:pos="1276"/>
        </w:tabs>
        <w:ind w:left="567" w:right="118"/>
        <w:jc w:val="both"/>
        <w:rPr>
          <w:b/>
          <w:sz w:val="20"/>
          <w:szCs w:val="20"/>
          <w:u w:val="single"/>
        </w:rPr>
      </w:pPr>
      <w:r w:rsidRPr="00CE651C">
        <w:rPr>
          <w:b/>
          <w:sz w:val="20"/>
          <w:szCs w:val="20"/>
          <w:u w:val="single"/>
        </w:rPr>
        <w:t>1.</w:t>
      </w:r>
      <w:r>
        <w:rPr>
          <w:b/>
          <w:sz w:val="20"/>
          <w:szCs w:val="20"/>
          <w:u w:val="single"/>
        </w:rPr>
        <w:t>6</w:t>
      </w:r>
      <w:r w:rsidRPr="00CE651C">
        <w:rPr>
          <w:b/>
          <w:sz w:val="20"/>
          <w:szCs w:val="20"/>
          <w:u w:val="single"/>
        </w:rPr>
        <w:t>. Control de Calidad:</w:t>
      </w:r>
    </w:p>
    <w:p w14:paraId="7B9CA810" w14:textId="77777777" w:rsidR="00E77ACB" w:rsidRPr="00E86D4F" w:rsidRDefault="00E77ACB" w:rsidP="00E77ACB">
      <w:pPr>
        <w:tabs>
          <w:tab w:val="left" w:pos="851"/>
          <w:tab w:val="right" w:pos="1276"/>
        </w:tabs>
        <w:ind w:left="567" w:right="118"/>
        <w:jc w:val="both"/>
        <w:rPr>
          <w:b/>
          <w:u w:val="single"/>
        </w:rPr>
      </w:pPr>
    </w:p>
    <w:p w14:paraId="43E85E94" w14:textId="77777777" w:rsidR="00E77ACB" w:rsidRDefault="00E77ACB" w:rsidP="00E77ACB">
      <w:pPr>
        <w:tabs>
          <w:tab w:val="right" w:pos="1276"/>
        </w:tabs>
        <w:ind w:left="567" w:right="118"/>
        <w:jc w:val="both"/>
        <w:rPr>
          <w:sz w:val="20"/>
          <w:szCs w:val="20"/>
        </w:rPr>
      </w:pPr>
      <w:r w:rsidRPr="00B162E9">
        <w:rPr>
          <w:sz w:val="20"/>
          <w:szCs w:val="20"/>
        </w:rPr>
        <w:t>El control de calidad será llevado a cabo por cada una de las unidades aplicativas y se hará conforme a los lineamientos de la Convocante.</w:t>
      </w:r>
    </w:p>
    <w:p w14:paraId="44813BD7" w14:textId="77777777" w:rsidR="00E77ACB" w:rsidRDefault="00E77ACB" w:rsidP="00E77ACB">
      <w:pPr>
        <w:tabs>
          <w:tab w:val="right" w:pos="1276"/>
        </w:tabs>
        <w:ind w:left="567" w:right="118"/>
        <w:jc w:val="both"/>
        <w:rPr>
          <w:sz w:val="20"/>
          <w:szCs w:val="20"/>
        </w:rPr>
      </w:pPr>
    </w:p>
    <w:p w14:paraId="2CE18C69" w14:textId="77777777" w:rsidR="00E77ACB" w:rsidRDefault="00E77ACB" w:rsidP="00E77ACB">
      <w:pPr>
        <w:ind w:left="567" w:right="118"/>
        <w:jc w:val="both"/>
        <w:rPr>
          <w:sz w:val="20"/>
          <w:szCs w:val="20"/>
        </w:rPr>
      </w:pPr>
      <w:r w:rsidRPr="00B162E9">
        <w:rPr>
          <w:sz w:val="20"/>
          <w:szCs w:val="20"/>
        </w:rPr>
        <w:t xml:space="preserve">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w:t>
      </w:r>
      <w:r>
        <w:rPr>
          <w:sz w:val="20"/>
          <w:szCs w:val="20"/>
        </w:rPr>
        <w:t>C</w:t>
      </w:r>
      <w:r w:rsidRPr="00B162E9">
        <w:rPr>
          <w:sz w:val="20"/>
          <w:szCs w:val="20"/>
        </w:rPr>
        <w:t>onvocatoria cumplen con los estándares de calidad o unidades de medida requeridas.</w:t>
      </w:r>
    </w:p>
    <w:p w14:paraId="63D461CC" w14:textId="77777777" w:rsidR="00E77ACB" w:rsidRPr="00CE651C" w:rsidRDefault="00E77ACB" w:rsidP="00E77ACB">
      <w:pPr>
        <w:ind w:left="567" w:right="118"/>
        <w:jc w:val="both"/>
        <w:rPr>
          <w:sz w:val="20"/>
          <w:szCs w:val="20"/>
        </w:rPr>
      </w:pPr>
    </w:p>
    <w:p w14:paraId="65B8BE27" w14:textId="77777777" w:rsidR="00E77ACB" w:rsidRPr="00CE651C" w:rsidRDefault="00E77ACB" w:rsidP="00E77ACB">
      <w:pPr>
        <w:ind w:left="567" w:right="118"/>
        <w:jc w:val="both"/>
        <w:rPr>
          <w:b/>
          <w:sz w:val="20"/>
          <w:szCs w:val="20"/>
          <w:u w:val="single"/>
        </w:rPr>
      </w:pPr>
      <w:r w:rsidRPr="00CE651C">
        <w:rPr>
          <w:b/>
          <w:sz w:val="20"/>
          <w:szCs w:val="20"/>
          <w:u w:val="single"/>
        </w:rPr>
        <w:t>1.6. Devoluciones:</w:t>
      </w:r>
    </w:p>
    <w:p w14:paraId="7B63BF59" w14:textId="77777777" w:rsidR="00E77ACB" w:rsidRPr="00B162E9" w:rsidRDefault="00E77ACB" w:rsidP="00E77ACB">
      <w:pPr>
        <w:ind w:left="567" w:right="118"/>
        <w:jc w:val="both"/>
        <w:rPr>
          <w:b/>
          <w:sz w:val="20"/>
          <w:szCs w:val="20"/>
          <w:u w:val="single"/>
        </w:rPr>
      </w:pPr>
    </w:p>
    <w:p w14:paraId="3CB0A9BA" w14:textId="77777777" w:rsidR="00E77ACB" w:rsidRDefault="00E77ACB" w:rsidP="00E77ACB">
      <w:pPr>
        <w:ind w:left="567" w:right="118"/>
        <w:jc w:val="both"/>
        <w:rPr>
          <w:sz w:val="20"/>
          <w:szCs w:val="20"/>
        </w:rPr>
      </w:pPr>
      <w:r w:rsidRPr="00B162E9">
        <w:rPr>
          <w:sz w:val="20"/>
          <w:szCs w:val="20"/>
        </w:rPr>
        <w:t xml:space="preserve">En caso de que el Licitante ganador entregue equipos que no cumplan con las especificaciones técnicas mínimas ofertadas la </w:t>
      </w:r>
      <w:r>
        <w:rPr>
          <w:sz w:val="20"/>
          <w:szCs w:val="20"/>
        </w:rPr>
        <w:t>C</w:t>
      </w:r>
      <w:r w:rsidRPr="00B162E9">
        <w:rPr>
          <w:sz w:val="20"/>
          <w:szCs w:val="20"/>
        </w:rPr>
        <w:t>onvocante rechazará la recepción de éstos, el Licitante de que se trate tendrá 10 días hábiles para la instalación de los mismos; sin embargo, se hará acreedor a las penas establecidas por atraso en la entrega.</w:t>
      </w:r>
    </w:p>
    <w:p w14:paraId="606C09BA" w14:textId="77777777" w:rsidR="00E77ACB" w:rsidRDefault="00E77ACB" w:rsidP="00E77ACB">
      <w:pPr>
        <w:ind w:left="567"/>
        <w:jc w:val="both"/>
        <w:rPr>
          <w:sz w:val="20"/>
          <w:szCs w:val="20"/>
        </w:rPr>
      </w:pPr>
    </w:p>
    <w:p w14:paraId="2BBE1783" w14:textId="77777777" w:rsidR="00E77ACB" w:rsidRPr="00B162E9" w:rsidRDefault="00E77ACB" w:rsidP="00E77ACB">
      <w:pPr>
        <w:ind w:left="567"/>
        <w:jc w:val="both"/>
        <w:rPr>
          <w:sz w:val="20"/>
          <w:szCs w:val="20"/>
        </w:rPr>
      </w:pPr>
    </w:p>
    <w:p w14:paraId="3698C87E" w14:textId="77777777" w:rsidR="00E77ACB" w:rsidRPr="00F95E86" w:rsidRDefault="00E77ACB" w:rsidP="00E77ACB">
      <w:pPr>
        <w:numPr>
          <w:ilvl w:val="0"/>
          <w:numId w:val="1"/>
        </w:numPr>
        <w:pBdr>
          <w:top w:val="single" w:sz="4" w:space="1" w:color="auto"/>
          <w:left w:val="single" w:sz="4" w:space="4" w:color="auto"/>
          <w:bottom w:val="single" w:sz="4" w:space="1" w:color="auto"/>
          <w:right w:val="single" w:sz="4" w:space="4" w:color="auto"/>
        </w:pBdr>
        <w:shd w:val="clear" w:color="auto" w:fill="61E1FF"/>
        <w:tabs>
          <w:tab w:val="clear" w:pos="360"/>
          <w:tab w:val="num" w:pos="284"/>
        </w:tabs>
        <w:ind w:left="142" w:right="118" w:firstLine="0"/>
        <w:jc w:val="both"/>
        <w:rPr>
          <w:b/>
          <w:sz w:val="20"/>
          <w:szCs w:val="20"/>
        </w:rPr>
      </w:pPr>
      <w:r w:rsidRPr="00F95E86">
        <w:rPr>
          <w:b/>
          <w:sz w:val="20"/>
          <w:szCs w:val="20"/>
        </w:rPr>
        <w:t>REQUISITOS DE INSCRIPCIÓN QUE DEBERÁ PRESENTAR QUIEN DESEE INSCRIBIRSE Y PARTICIPAR EN EL CONCURSO.</w:t>
      </w:r>
    </w:p>
    <w:p w14:paraId="1E5063B1" w14:textId="77777777" w:rsidR="00E77ACB" w:rsidRDefault="00E77ACB" w:rsidP="00E77ACB">
      <w:pPr>
        <w:jc w:val="both"/>
        <w:rPr>
          <w:b/>
        </w:rPr>
      </w:pPr>
    </w:p>
    <w:p w14:paraId="0D0D2F95" w14:textId="77777777" w:rsidR="00E77ACB" w:rsidRPr="0001692E" w:rsidRDefault="00E77ACB" w:rsidP="00E77ACB">
      <w:pPr>
        <w:ind w:left="567" w:right="118" w:hanging="283"/>
        <w:jc w:val="both"/>
        <w:rPr>
          <w:b/>
          <w:sz w:val="20"/>
          <w:szCs w:val="20"/>
          <w:u w:val="single"/>
        </w:rPr>
      </w:pPr>
      <w:r w:rsidRPr="0001692E">
        <w:rPr>
          <w:b/>
          <w:sz w:val="20"/>
          <w:szCs w:val="20"/>
          <w:u w:val="single"/>
        </w:rPr>
        <w:t>AL MOMENTO DE LA INSCRIPCIÓN LOS INTERESADOS DEBERÁN ENTREGAR LA SIGUIENTE DOCUMENTACIÓN Y CD O USB QUE CONTENGA TODOS LOS DOCUMENTOS EN FORMATO DE WORD, PDF O EXCEL:</w:t>
      </w:r>
    </w:p>
    <w:p w14:paraId="4DE71609" w14:textId="77777777" w:rsidR="00E77ACB" w:rsidRPr="00DA391A" w:rsidRDefault="00E77ACB" w:rsidP="00E77ACB">
      <w:pPr>
        <w:ind w:left="567" w:right="118" w:hanging="283"/>
        <w:jc w:val="both"/>
        <w:rPr>
          <w:b/>
          <w:u w:val="single"/>
        </w:rPr>
      </w:pPr>
    </w:p>
    <w:p w14:paraId="354525DF" w14:textId="77777777"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sz w:val="20"/>
          <w:szCs w:val="20"/>
        </w:rPr>
        <w:t>Información sobre la compañía Anexo 8 de las bases; se deberá anexar copia simple legible de todas las actas, reformas y poderes.</w:t>
      </w:r>
    </w:p>
    <w:p w14:paraId="38CAA43E" w14:textId="7052A0BC"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sz w:val="20"/>
          <w:szCs w:val="20"/>
        </w:rPr>
        <w:t xml:space="preserve">Monto de </w:t>
      </w:r>
      <w:r>
        <w:rPr>
          <w:rFonts w:ascii="Calibri" w:hAnsi="Calibri"/>
          <w:sz w:val="20"/>
          <w:szCs w:val="20"/>
        </w:rPr>
        <w:t>ingresos nominales</w:t>
      </w:r>
      <w:r w:rsidRPr="0001692E">
        <w:rPr>
          <w:rFonts w:ascii="Calibri" w:hAnsi="Calibri"/>
          <w:sz w:val="20"/>
          <w:szCs w:val="20"/>
        </w:rPr>
        <w:t xml:space="preserve"> del Ejercicio Fiscal 202</w:t>
      </w:r>
      <w:r w:rsidR="0085111D">
        <w:rPr>
          <w:rFonts w:ascii="Calibri" w:hAnsi="Calibri"/>
          <w:sz w:val="20"/>
          <w:szCs w:val="20"/>
        </w:rPr>
        <w:t>4</w:t>
      </w:r>
      <w:r w:rsidRPr="0001692E">
        <w:rPr>
          <w:rFonts w:ascii="Calibri" w:hAnsi="Calibri"/>
          <w:sz w:val="20"/>
          <w:szCs w:val="20"/>
        </w:rPr>
        <w:t>: deberá acreditarse con la declaración correspondiente al ejercicio fiscal del 202</w:t>
      </w:r>
      <w:r w:rsidR="0085111D">
        <w:rPr>
          <w:rFonts w:ascii="Calibri" w:hAnsi="Calibri"/>
          <w:sz w:val="20"/>
          <w:szCs w:val="20"/>
        </w:rPr>
        <w:t>4</w:t>
      </w:r>
      <w:r w:rsidRPr="0001692E">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5111D">
        <w:rPr>
          <w:rFonts w:ascii="Calibri" w:hAnsi="Calibri"/>
          <w:sz w:val="20"/>
          <w:szCs w:val="20"/>
        </w:rPr>
        <w:t>4</w:t>
      </w:r>
      <w:r w:rsidRPr="0001692E">
        <w:rPr>
          <w:rFonts w:ascii="Calibri" w:hAnsi="Calibri"/>
          <w:sz w:val="20"/>
          <w:szCs w:val="20"/>
        </w:rPr>
        <w:t xml:space="preserve">, </w:t>
      </w:r>
      <w:r w:rsidRPr="0001692E">
        <w:rPr>
          <w:rFonts w:ascii="Calibri" w:hAnsi="Calibri" w:cs="Arial"/>
          <w:sz w:val="20"/>
          <w:szCs w:val="20"/>
        </w:rPr>
        <w:t>demostrando su capacidad financiera mediante la comprobación de que l</w:t>
      </w:r>
      <w:r>
        <w:rPr>
          <w:rFonts w:ascii="Calibri" w:hAnsi="Calibri" w:cs="Arial"/>
          <w:sz w:val="20"/>
          <w:szCs w:val="20"/>
        </w:rPr>
        <w:t>o</w:t>
      </w:r>
      <w:r w:rsidRPr="0001692E">
        <w:rPr>
          <w:rFonts w:ascii="Calibri" w:hAnsi="Calibri" w:cs="Arial"/>
          <w:sz w:val="20"/>
          <w:szCs w:val="20"/>
        </w:rPr>
        <w:t xml:space="preserve">s </w:t>
      </w:r>
      <w:r>
        <w:rPr>
          <w:rFonts w:ascii="Calibri" w:hAnsi="Calibri" w:cs="Arial"/>
          <w:sz w:val="20"/>
          <w:szCs w:val="20"/>
        </w:rPr>
        <w:t>ingresos nominales</w:t>
      </w:r>
      <w:r w:rsidRPr="0001692E">
        <w:rPr>
          <w:rFonts w:ascii="Calibri" w:hAnsi="Calibri" w:cs="Arial"/>
          <w:sz w:val="20"/>
          <w:szCs w:val="20"/>
        </w:rPr>
        <w:t xml:space="preserve"> son de por lo menos el 50% de su oferta económica que presente a la </w:t>
      </w:r>
      <w:r>
        <w:rPr>
          <w:rFonts w:ascii="Calibri" w:hAnsi="Calibri" w:cs="Arial"/>
          <w:sz w:val="20"/>
          <w:szCs w:val="20"/>
        </w:rPr>
        <w:t>C</w:t>
      </w:r>
      <w:r w:rsidRPr="0001692E">
        <w:rPr>
          <w:rFonts w:ascii="Calibri" w:hAnsi="Calibri" w:cs="Arial"/>
          <w:sz w:val="20"/>
          <w:szCs w:val="20"/>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w:t>
      </w:r>
      <w:r w:rsidRPr="0001692E">
        <w:rPr>
          <w:rFonts w:ascii="Calibri" w:hAnsi="Calibri" w:cs="Arial"/>
          <w:sz w:val="20"/>
          <w:szCs w:val="20"/>
        </w:rPr>
        <w:lastRenderedPageBreak/>
        <w:t xml:space="preserve">registro ante la SHCP. </w:t>
      </w:r>
      <w:r w:rsidRPr="0001692E">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20"/>
          <w:szCs w:val="20"/>
        </w:rPr>
        <w:t>ingresos nominales</w:t>
      </w:r>
      <w:r w:rsidRPr="0001692E">
        <w:rPr>
          <w:rFonts w:ascii="Calibri" w:hAnsi="Calibri"/>
          <w:sz w:val="20"/>
          <w:szCs w:val="20"/>
        </w:rPr>
        <w:t xml:space="preserve"> mínim</w:t>
      </w:r>
      <w:r>
        <w:rPr>
          <w:rFonts w:ascii="Calibri" w:hAnsi="Calibri"/>
          <w:sz w:val="20"/>
          <w:szCs w:val="20"/>
        </w:rPr>
        <w:t>o</w:t>
      </w:r>
      <w:r w:rsidRPr="0001692E">
        <w:rPr>
          <w:rFonts w:ascii="Calibri" w:hAnsi="Calibri"/>
          <w:sz w:val="20"/>
          <w:szCs w:val="20"/>
        </w:rPr>
        <w:t>s requerid</w:t>
      </w:r>
      <w:r>
        <w:rPr>
          <w:rFonts w:ascii="Calibri" w:hAnsi="Calibri"/>
          <w:sz w:val="20"/>
          <w:szCs w:val="20"/>
        </w:rPr>
        <w:t>o</w:t>
      </w:r>
      <w:r w:rsidRPr="0001692E">
        <w:rPr>
          <w:rFonts w:ascii="Calibri" w:hAnsi="Calibri"/>
          <w:sz w:val="20"/>
          <w:szCs w:val="20"/>
        </w:rPr>
        <w:t>s no tiene alteración alguna.</w:t>
      </w:r>
    </w:p>
    <w:p w14:paraId="510BBC42" w14:textId="77777777"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sz w:val="20"/>
          <w:szCs w:val="20"/>
        </w:rPr>
        <w:t>Escrito simple en el cual manifieste, bajo protesta de decir verdad de estar al corriente en el cumplimiento de Obligaciones Estatales y Federales, en lo relativo al pago de impuestos.</w:t>
      </w:r>
    </w:p>
    <w:p w14:paraId="4A4212BB" w14:textId="77777777"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cs="Arial"/>
          <w:sz w:val="20"/>
          <w:szCs w:val="20"/>
        </w:rPr>
        <w:t xml:space="preserve">Para dar cumplimiento a </w:t>
      </w:r>
      <w:r w:rsidRPr="0001692E">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3D57935" w14:textId="77777777"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0F97C7F7" w14:textId="77777777" w:rsidR="00E77ACB" w:rsidRPr="0001692E" w:rsidRDefault="00E77ACB" w:rsidP="00E77ACB">
      <w:pPr>
        <w:numPr>
          <w:ilvl w:val="0"/>
          <w:numId w:val="29"/>
        </w:numPr>
        <w:ind w:left="567" w:right="118" w:hanging="283"/>
        <w:jc w:val="both"/>
        <w:rPr>
          <w:rFonts w:ascii="Calibri" w:hAnsi="Calibri"/>
          <w:sz w:val="20"/>
          <w:szCs w:val="20"/>
        </w:rPr>
      </w:pPr>
      <w:r w:rsidRPr="0001692E">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4CDEFCD0" w14:textId="77777777" w:rsidR="00E77ACB" w:rsidRPr="00CE651C" w:rsidRDefault="00E77ACB" w:rsidP="00E77ACB">
      <w:pPr>
        <w:pStyle w:val="Default"/>
        <w:numPr>
          <w:ilvl w:val="0"/>
          <w:numId w:val="29"/>
        </w:numPr>
        <w:ind w:left="567" w:right="118" w:hanging="283"/>
        <w:jc w:val="both"/>
        <w:rPr>
          <w:rFonts w:ascii="Century Gothic" w:hAnsi="Century Gothic"/>
          <w:b/>
          <w:i/>
          <w:sz w:val="20"/>
          <w:szCs w:val="20"/>
          <w:u w:val="single"/>
        </w:rPr>
      </w:pPr>
      <w:r w:rsidRPr="0001692E">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195863D" w14:textId="77777777" w:rsidR="00E77ACB" w:rsidRPr="00D66493" w:rsidRDefault="00E77ACB" w:rsidP="00E77ACB">
      <w:pPr>
        <w:pStyle w:val="Default"/>
        <w:numPr>
          <w:ilvl w:val="0"/>
          <w:numId w:val="29"/>
        </w:numPr>
        <w:ind w:left="567" w:right="118" w:hanging="283"/>
        <w:jc w:val="both"/>
        <w:rPr>
          <w:rFonts w:ascii="Century Gothic" w:hAnsi="Century Gothic"/>
          <w:b/>
          <w:i/>
          <w:sz w:val="20"/>
          <w:szCs w:val="20"/>
          <w:u w:val="single"/>
        </w:rPr>
      </w:pPr>
      <w:bookmarkStart w:id="2" w:name="_Hlk172536004"/>
      <w:r w:rsidRPr="00D66493">
        <w:rPr>
          <w:rFonts w:ascii="Calibri" w:hAnsi="Calibri"/>
          <w:sz w:val="20"/>
          <w:szCs w:val="20"/>
        </w:rPr>
        <w:t>Comprobante original de pago de inscripción.</w:t>
      </w:r>
    </w:p>
    <w:bookmarkEnd w:id="2"/>
    <w:p w14:paraId="004BA15D" w14:textId="77777777" w:rsidR="00E77ACB" w:rsidRPr="0001692E" w:rsidRDefault="00E77ACB" w:rsidP="00E77ACB">
      <w:pPr>
        <w:ind w:left="567" w:right="118" w:hanging="283"/>
        <w:jc w:val="both"/>
        <w:rPr>
          <w:b/>
          <w:sz w:val="20"/>
          <w:szCs w:val="20"/>
        </w:rPr>
      </w:pPr>
    </w:p>
    <w:p w14:paraId="707A2009" w14:textId="77777777" w:rsidR="00E77ACB" w:rsidRPr="0001692E" w:rsidRDefault="00E77ACB" w:rsidP="00E77ACB">
      <w:pPr>
        <w:ind w:left="567" w:right="118" w:hanging="283"/>
        <w:jc w:val="both"/>
        <w:rPr>
          <w:b/>
          <w:sz w:val="20"/>
          <w:szCs w:val="20"/>
        </w:rPr>
      </w:pPr>
      <w:r w:rsidRPr="0001692E">
        <w:rPr>
          <w:sz w:val="20"/>
          <w:szCs w:val="20"/>
        </w:rPr>
        <w:t>Los Licitantes que resulten adjudicados, previo a la firma de los contratos, deberán exhibir original para su cotejo y copia simple de los documentos a que se hace alusión en el formato que se integra como anexo 8.</w:t>
      </w:r>
    </w:p>
    <w:p w14:paraId="182BDC67" w14:textId="77777777" w:rsidR="00E77ACB" w:rsidRPr="0001692E" w:rsidRDefault="00E77ACB" w:rsidP="00E77ACB">
      <w:pPr>
        <w:ind w:left="284" w:right="-1"/>
        <w:jc w:val="both"/>
        <w:rPr>
          <w:rFonts w:ascii="Calibri" w:hAnsi="Calibri"/>
          <w:b/>
          <w:sz w:val="20"/>
          <w:szCs w:val="20"/>
          <w:u w:val="single"/>
        </w:rPr>
      </w:pPr>
    </w:p>
    <w:p w14:paraId="65B32944" w14:textId="77777777" w:rsidR="00E77ACB" w:rsidRDefault="00E77ACB" w:rsidP="00E77ACB">
      <w:pPr>
        <w:ind w:left="284" w:right="260"/>
        <w:jc w:val="both"/>
        <w:rPr>
          <w:rFonts w:ascii="Calibri" w:hAnsi="Calibri"/>
          <w:sz w:val="20"/>
          <w:szCs w:val="20"/>
        </w:rPr>
      </w:pPr>
      <w:r w:rsidRPr="0001692E">
        <w:rPr>
          <w:rFonts w:ascii="Calibri" w:hAnsi="Calibri"/>
          <w:sz w:val="20"/>
          <w:szCs w:val="20"/>
        </w:rPr>
        <w:t xml:space="preserve">Los interesados deberán acudir a solicitar su inscripción en el Departamento de Adquisiciones, ubicado en Matamoros 520 oriente, primer piso, Centro de la Ciudad, Monterrey, Nuevo León, C.P. 64000, Tel.: 81 81 30 70 49, </w:t>
      </w:r>
      <w:r>
        <w:rPr>
          <w:rFonts w:ascii="Calibri" w:hAnsi="Calibri"/>
          <w:sz w:val="20"/>
          <w:szCs w:val="20"/>
        </w:rPr>
        <w:t xml:space="preserve">en un horario de </w:t>
      </w:r>
      <w:r w:rsidRPr="0001692E">
        <w:rPr>
          <w:rFonts w:ascii="Calibri" w:hAnsi="Calibri"/>
          <w:sz w:val="20"/>
          <w:szCs w:val="20"/>
        </w:rPr>
        <w:t>9:00 a 14:00 horas</w:t>
      </w:r>
      <w:r>
        <w:rPr>
          <w:rFonts w:ascii="Calibri" w:hAnsi="Calibri"/>
          <w:sz w:val="20"/>
          <w:szCs w:val="20"/>
        </w:rPr>
        <w:t xml:space="preserve">, </w:t>
      </w:r>
      <w:r w:rsidRPr="0001692E">
        <w:rPr>
          <w:rFonts w:ascii="Calibri" w:hAnsi="Calibri"/>
          <w:sz w:val="20"/>
          <w:szCs w:val="20"/>
        </w:rPr>
        <w:t>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25430B58" w14:textId="77777777" w:rsidR="00E77ACB" w:rsidRPr="0001692E" w:rsidRDefault="00E77ACB" w:rsidP="00E77ACB">
      <w:pPr>
        <w:ind w:left="284"/>
        <w:jc w:val="both"/>
        <w:rPr>
          <w:rFonts w:ascii="Calibri" w:hAnsi="Calibri"/>
          <w:sz w:val="20"/>
          <w:szCs w:val="20"/>
        </w:rPr>
      </w:pPr>
    </w:p>
    <w:p w14:paraId="1816E931" w14:textId="77777777" w:rsidR="00E77ACB" w:rsidRDefault="00E77ACB" w:rsidP="00E77ACB">
      <w:pPr>
        <w:ind w:left="284"/>
        <w:jc w:val="both"/>
        <w:rPr>
          <w:b/>
          <w:sz w:val="20"/>
          <w:szCs w:val="20"/>
        </w:rPr>
      </w:pPr>
    </w:p>
    <w:p w14:paraId="2EF83566" w14:textId="77777777" w:rsidR="00365F46" w:rsidRDefault="00365F46" w:rsidP="00E77ACB">
      <w:pPr>
        <w:ind w:left="284"/>
        <w:jc w:val="both"/>
        <w:rPr>
          <w:b/>
          <w:sz w:val="20"/>
          <w:szCs w:val="20"/>
        </w:rPr>
      </w:pPr>
    </w:p>
    <w:p w14:paraId="4D0013A8" w14:textId="77777777" w:rsidR="00365F46" w:rsidRDefault="00365F46" w:rsidP="00E77ACB">
      <w:pPr>
        <w:ind w:left="284"/>
        <w:jc w:val="both"/>
        <w:rPr>
          <w:b/>
          <w:sz w:val="20"/>
          <w:szCs w:val="20"/>
        </w:rPr>
      </w:pPr>
    </w:p>
    <w:p w14:paraId="4C0137CF" w14:textId="77777777" w:rsidR="00365F46" w:rsidRDefault="00365F46" w:rsidP="00E77ACB">
      <w:pPr>
        <w:ind w:left="284"/>
        <w:jc w:val="both"/>
        <w:rPr>
          <w:b/>
          <w:sz w:val="20"/>
          <w:szCs w:val="20"/>
        </w:rPr>
      </w:pPr>
    </w:p>
    <w:p w14:paraId="189923F4" w14:textId="77777777" w:rsidR="00365F46" w:rsidRPr="0001692E" w:rsidRDefault="00365F46" w:rsidP="00E77ACB">
      <w:pPr>
        <w:ind w:left="284"/>
        <w:jc w:val="both"/>
        <w:rPr>
          <w:b/>
          <w:sz w:val="20"/>
          <w:szCs w:val="20"/>
        </w:rPr>
      </w:pPr>
    </w:p>
    <w:p w14:paraId="41FCB572" w14:textId="77777777" w:rsidR="00E77ACB" w:rsidRPr="00F712C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284"/>
        </w:tabs>
        <w:ind w:left="284" w:right="260"/>
        <w:jc w:val="both"/>
        <w:rPr>
          <w:b/>
          <w:sz w:val="20"/>
          <w:szCs w:val="20"/>
        </w:rPr>
      </w:pPr>
      <w:r w:rsidRPr="00F712C7">
        <w:rPr>
          <w:b/>
          <w:sz w:val="20"/>
          <w:szCs w:val="20"/>
        </w:rPr>
        <w:lastRenderedPageBreak/>
        <w:t>3.</w:t>
      </w:r>
      <w:r w:rsidRPr="00F712C7">
        <w:rPr>
          <w:b/>
          <w:sz w:val="20"/>
          <w:szCs w:val="20"/>
        </w:rPr>
        <w:tab/>
        <w:t xml:space="preserve">FORMA DE PRESENTACIÓN Y </w:t>
      </w:r>
      <w:r w:rsidRPr="00F712C7">
        <w:rPr>
          <w:b/>
          <w:sz w:val="20"/>
          <w:szCs w:val="20"/>
          <w:shd w:val="clear" w:color="auto" w:fill="61E1FF"/>
        </w:rPr>
        <w:t>D</w:t>
      </w:r>
      <w:r w:rsidRPr="00F712C7">
        <w:rPr>
          <w:b/>
          <w:sz w:val="20"/>
          <w:szCs w:val="20"/>
        </w:rPr>
        <w:t>OCUMENTOS ESENCIALES QUE DEBERÁ DE CONTENER EL SOBRE TÉCNICO.</w:t>
      </w:r>
    </w:p>
    <w:p w14:paraId="16C9BC8B" w14:textId="77777777" w:rsidR="00E77ACB" w:rsidRPr="003E6595" w:rsidRDefault="00E77ACB" w:rsidP="00E77ACB">
      <w:pPr>
        <w:pStyle w:val="Prrafodelista"/>
        <w:numPr>
          <w:ilvl w:val="0"/>
          <w:numId w:val="2"/>
        </w:numPr>
        <w:ind w:left="709" w:right="118" w:hanging="425"/>
        <w:jc w:val="both"/>
        <w:rPr>
          <w:rFonts w:asciiTheme="minorHAnsi" w:hAnsiTheme="minorHAnsi"/>
          <w:b/>
          <w:u w:val="single"/>
        </w:rPr>
      </w:pPr>
      <w:r w:rsidRPr="003E6595">
        <w:rPr>
          <w:rFonts w:asciiTheme="minorHAnsi" w:hAnsiTheme="minorHAnsi"/>
          <w:b/>
          <w:u w:val="single"/>
        </w:rPr>
        <w:t>ASPECTOS GENERALES DE LAS PROPUESTAS:</w:t>
      </w:r>
    </w:p>
    <w:p w14:paraId="5452EA13" w14:textId="77777777" w:rsidR="00E77ACB" w:rsidRPr="00E27A5A" w:rsidRDefault="00E77ACB" w:rsidP="00E77ACB">
      <w:pPr>
        <w:pStyle w:val="Prrafodelista"/>
        <w:ind w:left="1065" w:right="118"/>
        <w:jc w:val="both"/>
        <w:rPr>
          <w:rFonts w:asciiTheme="minorHAnsi" w:hAnsiTheme="minorHAnsi"/>
          <w:b/>
        </w:rPr>
      </w:pPr>
    </w:p>
    <w:p w14:paraId="0BEAC2FB" w14:textId="77777777" w:rsidR="00E77ACB" w:rsidRPr="0078300A" w:rsidRDefault="00E77ACB" w:rsidP="00E77ACB">
      <w:pPr>
        <w:pStyle w:val="Ttulo1"/>
        <w:numPr>
          <w:ilvl w:val="0"/>
          <w:numId w:val="3"/>
        </w:numPr>
        <w:tabs>
          <w:tab w:val="clear" w:pos="1276"/>
          <w:tab w:val="num" w:pos="3479"/>
        </w:tabs>
        <w:ind w:left="993" w:right="118" w:hanging="284"/>
        <w:rPr>
          <w:rFonts w:ascii="Calibri" w:hAnsi="Calibri" w:cs="Arial"/>
          <w:b w:val="0"/>
          <w:sz w:val="20"/>
        </w:rPr>
      </w:pPr>
      <w:r>
        <w:rPr>
          <w:rFonts w:ascii="Calibri" w:hAnsi="Calibri"/>
          <w:sz w:val="20"/>
          <w:lang w:val="es-ES"/>
        </w:rPr>
        <w:t xml:space="preserve">   </w:t>
      </w:r>
      <w:r w:rsidRPr="0078300A">
        <w:rPr>
          <w:rFonts w:ascii="Calibri" w:hAnsi="Calibri"/>
          <w:sz w:val="20"/>
          <w:lang w:val="es-ES"/>
        </w:rPr>
        <w:t>Idioma de las Propuestas</w:t>
      </w:r>
      <w:r w:rsidRPr="0078300A">
        <w:rPr>
          <w:rFonts w:ascii="Calibri" w:hAnsi="Calibri"/>
          <w:b w:val="0"/>
          <w:bCs/>
          <w:sz w:val="20"/>
          <w:lang w:val="es-ES"/>
        </w:rPr>
        <w:t>.</w:t>
      </w:r>
      <w:r>
        <w:rPr>
          <w:rFonts w:ascii="Calibri" w:hAnsi="Calibri"/>
          <w:b w:val="0"/>
          <w:bCs/>
          <w:sz w:val="20"/>
          <w:lang w:val="es-ES"/>
        </w:rPr>
        <w:t xml:space="preserve"> </w:t>
      </w:r>
      <w:r w:rsidRPr="0078300A">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78300A">
        <w:rPr>
          <w:rFonts w:ascii="Calibri" w:hAnsi="Calibri" w:cs="Arial"/>
          <w:b w:val="0"/>
          <w:sz w:val="20"/>
        </w:rPr>
        <w:t>que venga acompañado de su correspondiente traducción al español, la cual prevalecerá para los efectos de interpretación de las propuestas.</w:t>
      </w:r>
    </w:p>
    <w:p w14:paraId="4846D620" w14:textId="77777777" w:rsidR="00E77ACB" w:rsidRPr="0078300A" w:rsidRDefault="00E77ACB" w:rsidP="00E77ACB">
      <w:pPr>
        <w:numPr>
          <w:ilvl w:val="0"/>
          <w:numId w:val="3"/>
        </w:numPr>
        <w:ind w:left="993" w:right="118" w:hanging="284"/>
        <w:jc w:val="both"/>
        <w:rPr>
          <w:rFonts w:ascii="Calibri" w:hAnsi="Calibri"/>
          <w:sz w:val="20"/>
          <w:szCs w:val="20"/>
        </w:rPr>
      </w:pPr>
      <w:r w:rsidRPr="0078300A">
        <w:rPr>
          <w:rFonts w:ascii="Calibri" w:hAnsi="Calibri"/>
          <w:b/>
          <w:bCs/>
          <w:sz w:val="20"/>
          <w:szCs w:val="20"/>
        </w:rPr>
        <w:t>Presentación de las Propuestas.</w:t>
      </w:r>
      <w:r>
        <w:rPr>
          <w:rFonts w:ascii="Calibri" w:hAnsi="Calibri"/>
          <w:b/>
          <w:bCs/>
          <w:sz w:val="20"/>
          <w:szCs w:val="20"/>
        </w:rPr>
        <w:t xml:space="preserve"> </w:t>
      </w:r>
      <w:r w:rsidRPr="0078300A">
        <w:rPr>
          <w:rFonts w:ascii="Calibri" w:hAnsi="Calibri"/>
          <w:b/>
          <w:bCs/>
          <w:sz w:val="20"/>
          <w:szCs w:val="20"/>
        </w:rPr>
        <w:t xml:space="preserve">- </w:t>
      </w:r>
      <w:r w:rsidRPr="0078300A">
        <w:rPr>
          <w:rFonts w:ascii="Calibri" w:hAnsi="Calibri"/>
          <w:sz w:val="20"/>
          <w:szCs w:val="20"/>
        </w:rPr>
        <w:t>El Licitante presentará en original sus propuestas técnica y económica, en papel membretado de su empresa, llenado a máquina o computadora y firmado por el representante legal, en el formato anexo a las bases expedido por la Convocante.</w:t>
      </w:r>
      <w:r w:rsidRPr="0078300A">
        <w:rPr>
          <w:rFonts w:ascii="Calibri" w:hAnsi="Calibri" w:cstheme="minorHAnsi"/>
          <w:sz w:val="20"/>
          <w:szCs w:val="20"/>
        </w:rPr>
        <w:t xml:space="preserv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60915347" w14:textId="77777777" w:rsidR="00E77ACB" w:rsidRPr="0078300A" w:rsidRDefault="00E77ACB" w:rsidP="00E77ACB">
      <w:pPr>
        <w:pStyle w:val="Ttulo1"/>
        <w:numPr>
          <w:ilvl w:val="0"/>
          <w:numId w:val="3"/>
        </w:numPr>
        <w:tabs>
          <w:tab w:val="clear" w:pos="1276"/>
          <w:tab w:val="num" w:pos="3479"/>
        </w:tabs>
        <w:ind w:left="993" w:right="118" w:hanging="284"/>
        <w:rPr>
          <w:rFonts w:ascii="Calibri" w:hAnsi="Calibri"/>
          <w:b w:val="0"/>
          <w:sz w:val="20"/>
        </w:rPr>
      </w:pPr>
      <w:r w:rsidRPr="0078300A">
        <w:rPr>
          <w:rFonts w:ascii="Calibri" w:hAnsi="Calibri"/>
          <w:b w:val="0"/>
          <w:sz w:val="20"/>
        </w:rPr>
        <w:t xml:space="preserve">Costos de preparación de Propuestas. 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w:t>
      </w:r>
      <w:r>
        <w:rPr>
          <w:rFonts w:ascii="Calibri" w:hAnsi="Calibri"/>
          <w:b w:val="0"/>
          <w:sz w:val="20"/>
        </w:rPr>
        <w:t>inter</w:t>
      </w:r>
      <w:r w:rsidRPr="0078300A">
        <w:rPr>
          <w:rFonts w:ascii="Calibri" w:hAnsi="Calibri"/>
          <w:b w:val="0"/>
          <w:sz w:val="20"/>
        </w:rPr>
        <w:t>nacional</w:t>
      </w:r>
      <w:r>
        <w:rPr>
          <w:rFonts w:ascii="Calibri" w:hAnsi="Calibri"/>
          <w:b w:val="0"/>
          <w:sz w:val="20"/>
        </w:rPr>
        <w:t xml:space="preserve"> bajo la cobertura de tratados</w:t>
      </w:r>
      <w:r w:rsidRPr="0078300A">
        <w:rPr>
          <w:rFonts w:ascii="Calibri" w:hAnsi="Calibri"/>
          <w:b w:val="0"/>
          <w:sz w:val="20"/>
        </w:rPr>
        <w:t xml:space="preserve"> presencial.</w:t>
      </w:r>
    </w:p>
    <w:p w14:paraId="4234B9D6" w14:textId="77777777" w:rsidR="00E77ACB" w:rsidRDefault="00E77ACB" w:rsidP="00E77ACB">
      <w:pPr>
        <w:pStyle w:val="Prrafodelista"/>
        <w:ind w:left="426" w:right="118"/>
        <w:rPr>
          <w:rFonts w:asciiTheme="minorHAnsi" w:hAnsiTheme="minorHAnsi"/>
        </w:rPr>
      </w:pPr>
    </w:p>
    <w:p w14:paraId="7BCA27EC" w14:textId="77777777" w:rsidR="00E77ACB" w:rsidRPr="003E6595" w:rsidRDefault="00E77ACB" w:rsidP="00E77ACB">
      <w:pPr>
        <w:pStyle w:val="Prrafodelista"/>
        <w:numPr>
          <w:ilvl w:val="0"/>
          <w:numId w:val="2"/>
        </w:numPr>
        <w:tabs>
          <w:tab w:val="left" w:pos="720"/>
          <w:tab w:val="left" w:pos="9639"/>
        </w:tabs>
        <w:ind w:left="709" w:right="118" w:hanging="425"/>
        <w:jc w:val="both"/>
        <w:rPr>
          <w:rFonts w:asciiTheme="minorHAnsi" w:hAnsiTheme="minorHAnsi"/>
          <w:b/>
          <w:u w:val="single"/>
        </w:rPr>
      </w:pPr>
      <w:r>
        <w:rPr>
          <w:rFonts w:asciiTheme="minorHAnsi" w:hAnsiTheme="minorHAnsi"/>
          <w:b/>
          <w:u w:val="single"/>
        </w:rPr>
        <w:t>PRESENTACIÓN DE LAS PROPUESTAS:</w:t>
      </w:r>
    </w:p>
    <w:p w14:paraId="156A7921" w14:textId="77777777" w:rsidR="00E77ACB" w:rsidRPr="00E27A5A" w:rsidRDefault="00E77ACB" w:rsidP="00E77ACB">
      <w:pPr>
        <w:pStyle w:val="Prrafodelista"/>
        <w:tabs>
          <w:tab w:val="left" w:pos="720"/>
          <w:tab w:val="left" w:pos="9639"/>
        </w:tabs>
        <w:ind w:left="1065" w:right="118"/>
        <w:jc w:val="both"/>
        <w:rPr>
          <w:rFonts w:asciiTheme="minorHAnsi" w:hAnsiTheme="minorHAnsi"/>
          <w:b/>
        </w:rPr>
      </w:pPr>
    </w:p>
    <w:p w14:paraId="30B5AC26" w14:textId="77777777" w:rsidR="00E77ACB" w:rsidRDefault="00E77ACB" w:rsidP="00E77ACB">
      <w:pPr>
        <w:pStyle w:val="Prrafodelista"/>
        <w:numPr>
          <w:ilvl w:val="0"/>
          <w:numId w:val="4"/>
        </w:numPr>
        <w:tabs>
          <w:tab w:val="left" w:pos="9639"/>
        </w:tabs>
        <w:ind w:left="993" w:right="118" w:hanging="284"/>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en uno de ellos su propuesta técnica</w:t>
      </w:r>
      <w:r w:rsidRPr="00E27A5A">
        <w:rPr>
          <w:rFonts w:asciiTheme="minorHAnsi" w:hAnsiTheme="minorHAnsi"/>
        </w:rPr>
        <w:t xml:space="preserve">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que</w:t>
      </w:r>
      <w:r>
        <w:rPr>
          <w:rFonts w:asciiTheme="minorHAnsi" w:hAnsiTheme="minorHAnsi"/>
        </w:rPr>
        <w:t>,</w:t>
      </w:r>
      <w:r w:rsidRPr="00E27A5A">
        <w:rPr>
          <w:rFonts w:asciiTheme="minorHAnsi" w:hAnsiTheme="minorHAnsi"/>
        </w:rPr>
        <w:t xml:space="preserve"> para tal efecto, se anexan.</w:t>
      </w:r>
      <w:r>
        <w:rPr>
          <w:rFonts w:asciiTheme="minorHAnsi" w:hAnsiTheme="minorHAnsi"/>
        </w:rPr>
        <w:t xml:space="preserve"> Al momento de entregar sus sobres, el licitante deberá entregar las cartas a que hace referencia en el punto 3.1 de las bases, fuera de los sobres.</w:t>
      </w:r>
    </w:p>
    <w:p w14:paraId="4499FA62" w14:textId="77777777" w:rsidR="00E77ACB" w:rsidRPr="00E27A5A" w:rsidRDefault="00E77ACB" w:rsidP="00E77ACB">
      <w:pPr>
        <w:pStyle w:val="Prrafodelista"/>
        <w:tabs>
          <w:tab w:val="left" w:pos="9639"/>
        </w:tabs>
        <w:ind w:left="993" w:right="118" w:hanging="284"/>
        <w:jc w:val="both"/>
        <w:rPr>
          <w:rFonts w:asciiTheme="minorHAnsi" w:hAnsiTheme="minorHAnsi"/>
        </w:rPr>
      </w:pPr>
    </w:p>
    <w:p w14:paraId="62274D81" w14:textId="77777777" w:rsidR="00E77ACB" w:rsidRPr="00E27A5A" w:rsidRDefault="00E77ACB" w:rsidP="00E77ACB">
      <w:pPr>
        <w:pStyle w:val="Prrafodelista"/>
        <w:numPr>
          <w:ilvl w:val="0"/>
          <w:numId w:val="4"/>
        </w:numPr>
        <w:tabs>
          <w:tab w:val="left" w:pos="9639"/>
        </w:tabs>
        <w:ind w:left="993" w:right="118" w:hanging="284"/>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w:t>
      </w:r>
      <w:proofErr w:type="gramStart"/>
      <w:r w:rsidRPr="00E27A5A">
        <w:rPr>
          <w:rFonts w:asciiTheme="minorHAnsi" w:hAnsiTheme="minorHAnsi"/>
        </w:rPr>
        <w:t>Director</w:t>
      </w:r>
      <w:proofErr w:type="gramEnd"/>
      <w:r w:rsidRPr="00E27A5A">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r>
        <w:rPr>
          <w:rFonts w:asciiTheme="minorHAnsi" w:hAnsiTheme="minorHAnsi"/>
        </w:rPr>
        <w:t>.</w:t>
      </w:r>
    </w:p>
    <w:p w14:paraId="18D527C8" w14:textId="77777777" w:rsidR="00E77ACB" w:rsidRDefault="00E77ACB" w:rsidP="00E77ACB">
      <w:pPr>
        <w:pStyle w:val="Prrafodelista"/>
        <w:tabs>
          <w:tab w:val="left" w:pos="720"/>
          <w:tab w:val="left" w:pos="9639"/>
        </w:tabs>
        <w:ind w:left="426"/>
        <w:jc w:val="both"/>
        <w:rPr>
          <w:rFonts w:asciiTheme="minorHAnsi" w:hAnsiTheme="minorHAnsi"/>
        </w:rPr>
      </w:pPr>
    </w:p>
    <w:p w14:paraId="4463D5EF" w14:textId="77777777" w:rsidR="00E77ACB" w:rsidRPr="00A85BB6" w:rsidRDefault="00E77ACB" w:rsidP="00E77ACB">
      <w:pPr>
        <w:pStyle w:val="Prrafodelista"/>
        <w:numPr>
          <w:ilvl w:val="0"/>
          <w:numId w:val="2"/>
        </w:numPr>
        <w:ind w:left="709" w:right="49" w:hanging="425"/>
        <w:jc w:val="both"/>
        <w:rPr>
          <w:rFonts w:asciiTheme="minorHAnsi" w:hAnsiTheme="minorHAnsi"/>
          <w:b/>
          <w:bCs/>
          <w:u w:val="single"/>
        </w:rPr>
      </w:pPr>
      <w:r w:rsidRPr="00A85BB6">
        <w:rPr>
          <w:rFonts w:asciiTheme="minorHAnsi" w:hAnsiTheme="minorHAnsi"/>
          <w:b/>
          <w:bCs/>
          <w:u w:val="single"/>
        </w:rPr>
        <w:t>EL SOBRE DE DOCUMENTOS DE PROPUESTA TÉCNICA DEBERÁ CONTENER:</w:t>
      </w:r>
    </w:p>
    <w:p w14:paraId="45130718" w14:textId="77777777" w:rsidR="00E77ACB" w:rsidRPr="00A85BB6" w:rsidRDefault="00E77ACB" w:rsidP="00E77ACB">
      <w:pPr>
        <w:pStyle w:val="Prrafodelista"/>
        <w:ind w:left="426" w:right="49"/>
        <w:jc w:val="both"/>
        <w:rPr>
          <w:rFonts w:asciiTheme="minorHAnsi" w:hAnsiTheme="minorHAnsi"/>
          <w:b/>
          <w:bCs/>
        </w:rPr>
      </w:pPr>
    </w:p>
    <w:p w14:paraId="0603F253" w14:textId="77777777" w:rsidR="00E77ACB" w:rsidRPr="00E86D4F" w:rsidRDefault="00E77ACB" w:rsidP="00E77ACB">
      <w:pPr>
        <w:numPr>
          <w:ilvl w:val="0"/>
          <w:numId w:val="7"/>
        </w:numPr>
        <w:ind w:left="993" w:right="49" w:hanging="284"/>
        <w:jc w:val="both"/>
        <w:rPr>
          <w:bCs/>
          <w:sz w:val="20"/>
          <w:szCs w:val="20"/>
        </w:rPr>
      </w:pPr>
      <w:r w:rsidRPr="00E86D4F">
        <w:rPr>
          <w:rFonts w:cs="Arial"/>
          <w:b/>
          <w:sz w:val="20"/>
          <w:szCs w:val="20"/>
        </w:rPr>
        <w:t>ANEXO 13.</w:t>
      </w:r>
      <w:r w:rsidRPr="00E86D4F">
        <w:rPr>
          <w:rFonts w:cs="Arial"/>
          <w:sz w:val="20"/>
          <w:szCs w:val="20"/>
        </w:rPr>
        <w:t xml:space="preserve"> Cédula de entrega de documentos.</w:t>
      </w:r>
    </w:p>
    <w:p w14:paraId="6073FC05"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Identificación oficial vigente de quien firma las proposiciones, quien deberá contar con facultades de administración y/o dominio, o poder especial para actos de licitación pública.</w:t>
      </w:r>
    </w:p>
    <w:p w14:paraId="5C98298D"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w:t>
      </w:r>
      <w:r>
        <w:rPr>
          <w:rFonts w:asciiTheme="minorHAnsi" w:hAnsiTheme="minorHAnsi"/>
        </w:rPr>
        <w:t>C</w:t>
      </w:r>
      <w:r w:rsidRPr="00E86D4F">
        <w:rPr>
          <w:rFonts w:asciiTheme="minorHAnsi" w:hAnsiTheme="minorHAnsi"/>
        </w:rPr>
        <w:t>onvocatoria, así como una relación de las principales operaciones de ventas o prestación de servicios de los últimos 12 meses. Incluir manifestación de ser proveedor del suministro de osteosíntesis, endoprótesis y artroscopía, que demuestre experiencia en el Sector Salud, enfatizando su infraestructura física, capacidad de distribución y de recursos humanos y el listado de vehículos con que cuenta.</w:t>
      </w:r>
    </w:p>
    <w:p w14:paraId="547EE8FA"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b/>
          <w:sz w:val="20"/>
          <w:szCs w:val="20"/>
        </w:rPr>
        <w:t>ANEXO 2</w:t>
      </w:r>
      <w:r w:rsidRPr="00E86D4F">
        <w:rPr>
          <w:sz w:val="20"/>
          <w:szCs w:val="20"/>
        </w:rPr>
        <w:t>. Propuesta Técnica conforme al formato del anexo 2 de las presentes bases.</w:t>
      </w:r>
    </w:p>
    <w:p w14:paraId="23BCA819"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Arial"/>
          <w:sz w:val="20"/>
          <w:szCs w:val="20"/>
        </w:rPr>
        <w:lastRenderedPageBreak/>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1789826E"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cs="Arial"/>
        </w:rPr>
        <w:t xml:space="preserve">Carta compromiso de que, si resulta </w:t>
      </w:r>
      <w:r w:rsidRPr="00E86D4F">
        <w:rPr>
          <w:rFonts w:asciiTheme="minorHAnsi" w:hAnsiTheme="minorHAnsi"/>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p w14:paraId="115D640C"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Catálogos de los equipos que oferta en idioma español o en inglés siempre y cuando se acompañe de su traducción al español.</w:t>
      </w:r>
    </w:p>
    <w:p w14:paraId="46D3C8AC" w14:textId="77777777" w:rsidR="00E77ACB" w:rsidRPr="00113A43"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Manual de operación de los equipos médicos.</w:t>
      </w:r>
    </w:p>
    <w:p w14:paraId="45C63DAF" w14:textId="77777777" w:rsidR="00E77ACB" w:rsidRPr="007B17F9"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Carta de apoyo del fabricante o filial en México de cada uno de los equipos e insumos que oferta en las que está brindando el apoyo y deberán citar el número de licitación, si dicha carta fuera expedida en idioma inglés, deberá anexar su traducción al español.</w:t>
      </w:r>
    </w:p>
    <w:p w14:paraId="61393C30"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 xml:space="preserve">Alguno de los siguientes Certificados de calidad: </w:t>
      </w:r>
      <w:r w:rsidRPr="00E86D4F">
        <w:rPr>
          <w:rFonts w:asciiTheme="minorHAnsi" w:hAnsiTheme="minorHAnsi"/>
          <w:lang w:val="es-MX"/>
        </w:rPr>
        <w:t>ISO, FDA, CE,</w:t>
      </w:r>
      <w:r w:rsidRPr="00E86D4F">
        <w:rPr>
          <w:rFonts w:asciiTheme="minorHAnsi" w:hAnsiTheme="minorHAnsi" w:cs="Arial"/>
        </w:rPr>
        <w:t xml:space="preserve"> UL, TUV. P</w:t>
      </w:r>
      <w:r w:rsidRPr="00E86D4F">
        <w:rPr>
          <w:rFonts w:asciiTheme="minorHAnsi" w:hAnsiTheme="minorHAnsi"/>
          <w:lang w:val="es-MX"/>
        </w:rPr>
        <w:t>ara equipos e instrumental fabricados en México, además, la documentación de buenas prácticas de fabricación y la marca registrada en Original o copias certificadas.</w:t>
      </w:r>
    </w:p>
    <w:p w14:paraId="6BC6E091"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lang w:val="es-MX"/>
        </w:rPr>
        <w:t>Copia simple legible del Registro Sanitario de los equipos, insumos y de los consumibles propuestos de uso más ordinario en las cirugías, otorgados por la Secretaría de Salud.</w:t>
      </w:r>
    </w:p>
    <w:p w14:paraId="47A2006E"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E86D4F">
        <w:rPr>
          <w:rFonts w:asciiTheme="minorHAnsi" w:hAnsiTheme="minorHAnsi"/>
        </w:rPr>
        <w:t>hrs</w:t>
      </w:r>
      <w:proofErr w:type="spellEnd"/>
      <w:r w:rsidRPr="00E86D4F">
        <w:rPr>
          <w:rFonts w:asciiTheme="minorHAnsi" w:hAnsiTheme="minorHAnsi"/>
        </w:rPr>
        <w:t>.</w:t>
      </w:r>
    </w:p>
    <w:p w14:paraId="2CF74937" w14:textId="77777777" w:rsidR="00E77ACB" w:rsidRPr="00E86D4F" w:rsidRDefault="00E77ACB" w:rsidP="00E77ACB">
      <w:pPr>
        <w:pStyle w:val="Prrafodelista"/>
        <w:numPr>
          <w:ilvl w:val="0"/>
          <w:numId w:val="7"/>
        </w:numPr>
        <w:ind w:left="993" w:right="49" w:hanging="284"/>
        <w:jc w:val="both"/>
        <w:rPr>
          <w:rFonts w:asciiTheme="minorHAnsi" w:hAnsiTheme="minorHAnsi"/>
          <w:bCs/>
        </w:rPr>
      </w:pPr>
      <w:r w:rsidRPr="00E86D4F">
        <w:rPr>
          <w:rFonts w:asciiTheme="minorHAnsi" w:hAnsiTheme="minorHAnsi"/>
        </w:rPr>
        <w:t>Los licitantes que quieran participar en el presente concurso, deberán presentar cuando menos dos cartas en original, dirigidas al Director Administrativo de la Convocante, emitidas en un plazo máximo de seis meses previos a la fecha de la presentación y apertura de propuestas técnicas por alguna dependencia o clientes en hoja membretada de estos; en las cuales estipule que han prestado servicios de la misma naturaleza o similar a lo requerido en esta licitación y de haber prestado un buen servicio, mismas que la Convocante se reserva el derecho de verificar, para su participación en el presente evento.</w:t>
      </w:r>
    </w:p>
    <w:p w14:paraId="25C080E0" w14:textId="77777777" w:rsidR="00E77ACB" w:rsidRPr="00E86D4F" w:rsidRDefault="00E77ACB" w:rsidP="00E77ACB">
      <w:pPr>
        <w:pStyle w:val="Prrafodelista"/>
        <w:numPr>
          <w:ilvl w:val="0"/>
          <w:numId w:val="7"/>
        </w:numPr>
        <w:tabs>
          <w:tab w:val="left" w:pos="993"/>
        </w:tabs>
        <w:ind w:left="993" w:hanging="284"/>
        <w:jc w:val="both"/>
        <w:rPr>
          <w:rFonts w:asciiTheme="minorHAnsi" w:hAnsiTheme="minorHAnsi"/>
        </w:rPr>
      </w:pPr>
      <w:r w:rsidRPr="00E86D4F">
        <w:rPr>
          <w:rFonts w:asciiTheme="minorHAnsi" w:hAnsiTheme="minorHAnsi"/>
          <w:bCs/>
        </w:rPr>
        <w:t xml:space="preserve">Cd o USB que contenga el total de los documentos incluidos en el sobre técnico en formato </w:t>
      </w:r>
      <w:proofErr w:type="spellStart"/>
      <w:r w:rsidRPr="00E86D4F">
        <w:rPr>
          <w:rFonts w:asciiTheme="minorHAnsi" w:hAnsiTheme="minorHAnsi"/>
          <w:bCs/>
        </w:rPr>
        <w:t>pdf</w:t>
      </w:r>
      <w:proofErr w:type="spellEnd"/>
      <w:r w:rsidRPr="00E86D4F">
        <w:rPr>
          <w:rFonts w:asciiTheme="minorHAnsi" w:hAnsiTheme="minorHAnsi"/>
          <w:bCs/>
        </w:rPr>
        <w:t xml:space="preserve">, </w:t>
      </w:r>
      <w:proofErr w:type="spellStart"/>
      <w:r w:rsidRPr="00E86D4F">
        <w:rPr>
          <w:rFonts w:asciiTheme="minorHAnsi" w:hAnsiTheme="minorHAnsi"/>
          <w:bCs/>
        </w:rPr>
        <w:t>word</w:t>
      </w:r>
      <w:proofErr w:type="spellEnd"/>
      <w:r w:rsidRPr="00E86D4F">
        <w:rPr>
          <w:rFonts w:asciiTheme="minorHAnsi" w:hAnsiTheme="minorHAnsi"/>
          <w:bCs/>
        </w:rPr>
        <w:t xml:space="preserve"> o </w:t>
      </w:r>
      <w:proofErr w:type="spellStart"/>
      <w:r w:rsidRPr="00E86D4F">
        <w:rPr>
          <w:rFonts w:asciiTheme="minorHAnsi" w:hAnsiTheme="minorHAnsi"/>
          <w:bCs/>
        </w:rPr>
        <w:t>excel</w:t>
      </w:r>
      <w:proofErr w:type="spellEnd"/>
      <w:r w:rsidRPr="00E86D4F">
        <w:rPr>
          <w:rFonts w:asciiTheme="minorHAnsi" w:hAnsiTheme="minorHAnsi"/>
          <w:bCs/>
        </w:rPr>
        <w:t>.</w:t>
      </w:r>
      <w:r>
        <w:rPr>
          <w:rFonts w:asciiTheme="minorHAnsi" w:hAnsiTheme="minorHAnsi"/>
          <w:bCs/>
        </w:rPr>
        <w:t xml:space="preserve"> </w:t>
      </w:r>
      <w:r w:rsidRPr="00EC7330">
        <w:rPr>
          <w:rFonts w:asciiTheme="minorHAnsi" w:hAnsiTheme="minorHAnsi"/>
          <w:bCs/>
        </w:rPr>
        <w:t>que se requiere para facilitar el desarrollo y conducción del evento.</w:t>
      </w:r>
    </w:p>
    <w:p w14:paraId="651CC633"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b/>
          <w:sz w:val="20"/>
          <w:szCs w:val="20"/>
        </w:rPr>
        <w:t>ANEXO 5</w:t>
      </w:r>
      <w:r w:rsidRPr="00E86D4F">
        <w:rPr>
          <w:sz w:val="20"/>
          <w:szCs w:val="20"/>
        </w:rPr>
        <w:t xml:space="preserve">. </w:t>
      </w:r>
      <w:r w:rsidRPr="00E86D4F">
        <w:rPr>
          <w:rFonts w:cs="Arial"/>
          <w:sz w:val="20"/>
          <w:szCs w:val="20"/>
        </w:rPr>
        <w:t>Carta de presentación de proposiciones</w:t>
      </w:r>
      <w:r w:rsidRPr="00E86D4F">
        <w:rPr>
          <w:color w:val="000000"/>
          <w:sz w:val="20"/>
          <w:szCs w:val="20"/>
        </w:rPr>
        <w:t>.</w:t>
      </w:r>
    </w:p>
    <w:p w14:paraId="1BEC6E8B"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theme="minorHAnsi"/>
          <w:b/>
          <w:sz w:val="20"/>
          <w:szCs w:val="20"/>
        </w:rPr>
        <w:t>ANEXO 7</w:t>
      </w:r>
      <w:r w:rsidRPr="00E86D4F">
        <w:rPr>
          <w:rFonts w:cstheme="minorHAnsi"/>
          <w:sz w:val="20"/>
          <w:szCs w:val="20"/>
        </w:rPr>
        <w:t xml:space="preserve">. Declaración de no encontrarse en alguno de los supuestos establecidos en los </w:t>
      </w:r>
      <w:r w:rsidRPr="00E86D4F">
        <w:rPr>
          <w:rFonts w:cstheme="minorHAnsi"/>
          <w:i/>
          <w:sz w:val="20"/>
          <w:szCs w:val="20"/>
        </w:rPr>
        <w:t>Artículos 37 y 95</w:t>
      </w:r>
      <w:r w:rsidRPr="00E86D4F">
        <w:rPr>
          <w:rFonts w:cstheme="minorHAnsi"/>
          <w:sz w:val="20"/>
          <w:szCs w:val="20"/>
        </w:rPr>
        <w:t xml:space="preserve"> de la Ley</w:t>
      </w:r>
      <w:r w:rsidRPr="00E86D4F">
        <w:rPr>
          <w:rFonts w:cs="Arial"/>
          <w:sz w:val="20"/>
          <w:szCs w:val="20"/>
        </w:rPr>
        <w:t xml:space="preserve"> y </w:t>
      </w:r>
      <w:r w:rsidRPr="00E86D4F">
        <w:rPr>
          <w:rFonts w:cs="Arial"/>
          <w:i/>
          <w:sz w:val="20"/>
          <w:szCs w:val="20"/>
        </w:rPr>
        <w:t>Artículo 38</w:t>
      </w:r>
      <w:r w:rsidRPr="00E86D4F">
        <w:rPr>
          <w:rFonts w:cs="Arial"/>
          <w:sz w:val="20"/>
          <w:szCs w:val="20"/>
        </w:rPr>
        <w:t xml:space="preserve"> del Reglamento de la Ley de Adquisiciones, Arrendamientos y Contrataciones de Servicios del Estado de Nuevo León</w:t>
      </w:r>
      <w:r w:rsidRPr="00E86D4F">
        <w:rPr>
          <w:rFonts w:cstheme="minorHAnsi"/>
          <w:sz w:val="20"/>
          <w:szCs w:val="20"/>
        </w:rPr>
        <w:t>, Declaración de integridad y Certificado de Determinación Independiente de Propuesta.</w:t>
      </w:r>
    </w:p>
    <w:p w14:paraId="58598012"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Arial"/>
          <w:sz w:val="20"/>
          <w:szCs w:val="20"/>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E86D4F">
        <w:rPr>
          <w:rFonts w:cs="Arial"/>
          <w:bCs/>
          <w:sz w:val="20"/>
          <w:szCs w:val="20"/>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E86D4F">
        <w:rPr>
          <w:rFonts w:cs="Arial"/>
          <w:b/>
          <w:bCs/>
          <w:sz w:val="20"/>
          <w:szCs w:val="20"/>
        </w:rPr>
        <w:t>Anexo 9”</w:t>
      </w:r>
      <w:r w:rsidRPr="00E86D4F">
        <w:rPr>
          <w:rFonts w:cs="Arial"/>
          <w:bCs/>
          <w:sz w:val="20"/>
          <w:szCs w:val="20"/>
        </w:rPr>
        <w:t xml:space="preserve">; o con las reglas de origen correspondientes a los capítulos de compras del sector público de los tratados de libre comercio, citados en el numeral 1 inciso a), utilizando el formato del </w:t>
      </w:r>
      <w:r w:rsidRPr="00E86D4F">
        <w:rPr>
          <w:rFonts w:cs="Arial"/>
          <w:b/>
          <w:bCs/>
          <w:sz w:val="20"/>
          <w:szCs w:val="20"/>
        </w:rPr>
        <w:t>Anexo “9-A”</w:t>
      </w:r>
      <w:r w:rsidRPr="00E86D4F">
        <w:rPr>
          <w:rFonts w:cs="Arial"/>
          <w:bCs/>
          <w:sz w:val="20"/>
          <w:szCs w:val="20"/>
        </w:rPr>
        <w:t>.</w:t>
      </w:r>
      <w:r w:rsidRPr="00E86D4F">
        <w:rPr>
          <w:color w:val="000000"/>
          <w:sz w:val="20"/>
          <w:szCs w:val="20"/>
        </w:rPr>
        <w:t xml:space="preserve"> </w:t>
      </w:r>
      <w:proofErr w:type="spellStart"/>
      <w:r w:rsidRPr="00E86D4F">
        <w:rPr>
          <w:color w:val="000000"/>
          <w:sz w:val="20"/>
          <w:szCs w:val="20"/>
        </w:rPr>
        <w:t>ii</w:t>
      </w:r>
      <w:proofErr w:type="spellEnd"/>
      <w:r w:rsidRPr="00E86D4F">
        <w:rPr>
          <w:color w:val="000000"/>
          <w:sz w:val="20"/>
          <w:szCs w:val="20"/>
        </w:rPr>
        <w:t xml:space="preserve">.- </w:t>
      </w:r>
      <w:r w:rsidRPr="00E86D4F">
        <w:rPr>
          <w:rFonts w:cs="Arial"/>
          <w:bCs/>
          <w:sz w:val="20"/>
          <w:szCs w:val="20"/>
        </w:rPr>
        <w:t xml:space="preserve">Los bienes importados cumplen con las reglas de origen establecidas en el Capítulo de Compras del Sector Público del Tratado que corresponda, conforme al formato del </w:t>
      </w:r>
      <w:r w:rsidRPr="00E86D4F">
        <w:rPr>
          <w:rFonts w:cs="Arial"/>
          <w:b/>
          <w:bCs/>
          <w:sz w:val="20"/>
          <w:szCs w:val="20"/>
        </w:rPr>
        <w:t>Anexo “9-B”.</w:t>
      </w:r>
    </w:p>
    <w:p w14:paraId="7C930781"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b/>
          <w:sz w:val="20"/>
          <w:szCs w:val="20"/>
        </w:rPr>
        <w:lastRenderedPageBreak/>
        <w:t>ANEXO 11</w:t>
      </w:r>
      <w:r w:rsidRPr="00E86D4F">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2F93DF51"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theme="minorHAnsi"/>
          <w:b/>
          <w:sz w:val="20"/>
          <w:szCs w:val="20"/>
        </w:rPr>
        <w:t>ANEXO 12</w:t>
      </w:r>
      <w:r w:rsidRPr="00E86D4F">
        <w:rPr>
          <w:rFonts w:cstheme="minorHAnsi"/>
          <w:sz w:val="20"/>
          <w:szCs w:val="20"/>
        </w:rPr>
        <w:t>. Escrito a que hace referencia a la Estratificación de Micro, Pequeña o Mediana empresa.</w:t>
      </w:r>
    </w:p>
    <w:p w14:paraId="56EAFF37"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104DC430" w14:textId="77777777" w:rsidR="00E77ACB" w:rsidRPr="00696BC1" w:rsidRDefault="00E77ACB" w:rsidP="00E77ACB">
      <w:pPr>
        <w:numPr>
          <w:ilvl w:val="0"/>
          <w:numId w:val="7"/>
        </w:numPr>
        <w:tabs>
          <w:tab w:val="left" w:pos="1134"/>
        </w:tabs>
        <w:ind w:left="993" w:right="49" w:hanging="284"/>
        <w:jc w:val="both"/>
        <w:rPr>
          <w:color w:val="000000"/>
          <w:sz w:val="20"/>
          <w:szCs w:val="20"/>
        </w:rPr>
      </w:pPr>
      <w:r w:rsidRPr="00696BC1">
        <w:rPr>
          <w:rFonts w:cs="Arial"/>
          <w:sz w:val="20"/>
          <w:szCs w:val="20"/>
        </w:rPr>
        <w:t>Escrito indicando que en caso de violaciones en materia de derechos inherentes a la propiedad intelectual asumirán la responsabilidad correspondiente.</w:t>
      </w:r>
    </w:p>
    <w:p w14:paraId="126C2BCC" w14:textId="77777777" w:rsidR="00E77ACB" w:rsidRPr="00696BC1" w:rsidRDefault="00E77ACB" w:rsidP="00E77ACB">
      <w:pPr>
        <w:numPr>
          <w:ilvl w:val="0"/>
          <w:numId w:val="7"/>
        </w:numPr>
        <w:tabs>
          <w:tab w:val="left" w:pos="1134"/>
        </w:tabs>
        <w:ind w:left="993" w:right="49" w:hanging="284"/>
        <w:jc w:val="both"/>
        <w:rPr>
          <w:color w:val="000000"/>
          <w:sz w:val="20"/>
          <w:szCs w:val="20"/>
        </w:rPr>
      </w:pPr>
      <w:bookmarkStart w:id="3" w:name="_Hlk149303256"/>
      <w:r w:rsidRPr="00696BC1">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3"/>
    </w:p>
    <w:p w14:paraId="5AD8FA17"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696BC1">
        <w:rPr>
          <w:rFonts w:cs="Arial"/>
          <w:sz w:val="20"/>
          <w:szCs w:val="20"/>
        </w:rPr>
        <w:t xml:space="preserve">Carta mediante la cual manifieste que su giro comercial comprende el suministro de los bienes y servicios a que se refieren los </w:t>
      </w:r>
      <w:r w:rsidRPr="000B16FF">
        <w:rPr>
          <w:rFonts w:cs="Arial"/>
          <w:sz w:val="20"/>
          <w:szCs w:val="20"/>
        </w:rPr>
        <w:t>anexos 1B y 1C de esta Convocatoria.</w:t>
      </w:r>
    </w:p>
    <w:p w14:paraId="50FF1B0C" w14:textId="77777777" w:rsidR="00E77ACB" w:rsidRPr="00E86D4F" w:rsidRDefault="00E77ACB" w:rsidP="00E77ACB">
      <w:pPr>
        <w:numPr>
          <w:ilvl w:val="0"/>
          <w:numId w:val="7"/>
        </w:numPr>
        <w:tabs>
          <w:tab w:val="left" w:pos="1134"/>
        </w:tabs>
        <w:ind w:left="993" w:right="49" w:hanging="284"/>
        <w:jc w:val="both"/>
        <w:rPr>
          <w:color w:val="000000"/>
          <w:sz w:val="20"/>
          <w:szCs w:val="20"/>
        </w:rPr>
      </w:pPr>
      <w:r w:rsidRPr="00E86D4F">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65BD7B44" w14:textId="77777777" w:rsidR="00E77ACB" w:rsidRPr="004833BA" w:rsidRDefault="00E77ACB" w:rsidP="00E77ACB">
      <w:pPr>
        <w:numPr>
          <w:ilvl w:val="0"/>
          <w:numId w:val="7"/>
        </w:numPr>
        <w:tabs>
          <w:tab w:val="left" w:pos="1134"/>
        </w:tabs>
        <w:ind w:left="993" w:right="49" w:hanging="284"/>
        <w:jc w:val="both"/>
        <w:rPr>
          <w:color w:val="000000"/>
          <w:sz w:val="20"/>
          <w:szCs w:val="20"/>
        </w:rPr>
      </w:pPr>
      <w:r w:rsidRPr="00E86D4F">
        <w:rPr>
          <w:rFonts w:cs="Arial"/>
          <w:sz w:val="20"/>
          <w:szCs w:val="20"/>
        </w:rPr>
        <w:t xml:space="preserve">Para el caso del(los) </w:t>
      </w:r>
      <w:r w:rsidRPr="00E86D4F">
        <w:rPr>
          <w:rFonts w:cs="Arial"/>
          <w:bCs/>
          <w:sz w:val="20"/>
          <w:szCs w:val="20"/>
        </w:rPr>
        <w:t>PARTICIPANTE(s)</w:t>
      </w:r>
      <w:r w:rsidRPr="00E86D4F">
        <w:rPr>
          <w:rFonts w:cs="Arial"/>
          <w:sz w:val="20"/>
          <w:szCs w:val="20"/>
        </w:rPr>
        <w:t xml:space="preserve"> que opte(n) por la presentación conjunta de propuestas, de conformidad con los </w:t>
      </w:r>
      <w:r w:rsidRPr="00E86D4F">
        <w:rPr>
          <w:rFonts w:cs="Arial"/>
          <w:i/>
          <w:sz w:val="20"/>
          <w:szCs w:val="20"/>
        </w:rPr>
        <w:t>Artículos 36</w:t>
      </w:r>
      <w:r w:rsidRPr="00E86D4F">
        <w:rPr>
          <w:rFonts w:cs="Arial"/>
          <w:sz w:val="20"/>
          <w:szCs w:val="20"/>
        </w:rPr>
        <w:t xml:space="preserve"> de la Ley de Adquisiciones, Arrendamientos y Contratación de Servicios</w:t>
      </w:r>
      <w:r w:rsidRPr="00E86D4F">
        <w:rPr>
          <w:rFonts w:cs="Arial"/>
          <w:bCs/>
          <w:sz w:val="20"/>
          <w:szCs w:val="20"/>
        </w:rPr>
        <w:t xml:space="preserve"> del Estado de Nuevo León </w:t>
      </w:r>
      <w:r w:rsidRPr="00E86D4F">
        <w:rPr>
          <w:rFonts w:cs="Arial"/>
          <w:sz w:val="20"/>
          <w:szCs w:val="20"/>
        </w:rPr>
        <w:t xml:space="preserve">y </w:t>
      </w:r>
      <w:r w:rsidRPr="00E86D4F">
        <w:rPr>
          <w:rFonts w:cs="Arial"/>
          <w:i/>
          <w:sz w:val="20"/>
          <w:szCs w:val="20"/>
        </w:rPr>
        <w:t>76</w:t>
      </w:r>
      <w:r w:rsidRPr="00E86D4F">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E86D4F">
        <w:rPr>
          <w:sz w:val="20"/>
          <w:szCs w:val="20"/>
        </w:rPr>
        <w:t>Las personas que integran</w:t>
      </w:r>
      <w:r w:rsidRPr="00E86D4F">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E86D4F">
        <w:rPr>
          <w:rFonts w:cstheme="minorHAnsi"/>
          <w:sz w:val="20"/>
          <w:szCs w:val="20"/>
        </w:rPr>
        <w:t xml:space="preserve">cumplimiento de las obligaciones, y; Estipulación expresa de que cada uno de los firmantes quedará obligado junto con los demás integrantes, ya sea en forma solidaria o mancomunada, según se convenga, para efectos del procedimiento de </w:t>
      </w:r>
      <w:r w:rsidRPr="00E86D4F">
        <w:rPr>
          <w:rFonts w:cstheme="minorHAnsi"/>
          <w:sz w:val="20"/>
          <w:szCs w:val="20"/>
        </w:rPr>
        <w:lastRenderedPageBreak/>
        <w:t xml:space="preserve">contratación y del contrato, en caso de que se les adjudique el mismo. </w:t>
      </w:r>
      <w:r w:rsidRPr="00696BC1">
        <w:rPr>
          <w:rFonts w:cstheme="minorHAnsi"/>
          <w:i/>
          <w:sz w:val="20"/>
          <w:szCs w:val="20"/>
        </w:rPr>
        <w:t>En caso de que no participen en propuestas conjuntas deberá manifestarlo por escrito, sin que la omisión de dicho escrito sea motivo de rechazo</w:t>
      </w:r>
      <w:r w:rsidRPr="00696BC1">
        <w:rPr>
          <w:rFonts w:cstheme="minorHAnsi"/>
          <w:sz w:val="20"/>
          <w:szCs w:val="20"/>
        </w:rPr>
        <w:t>.</w:t>
      </w:r>
    </w:p>
    <w:p w14:paraId="312ECCBA" w14:textId="6FA27A97" w:rsidR="00E77ACB" w:rsidRPr="004833BA" w:rsidRDefault="00E77ACB" w:rsidP="00E77ACB">
      <w:pPr>
        <w:numPr>
          <w:ilvl w:val="0"/>
          <w:numId w:val="7"/>
        </w:numPr>
        <w:tabs>
          <w:tab w:val="left" w:pos="1134"/>
        </w:tabs>
        <w:ind w:left="993" w:right="49" w:hanging="284"/>
        <w:jc w:val="both"/>
        <w:rPr>
          <w:color w:val="000000"/>
          <w:sz w:val="20"/>
          <w:szCs w:val="20"/>
        </w:rPr>
      </w:pPr>
      <w:r>
        <w:rPr>
          <w:color w:val="000000"/>
          <w:sz w:val="20"/>
          <w:szCs w:val="20"/>
        </w:rPr>
        <w:t xml:space="preserve"> </w:t>
      </w:r>
      <w:bookmarkStart w:id="4" w:name="_Hlk156291867"/>
      <w:r w:rsidR="0057584A" w:rsidRPr="0087772E">
        <w:rPr>
          <w:rFonts w:cs="Arial"/>
          <w:sz w:val="20"/>
          <w:szCs w:val="20"/>
        </w:rPr>
        <w:t>Copia del recibo de Inscripción a la Licitación</w:t>
      </w:r>
      <w:r w:rsidRPr="004833BA">
        <w:rPr>
          <w:rFonts w:cs="Arial"/>
          <w:sz w:val="20"/>
          <w:szCs w:val="20"/>
        </w:rPr>
        <w:t>.</w:t>
      </w:r>
      <w:bookmarkEnd w:id="4"/>
    </w:p>
    <w:p w14:paraId="0AECA74D" w14:textId="77777777" w:rsidR="00E77ACB" w:rsidRPr="0057584A" w:rsidRDefault="00E77ACB" w:rsidP="00E77ACB">
      <w:pPr>
        <w:rPr>
          <w:rFonts w:cs="Arial"/>
          <w:sz w:val="20"/>
          <w:szCs w:val="20"/>
        </w:rPr>
      </w:pPr>
    </w:p>
    <w:p w14:paraId="33DAF483" w14:textId="77777777" w:rsidR="00E77ACB" w:rsidRPr="004833BA" w:rsidRDefault="00E77ACB" w:rsidP="00E77ACB">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4833BA">
        <w:rPr>
          <w:rFonts w:ascii="Calibri" w:hAnsi="Calibri"/>
          <w:b/>
          <w:bCs/>
          <w:sz w:val="20"/>
          <w:szCs w:val="20"/>
          <w:u w:val="single"/>
        </w:rPr>
        <w:t>EL SOBRE DE PROPUESTA ECONÓMICA DEBERÁ CONTENER:</w:t>
      </w:r>
    </w:p>
    <w:p w14:paraId="71E320A0" w14:textId="77777777" w:rsidR="00E77ACB" w:rsidRPr="00A16B2E" w:rsidRDefault="00E77ACB" w:rsidP="00E77ACB">
      <w:pPr>
        <w:ind w:left="1134" w:right="180"/>
        <w:jc w:val="both"/>
        <w:outlineLvl w:val="0"/>
        <w:rPr>
          <w:rFonts w:ascii="Calibri" w:hAnsi="Calibri"/>
          <w:b/>
          <w:bCs/>
          <w:u w:val="single"/>
        </w:rPr>
      </w:pPr>
    </w:p>
    <w:p w14:paraId="31678E91" w14:textId="77777777" w:rsidR="00E77ACB" w:rsidRPr="00850643" w:rsidRDefault="00E77ACB" w:rsidP="00E77ACB">
      <w:pPr>
        <w:numPr>
          <w:ilvl w:val="0"/>
          <w:numId w:val="10"/>
        </w:numPr>
        <w:ind w:left="1418" w:right="180" w:hanging="284"/>
        <w:jc w:val="both"/>
        <w:rPr>
          <w:rFonts w:ascii="Calibri" w:hAnsi="Calibri"/>
          <w:bCs/>
          <w:sz w:val="20"/>
          <w:szCs w:val="20"/>
        </w:rPr>
      </w:pPr>
      <w:r w:rsidRPr="00850643">
        <w:rPr>
          <w:rFonts w:ascii="Calibri" w:hAnsi="Calibri"/>
          <w:b/>
          <w:bCs/>
          <w:sz w:val="20"/>
          <w:szCs w:val="20"/>
        </w:rPr>
        <w:t>ANEXOS 3 y 4.</w:t>
      </w:r>
    </w:p>
    <w:p w14:paraId="6CD50EA4" w14:textId="77777777" w:rsidR="00E77ACB" w:rsidRPr="004239D1" w:rsidRDefault="00E77ACB" w:rsidP="00E77ACB">
      <w:pPr>
        <w:numPr>
          <w:ilvl w:val="0"/>
          <w:numId w:val="10"/>
        </w:numPr>
        <w:ind w:left="1418" w:right="180" w:hanging="284"/>
        <w:jc w:val="both"/>
        <w:rPr>
          <w:rFonts w:ascii="Calibri" w:hAnsi="Calibri"/>
          <w:bCs/>
          <w:sz w:val="20"/>
          <w:szCs w:val="20"/>
        </w:rPr>
      </w:pPr>
      <w:r w:rsidRPr="004239D1">
        <w:rPr>
          <w:bCs/>
          <w:sz w:val="20"/>
          <w:szCs w:val="20"/>
        </w:rPr>
        <w:t xml:space="preserve">CD o USB que contenga el desglose de la oferta económica en formato Excel. (La cual deberá presentarse a 2 decimales), </w:t>
      </w:r>
      <w:r w:rsidRPr="004239D1">
        <w:rPr>
          <w:rFonts w:ascii="Calibri" w:hAnsi="Calibri"/>
          <w:bCs/>
          <w:sz w:val="20"/>
          <w:szCs w:val="20"/>
        </w:rPr>
        <w:t>únicamente para agilizar la conducción y desarrollo del evento.</w:t>
      </w:r>
    </w:p>
    <w:p w14:paraId="449F8BBC" w14:textId="2C8D7B20" w:rsidR="00E77ACB" w:rsidRPr="00850643" w:rsidRDefault="00E77ACB" w:rsidP="00E77ACB">
      <w:pPr>
        <w:numPr>
          <w:ilvl w:val="0"/>
          <w:numId w:val="10"/>
        </w:numPr>
        <w:ind w:left="1418" w:right="180" w:hanging="284"/>
        <w:jc w:val="both"/>
        <w:rPr>
          <w:rFonts w:ascii="Calibri" w:hAnsi="Calibri"/>
          <w:bCs/>
          <w:sz w:val="20"/>
          <w:szCs w:val="20"/>
        </w:rPr>
      </w:pPr>
      <w:r w:rsidRPr="00696BC1">
        <w:rPr>
          <w:rFonts w:ascii="Calibri" w:hAnsi="Calibri"/>
          <w:sz w:val="20"/>
          <w:szCs w:val="20"/>
        </w:rPr>
        <w:t xml:space="preserve">Monto de </w:t>
      </w:r>
      <w:r>
        <w:rPr>
          <w:rFonts w:ascii="Calibri" w:hAnsi="Calibri"/>
          <w:sz w:val="20"/>
          <w:szCs w:val="20"/>
        </w:rPr>
        <w:t>ingresos nominales</w:t>
      </w:r>
      <w:r w:rsidRPr="00696BC1">
        <w:rPr>
          <w:rFonts w:ascii="Calibri" w:hAnsi="Calibri"/>
          <w:sz w:val="20"/>
          <w:szCs w:val="20"/>
        </w:rPr>
        <w:t xml:space="preserve"> del Ejercicio Fiscal 202</w:t>
      </w:r>
      <w:r w:rsidR="0057584A">
        <w:rPr>
          <w:rFonts w:ascii="Calibri" w:hAnsi="Calibri"/>
          <w:sz w:val="20"/>
          <w:szCs w:val="20"/>
        </w:rPr>
        <w:t>4</w:t>
      </w:r>
      <w:r w:rsidRPr="00696BC1">
        <w:rPr>
          <w:rFonts w:ascii="Calibri" w:hAnsi="Calibri"/>
          <w:sz w:val="20"/>
          <w:szCs w:val="20"/>
        </w:rPr>
        <w:t>: deberá acreditarse con la declaración</w:t>
      </w:r>
      <w:r w:rsidRPr="00850643">
        <w:rPr>
          <w:rFonts w:ascii="Calibri" w:hAnsi="Calibri"/>
          <w:sz w:val="20"/>
          <w:szCs w:val="20"/>
        </w:rPr>
        <w:t xml:space="preserve"> correspondiente al ejercicio fiscal del 202</w:t>
      </w:r>
      <w:r w:rsidR="0057584A">
        <w:rPr>
          <w:rFonts w:ascii="Calibri" w:hAnsi="Calibri"/>
          <w:sz w:val="20"/>
          <w:szCs w:val="20"/>
        </w:rPr>
        <w:t>4</w:t>
      </w:r>
      <w:r w:rsidRPr="00850643">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57584A">
        <w:rPr>
          <w:rFonts w:ascii="Calibri" w:hAnsi="Calibri"/>
          <w:sz w:val="20"/>
          <w:szCs w:val="20"/>
        </w:rPr>
        <w:t>4</w:t>
      </w:r>
      <w:r w:rsidRPr="00850643">
        <w:rPr>
          <w:rFonts w:ascii="Calibri" w:hAnsi="Calibri"/>
          <w:sz w:val="20"/>
          <w:szCs w:val="20"/>
        </w:rPr>
        <w:t xml:space="preserve">, </w:t>
      </w:r>
      <w:r w:rsidRPr="00850643">
        <w:rPr>
          <w:rFonts w:ascii="Calibri" w:hAnsi="Calibri" w:cs="Arial"/>
          <w:sz w:val="20"/>
          <w:szCs w:val="20"/>
        </w:rPr>
        <w:t>demostrando su capacidad financiera mediante la comprobación de que l</w:t>
      </w:r>
      <w:r>
        <w:rPr>
          <w:rFonts w:ascii="Calibri" w:hAnsi="Calibri" w:cs="Arial"/>
          <w:sz w:val="20"/>
          <w:szCs w:val="20"/>
        </w:rPr>
        <w:t>o</w:t>
      </w:r>
      <w:r w:rsidRPr="00850643">
        <w:rPr>
          <w:rFonts w:ascii="Calibri" w:hAnsi="Calibri" w:cs="Arial"/>
          <w:sz w:val="20"/>
          <w:szCs w:val="20"/>
        </w:rPr>
        <w:t xml:space="preserve">s </w:t>
      </w:r>
      <w:r>
        <w:rPr>
          <w:rFonts w:ascii="Calibri" w:hAnsi="Calibri" w:cs="Arial"/>
          <w:sz w:val="20"/>
          <w:szCs w:val="20"/>
        </w:rPr>
        <w:t>ingresos nominales</w:t>
      </w:r>
      <w:r w:rsidRPr="00850643">
        <w:rPr>
          <w:rFonts w:ascii="Calibri" w:hAnsi="Calibri" w:cs="Arial"/>
          <w:sz w:val="20"/>
          <w:szCs w:val="20"/>
        </w:rPr>
        <w:t xml:space="preserve"> son de por lo menos el 50% de su oferta económica que presente a la </w:t>
      </w:r>
      <w:r>
        <w:rPr>
          <w:rFonts w:ascii="Calibri" w:hAnsi="Calibri" w:cs="Arial"/>
          <w:sz w:val="20"/>
          <w:szCs w:val="20"/>
        </w:rPr>
        <w:t>C</w:t>
      </w:r>
      <w:r w:rsidRPr="00850643">
        <w:rPr>
          <w:rFonts w:ascii="Calibri" w:hAnsi="Calibri" w:cs="Arial"/>
          <w:sz w:val="20"/>
          <w:szCs w:val="20"/>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850643">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20"/>
          <w:szCs w:val="20"/>
        </w:rPr>
        <w:t>ingresos nominales</w:t>
      </w:r>
      <w:r w:rsidRPr="00850643">
        <w:rPr>
          <w:rFonts w:ascii="Calibri" w:hAnsi="Calibri"/>
          <w:sz w:val="20"/>
          <w:szCs w:val="20"/>
        </w:rPr>
        <w:t xml:space="preserve"> mínim</w:t>
      </w:r>
      <w:r>
        <w:rPr>
          <w:rFonts w:ascii="Calibri" w:hAnsi="Calibri"/>
          <w:sz w:val="20"/>
          <w:szCs w:val="20"/>
        </w:rPr>
        <w:t>o</w:t>
      </w:r>
      <w:r w:rsidRPr="00850643">
        <w:rPr>
          <w:rFonts w:ascii="Calibri" w:hAnsi="Calibri"/>
          <w:sz w:val="20"/>
          <w:szCs w:val="20"/>
        </w:rPr>
        <w:t>s requerid</w:t>
      </w:r>
      <w:r>
        <w:rPr>
          <w:rFonts w:ascii="Calibri" w:hAnsi="Calibri"/>
          <w:sz w:val="20"/>
          <w:szCs w:val="20"/>
        </w:rPr>
        <w:t>o</w:t>
      </w:r>
      <w:r w:rsidRPr="00850643">
        <w:rPr>
          <w:rFonts w:ascii="Calibri" w:hAnsi="Calibri"/>
          <w:sz w:val="20"/>
          <w:szCs w:val="20"/>
        </w:rPr>
        <w:t>s no tiene alteración alguna.</w:t>
      </w:r>
    </w:p>
    <w:p w14:paraId="37C08357" w14:textId="77777777" w:rsidR="00E77ACB" w:rsidRDefault="00E77ACB" w:rsidP="00E77ACB">
      <w:pPr>
        <w:rPr>
          <w:rFonts w:cs="Arial"/>
        </w:rPr>
      </w:pPr>
    </w:p>
    <w:p w14:paraId="6F7B647D" w14:textId="77777777" w:rsidR="00E77ACB" w:rsidRPr="004833BA" w:rsidRDefault="00E77ACB" w:rsidP="00E77ACB">
      <w:pPr>
        <w:tabs>
          <w:tab w:val="left" w:pos="10064"/>
        </w:tabs>
        <w:ind w:left="426" w:right="-1" w:firstLine="4"/>
        <w:jc w:val="both"/>
        <w:rPr>
          <w:rFonts w:ascii="Calibri" w:hAnsi="Calibri"/>
          <w:b/>
          <w:sz w:val="20"/>
          <w:szCs w:val="20"/>
          <w:u w:val="single"/>
        </w:rPr>
      </w:pPr>
      <w:r w:rsidRPr="004833BA">
        <w:rPr>
          <w:rFonts w:ascii="Calibri" w:hAnsi="Calibri"/>
          <w:b/>
          <w:sz w:val="20"/>
          <w:szCs w:val="20"/>
          <w:u w:val="single"/>
        </w:rPr>
        <w:t>3.1. Cartas de: Aceptación de Bases, Junta de Aclaraciones, Validez de la propuesta y Cumplimiento de Obligaciones Estatales y Federales.</w:t>
      </w:r>
    </w:p>
    <w:p w14:paraId="6BCAFEFA" w14:textId="77777777" w:rsidR="00E77ACB" w:rsidRDefault="00E77ACB" w:rsidP="00E77ACB">
      <w:pPr>
        <w:ind w:left="426"/>
        <w:jc w:val="both"/>
        <w:rPr>
          <w:sz w:val="20"/>
          <w:szCs w:val="20"/>
        </w:rPr>
      </w:pPr>
      <w:r w:rsidRPr="007B17F9">
        <w:rPr>
          <w:sz w:val="20"/>
          <w:szCs w:val="20"/>
        </w:rPr>
        <w:t xml:space="preserve">Los Licitantes del concurso deberán presentar por separado y fuera del sobre, en el acto de presentación y apertura de propuestas las siguientes cartas: </w:t>
      </w:r>
    </w:p>
    <w:p w14:paraId="65A4A87E" w14:textId="77777777" w:rsidR="00E77ACB" w:rsidRPr="000B78E5" w:rsidRDefault="00E77ACB" w:rsidP="00E77ACB">
      <w:pPr>
        <w:pStyle w:val="Prrafodelista"/>
        <w:numPr>
          <w:ilvl w:val="0"/>
          <w:numId w:val="14"/>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78E0C45C" w14:textId="77777777" w:rsidR="00E77ACB" w:rsidRPr="000B78E5" w:rsidRDefault="00E77ACB" w:rsidP="00E77ACB">
      <w:pPr>
        <w:pStyle w:val="Prrafodelista"/>
        <w:ind w:left="0"/>
        <w:jc w:val="both"/>
        <w:rPr>
          <w:rFonts w:asciiTheme="minorHAnsi" w:hAnsiTheme="minorHAnsi"/>
        </w:rPr>
      </w:pPr>
    </w:p>
    <w:p w14:paraId="61D9EE69" w14:textId="77777777" w:rsidR="00E77ACB" w:rsidRPr="000B78E5" w:rsidRDefault="00E77ACB" w:rsidP="00E77ACB">
      <w:pPr>
        <w:pStyle w:val="Prrafodelista"/>
        <w:numPr>
          <w:ilvl w:val="0"/>
          <w:numId w:val="14"/>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14:paraId="009C2F0E" w14:textId="77777777" w:rsidR="00E77ACB" w:rsidRPr="000B78E5" w:rsidRDefault="00E77ACB" w:rsidP="00E77ACB">
      <w:pPr>
        <w:pStyle w:val="Prrafodelista"/>
        <w:ind w:left="360"/>
        <w:jc w:val="both"/>
        <w:rPr>
          <w:rFonts w:asciiTheme="minorHAnsi" w:hAnsiTheme="minorHAnsi"/>
        </w:rPr>
      </w:pPr>
    </w:p>
    <w:p w14:paraId="02C5D7B3" w14:textId="77777777" w:rsidR="00E77ACB" w:rsidRPr="000B78E5" w:rsidRDefault="00E77ACB" w:rsidP="00E77ACB">
      <w:pPr>
        <w:pStyle w:val="Prrafodelista"/>
        <w:ind w:left="709"/>
        <w:jc w:val="both"/>
        <w:rPr>
          <w:rFonts w:asciiTheme="minorHAnsi" w:hAnsiTheme="minorHAnsi"/>
        </w:rPr>
      </w:pPr>
      <w:r w:rsidRPr="000B78E5">
        <w:rPr>
          <w:rFonts w:asciiTheme="minorHAnsi" w:hAnsiTheme="minorHAnsi"/>
        </w:rPr>
        <w:t xml:space="preserve">Dichas cartas serán dirigidas al </w:t>
      </w:r>
      <w:proofErr w:type="gramStart"/>
      <w:r w:rsidRPr="000B78E5">
        <w:rPr>
          <w:rFonts w:asciiTheme="minorHAnsi" w:hAnsiTheme="minorHAnsi"/>
        </w:rPr>
        <w:t>Director</w:t>
      </w:r>
      <w:proofErr w:type="gramEnd"/>
      <w:r w:rsidRPr="000B78E5">
        <w:rPr>
          <w:rFonts w:asciiTheme="minorHAnsi" w:hAnsiTheme="minorHAnsi"/>
        </w:rPr>
        <w:t xml:space="preserve">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14:paraId="7AF09690" w14:textId="77777777" w:rsidR="00E77ACB" w:rsidRDefault="00E77ACB" w:rsidP="00E77ACB">
      <w:pPr>
        <w:tabs>
          <w:tab w:val="left" w:pos="10064"/>
        </w:tabs>
        <w:ind w:right="-1"/>
        <w:jc w:val="both"/>
        <w:rPr>
          <w:b/>
        </w:rPr>
      </w:pPr>
    </w:p>
    <w:p w14:paraId="7ACD01EA" w14:textId="77777777" w:rsidR="00E77ACB" w:rsidRPr="004833BA" w:rsidRDefault="00E77ACB" w:rsidP="00E77ACB">
      <w:pPr>
        <w:tabs>
          <w:tab w:val="left" w:pos="426"/>
          <w:tab w:val="left" w:pos="9923"/>
        </w:tabs>
        <w:ind w:left="426" w:right="-1"/>
        <w:jc w:val="both"/>
        <w:rPr>
          <w:b/>
          <w:sz w:val="20"/>
          <w:szCs w:val="20"/>
          <w:u w:val="single"/>
        </w:rPr>
      </w:pPr>
      <w:r w:rsidRPr="004833BA">
        <w:rPr>
          <w:b/>
          <w:sz w:val="20"/>
          <w:szCs w:val="20"/>
          <w:u w:val="single"/>
        </w:rPr>
        <w:t>3.2. Forma de presentación de las Propuestas Técnica y Económica y documentos esenciales que deberán de contener los sobres.</w:t>
      </w:r>
    </w:p>
    <w:p w14:paraId="25CF5962" w14:textId="77777777" w:rsidR="00E77ACB" w:rsidRPr="00F336BA" w:rsidRDefault="00E77ACB" w:rsidP="00E77ACB">
      <w:pPr>
        <w:pStyle w:val="Prrafodelista"/>
        <w:numPr>
          <w:ilvl w:val="0"/>
          <w:numId w:val="13"/>
        </w:numPr>
        <w:tabs>
          <w:tab w:val="clear" w:pos="540"/>
          <w:tab w:val="num" w:pos="709"/>
        </w:tabs>
        <w:ind w:left="709" w:hanging="283"/>
        <w:jc w:val="both"/>
        <w:rPr>
          <w:rFonts w:asciiTheme="minorHAnsi" w:hAnsiTheme="minorHAnsi" w:cstheme="minorHAnsi"/>
        </w:rPr>
      </w:pPr>
      <w:r w:rsidRPr="00F336BA">
        <w:rPr>
          <w:rFonts w:asciiTheme="minorHAnsi" w:hAnsiTheme="minorHAnsi" w:cstheme="minorHAnsi"/>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1EA4C352" w14:textId="77777777" w:rsidR="00E77ACB" w:rsidRPr="00F336BA" w:rsidRDefault="00E77ACB" w:rsidP="00E77ACB">
      <w:pPr>
        <w:pStyle w:val="Prrafodelista"/>
        <w:numPr>
          <w:ilvl w:val="0"/>
          <w:numId w:val="13"/>
        </w:numPr>
        <w:tabs>
          <w:tab w:val="clear" w:pos="540"/>
          <w:tab w:val="num" w:pos="709"/>
        </w:tabs>
        <w:ind w:left="709" w:hanging="283"/>
        <w:jc w:val="both"/>
        <w:rPr>
          <w:rFonts w:asciiTheme="minorHAnsi" w:hAnsiTheme="minorHAnsi" w:cstheme="minorHAnsi"/>
        </w:rPr>
      </w:pPr>
      <w:r w:rsidRPr="00DA391A">
        <w:rPr>
          <w:rFonts w:ascii="Calibri" w:hAnsi="Calibri"/>
        </w:rPr>
        <w:t xml:space="preserve">El Licitante deberá presentar en sobres cerrados, sus </w:t>
      </w:r>
      <w:r w:rsidRPr="00DA391A">
        <w:rPr>
          <w:rFonts w:ascii="Calibri" w:hAnsi="Calibri"/>
          <w:i/>
          <w:u w:val="single"/>
        </w:rPr>
        <w:t>propuestas técnica y económica</w:t>
      </w:r>
      <w:r w:rsidRPr="00DA391A">
        <w:rPr>
          <w:rFonts w:ascii="Calibri" w:hAnsi="Calibri"/>
        </w:rPr>
        <w:t xml:space="preserve">,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w:t>
      </w:r>
      <w:r w:rsidRPr="00DA391A">
        <w:rPr>
          <w:rFonts w:ascii="Calibri" w:hAnsi="Calibri"/>
        </w:rPr>
        <w:lastRenderedPageBreak/>
        <w:t>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31E5D58A" w14:textId="77777777" w:rsidR="00E77ACB" w:rsidRPr="007B17F9" w:rsidRDefault="00E77ACB" w:rsidP="00E77ACB">
      <w:pPr>
        <w:numPr>
          <w:ilvl w:val="0"/>
          <w:numId w:val="13"/>
        </w:numPr>
        <w:tabs>
          <w:tab w:val="clear" w:pos="540"/>
          <w:tab w:val="num" w:pos="709"/>
          <w:tab w:val="left" w:pos="9923"/>
        </w:tabs>
        <w:ind w:left="709" w:right="-1" w:hanging="283"/>
        <w:jc w:val="both"/>
        <w:rPr>
          <w:rFonts w:ascii="Calibri" w:hAnsi="Calibri"/>
          <w:sz w:val="20"/>
          <w:szCs w:val="20"/>
        </w:rPr>
      </w:pPr>
      <w:r w:rsidRPr="007B17F9">
        <w:rPr>
          <w:rFonts w:ascii="Calibri" w:hAnsi="Calibri"/>
          <w:sz w:val="20"/>
          <w:szCs w:val="20"/>
        </w:rPr>
        <w:t>Las propuestas económicas serán cotizadas en pesos mexicanos.</w:t>
      </w:r>
    </w:p>
    <w:p w14:paraId="593DE42D" w14:textId="77777777" w:rsidR="00E77ACB" w:rsidRPr="007B17F9" w:rsidRDefault="00E77ACB" w:rsidP="00E77ACB">
      <w:pPr>
        <w:numPr>
          <w:ilvl w:val="0"/>
          <w:numId w:val="13"/>
        </w:numPr>
        <w:tabs>
          <w:tab w:val="clear" w:pos="540"/>
          <w:tab w:val="num" w:pos="709"/>
          <w:tab w:val="left" w:pos="9923"/>
        </w:tabs>
        <w:ind w:left="709" w:right="-1" w:hanging="283"/>
        <w:jc w:val="both"/>
        <w:rPr>
          <w:sz w:val="20"/>
          <w:szCs w:val="20"/>
        </w:rPr>
      </w:pPr>
      <w:r w:rsidRPr="007B17F9">
        <w:rPr>
          <w:rFonts w:ascii="Calibri" w:hAnsi="Calibri"/>
          <w:sz w:val="20"/>
          <w:szCs w:val="20"/>
        </w:rPr>
        <w:t xml:space="preserve">Las </w:t>
      </w:r>
      <w:r w:rsidRPr="007B17F9">
        <w:rPr>
          <w:rFonts w:ascii="Calibri" w:hAnsi="Calibri"/>
          <w:i/>
          <w:sz w:val="20"/>
          <w:szCs w:val="20"/>
          <w:u w:val="single"/>
        </w:rPr>
        <w:t>propuestas técnicas y económicas</w:t>
      </w:r>
      <w:r w:rsidRPr="007B17F9">
        <w:rPr>
          <w:rFonts w:ascii="Calibri" w:hAnsi="Calibri"/>
          <w:sz w:val="20"/>
          <w:szCs w:val="20"/>
        </w:rPr>
        <w:t xml:space="preserve">, </w:t>
      </w:r>
      <w:r w:rsidRPr="007B17F9">
        <w:rPr>
          <w:sz w:val="20"/>
          <w:szCs w:val="20"/>
        </w:rPr>
        <w:t>así como todos los anexos</w:t>
      </w:r>
      <w:r w:rsidRPr="007B17F9">
        <w:rPr>
          <w:rFonts w:ascii="Calibri" w:hAnsi="Calibri"/>
          <w:sz w:val="20"/>
          <w:szCs w:val="20"/>
        </w:rPr>
        <w:t>, deberán contener firma autógrafa del representante legal de la compañía en todos los documentos.</w:t>
      </w:r>
    </w:p>
    <w:p w14:paraId="36677268" w14:textId="77777777" w:rsidR="00E77ACB" w:rsidRDefault="00E77ACB" w:rsidP="00E77ACB">
      <w:pPr>
        <w:pStyle w:val="Prrafodelista"/>
        <w:rPr>
          <w:rFonts w:asciiTheme="minorHAnsi" w:hAnsiTheme="minorHAnsi" w:cstheme="minorHAnsi"/>
        </w:rPr>
      </w:pPr>
    </w:p>
    <w:p w14:paraId="399CD460" w14:textId="77777777" w:rsidR="00E77ACB" w:rsidRPr="00F712C7" w:rsidRDefault="00E77ACB" w:rsidP="00E77ACB">
      <w:pPr>
        <w:tabs>
          <w:tab w:val="left" w:pos="567"/>
        </w:tabs>
        <w:ind w:left="567" w:right="-1" w:hanging="141"/>
        <w:jc w:val="both"/>
        <w:rPr>
          <w:rFonts w:ascii="Calibri" w:hAnsi="Calibri"/>
          <w:b/>
          <w:sz w:val="20"/>
          <w:szCs w:val="20"/>
          <w:u w:val="single"/>
        </w:rPr>
      </w:pPr>
      <w:r w:rsidRPr="00F712C7">
        <w:rPr>
          <w:rFonts w:ascii="Calibri" w:hAnsi="Calibri"/>
          <w:b/>
          <w:sz w:val="20"/>
          <w:szCs w:val="20"/>
          <w:u w:val="single"/>
        </w:rPr>
        <w:t>3.3. Procedimiento a seguir en el acto de presentación y apertura de Propuestas Técnicas y acto de Apertura Económicas.</w:t>
      </w:r>
    </w:p>
    <w:p w14:paraId="508C437C" w14:textId="77777777" w:rsidR="00E77ACB" w:rsidRPr="007B17F9" w:rsidRDefault="00E77ACB" w:rsidP="00E77ACB">
      <w:pPr>
        <w:numPr>
          <w:ilvl w:val="0"/>
          <w:numId w:val="12"/>
        </w:numPr>
        <w:ind w:left="709" w:right="-1" w:hanging="425"/>
        <w:jc w:val="both"/>
        <w:rPr>
          <w:rFonts w:ascii="Calibri" w:hAnsi="Calibri"/>
          <w:sz w:val="20"/>
          <w:szCs w:val="20"/>
        </w:rPr>
      </w:pPr>
      <w:r w:rsidRPr="007B17F9">
        <w:rPr>
          <w:rFonts w:ascii="Calibri" w:hAnsi="Calibri"/>
          <w:sz w:val="20"/>
          <w:szCs w:val="20"/>
        </w:rPr>
        <w:t>Se iniciará en la fecha, lugar y hora señalados en estas bases; el acto será público, pero sólo participarán los Licitantes.</w:t>
      </w:r>
    </w:p>
    <w:p w14:paraId="3005D95E" w14:textId="77777777" w:rsidR="00E77ACB" w:rsidRPr="007B17F9" w:rsidRDefault="00E77ACB" w:rsidP="00E77ACB">
      <w:pPr>
        <w:numPr>
          <w:ilvl w:val="0"/>
          <w:numId w:val="12"/>
        </w:numPr>
        <w:ind w:left="709" w:right="-1" w:hanging="425"/>
        <w:jc w:val="both"/>
        <w:rPr>
          <w:rFonts w:ascii="Calibri" w:hAnsi="Calibri"/>
          <w:sz w:val="20"/>
          <w:szCs w:val="20"/>
        </w:rPr>
      </w:pPr>
      <w:r w:rsidRPr="007B17F9">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6B70C582" w14:textId="77777777" w:rsidR="00E77ACB" w:rsidRDefault="00E77ACB" w:rsidP="00E77ACB">
      <w:pPr>
        <w:numPr>
          <w:ilvl w:val="0"/>
          <w:numId w:val="12"/>
        </w:numPr>
        <w:ind w:left="709" w:right="-1" w:hanging="425"/>
        <w:jc w:val="both"/>
        <w:rPr>
          <w:rFonts w:ascii="Calibri" w:hAnsi="Calibri"/>
          <w:sz w:val="20"/>
          <w:szCs w:val="20"/>
        </w:rPr>
      </w:pPr>
      <w:r w:rsidRPr="007B17F9">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60560EAD" w14:textId="77777777" w:rsidR="00E77ACB" w:rsidRPr="007B17F9" w:rsidRDefault="00E77ACB" w:rsidP="00E77ACB">
      <w:pPr>
        <w:numPr>
          <w:ilvl w:val="0"/>
          <w:numId w:val="12"/>
        </w:numPr>
        <w:ind w:left="709" w:right="-1" w:hanging="425"/>
        <w:jc w:val="both"/>
        <w:rPr>
          <w:rFonts w:ascii="Calibri" w:hAnsi="Calibri"/>
          <w:sz w:val="20"/>
          <w:szCs w:val="20"/>
        </w:rPr>
      </w:pPr>
      <w:r w:rsidRPr="007B17F9">
        <w:rPr>
          <w:rFonts w:ascii="Calibri" w:hAnsi="Calibri"/>
          <w:sz w:val="20"/>
          <w:szCs w:val="20"/>
        </w:rPr>
        <w:t>Aquellas propuestas que no contengan los documentos y datos relevantes que hayan sido fijados como esenciales para su revisión correspondiente, serán rechazadas.</w:t>
      </w:r>
    </w:p>
    <w:p w14:paraId="607DE5D4" w14:textId="77777777" w:rsidR="00E77ACB" w:rsidRDefault="00E77ACB" w:rsidP="00E77ACB">
      <w:pPr>
        <w:numPr>
          <w:ilvl w:val="0"/>
          <w:numId w:val="12"/>
        </w:numPr>
        <w:tabs>
          <w:tab w:val="left" w:pos="10064"/>
        </w:tabs>
        <w:ind w:left="709" w:right="-1" w:hanging="425"/>
        <w:jc w:val="both"/>
        <w:rPr>
          <w:rFonts w:ascii="Calibri" w:hAnsi="Calibri"/>
          <w:sz w:val="20"/>
          <w:szCs w:val="20"/>
        </w:rPr>
      </w:pPr>
      <w:r w:rsidRPr="007B17F9">
        <w:rPr>
          <w:rFonts w:ascii="Calibri" w:hAnsi="Calibri"/>
          <w:sz w:val="20"/>
          <w:szCs w:val="20"/>
        </w:rPr>
        <w:t>En el Acto de apertura económica el representante de la Convocante que presida el acto, dará lectura al importe de las propuestas que cubran los requisitos exigidos.</w:t>
      </w:r>
    </w:p>
    <w:p w14:paraId="58E6CDD5" w14:textId="1687865A" w:rsidR="00E77ACB" w:rsidRPr="007B17F9" w:rsidRDefault="0057584A" w:rsidP="00E77ACB">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E77ACB" w:rsidRPr="007B17F9">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297339B9" w14:textId="77777777" w:rsidR="00E77ACB" w:rsidRPr="007B17F9" w:rsidRDefault="00E77ACB" w:rsidP="00E77ACB">
      <w:pPr>
        <w:numPr>
          <w:ilvl w:val="0"/>
          <w:numId w:val="12"/>
        </w:numPr>
        <w:ind w:left="709" w:right="-1" w:hanging="425"/>
        <w:jc w:val="both"/>
        <w:rPr>
          <w:rFonts w:ascii="Calibri" w:hAnsi="Calibri"/>
          <w:sz w:val="20"/>
          <w:szCs w:val="20"/>
        </w:rPr>
      </w:pPr>
      <w:r w:rsidRPr="007B17F9">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en la Sala de Juntas de la Subsecretaria de Prevención y Control de Enfermedades y de la Dirección Administrativa de la Convocante, ubicada</w:t>
      </w:r>
      <w:r>
        <w:rPr>
          <w:rFonts w:ascii="Calibri" w:hAnsi="Calibri"/>
          <w:sz w:val="20"/>
          <w:szCs w:val="20"/>
        </w:rPr>
        <w:t>s</w:t>
      </w:r>
      <w:r w:rsidRPr="007B17F9">
        <w:rPr>
          <w:rFonts w:ascii="Calibri" w:hAnsi="Calibri"/>
          <w:sz w:val="20"/>
          <w:szCs w:val="20"/>
        </w:rPr>
        <w:t xml:space="preserve"> en Matamoros oriente, No. 520, tercer y segundo piso, Centro de la Ciudad, Monterrey, Nuevo León, C.P. 64</w:t>
      </w:r>
      <w:r>
        <w:rPr>
          <w:rFonts w:ascii="Calibri" w:hAnsi="Calibri"/>
          <w:sz w:val="20"/>
          <w:szCs w:val="20"/>
        </w:rPr>
        <w:t>I64</w:t>
      </w:r>
      <w:r w:rsidRPr="007B17F9">
        <w:rPr>
          <w:rFonts w:ascii="Calibri" w:hAnsi="Calibri"/>
          <w:sz w:val="20"/>
          <w:szCs w:val="20"/>
        </w:rPr>
        <w:t>, esto de conformidad con lo dispuesto en el Artículo 35 de la Ley de Adquisiciones, Arrendamientos y Contratación de Servicios del Estado de Nuevo León y 74 de su reglamento.</w:t>
      </w:r>
    </w:p>
    <w:p w14:paraId="447A43C6" w14:textId="77777777" w:rsidR="00E77ACB" w:rsidRPr="007B17F9" w:rsidRDefault="00E77ACB" w:rsidP="00E77ACB">
      <w:pPr>
        <w:numPr>
          <w:ilvl w:val="0"/>
          <w:numId w:val="12"/>
        </w:numPr>
        <w:tabs>
          <w:tab w:val="left" w:pos="10064"/>
        </w:tabs>
        <w:ind w:left="709" w:right="-1" w:hanging="425"/>
        <w:jc w:val="both"/>
        <w:rPr>
          <w:rFonts w:ascii="Calibri" w:hAnsi="Calibri"/>
          <w:sz w:val="20"/>
          <w:szCs w:val="20"/>
        </w:rPr>
      </w:pPr>
      <w:r w:rsidRPr="007B17F9">
        <w:rPr>
          <w:rFonts w:ascii="Calibri" w:hAnsi="Calibri"/>
          <w:sz w:val="20"/>
          <w:szCs w:val="20"/>
        </w:rPr>
        <w:t xml:space="preserve">Las actas serán firmadas por todos los participantes y se entregará a cada uno de ellos una copia de la misma. </w:t>
      </w:r>
    </w:p>
    <w:p w14:paraId="2186ED68" w14:textId="77777777" w:rsidR="00E77ACB" w:rsidRPr="007B17F9" w:rsidRDefault="00E77ACB" w:rsidP="00E77ACB">
      <w:pPr>
        <w:numPr>
          <w:ilvl w:val="0"/>
          <w:numId w:val="12"/>
        </w:numPr>
        <w:tabs>
          <w:tab w:val="left" w:pos="10064"/>
        </w:tabs>
        <w:ind w:left="709" w:right="-1" w:hanging="425"/>
        <w:jc w:val="both"/>
        <w:rPr>
          <w:rFonts w:ascii="Calibri" w:hAnsi="Calibri"/>
          <w:sz w:val="20"/>
          <w:szCs w:val="20"/>
        </w:rPr>
      </w:pPr>
      <w:r w:rsidRPr="007B17F9">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504E6687" w14:textId="77777777" w:rsidR="00E77ACB" w:rsidRDefault="00E77ACB" w:rsidP="00E77ACB">
      <w:pPr>
        <w:tabs>
          <w:tab w:val="left" w:pos="10064"/>
        </w:tabs>
        <w:ind w:right="-1"/>
        <w:jc w:val="both"/>
        <w:rPr>
          <w:rFonts w:ascii="Calibri" w:hAnsi="Calibri"/>
        </w:rPr>
      </w:pPr>
    </w:p>
    <w:p w14:paraId="6C7BD19A" w14:textId="77777777" w:rsidR="00836D77" w:rsidRDefault="00836D77" w:rsidP="00E77ACB">
      <w:pPr>
        <w:tabs>
          <w:tab w:val="left" w:pos="10064"/>
        </w:tabs>
        <w:ind w:right="-1"/>
        <w:jc w:val="both"/>
        <w:rPr>
          <w:rFonts w:ascii="Calibri" w:hAnsi="Calibri"/>
        </w:rPr>
      </w:pPr>
    </w:p>
    <w:p w14:paraId="6AC02846" w14:textId="77777777" w:rsidR="00E77ACB" w:rsidRPr="00F712C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F712C7">
        <w:rPr>
          <w:rFonts w:ascii="Calibri" w:hAnsi="Calibri"/>
          <w:b/>
          <w:sz w:val="20"/>
          <w:szCs w:val="20"/>
        </w:rPr>
        <w:t>4. DERECHOS DE LA CONVOCANTE.</w:t>
      </w:r>
    </w:p>
    <w:p w14:paraId="1162F4C2" w14:textId="77777777" w:rsidR="0057584A" w:rsidRDefault="0057584A" w:rsidP="00E77ACB">
      <w:pPr>
        <w:ind w:left="284"/>
        <w:jc w:val="both"/>
        <w:rPr>
          <w:rFonts w:ascii="Calibri" w:hAnsi="Calibri"/>
          <w:sz w:val="20"/>
          <w:szCs w:val="20"/>
        </w:rPr>
      </w:pPr>
    </w:p>
    <w:p w14:paraId="68D60076" w14:textId="6839EDC1" w:rsidR="00E77ACB" w:rsidRDefault="00E77ACB" w:rsidP="00E77ACB">
      <w:pPr>
        <w:ind w:left="284"/>
        <w:jc w:val="both"/>
        <w:rPr>
          <w:rFonts w:ascii="Calibri" w:hAnsi="Calibri"/>
          <w:sz w:val="20"/>
          <w:szCs w:val="20"/>
        </w:rPr>
      </w:pPr>
      <w:r w:rsidRPr="007B17F9">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74DC9272" w14:textId="77777777" w:rsidR="00E77ACB" w:rsidRPr="007B17F9" w:rsidRDefault="00E77ACB" w:rsidP="00E77ACB">
      <w:pPr>
        <w:ind w:left="284"/>
        <w:jc w:val="both"/>
        <w:rPr>
          <w:rFonts w:ascii="Calibri" w:hAnsi="Calibri"/>
          <w:sz w:val="20"/>
          <w:szCs w:val="20"/>
        </w:rPr>
      </w:pPr>
    </w:p>
    <w:p w14:paraId="4CEB089D" w14:textId="77777777" w:rsidR="00E77ACB" w:rsidRDefault="00E77ACB" w:rsidP="00E77ACB">
      <w:pPr>
        <w:ind w:left="284"/>
        <w:jc w:val="both"/>
        <w:rPr>
          <w:rFonts w:ascii="Calibri" w:hAnsi="Calibri"/>
          <w:sz w:val="20"/>
          <w:szCs w:val="20"/>
        </w:rPr>
      </w:pPr>
      <w:r w:rsidRPr="007B17F9">
        <w:rPr>
          <w:rFonts w:ascii="Calibri" w:hAnsi="Calibri"/>
          <w:sz w:val="20"/>
          <w:szCs w:val="20"/>
        </w:rPr>
        <w:lastRenderedPageBreak/>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6FB649C5" w14:textId="77777777" w:rsidR="00E77ACB" w:rsidRPr="007B17F9" w:rsidRDefault="00E77ACB" w:rsidP="00E77ACB">
      <w:pPr>
        <w:ind w:left="284"/>
        <w:jc w:val="both"/>
        <w:rPr>
          <w:rFonts w:ascii="Calibri" w:hAnsi="Calibri"/>
          <w:sz w:val="20"/>
          <w:szCs w:val="20"/>
        </w:rPr>
      </w:pPr>
    </w:p>
    <w:p w14:paraId="3F39097F" w14:textId="77777777" w:rsidR="00E77ACB" w:rsidRPr="007B17F9" w:rsidRDefault="00E77ACB" w:rsidP="00E77ACB">
      <w:pPr>
        <w:pStyle w:val="Textoindependiente26"/>
        <w:tabs>
          <w:tab w:val="clear" w:pos="1276"/>
        </w:tabs>
        <w:ind w:left="284" w:right="0"/>
        <w:rPr>
          <w:rFonts w:ascii="Calibri" w:hAnsi="Calibri"/>
          <w:b w:val="0"/>
          <w:sz w:val="20"/>
        </w:rPr>
      </w:pPr>
      <w:r w:rsidRPr="007B17F9">
        <w:rPr>
          <w:rFonts w:ascii="Calibri" w:hAnsi="Calibri"/>
          <w:b w:val="0"/>
          <w:sz w:val="20"/>
        </w:rPr>
        <w:t xml:space="preserve">Iniciado el acto de presentación y apertura de proposiciones, los Licitantes no podrán modificar su propuesta. </w:t>
      </w:r>
    </w:p>
    <w:p w14:paraId="0A2E1B97" w14:textId="77777777" w:rsidR="00E77ACB" w:rsidRPr="007B17F9" w:rsidRDefault="00E77ACB" w:rsidP="00E77ACB">
      <w:pPr>
        <w:pStyle w:val="Textoindependiente26"/>
        <w:tabs>
          <w:tab w:val="clear" w:pos="1276"/>
        </w:tabs>
        <w:ind w:left="284" w:right="0"/>
        <w:rPr>
          <w:rFonts w:ascii="Calibri" w:hAnsi="Calibri"/>
          <w:b w:val="0"/>
          <w:sz w:val="20"/>
        </w:rPr>
      </w:pPr>
    </w:p>
    <w:p w14:paraId="25E52A27" w14:textId="77777777" w:rsidR="00E77ACB" w:rsidRDefault="00E77ACB" w:rsidP="00E77ACB">
      <w:pPr>
        <w:pStyle w:val="Textoindependiente26"/>
        <w:tabs>
          <w:tab w:val="clear" w:pos="1276"/>
        </w:tabs>
        <w:ind w:left="284" w:right="0"/>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14:paraId="638ED9C8" w14:textId="77777777" w:rsidR="00E77ACB" w:rsidRPr="0039320A" w:rsidRDefault="00E77ACB" w:rsidP="00E77ACB">
      <w:pPr>
        <w:pStyle w:val="Textoindependiente26"/>
        <w:tabs>
          <w:tab w:val="clear" w:pos="1276"/>
        </w:tabs>
        <w:ind w:right="0"/>
        <w:outlineLvl w:val="0"/>
        <w:rPr>
          <w:rFonts w:ascii="Calibri" w:hAnsi="Calibri"/>
          <w:b w:val="0"/>
          <w:sz w:val="20"/>
        </w:rPr>
      </w:pPr>
    </w:p>
    <w:p w14:paraId="7A45AFA9" w14:textId="77777777" w:rsidR="00E77ACB" w:rsidRDefault="00E77ACB" w:rsidP="00E77ACB">
      <w:pPr>
        <w:tabs>
          <w:tab w:val="left" w:pos="705"/>
        </w:tabs>
        <w:jc w:val="both"/>
        <w:rPr>
          <w:rFonts w:ascii="Calibri" w:hAnsi="Calibri"/>
        </w:rPr>
      </w:pPr>
    </w:p>
    <w:p w14:paraId="5E70D6B6" w14:textId="77777777" w:rsidR="00E77ACB" w:rsidRPr="0039320A" w:rsidRDefault="00E77ACB" w:rsidP="00E77AC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clear" w:pos="1276"/>
        </w:tabs>
        <w:ind w:left="284" w:right="118"/>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14:paraId="29E9E8BF" w14:textId="77777777" w:rsidR="00E77ACB" w:rsidRPr="0039320A" w:rsidRDefault="00E77ACB" w:rsidP="00E77ACB">
      <w:pPr>
        <w:pStyle w:val="Textoindependiente26"/>
        <w:tabs>
          <w:tab w:val="clear" w:pos="1276"/>
        </w:tabs>
        <w:ind w:right="-1"/>
        <w:rPr>
          <w:rFonts w:ascii="Calibri" w:hAnsi="Calibri"/>
          <w:sz w:val="20"/>
        </w:rPr>
      </w:pPr>
    </w:p>
    <w:p w14:paraId="0D92BF0E" w14:textId="77777777" w:rsidR="00E77ACB" w:rsidRDefault="00E77ACB" w:rsidP="00E77ACB">
      <w:pPr>
        <w:pStyle w:val="Textoindependiente26"/>
        <w:tabs>
          <w:tab w:val="clear" w:pos="1276"/>
        </w:tabs>
        <w:ind w:left="284"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51B8437E" w14:textId="77777777" w:rsidR="00E77ACB" w:rsidRDefault="00E77ACB" w:rsidP="00E77ACB">
      <w:pPr>
        <w:pStyle w:val="Textoindependiente26"/>
        <w:tabs>
          <w:tab w:val="clear" w:pos="1276"/>
        </w:tabs>
        <w:ind w:right="-1"/>
        <w:outlineLvl w:val="0"/>
        <w:rPr>
          <w:rFonts w:ascii="Calibri" w:hAnsi="Calibri"/>
          <w:b w:val="0"/>
          <w:sz w:val="20"/>
        </w:rPr>
      </w:pPr>
    </w:p>
    <w:p w14:paraId="25021696" w14:textId="77777777" w:rsidR="00E77ACB" w:rsidRPr="0039320A" w:rsidRDefault="00E77ACB" w:rsidP="00E77ACB">
      <w:pPr>
        <w:pStyle w:val="Textoindependiente26"/>
        <w:tabs>
          <w:tab w:val="clear" w:pos="1276"/>
        </w:tabs>
        <w:ind w:right="-1"/>
        <w:outlineLvl w:val="0"/>
        <w:rPr>
          <w:rFonts w:ascii="Calibri" w:hAnsi="Calibri"/>
          <w:b w:val="0"/>
          <w:sz w:val="20"/>
        </w:rPr>
      </w:pPr>
    </w:p>
    <w:p w14:paraId="5C293BDA" w14:textId="77777777" w:rsidR="00E77ACB" w:rsidRPr="0039320A" w:rsidRDefault="00E77ACB" w:rsidP="00E77AC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clear" w:pos="1276"/>
        </w:tabs>
        <w:ind w:left="284" w:right="118"/>
        <w:rPr>
          <w:rFonts w:ascii="Calibri" w:hAnsi="Calibri"/>
          <w:sz w:val="20"/>
        </w:rPr>
      </w:pPr>
      <w:r>
        <w:rPr>
          <w:rFonts w:ascii="Calibri" w:hAnsi="Calibri"/>
          <w:sz w:val="20"/>
        </w:rPr>
        <w:t xml:space="preserve">6. </w:t>
      </w:r>
      <w:r w:rsidRPr="0039320A">
        <w:rPr>
          <w:rFonts w:ascii="Calibri" w:hAnsi="Calibri"/>
          <w:sz w:val="20"/>
        </w:rPr>
        <w:t>CESIÓN DE DERECHOS.</w:t>
      </w:r>
    </w:p>
    <w:p w14:paraId="34E9FF59" w14:textId="77777777" w:rsidR="00E77ACB" w:rsidRPr="0039320A" w:rsidRDefault="00E77ACB" w:rsidP="00E77ACB">
      <w:pPr>
        <w:pStyle w:val="Textoindependiente26"/>
        <w:tabs>
          <w:tab w:val="clear" w:pos="1276"/>
        </w:tabs>
        <w:ind w:right="-1"/>
        <w:rPr>
          <w:rFonts w:ascii="Calibri" w:hAnsi="Calibri"/>
          <w:b w:val="0"/>
          <w:sz w:val="20"/>
        </w:rPr>
      </w:pPr>
    </w:p>
    <w:p w14:paraId="0FF5DB6B" w14:textId="77777777" w:rsidR="00E77ACB" w:rsidRPr="0009110B" w:rsidRDefault="00E77ACB" w:rsidP="00E77ACB">
      <w:pPr>
        <w:pStyle w:val="BodyText21"/>
        <w:ind w:left="284" w:right="-1"/>
        <w:rPr>
          <w:rFonts w:ascii="Calibri" w:hAnsi="Calibri"/>
          <w:b/>
          <w:sz w:val="20"/>
        </w:rPr>
      </w:pPr>
      <w:r w:rsidRPr="0009110B">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65EF426E" w14:textId="77777777" w:rsidR="00E77ACB" w:rsidRDefault="00E77ACB" w:rsidP="00E77ACB">
      <w:pPr>
        <w:pStyle w:val="BodyText21"/>
        <w:ind w:right="-1"/>
        <w:rPr>
          <w:rFonts w:ascii="Calibri" w:hAnsi="Calibri"/>
          <w:b/>
          <w:sz w:val="20"/>
        </w:rPr>
      </w:pPr>
    </w:p>
    <w:p w14:paraId="26D45665" w14:textId="77777777" w:rsidR="00E77ACB" w:rsidRDefault="00E77ACB" w:rsidP="00E77ACB">
      <w:pPr>
        <w:pStyle w:val="BodyText21"/>
        <w:ind w:right="-1"/>
        <w:rPr>
          <w:rFonts w:ascii="Calibri" w:hAnsi="Calibri"/>
          <w:b/>
          <w:sz w:val="20"/>
        </w:rPr>
      </w:pPr>
    </w:p>
    <w:p w14:paraId="3B0331C4" w14:textId="77777777" w:rsidR="00E77ACB" w:rsidRPr="0039320A" w:rsidRDefault="00E77ACB" w:rsidP="00E77AC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720"/>
        </w:tabs>
        <w:ind w:left="426" w:right="118" w:hanging="142"/>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S INSUMOS</w:t>
      </w:r>
      <w:r w:rsidRPr="0039320A">
        <w:rPr>
          <w:rFonts w:ascii="Calibri" w:hAnsi="Calibri"/>
          <w:sz w:val="20"/>
        </w:rPr>
        <w:t>.</w:t>
      </w:r>
    </w:p>
    <w:p w14:paraId="0498F437" w14:textId="77777777" w:rsidR="00E77ACB" w:rsidRPr="0039320A" w:rsidRDefault="00E77ACB" w:rsidP="00E77ACB">
      <w:pPr>
        <w:pStyle w:val="Textoindependiente26"/>
        <w:tabs>
          <w:tab w:val="clear" w:pos="1276"/>
        </w:tabs>
        <w:ind w:right="-1"/>
        <w:rPr>
          <w:rFonts w:ascii="Calibri" w:hAnsi="Calibri"/>
          <w:b w:val="0"/>
          <w:sz w:val="20"/>
        </w:rPr>
      </w:pPr>
    </w:p>
    <w:p w14:paraId="7ADD8472" w14:textId="77777777" w:rsidR="00E77ACB" w:rsidRPr="0039320A" w:rsidRDefault="00E77ACB" w:rsidP="00E77ACB">
      <w:pPr>
        <w:pStyle w:val="Textoindependiente26"/>
        <w:tabs>
          <w:tab w:val="clear" w:pos="1276"/>
        </w:tabs>
        <w:ind w:left="284" w:right="-1"/>
        <w:rPr>
          <w:rFonts w:ascii="Calibri" w:hAnsi="Calibri"/>
          <w:b w:val="0"/>
        </w:rPr>
      </w:pPr>
      <w:r w:rsidRPr="00146AD9">
        <w:rPr>
          <w:rFonts w:ascii="Calibri" w:hAnsi="Calibri"/>
          <w:b w:val="0"/>
          <w:sz w:val="20"/>
        </w:rPr>
        <w:t xml:space="preserve">El período de garantía </w:t>
      </w:r>
      <w:r>
        <w:rPr>
          <w:rFonts w:ascii="Calibri" w:hAnsi="Calibri"/>
          <w:b w:val="0"/>
          <w:sz w:val="20"/>
        </w:rPr>
        <w:t>de los insumos o consumibles para la realización del servicio de osteosíntesis, endoprótesis y artroscopía</w:t>
      </w:r>
      <w:r w:rsidRPr="00146AD9">
        <w:rPr>
          <w:rFonts w:ascii="Calibri" w:hAnsi="Calibri"/>
          <w:b w:val="0"/>
          <w:sz w:val="20"/>
        </w:rPr>
        <w:t xml:space="preserve">, será como </w:t>
      </w:r>
      <w:r w:rsidRPr="005051D6">
        <w:rPr>
          <w:rFonts w:ascii="Calibri" w:hAnsi="Calibri"/>
          <w:b w:val="0"/>
          <w:sz w:val="20"/>
        </w:rPr>
        <w:t>mínimo de 1 año</w:t>
      </w:r>
      <w:r w:rsidRPr="00146AD9">
        <w:rPr>
          <w:rFonts w:ascii="Calibri" w:hAnsi="Calibri"/>
          <w:b w:val="0"/>
          <w:sz w:val="20"/>
        </w:rPr>
        <w:t>, sin perjuicio de que se haga efectiva la garantía de cumplimiento, por incumplimiento del Concursante</w:t>
      </w:r>
      <w:r>
        <w:rPr>
          <w:rFonts w:ascii="Calibri" w:hAnsi="Calibri"/>
          <w:b w:val="0"/>
          <w:sz w:val="20"/>
        </w:rPr>
        <w:t xml:space="preserve"> que resulte adjudicado.</w:t>
      </w:r>
    </w:p>
    <w:p w14:paraId="1F2EF889" w14:textId="77777777" w:rsidR="00E77ACB" w:rsidRDefault="00E77ACB" w:rsidP="00E77ACB">
      <w:pPr>
        <w:ind w:right="-1"/>
        <w:jc w:val="both"/>
        <w:rPr>
          <w:rFonts w:ascii="Calibri" w:hAnsi="Calibri"/>
          <w:b/>
        </w:rPr>
      </w:pPr>
    </w:p>
    <w:p w14:paraId="5750C47C" w14:textId="77777777" w:rsidR="00836D77" w:rsidRPr="0039320A" w:rsidRDefault="00836D77" w:rsidP="00E77ACB">
      <w:pPr>
        <w:ind w:right="-1"/>
        <w:jc w:val="both"/>
        <w:rPr>
          <w:rFonts w:ascii="Calibri" w:hAnsi="Calibri"/>
          <w:b/>
        </w:rPr>
      </w:pPr>
    </w:p>
    <w:p w14:paraId="680161A1" w14:textId="77777777" w:rsidR="00E77ACB" w:rsidRPr="00F712C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F712C7">
        <w:rPr>
          <w:rFonts w:ascii="Calibri" w:hAnsi="Calibri"/>
          <w:b/>
          <w:sz w:val="20"/>
          <w:szCs w:val="20"/>
        </w:rPr>
        <w:t>8. ASPECTOS ECONÓMICOS.</w:t>
      </w:r>
    </w:p>
    <w:p w14:paraId="71261CA2" w14:textId="77777777" w:rsidR="0057584A" w:rsidRDefault="0057584A" w:rsidP="00E77ACB">
      <w:pPr>
        <w:ind w:right="-1" w:firstLine="284"/>
        <w:jc w:val="both"/>
        <w:rPr>
          <w:rFonts w:ascii="Calibri" w:hAnsi="Calibri"/>
          <w:b/>
          <w:sz w:val="20"/>
          <w:szCs w:val="20"/>
          <w:u w:val="single"/>
        </w:rPr>
      </w:pPr>
    </w:p>
    <w:p w14:paraId="180B50BB" w14:textId="1C5482AE" w:rsidR="00E77ACB" w:rsidRPr="00F712C7" w:rsidRDefault="00E77ACB" w:rsidP="00E77ACB">
      <w:pPr>
        <w:ind w:right="-1" w:firstLine="284"/>
        <w:jc w:val="both"/>
        <w:rPr>
          <w:rFonts w:ascii="Calibri" w:hAnsi="Calibri"/>
          <w:b/>
          <w:sz w:val="20"/>
          <w:szCs w:val="20"/>
          <w:u w:val="single"/>
        </w:rPr>
      </w:pPr>
      <w:r w:rsidRPr="00F712C7">
        <w:rPr>
          <w:rFonts w:ascii="Calibri" w:hAnsi="Calibri"/>
          <w:b/>
          <w:sz w:val="20"/>
          <w:szCs w:val="20"/>
          <w:u w:val="single"/>
        </w:rPr>
        <w:t>8.1. Forma de Pago.</w:t>
      </w:r>
    </w:p>
    <w:p w14:paraId="0524D75A" w14:textId="77777777" w:rsidR="00E77ACB" w:rsidRDefault="00E77ACB" w:rsidP="00E77ACB">
      <w:pPr>
        <w:ind w:left="284" w:right="-1"/>
        <w:jc w:val="both"/>
        <w:rPr>
          <w:rFonts w:ascii="Calibri" w:hAnsi="Calibri"/>
          <w:sz w:val="20"/>
          <w:szCs w:val="20"/>
        </w:rPr>
      </w:pPr>
      <w:r w:rsidRPr="007B17F9">
        <w:rPr>
          <w:rFonts w:ascii="Calibri" w:hAnsi="Calibri"/>
          <w:sz w:val="20"/>
          <w:szCs w:val="20"/>
        </w:rPr>
        <w:t>El pago de</w:t>
      </w:r>
      <w:r>
        <w:rPr>
          <w:rFonts w:ascii="Calibri" w:hAnsi="Calibri"/>
          <w:sz w:val="20"/>
          <w:szCs w:val="20"/>
        </w:rPr>
        <w:t>l</w:t>
      </w:r>
      <w:r w:rsidRPr="007B17F9">
        <w:rPr>
          <w:rFonts w:ascii="Calibri" w:hAnsi="Calibri"/>
          <w:sz w:val="20"/>
          <w:szCs w:val="20"/>
        </w:rPr>
        <w:t xml:space="preserve"> servicio adquirido en el presente concurso se realizará en pesos mexicanos dentro de los 20 (Veinte) días naturales siguientes a la presentación de la factura en el área de Recursos Financieros de este Organismo y debidamente validada por el á</w:t>
      </w:r>
      <w:r>
        <w:rPr>
          <w:rFonts w:ascii="Calibri" w:hAnsi="Calibri"/>
          <w:sz w:val="20"/>
          <w:szCs w:val="20"/>
        </w:rPr>
        <w:t xml:space="preserve">rea encargada de su recepción. </w:t>
      </w:r>
    </w:p>
    <w:p w14:paraId="71663AC2" w14:textId="77777777" w:rsidR="00E77ACB" w:rsidRPr="007B17F9" w:rsidRDefault="00E77ACB" w:rsidP="00E77ACB">
      <w:pPr>
        <w:ind w:left="284" w:right="-1"/>
        <w:jc w:val="both"/>
        <w:rPr>
          <w:rFonts w:ascii="Calibri" w:hAnsi="Calibri"/>
          <w:sz w:val="20"/>
          <w:szCs w:val="20"/>
        </w:rPr>
      </w:pPr>
    </w:p>
    <w:p w14:paraId="79E924FA" w14:textId="77777777" w:rsidR="00E77ACB" w:rsidRDefault="00E77ACB" w:rsidP="00E77ACB">
      <w:pPr>
        <w:ind w:left="284" w:right="-1"/>
        <w:jc w:val="both"/>
        <w:rPr>
          <w:rFonts w:ascii="Calibri" w:hAnsi="Calibri" w:cs="Arial"/>
          <w:iCs/>
          <w:sz w:val="20"/>
          <w:szCs w:val="20"/>
        </w:rPr>
      </w:pPr>
      <w:r w:rsidRPr="007B17F9">
        <w:rPr>
          <w:rFonts w:ascii="Calibri" w:hAnsi="Calibri" w:cs="Arial"/>
          <w:iCs/>
          <w:sz w:val="20"/>
          <w:szCs w:val="20"/>
        </w:rPr>
        <w:t>Las facturas que resulten del servicio, en cada una de las Unidades Médicas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solicitaron los insumos); además deberá invariablemente describir en cada factura el número de licitación, contrato, marca del insumo y orden de envío y estarán disponibles las facturas en las Unidades Aplicativas en un plazo no mayor de 5 días hábiles.</w:t>
      </w:r>
    </w:p>
    <w:p w14:paraId="003C7872" w14:textId="77777777" w:rsidR="00E77ACB" w:rsidRPr="007B17F9" w:rsidRDefault="00E77ACB" w:rsidP="00E77ACB">
      <w:pPr>
        <w:ind w:left="284" w:right="-1"/>
        <w:jc w:val="both"/>
        <w:rPr>
          <w:rFonts w:ascii="Calibri" w:hAnsi="Calibri" w:cs="Arial"/>
          <w:iCs/>
          <w:sz w:val="20"/>
          <w:szCs w:val="20"/>
        </w:rPr>
      </w:pPr>
    </w:p>
    <w:p w14:paraId="2AE55700" w14:textId="77777777" w:rsidR="00E77ACB" w:rsidRDefault="00E77ACB" w:rsidP="00E77ACB">
      <w:pPr>
        <w:ind w:left="284" w:right="49"/>
        <w:jc w:val="both"/>
        <w:rPr>
          <w:rFonts w:ascii="Calibri" w:hAnsi="Calibri" w:cs="Arial"/>
          <w:iCs/>
          <w:sz w:val="20"/>
          <w:szCs w:val="20"/>
        </w:rPr>
      </w:pPr>
      <w:r w:rsidRPr="007B17F9">
        <w:rPr>
          <w:rFonts w:ascii="Calibri" w:hAnsi="Calibri" w:cs="Arial"/>
          <w:iCs/>
          <w:sz w:val="20"/>
          <w:szCs w:val="20"/>
        </w:rPr>
        <w:t xml:space="preserve">Se deberá cumplir con la regla I.2.7.1.1 de Almacenamiento de CFDI emitida por el Servicio de Administración Tributaria (SAT), misma que establece que para los efectos de los artículos 28, fracción I, primer párrafo y 30, cuarto párrafo del CFF, los </w:t>
      </w:r>
      <w:r w:rsidRPr="007B17F9">
        <w:rPr>
          <w:rFonts w:ascii="Calibri" w:hAnsi="Calibri" w:cs="Arial"/>
          <w:iCs/>
          <w:sz w:val="20"/>
          <w:szCs w:val="20"/>
        </w:rPr>
        <w:lastRenderedPageBreak/>
        <w:t>contribuyentes que expidan y reciban CFDI, deberán almacenarlos en medios magnéticos, ópticos o de cualquier otra tecnología, en su formato electrónico XML.</w:t>
      </w:r>
    </w:p>
    <w:p w14:paraId="3B476D93" w14:textId="77777777" w:rsidR="00E77ACB" w:rsidRPr="007B17F9" w:rsidRDefault="00E77ACB" w:rsidP="00E77ACB">
      <w:pPr>
        <w:ind w:left="284" w:right="49"/>
        <w:jc w:val="both"/>
        <w:rPr>
          <w:rFonts w:ascii="Calibri" w:hAnsi="Calibri" w:cs="Arial"/>
          <w:iCs/>
          <w:sz w:val="20"/>
          <w:szCs w:val="20"/>
        </w:rPr>
      </w:pPr>
    </w:p>
    <w:p w14:paraId="3E4368B5" w14:textId="77777777" w:rsidR="00E77ACB" w:rsidRDefault="00E77ACB" w:rsidP="00E77ACB">
      <w:pPr>
        <w:ind w:left="284" w:right="49"/>
        <w:jc w:val="both"/>
        <w:rPr>
          <w:rFonts w:ascii="Calibri" w:hAnsi="Calibri"/>
          <w:sz w:val="20"/>
          <w:szCs w:val="20"/>
        </w:rPr>
      </w:pPr>
      <w:r w:rsidRPr="007B17F9">
        <w:rPr>
          <w:rFonts w:ascii="Calibri" w:hAnsi="Calibri"/>
          <w:sz w:val="20"/>
          <w:szCs w:val="20"/>
        </w:rPr>
        <w:t>La Convocante se deslinda del pago de las facturas que no sean presentadas para su pago antes de 90 días posteriores a la fecha de recibo en la unidad a las que van destinados los insumos, salvo caso justificado a consideración de la Convocante. En caso de no presentarse la factura en dicho periodo la Convocante no estará obligada a la devolución de los bienes ni a cubrir gasto alguno.</w:t>
      </w:r>
    </w:p>
    <w:p w14:paraId="3B14CC75" w14:textId="77777777" w:rsidR="00E77ACB" w:rsidRDefault="00E77ACB" w:rsidP="00E77ACB">
      <w:pPr>
        <w:ind w:left="284" w:right="49"/>
        <w:jc w:val="both"/>
        <w:rPr>
          <w:rFonts w:ascii="Calibri" w:hAnsi="Calibri"/>
          <w:sz w:val="20"/>
          <w:szCs w:val="20"/>
        </w:rPr>
      </w:pPr>
    </w:p>
    <w:p w14:paraId="27F48324" w14:textId="77777777" w:rsidR="00E77ACB" w:rsidRDefault="00E77ACB" w:rsidP="00E77ACB">
      <w:pPr>
        <w:ind w:left="284" w:right="49"/>
        <w:jc w:val="both"/>
        <w:rPr>
          <w:rFonts w:ascii="Calibri" w:hAnsi="Calibri"/>
          <w:sz w:val="20"/>
          <w:szCs w:val="20"/>
        </w:rPr>
      </w:pPr>
      <w:r w:rsidRPr="007B17F9">
        <w:rPr>
          <w:rFonts w:ascii="Calibri" w:hAnsi="Calibri"/>
          <w:sz w:val="20"/>
          <w:szCs w:val="20"/>
        </w:rPr>
        <w:t>Las condiciones y forma de pago podrán variar, y si las hubiere, dichas modificaciones estarán sujetas a las Leyes, Normas, Reglamentos o Directrices aplicables que señale el Gobierno Federal, a través de la Secretaría de Hacienda y Crédito Público.</w:t>
      </w:r>
    </w:p>
    <w:p w14:paraId="6A57BF5D" w14:textId="77777777" w:rsidR="00E77ACB" w:rsidRPr="007B17F9" w:rsidRDefault="00E77ACB" w:rsidP="00E77ACB">
      <w:pPr>
        <w:ind w:left="284" w:right="49"/>
        <w:jc w:val="both"/>
        <w:rPr>
          <w:rFonts w:ascii="Calibri" w:hAnsi="Calibri"/>
          <w:sz w:val="20"/>
          <w:szCs w:val="20"/>
        </w:rPr>
      </w:pPr>
      <w:r w:rsidRPr="007B17F9">
        <w:rPr>
          <w:rFonts w:ascii="Calibri" w:hAnsi="Calibri"/>
          <w:sz w:val="20"/>
          <w:szCs w:val="20"/>
        </w:rPr>
        <w:t xml:space="preserve"> </w:t>
      </w:r>
    </w:p>
    <w:p w14:paraId="435530F8" w14:textId="77777777" w:rsidR="00E77ACB" w:rsidRDefault="00E77ACB" w:rsidP="00E77ACB">
      <w:pPr>
        <w:ind w:left="284" w:right="49"/>
        <w:jc w:val="both"/>
        <w:rPr>
          <w:rFonts w:ascii="Calibri" w:hAnsi="Calibri"/>
          <w:sz w:val="20"/>
          <w:szCs w:val="20"/>
        </w:rPr>
      </w:pPr>
      <w:r w:rsidRPr="007B17F9">
        <w:rPr>
          <w:rFonts w:ascii="Calibri" w:hAnsi="Calibri"/>
          <w:sz w:val="20"/>
          <w:szCs w:val="20"/>
        </w:rPr>
        <w:t xml:space="preserve">La liquidación total de los insumos no significará la aceptación de los mismos, por lo tanto, la </w:t>
      </w:r>
      <w:r>
        <w:rPr>
          <w:rFonts w:ascii="Calibri" w:hAnsi="Calibri"/>
          <w:sz w:val="20"/>
          <w:szCs w:val="20"/>
        </w:rPr>
        <w:t>C</w:t>
      </w:r>
      <w:r w:rsidRPr="007B17F9">
        <w:rPr>
          <w:rFonts w:ascii="Calibri" w:hAnsi="Calibri"/>
          <w:sz w:val="20"/>
          <w:szCs w:val="20"/>
        </w:rPr>
        <w:t>onvocante se reserva expresamente el derecho de reclamar los vicios ocultos, insumos faltantes o el pago de lo indebido.</w:t>
      </w:r>
    </w:p>
    <w:p w14:paraId="3644804C" w14:textId="77777777" w:rsidR="00E77ACB" w:rsidRDefault="00E77ACB" w:rsidP="00E77ACB">
      <w:pPr>
        <w:ind w:right="49"/>
        <w:jc w:val="both"/>
        <w:rPr>
          <w:rFonts w:ascii="Calibri" w:hAnsi="Calibri"/>
          <w:sz w:val="20"/>
          <w:szCs w:val="20"/>
        </w:rPr>
      </w:pPr>
    </w:p>
    <w:p w14:paraId="7CFAB427" w14:textId="77777777" w:rsidR="00E77ACB" w:rsidRPr="007B17F9" w:rsidRDefault="00E77ACB" w:rsidP="00E77ACB">
      <w:pPr>
        <w:ind w:firstLine="284"/>
        <w:jc w:val="both"/>
        <w:rPr>
          <w:rFonts w:ascii="Calibri" w:hAnsi="Calibri"/>
          <w:sz w:val="20"/>
          <w:szCs w:val="20"/>
        </w:rPr>
      </w:pPr>
      <w:r w:rsidRPr="007B17F9">
        <w:rPr>
          <w:rFonts w:ascii="Calibri" w:hAnsi="Calibri"/>
          <w:sz w:val="20"/>
          <w:szCs w:val="20"/>
        </w:rPr>
        <w:t>La convocante se reserva la potestad de efectuar modificaciones al proceso de pago.</w:t>
      </w:r>
    </w:p>
    <w:p w14:paraId="5B15505A" w14:textId="77777777" w:rsidR="0057584A" w:rsidRDefault="0057584A" w:rsidP="00E77ACB">
      <w:pPr>
        <w:ind w:firstLine="284"/>
        <w:jc w:val="both"/>
        <w:rPr>
          <w:rFonts w:ascii="Calibri" w:hAnsi="Calibri"/>
          <w:b/>
          <w:sz w:val="20"/>
          <w:szCs w:val="20"/>
          <w:u w:val="single"/>
        </w:rPr>
      </w:pPr>
    </w:p>
    <w:p w14:paraId="38DE467D" w14:textId="5E25615F" w:rsidR="00E77ACB" w:rsidRPr="00F712C7" w:rsidRDefault="00E77ACB" w:rsidP="00E77ACB">
      <w:pPr>
        <w:ind w:firstLine="284"/>
        <w:jc w:val="both"/>
        <w:rPr>
          <w:rFonts w:ascii="Calibri" w:hAnsi="Calibri"/>
          <w:b/>
          <w:sz w:val="20"/>
          <w:szCs w:val="20"/>
          <w:u w:val="single"/>
        </w:rPr>
      </w:pPr>
      <w:r w:rsidRPr="00F712C7">
        <w:rPr>
          <w:rFonts w:ascii="Calibri" w:hAnsi="Calibri"/>
          <w:b/>
          <w:sz w:val="20"/>
          <w:szCs w:val="20"/>
          <w:u w:val="single"/>
        </w:rPr>
        <w:t>8.2. Precio.</w:t>
      </w:r>
    </w:p>
    <w:p w14:paraId="4242E8E0" w14:textId="77777777" w:rsidR="00E77ACB" w:rsidRPr="0090500C" w:rsidRDefault="00E77ACB" w:rsidP="00E77ACB">
      <w:pPr>
        <w:jc w:val="both"/>
        <w:rPr>
          <w:rFonts w:ascii="Calibri" w:hAnsi="Calibri"/>
          <w:b/>
          <w:u w:val="single"/>
        </w:rPr>
      </w:pPr>
    </w:p>
    <w:p w14:paraId="1BECAD72" w14:textId="77777777" w:rsidR="00E77ACB" w:rsidRDefault="00E77ACB" w:rsidP="00E77ACB">
      <w:pPr>
        <w:ind w:left="284"/>
        <w:jc w:val="both"/>
        <w:rPr>
          <w:rFonts w:cstheme="minorHAnsi"/>
          <w:sz w:val="20"/>
          <w:szCs w:val="20"/>
        </w:rPr>
      </w:pPr>
      <w:r w:rsidRPr="007B17F9">
        <w:rPr>
          <w:rFonts w:cstheme="minorHAnsi"/>
          <w:sz w:val="20"/>
          <w:szCs w:val="20"/>
        </w:rPr>
        <w:t>El instrumento que se celebre será con la condición de precio fijo y en pesos mexicanos por lo que no se reconocerá incremento alguno en los precios ofertados de sus propuestas.</w:t>
      </w:r>
    </w:p>
    <w:p w14:paraId="61C6C09C" w14:textId="77777777" w:rsidR="00E77ACB" w:rsidRPr="007B17F9" w:rsidRDefault="00E77ACB" w:rsidP="00E77ACB">
      <w:pPr>
        <w:ind w:left="284"/>
        <w:jc w:val="both"/>
        <w:rPr>
          <w:rFonts w:ascii="Calibri" w:hAnsi="Calibri"/>
          <w:sz w:val="20"/>
          <w:szCs w:val="20"/>
        </w:rPr>
      </w:pPr>
    </w:p>
    <w:p w14:paraId="20D8047B" w14:textId="77777777" w:rsidR="00E77ACB" w:rsidRDefault="00E77ACB" w:rsidP="00E77ACB">
      <w:pPr>
        <w:ind w:left="284"/>
        <w:jc w:val="both"/>
        <w:rPr>
          <w:rFonts w:cstheme="minorHAnsi"/>
          <w:sz w:val="20"/>
          <w:szCs w:val="20"/>
        </w:rPr>
      </w:pPr>
      <w:r w:rsidRPr="007B17F9">
        <w:rPr>
          <w:rFonts w:cstheme="minorHAns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1A309410" w14:textId="77777777" w:rsidR="00E77ACB" w:rsidRDefault="00E77ACB" w:rsidP="00E77ACB">
      <w:pPr>
        <w:jc w:val="both"/>
        <w:rPr>
          <w:rFonts w:cstheme="minorHAnsi"/>
          <w:sz w:val="20"/>
          <w:szCs w:val="20"/>
        </w:rPr>
      </w:pPr>
    </w:p>
    <w:p w14:paraId="54ACF830" w14:textId="77777777" w:rsidR="00E77ACB" w:rsidRPr="007B17F9" w:rsidRDefault="00E77ACB" w:rsidP="00E77ACB">
      <w:pPr>
        <w:jc w:val="both"/>
        <w:rPr>
          <w:rFonts w:cstheme="minorHAnsi"/>
          <w:sz w:val="20"/>
          <w:szCs w:val="20"/>
        </w:rPr>
      </w:pPr>
    </w:p>
    <w:p w14:paraId="0ABA2321" w14:textId="77777777" w:rsidR="00E77ACB" w:rsidRPr="00F712C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F712C7">
        <w:rPr>
          <w:rFonts w:ascii="Calibri" w:hAnsi="Calibri"/>
          <w:b/>
          <w:sz w:val="20"/>
          <w:szCs w:val="20"/>
        </w:rPr>
        <w:t>9. PENA CONVENCIONAL (SANCIÓN).</w:t>
      </w:r>
    </w:p>
    <w:p w14:paraId="4F41E4E9" w14:textId="77777777" w:rsidR="0057584A" w:rsidRDefault="0057584A" w:rsidP="00E77ACB">
      <w:pPr>
        <w:ind w:left="284" w:right="49"/>
        <w:jc w:val="both"/>
        <w:rPr>
          <w:rFonts w:ascii="Calibri" w:hAnsi="Calibri"/>
          <w:sz w:val="20"/>
          <w:szCs w:val="20"/>
        </w:rPr>
      </w:pPr>
    </w:p>
    <w:p w14:paraId="21E26CBA" w14:textId="5BB87A8A" w:rsidR="00E77ACB" w:rsidRDefault="00E77ACB" w:rsidP="00E77ACB">
      <w:pPr>
        <w:ind w:left="284" w:right="49"/>
        <w:jc w:val="both"/>
        <w:rPr>
          <w:rFonts w:ascii="Calibri" w:hAnsi="Calibri" w:cs="Arial"/>
          <w:sz w:val="20"/>
          <w:szCs w:val="20"/>
        </w:rPr>
      </w:pPr>
      <w:r w:rsidRPr="007B17F9">
        <w:rPr>
          <w:rFonts w:ascii="Calibri" w:hAnsi="Calibri"/>
          <w:sz w:val="20"/>
          <w:szCs w:val="20"/>
        </w:rPr>
        <w:t xml:space="preserve">Se aplicará una pena convencional (Sanción) del 2% por cada día hábil de retraso sobre el monto de la prestación del servicio, que se efectuare fuera del plazo establecido. </w:t>
      </w:r>
      <w:r w:rsidRPr="007B17F9">
        <w:rPr>
          <w:rFonts w:ascii="Calibri" w:hAnsi="Calibri" w:cs="Arial"/>
          <w:sz w:val="20"/>
          <w:szCs w:val="20"/>
        </w:rPr>
        <w:t>El cual no excederá el monto de la Garantía de cumplimiento del contrato.</w:t>
      </w:r>
    </w:p>
    <w:p w14:paraId="0671D6D8" w14:textId="77777777" w:rsidR="00E77ACB" w:rsidRPr="007B17F9" w:rsidRDefault="00E77ACB" w:rsidP="00E77ACB">
      <w:pPr>
        <w:ind w:left="284" w:right="49"/>
        <w:jc w:val="both"/>
        <w:rPr>
          <w:rFonts w:ascii="Calibri" w:hAnsi="Calibri" w:cs="Arial"/>
          <w:sz w:val="20"/>
          <w:szCs w:val="20"/>
        </w:rPr>
      </w:pPr>
    </w:p>
    <w:p w14:paraId="584BC395" w14:textId="77777777" w:rsidR="00E77ACB" w:rsidRDefault="00E77ACB" w:rsidP="00E77ACB">
      <w:pPr>
        <w:ind w:left="284" w:right="51"/>
        <w:jc w:val="both"/>
        <w:rPr>
          <w:rFonts w:ascii="Calibri" w:hAnsi="Calibri"/>
          <w:sz w:val="20"/>
          <w:szCs w:val="20"/>
        </w:rPr>
      </w:pPr>
      <w:r w:rsidRPr="007B17F9">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6D9AFDEC" w14:textId="77777777" w:rsidR="00E77ACB" w:rsidRPr="007B17F9" w:rsidRDefault="00E77ACB" w:rsidP="00E77ACB">
      <w:pPr>
        <w:ind w:left="284" w:right="51"/>
        <w:jc w:val="both"/>
        <w:rPr>
          <w:rFonts w:ascii="Calibri" w:hAnsi="Calibri"/>
          <w:sz w:val="20"/>
          <w:szCs w:val="20"/>
        </w:rPr>
      </w:pPr>
    </w:p>
    <w:p w14:paraId="6E0C3BEB" w14:textId="77777777" w:rsidR="00E77ACB" w:rsidRPr="007B17F9" w:rsidRDefault="00E77ACB" w:rsidP="00E77ACB">
      <w:pPr>
        <w:pStyle w:val="Continuarlista"/>
        <w:spacing w:after="0"/>
        <w:ind w:left="284"/>
        <w:jc w:val="both"/>
        <w:rPr>
          <w:rFonts w:ascii="Calibri" w:hAnsi="Calibri" w:cs="Arial"/>
        </w:rPr>
      </w:pPr>
      <w:r w:rsidRPr="007B17F9">
        <w:rPr>
          <w:rFonts w:ascii="Calibri" w:hAnsi="Calibri" w:cs="Arial"/>
        </w:rPr>
        <w:t xml:space="preserve">La penalización por el retraso en la prestación del servicio, contara a partir del día siguiente del plazo de vencimiento de la realización del mismo. </w:t>
      </w:r>
    </w:p>
    <w:p w14:paraId="6663A9DE" w14:textId="77777777" w:rsidR="00E77ACB" w:rsidRPr="007B17F9" w:rsidRDefault="00E77ACB" w:rsidP="00E77ACB">
      <w:pPr>
        <w:pStyle w:val="BodyText21"/>
        <w:ind w:left="284" w:right="-1"/>
        <w:rPr>
          <w:rFonts w:ascii="Calibri" w:hAnsi="Calibri"/>
          <w:sz w:val="20"/>
        </w:rPr>
      </w:pPr>
    </w:p>
    <w:p w14:paraId="1878A176" w14:textId="77777777" w:rsidR="00E77ACB" w:rsidRPr="0009110B" w:rsidRDefault="00E77ACB" w:rsidP="00E77ACB">
      <w:pPr>
        <w:pStyle w:val="BodyText21"/>
        <w:ind w:left="284" w:right="-1"/>
        <w:rPr>
          <w:rFonts w:ascii="Calibri" w:hAnsi="Calibri"/>
          <w:b/>
          <w:sz w:val="20"/>
        </w:rPr>
      </w:pPr>
      <w:r w:rsidRPr="0009110B">
        <w:rPr>
          <w:rFonts w:ascii="Calibri" w:hAnsi="Calibri"/>
          <w:sz w:val="20"/>
        </w:rPr>
        <w:t>La penalización será de manera proporcional al importe de la garantía de cumplimiento.  En las operaciones en que se pactare ajuste de precios, la penalización se calculará sobre el precio ajustado.</w:t>
      </w:r>
    </w:p>
    <w:p w14:paraId="66D6F059" w14:textId="77777777" w:rsidR="00E77ACB" w:rsidRPr="007B17F9" w:rsidRDefault="00E77ACB" w:rsidP="00E77ACB">
      <w:pPr>
        <w:pStyle w:val="BodyText21"/>
        <w:ind w:left="284" w:right="-1"/>
        <w:rPr>
          <w:rFonts w:ascii="Calibri" w:hAnsi="Calibri"/>
          <w:sz w:val="20"/>
        </w:rPr>
      </w:pPr>
    </w:p>
    <w:p w14:paraId="5ECF8748" w14:textId="77777777" w:rsidR="00E77ACB" w:rsidRDefault="00E77ACB" w:rsidP="00E77ACB">
      <w:pPr>
        <w:ind w:left="284" w:right="-1"/>
        <w:jc w:val="both"/>
        <w:rPr>
          <w:rFonts w:ascii="Calibri" w:hAnsi="Calibri"/>
          <w:sz w:val="20"/>
          <w:szCs w:val="20"/>
        </w:rPr>
      </w:pPr>
      <w:r w:rsidRPr="007B17F9">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7B17F9">
        <w:rPr>
          <w:rFonts w:ascii="Calibri" w:hAnsi="Calibri"/>
          <w:bCs/>
          <w:sz w:val="20"/>
          <w:szCs w:val="20"/>
        </w:rPr>
        <w:t xml:space="preserve">las oficinas </w:t>
      </w:r>
      <w:r w:rsidRPr="007B17F9">
        <w:rPr>
          <w:rFonts w:ascii="Calibri" w:hAnsi="Calibri"/>
          <w:sz w:val="20"/>
          <w:szCs w:val="20"/>
        </w:rPr>
        <w:t>de Recursos Financieros</w:t>
      </w:r>
      <w:r w:rsidRPr="007B17F9">
        <w:rPr>
          <w:rFonts w:ascii="Calibri" w:hAnsi="Calibri"/>
          <w:bCs/>
          <w:sz w:val="20"/>
          <w:szCs w:val="20"/>
        </w:rPr>
        <w:t xml:space="preserve"> de la Convocante, independientemente de que la Convocante opte por hacer efectiva la garantía oto</w:t>
      </w:r>
      <w:r w:rsidRPr="007B17F9">
        <w:rPr>
          <w:rFonts w:ascii="Calibri" w:hAnsi="Calibri"/>
          <w:sz w:val="20"/>
          <w:szCs w:val="20"/>
        </w:rPr>
        <w:t>rgada por el concursante ganador hasta por el monto de las sanciones no cubiertas.</w:t>
      </w:r>
    </w:p>
    <w:p w14:paraId="5A85C626" w14:textId="77777777" w:rsidR="00E77ACB" w:rsidRPr="007B17F9" w:rsidRDefault="00E77ACB" w:rsidP="00E77ACB">
      <w:pPr>
        <w:ind w:left="284" w:right="-1"/>
        <w:jc w:val="both"/>
        <w:rPr>
          <w:rFonts w:ascii="Calibri" w:hAnsi="Calibri"/>
          <w:sz w:val="20"/>
          <w:szCs w:val="20"/>
        </w:rPr>
      </w:pPr>
    </w:p>
    <w:p w14:paraId="590F7658" w14:textId="77777777" w:rsidR="00E77ACB" w:rsidRDefault="00E77ACB" w:rsidP="00E77ACB">
      <w:pPr>
        <w:ind w:left="284" w:right="-1"/>
        <w:jc w:val="both"/>
        <w:rPr>
          <w:rFonts w:cstheme="minorHAnsi"/>
          <w:sz w:val="20"/>
          <w:szCs w:val="20"/>
        </w:rPr>
      </w:pPr>
      <w:r w:rsidRPr="007B17F9">
        <w:rPr>
          <w:rFonts w:cstheme="minorHAnsi"/>
          <w:sz w:val="20"/>
          <w:szCs w:val="20"/>
        </w:rPr>
        <w:lastRenderedPageBreak/>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413C064E" w14:textId="77777777" w:rsidR="00E77ACB" w:rsidRDefault="00E77ACB" w:rsidP="00E77ACB">
      <w:pPr>
        <w:ind w:right="-1"/>
        <w:jc w:val="both"/>
        <w:rPr>
          <w:rFonts w:cstheme="minorHAnsi"/>
          <w:sz w:val="20"/>
          <w:szCs w:val="20"/>
        </w:rPr>
      </w:pPr>
    </w:p>
    <w:p w14:paraId="36CAAD3C" w14:textId="77777777" w:rsidR="00E77ACB" w:rsidRDefault="00E77ACB" w:rsidP="00E77ACB">
      <w:pPr>
        <w:ind w:right="-1"/>
        <w:jc w:val="both"/>
        <w:rPr>
          <w:rFonts w:cstheme="minorHAnsi"/>
          <w:sz w:val="20"/>
          <w:szCs w:val="20"/>
        </w:rPr>
      </w:pPr>
    </w:p>
    <w:p w14:paraId="1864BAE7" w14:textId="77777777" w:rsidR="00E77ACB" w:rsidRPr="00AD3AC4"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AD3AC4">
        <w:rPr>
          <w:rFonts w:ascii="Calibri" w:hAnsi="Calibri"/>
          <w:b/>
          <w:sz w:val="20"/>
          <w:szCs w:val="20"/>
        </w:rPr>
        <w:t>10. GARANTÍAS.</w:t>
      </w:r>
    </w:p>
    <w:p w14:paraId="377F38AB" w14:textId="77777777" w:rsidR="008D590A" w:rsidRDefault="008D590A" w:rsidP="00E77ACB">
      <w:pPr>
        <w:ind w:left="284" w:right="-1"/>
        <w:jc w:val="both"/>
        <w:rPr>
          <w:rFonts w:ascii="Calibri" w:hAnsi="Calibri"/>
          <w:b/>
          <w:sz w:val="20"/>
          <w:szCs w:val="20"/>
          <w:u w:val="single"/>
        </w:rPr>
      </w:pPr>
    </w:p>
    <w:p w14:paraId="6B62FD2B" w14:textId="29EB0082" w:rsidR="00E77ACB" w:rsidRDefault="00E77ACB" w:rsidP="00E77ACB">
      <w:pPr>
        <w:ind w:left="284" w:right="-1"/>
        <w:jc w:val="both"/>
        <w:rPr>
          <w:rFonts w:ascii="Calibri" w:hAnsi="Calibri"/>
          <w:b/>
          <w:sz w:val="20"/>
          <w:szCs w:val="20"/>
          <w:u w:val="single"/>
        </w:rPr>
      </w:pPr>
      <w:r w:rsidRPr="00AD3AC4">
        <w:rPr>
          <w:rFonts w:ascii="Calibri" w:hAnsi="Calibri"/>
          <w:b/>
          <w:sz w:val="20"/>
          <w:szCs w:val="20"/>
          <w:u w:val="single"/>
        </w:rPr>
        <w:t>10.1. Garantía de Cumplimiento de Contrato.</w:t>
      </w:r>
    </w:p>
    <w:p w14:paraId="750C1FA8" w14:textId="77777777" w:rsidR="008D590A" w:rsidRPr="00AD3AC4" w:rsidRDefault="008D590A" w:rsidP="00E77ACB">
      <w:pPr>
        <w:ind w:left="284" w:right="-1"/>
        <w:jc w:val="both"/>
        <w:rPr>
          <w:rFonts w:ascii="Calibri" w:hAnsi="Calibri"/>
          <w:b/>
          <w:sz w:val="20"/>
          <w:szCs w:val="20"/>
          <w:u w:val="single"/>
        </w:rPr>
      </w:pPr>
    </w:p>
    <w:p w14:paraId="4F973EE0" w14:textId="77777777" w:rsidR="00E77ACB" w:rsidRPr="00173E15" w:rsidRDefault="00E77ACB" w:rsidP="00E77ACB">
      <w:pPr>
        <w:pStyle w:val="Textoindependiente2"/>
        <w:ind w:left="284"/>
        <w:rPr>
          <w:rFonts w:ascii="Calibri" w:hAnsi="Calibri"/>
          <w:sz w:val="20"/>
        </w:rPr>
      </w:pPr>
      <w:r w:rsidRPr="00947153">
        <w:rPr>
          <w:rFonts w:ascii="Calibri" w:hAnsi="Calibri"/>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w:t>
      </w:r>
      <w:r w:rsidRPr="00661318">
        <w:rPr>
          <w:rFonts w:ascii="Calibri" w:hAnsi="Calibri"/>
          <w:sz w:val="20"/>
        </w:rPr>
        <w:t xml:space="preserve"> contrato incluyendo el I.V.A.</w:t>
      </w:r>
      <w:r>
        <w:rPr>
          <w:rFonts w:ascii="Calibri" w:hAnsi="Calibri"/>
          <w:sz w:val="20"/>
        </w:rPr>
        <w:t>,</w:t>
      </w:r>
      <w:r w:rsidRPr="00661318">
        <w:rPr>
          <w:rFonts w:ascii="Calibri" w:hAnsi="Calibri"/>
          <w:sz w:val="20"/>
        </w:rPr>
        <w:t xml:space="preserve"> </w:t>
      </w:r>
      <w:r w:rsidRPr="00173E15">
        <w:rPr>
          <w:rFonts w:ascii="Calibri" w:hAnsi="Calibri"/>
          <w:sz w:val="20"/>
        </w:rPr>
        <w:t xml:space="preserve">constituida a favor de la Secretaría de Finanzas y Tesorería General del Estado de Nuevo León, para garantizar el </w:t>
      </w:r>
      <w:r w:rsidRPr="008D590A">
        <w:rPr>
          <w:rFonts w:ascii="Calibri" w:hAnsi="Calibri" w:cs="Calibri"/>
          <w:sz w:val="20"/>
        </w:rPr>
        <w:t>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w:t>
      </w:r>
      <w:r w:rsidRPr="00173E15">
        <w:rPr>
          <w:rFonts w:ascii="Calibri" w:hAnsi="Calibri"/>
          <w:sz w:val="20"/>
        </w:rPr>
        <w:t xml:space="preserve"> de todos los recursos legales o juicios que se interpongan hasta en tanto se dicte resolución definitiva por autoridad competente y deberá contener las declaraciones precisadas en el contrato correspondiente.</w:t>
      </w:r>
    </w:p>
    <w:p w14:paraId="7853F2B6" w14:textId="77777777" w:rsidR="00E77ACB" w:rsidRDefault="00E77ACB" w:rsidP="00E77ACB">
      <w:pPr>
        <w:pStyle w:val="NormalWeb"/>
        <w:spacing w:before="0" w:beforeAutospacing="0" w:after="0" w:afterAutospacing="0"/>
        <w:ind w:left="284"/>
        <w:jc w:val="both"/>
        <w:rPr>
          <w:rFonts w:ascii="Calibri" w:hAnsi="Calibri"/>
          <w:sz w:val="20"/>
          <w:szCs w:val="20"/>
          <w:lang w:val="es-ES_tradnl"/>
        </w:rPr>
      </w:pPr>
    </w:p>
    <w:p w14:paraId="47931A11" w14:textId="77777777" w:rsidR="00E77ACB" w:rsidRPr="00173E15" w:rsidRDefault="00E77ACB" w:rsidP="00E77ACB">
      <w:pPr>
        <w:pStyle w:val="NormalWeb"/>
        <w:spacing w:before="0" w:beforeAutospacing="0" w:after="0" w:afterAutospacing="0"/>
        <w:ind w:left="284"/>
        <w:jc w:val="both"/>
        <w:rPr>
          <w:rFonts w:ascii="Calibri" w:hAnsi="Calibri"/>
          <w:sz w:val="20"/>
          <w:szCs w:val="20"/>
          <w:lang w:val="es-ES_tradnl"/>
        </w:rPr>
      </w:pPr>
      <w:r w:rsidRPr="00173E15">
        <w:rPr>
          <w:rFonts w:ascii="Calibri"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15BD205" w14:textId="77777777" w:rsidR="00E77ACB" w:rsidRPr="00173E15" w:rsidRDefault="00E77ACB" w:rsidP="00E77ACB">
      <w:pPr>
        <w:pStyle w:val="NormalWeb"/>
        <w:spacing w:before="0" w:beforeAutospacing="0" w:after="0" w:afterAutospacing="0"/>
        <w:jc w:val="both"/>
        <w:rPr>
          <w:rFonts w:ascii="Calibri" w:hAnsi="Calibri"/>
          <w:sz w:val="20"/>
          <w:szCs w:val="20"/>
          <w:lang w:val="es-ES_tradnl"/>
        </w:rPr>
      </w:pPr>
      <w:r w:rsidRPr="00173E15">
        <w:rPr>
          <w:rFonts w:ascii="Calibri" w:hAnsi="Calibri"/>
          <w:sz w:val="20"/>
          <w:szCs w:val="20"/>
          <w:lang w:val="es-ES_tradnl"/>
        </w:rPr>
        <w:t> </w:t>
      </w:r>
    </w:p>
    <w:p w14:paraId="6A94ED78"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173E15">
        <w:rPr>
          <w:rFonts w:ascii="Calibri" w:hAnsi="Calibri"/>
          <w:sz w:val="20"/>
          <w:szCs w:val="20"/>
          <w:lang w:val="es-ES_tradnl"/>
        </w:rPr>
        <w:t>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w:t>
      </w:r>
    </w:p>
    <w:p w14:paraId="6E6704E9" w14:textId="77777777" w:rsidR="00E77ACB" w:rsidRPr="00482589"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482589">
        <w:rPr>
          <w:rFonts w:ascii="Calibri" w:hAnsi="Calibri"/>
          <w:sz w:val="20"/>
          <w:szCs w:val="20"/>
          <w:lang w:val="es-ES_tradnl"/>
        </w:rPr>
        <w:t xml:space="preserve">Ante la Secretaría de Finanzas y Tesorería General del Estado de Nuevo León, la presente fianza se otorga para garantizar por (“EL PROVEEDOR”) con la cédula única de identificación fiscal (número de cédula de la empresa), y con domicilio en </w:t>
      </w:r>
      <w:r w:rsidRPr="00815DC2">
        <w:rPr>
          <w:rFonts w:ascii="Calibri" w:hAnsi="Calibri"/>
          <w:sz w:val="20"/>
          <w:szCs w:val="20"/>
          <w:lang w:val="es-ES_tradnl"/>
        </w:rPr>
        <w:t xml:space="preserve">(domicilio de la empresa), todas y cada una de las obligaciones contenidas en el contrato (número de contrato y fecha) derivado de Licitación Pública Internacional bajo la Cobertura de Tratados, celebrado con “S.S.N.L.”; relativo al </w:t>
      </w:r>
      <w:r>
        <w:rPr>
          <w:rFonts w:ascii="Calibri" w:hAnsi="Calibri"/>
          <w:color w:val="000000" w:themeColor="text1"/>
          <w:sz w:val="20"/>
          <w:szCs w:val="20"/>
        </w:rPr>
        <w:t>suministro de Osteosíntesis, Endoprótesis y A</w:t>
      </w:r>
      <w:r w:rsidRPr="00815DC2">
        <w:rPr>
          <w:rFonts w:ascii="Calibri" w:hAnsi="Calibri"/>
          <w:color w:val="000000" w:themeColor="text1"/>
          <w:sz w:val="20"/>
          <w:szCs w:val="20"/>
        </w:rPr>
        <w:t>rtroscopía</w:t>
      </w:r>
      <w:r w:rsidRPr="00815DC2">
        <w:rPr>
          <w:rFonts w:ascii="Calibri" w:hAnsi="Calibri"/>
          <w:sz w:val="20"/>
          <w:szCs w:val="20"/>
          <w:lang w:val="es-ES_tradnl"/>
        </w:rPr>
        <w:t>, por un importe</w:t>
      </w:r>
      <w:r w:rsidRPr="00482589">
        <w:rPr>
          <w:rFonts w:ascii="Calibri" w:hAnsi="Calibri"/>
          <w:sz w:val="20"/>
          <w:szCs w:val="20"/>
          <w:lang w:val="es-ES_tradnl"/>
        </w:rPr>
        <w:t xml:space="preserve"> de (monto total del contrato incluyendo el I.V.A).</w:t>
      </w:r>
    </w:p>
    <w:p w14:paraId="01344334"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 xml:space="preserve">Que la Fianza se otorga en los términos del presente contrato, para garantizar todas y cada una de las obligaciones derivadas de la Licitación Pública </w:t>
      </w:r>
      <w:r>
        <w:rPr>
          <w:rFonts w:ascii="Calibri" w:hAnsi="Calibri"/>
          <w:sz w:val="20"/>
          <w:szCs w:val="20"/>
          <w:lang w:val="es-ES_tradnl"/>
        </w:rPr>
        <w:t>Internacional bajo la Cobertura de Tratados</w:t>
      </w:r>
      <w:r w:rsidRPr="00C54B37">
        <w:rPr>
          <w:rFonts w:ascii="Calibri" w:hAnsi="Calibri"/>
          <w:sz w:val="20"/>
          <w:szCs w:val="20"/>
          <w:lang w:val="es-ES_tradnl"/>
        </w:rPr>
        <w:t>.</w:t>
      </w:r>
    </w:p>
    <w:p w14:paraId="4D02CC60"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F675856"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3AB4E243"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Que sólo podrá ser cancelada mediante aviso por escrito de “S.S.N.L.”.</w:t>
      </w:r>
    </w:p>
    <w:p w14:paraId="48590A78" w14:textId="77777777" w:rsidR="00E77ACB"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Que la Institución Afianzadora acepta lo preceptuado por los artículos 174, 178, 179, 282, 283 y 289 de la Ley de Instituciones de Seguros y de Fianzas en vigor.</w:t>
      </w:r>
    </w:p>
    <w:p w14:paraId="1AF3672D" w14:textId="77777777" w:rsidR="00E77ACB" w:rsidRPr="00C54B37" w:rsidRDefault="00E77ACB" w:rsidP="00E77ACB">
      <w:pPr>
        <w:pStyle w:val="NormalWeb"/>
        <w:numPr>
          <w:ilvl w:val="0"/>
          <w:numId w:val="42"/>
        </w:numPr>
        <w:spacing w:before="0" w:beforeAutospacing="0" w:after="0" w:afterAutospacing="0"/>
        <w:jc w:val="both"/>
        <w:rPr>
          <w:rFonts w:ascii="Calibri" w:hAnsi="Calibri"/>
          <w:sz w:val="20"/>
          <w:szCs w:val="20"/>
          <w:lang w:val="es-ES_tradnl"/>
        </w:rPr>
      </w:pPr>
      <w:r w:rsidRPr="00C54B37">
        <w:rPr>
          <w:rFonts w:ascii="Calibri" w:hAnsi="Calibr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06C9EB10" w14:textId="77777777" w:rsidR="00E77ACB" w:rsidRPr="00173E15" w:rsidRDefault="00E77ACB" w:rsidP="00E77ACB">
      <w:pPr>
        <w:pStyle w:val="NormalWeb"/>
        <w:spacing w:before="0" w:beforeAutospacing="0" w:after="0" w:afterAutospacing="0"/>
        <w:ind w:left="720" w:firstLine="45"/>
        <w:jc w:val="both"/>
        <w:rPr>
          <w:rFonts w:ascii="Calibri" w:hAnsi="Calibri"/>
          <w:sz w:val="20"/>
          <w:szCs w:val="20"/>
          <w:lang w:val="es-ES_tradnl"/>
        </w:rPr>
      </w:pPr>
    </w:p>
    <w:p w14:paraId="0B4B83C1" w14:textId="77777777" w:rsidR="00E77ACB" w:rsidRDefault="00E77ACB" w:rsidP="00E77ACB">
      <w:pPr>
        <w:pStyle w:val="Textoindependiente2"/>
        <w:ind w:left="284" w:right="-1"/>
        <w:rPr>
          <w:rFonts w:ascii="Calibri" w:hAnsi="Calibri"/>
          <w:sz w:val="20"/>
        </w:rPr>
      </w:pPr>
      <w:r w:rsidRPr="00173E15">
        <w:rPr>
          <w:rFonts w:ascii="Calibri" w:hAnsi="Calibri"/>
          <w:sz w:val="20"/>
        </w:rPr>
        <w:lastRenderedPageBreak/>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r>
        <w:rPr>
          <w:rFonts w:ascii="Calibri" w:hAnsi="Calibri"/>
          <w:sz w:val="20"/>
        </w:rPr>
        <w:t>.</w:t>
      </w:r>
    </w:p>
    <w:p w14:paraId="6B0A4CC4" w14:textId="77777777" w:rsidR="00E77ACB" w:rsidRDefault="00E77ACB" w:rsidP="00E77ACB">
      <w:pPr>
        <w:pStyle w:val="Textoindependiente2"/>
        <w:ind w:right="-1"/>
        <w:rPr>
          <w:rFonts w:ascii="Calibri" w:hAnsi="Calibri"/>
          <w:sz w:val="20"/>
        </w:rPr>
      </w:pPr>
    </w:p>
    <w:p w14:paraId="052FEA40" w14:textId="77777777" w:rsidR="00E77ACB" w:rsidRPr="00661318" w:rsidRDefault="00E77ACB" w:rsidP="00E77ACB">
      <w:pPr>
        <w:pStyle w:val="Textoindependiente2"/>
        <w:ind w:right="-1"/>
        <w:rPr>
          <w:rFonts w:ascii="Calibri" w:hAnsi="Calibri"/>
          <w:sz w:val="20"/>
        </w:rPr>
      </w:pPr>
    </w:p>
    <w:p w14:paraId="1A3A5439" w14:textId="77777777" w:rsidR="00E77ACB" w:rsidRPr="00AD3AC4"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AD3AC4">
        <w:rPr>
          <w:rFonts w:ascii="Calibri" w:hAnsi="Calibri"/>
          <w:b/>
          <w:sz w:val="20"/>
          <w:szCs w:val="20"/>
        </w:rPr>
        <w:t>11. CALENDARIO DE EVENTOS.</w:t>
      </w:r>
    </w:p>
    <w:p w14:paraId="02150107" w14:textId="77777777" w:rsidR="008D590A" w:rsidRDefault="008D590A" w:rsidP="00E77ACB">
      <w:pPr>
        <w:pStyle w:val="Default"/>
        <w:ind w:firstLine="284"/>
        <w:jc w:val="both"/>
        <w:rPr>
          <w:rFonts w:asciiTheme="minorHAnsi" w:hAnsiTheme="minorHAnsi"/>
          <w:b/>
          <w:bCs/>
          <w:sz w:val="20"/>
          <w:szCs w:val="20"/>
        </w:rPr>
      </w:pPr>
    </w:p>
    <w:p w14:paraId="4ABDC04F" w14:textId="432E2E03" w:rsidR="00E77ACB" w:rsidRPr="009018BC" w:rsidRDefault="00E77ACB" w:rsidP="00E77ACB">
      <w:pPr>
        <w:pStyle w:val="Default"/>
        <w:ind w:firstLine="284"/>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571111">
        <w:rPr>
          <w:rFonts w:asciiTheme="minorHAnsi" w:hAnsiTheme="minorHAnsi"/>
          <w:color w:val="auto"/>
          <w:sz w:val="20"/>
          <w:szCs w:val="20"/>
        </w:rPr>
        <w:t xml:space="preserve">, </w:t>
      </w:r>
      <w:r w:rsidRPr="009018BC">
        <w:rPr>
          <w:rFonts w:asciiTheme="minorHAnsi" w:hAnsiTheme="minorHAnsi"/>
          <w:color w:val="auto"/>
          <w:sz w:val="20"/>
          <w:szCs w:val="20"/>
        </w:rPr>
        <w:t xml:space="preserve">el </w:t>
      </w:r>
      <w:r w:rsidR="009018BC" w:rsidRPr="009018BC">
        <w:rPr>
          <w:rFonts w:asciiTheme="minorHAnsi" w:hAnsiTheme="minorHAnsi"/>
          <w:color w:val="auto"/>
          <w:sz w:val="20"/>
          <w:szCs w:val="20"/>
        </w:rPr>
        <w:t>12</w:t>
      </w:r>
      <w:r w:rsidRPr="009018BC">
        <w:rPr>
          <w:rFonts w:asciiTheme="minorHAnsi" w:hAnsiTheme="minorHAnsi"/>
          <w:color w:val="auto"/>
          <w:sz w:val="20"/>
          <w:szCs w:val="20"/>
        </w:rPr>
        <w:t xml:space="preserve"> de diciembre del 202</w:t>
      </w:r>
      <w:r w:rsidR="008D590A" w:rsidRPr="009018BC">
        <w:rPr>
          <w:rFonts w:asciiTheme="minorHAnsi" w:hAnsiTheme="minorHAnsi"/>
          <w:color w:val="auto"/>
          <w:sz w:val="20"/>
          <w:szCs w:val="20"/>
        </w:rPr>
        <w:t>5</w:t>
      </w:r>
      <w:r w:rsidRPr="009018BC">
        <w:rPr>
          <w:rFonts w:asciiTheme="minorHAnsi" w:hAnsiTheme="minorHAnsi"/>
          <w:color w:val="auto"/>
          <w:sz w:val="20"/>
          <w:szCs w:val="20"/>
        </w:rPr>
        <w:t xml:space="preserve">. </w:t>
      </w:r>
    </w:p>
    <w:p w14:paraId="6C8779FA" w14:textId="77777777" w:rsidR="00E77ACB" w:rsidRPr="009018BC" w:rsidRDefault="00E77ACB" w:rsidP="00E77ACB">
      <w:pPr>
        <w:pStyle w:val="Default"/>
        <w:ind w:firstLine="284"/>
        <w:jc w:val="both"/>
        <w:rPr>
          <w:rFonts w:asciiTheme="minorHAnsi" w:hAnsiTheme="minorHAnsi"/>
          <w:b/>
          <w:color w:val="auto"/>
          <w:sz w:val="20"/>
          <w:szCs w:val="20"/>
        </w:rPr>
      </w:pPr>
    </w:p>
    <w:p w14:paraId="245F5F83" w14:textId="66676059" w:rsidR="00E77ACB" w:rsidRDefault="00E77ACB" w:rsidP="00E77ACB">
      <w:pPr>
        <w:pStyle w:val="Default"/>
        <w:ind w:firstLine="284"/>
        <w:jc w:val="both"/>
        <w:rPr>
          <w:rFonts w:asciiTheme="minorHAnsi" w:hAnsiTheme="minorHAnsi"/>
          <w:sz w:val="20"/>
          <w:szCs w:val="20"/>
        </w:rPr>
      </w:pPr>
      <w:r w:rsidRPr="009018BC">
        <w:rPr>
          <w:rFonts w:asciiTheme="minorHAnsi" w:hAnsiTheme="minorHAnsi"/>
          <w:b/>
          <w:color w:val="auto"/>
          <w:sz w:val="20"/>
          <w:szCs w:val="20"/>
        </w:rPr>
        <w:t>Publicación de bases:</w:t>
      </w:r>
      <w:r w:rsidRPr="009018BC">
        <w:rPr>
          <w:rFonts w:asciiTheme="minorHAnsi" w:hAnsiTheme="minorHAnsi"/>
          <w:color w:val="auto"/>
          <w:sz w:val="20"/>
          <w:szCs w:val="20"/>
        </w:rPr>
        <w:t xml:space="preserve"> </w:t>
      </w:r>
      <w:r w:rsidRPr="009018BC">
        <w:rPr>
          <w:rFonts w:asciiTheme="minorHAnsi" w:hAnsiTheme="minorHAnsi"/>
          <w:color w:val="auto"/>
          <w:sz w:val="20"/>
          <w:szCs w:val="20"/>
        </w:rPr>
        <w:tab/>
      </w:r>
      <w:r w:rsidRPr="009018BC">
        <w:rPr>
          <w:rFonts w:asciiTheme="minorHAnsi" w:hAnsiTheme="minorHAnsi"/>
          <w:color w:val="auto"/>
          <w:sz w:val="20"/>
          <w:szCs w:val="20"/>
        </w:rPr>
        <w:tab/>
        <w:t xml:space="preserve">A través de la página </w:t>
      </w:r>
      <w:hyperlink r:id="rId8" w:history="1">
        <w:r w:rsidRPr="009018BC">
          <w:rPr>
            <w:rStyle w:val="Hipervnculo"/>
            <w:rFonts w:asciiTheme="minorHAnsi" w:hAnsiTheme="minorHAnsi"/>
            <w:sz w:val="20"/>
            <w:szCs w:val="20"/>
          </w:rPr>
          <w:t>http://saludnl.gob.mx</w:t>
        </w:r>
      </w:hyperlink>
      <w:r w:rsidRPr="009018BC">
        <w:rPr>
          <w:rFonts w:asciiTheme="minorHAnsi" w:hAnsiTheme="minorHAnsi"/>
          <w:color w:val="auto"/>
          <w:sz w:val="20"/>
          <w:szCs w:val="20"/>
        </w:rPr>
        <w:t xml:space="preserve">, el </w:t>
      </w:r>
      <w:r w:rsidR="009018BC" w:rsidRPr="009018BC">
        <w:rPr>
          <w:rFonts w:asciiTheme="minorHAnsi" w:hAnsiTheme="minorHAnsi"/>
          <w:color w:val="auto"/>
          <w:sz w:val="20"/>
          <w:szCs w:val="20"/>
        </w:rPr>
        <w:t>12</w:t>
      </w:r>
      <w:r w:rsidRPr="009018BC">
        <w:rPr>
          <w:rFonts w:asciiTheme="minorHAnsi" w:hAnsiTheme="minorHAnsi"/>
          <w:color w:val="auto"/>
          <w:sz w:val="20"/>
          <w:szCs w:val="20"/>
        </w:rPr>
        <w:t xml:space="preserve"> de diciembre del 202</w:t>
      </w:r>
      <w:r w:rsidR="008D590A" w:rsidRPr="009018BC">
        <w:rPr>
          <w:rFonts w:asciiTheme="minorHAnsi" w:hAnsiTheme="minorHAnsi"/>
          <w:color w:val="auto"/>
          <w:sz w:val="20"/>
          <w:szCs w:val="20"/>
        </w:rPr>
        <w:t>5</w:t>
      </w:r>
      <w:r w:rsidRPr="009018BC">
        <w:rPr>
          <w:rFonts w:asciiTheme="minorHAnsi" w:hAnsiTheme="minorHAnsi"/>
          <w:color w:val="auto"/>
          <w:sz w:val="20"/>
          <w:szCs w:val="20"/>
        </w:rPr>
        <w:t>.</w:t>
      </w:r>
    </w:p>
    <w:p w14:paraId="79DFE972" w14:textId="77777777" w:rsidR="00E77ACB" w:rsidRDefault="00E77ACB" w:rsidP="00E77ACB">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E77ACB" w:rsidRPr="004A4FC1" w14:paraId="778B2AB6" w14:textId="77777777" w:rsidTr="00B76A5D">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61E1FF"/>
            <w:vAlign w:val="center"/>
          </w:tcPr>
          <w:p w14:paraId="1E0BB7D9" w14:textId="651B9102" w:rsidR="00E77ACB" w:rsidRPr="00E50172" w:rsidRDefault="00E77ACB" w:rsidP="00473CA8">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r w:rsidRPr="00E50172">
              <w:rPr>
                <w:rFonts w:ascii="Century Gothic" w:hAnsi="Century Gothic" w:cs="Arial"/>
                <w:b/>
                <w:color w:val="000000"/>
                <w:sz w:val="18"/>
              </w:rPr>
              <w:t xml:space="preserve">No. </w:t>
            </w:r>
            <w:r w:rsidR="007B4061">
              <w:rPr>
                <w:rFonts w:ascii="Century Gothic" w:hAnsi="Century Gothic" w:cs="Arial"/>
                <w:b/>
                <w:color w:val="000000"/>
                <w:sz w:val="18"/>
              </w:rPr>
              <w:t>LP-919044992-I33-2025</w:t>
            </w:r>
          </w:p>
          <w:p w14:paraId="4298B601" w14:textId="77777777" w:rsidR="00E77ACB" w:rsidRPr="00E50172" w:rsidRDefault="00E77ACB" w:rsidP="00473CA8">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OSTEOSÍNTESIS, ENDOPRÓTESIS Y ARTROSCOPÍA”</w:t>
            </w:r>
          </w:p>
        </w:tc>
      </w:tr>
      <w:tr w:rsidR="00E77ACB" w:rsidRPr="004A4FC1" w14:paraId="33C1CBAA" w14:textId="77777777" w:rsidTr="00B76A5D">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61E1FF"/>
            <w:vAlign w:val="center"/>
            <w:hideMark/>
          </w:tcPr>
          <w:p w14:paraId="30F28CF7" w14:textId="77777777" w:rsidR="00E77ACB" w:rsidRPr="00E50172" w:rsidRDefault="00E77ACB" w:rsidP="00473CA8">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61E1FF"/>
            <w:vAlign w:val="center"/>
          </w:tcPr>
          <w:p w14:paraId="6416BB84" w14:textId="77777777" w:rsidR="00E77ACB" w:rsidRPr="00E50172" w:rsidRDefault="00E77ACB" w:rsidP="00473CA8">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61E1FF"/>
            <w:vAlign w:val="center"/>
          </w:tcPr>
          <w:p w14:paraId="5724A459" w14:textId="77777777" w:rsidR="00E77ACB" w:rsidRPr="00E50172" w:rsidRDefault="00E77ACB" w:rsidP="00473CA8">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E77ACB" w:rsidRPr="00E50172" w14:paraId="444BC4BC" w14:textId="77777777" w:rsidTr="00B76A5D">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CAF10BA" w14:textId="77777777" w:rsidR="00E77ACB" w:rsidRPr="00E50172" w:rsidRDefault="00E77ACB" w:rsidP="00473CA8">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3216C7C" w14:textId="77777777" w:rsidR="00E77ACB" w:rsidRPr="00E50172" w:rsidRDefault="00E77ACB" w:rsidP="00473CA8">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E77ACB" w:rsidRPr="00E50172" w14:paraId="5CF51DB3" w14:textId="77777777" w:rsidTr="00B76A5D">
        <w:trPr>
          <w:trHeight w:val="123"/>
          <w:jc w:val="center"/>
        </w:trPr>
        <w:tc>
          <w:tcPr>
            <w:tcW w:w="724" w:type="dxa"/>
            <w:tcBorders>
              <w:top w:val="single" w:sz="4" w:space="0" w:color="auto"/>
              <w:left w:val="single" w:sz="4" w:space="0" w:color="auto"/>
              <w:bottom w:val="single" w:sz="4" w:space="0" w:color="auto"/>
              <w:right w:val="single" w:sz="4" w:space="0" w:color="auto"/>
            </w:tcBorders>
            <w:vAlign w:val="center"/>
          </w:tcPr>
          <w:p w14:paraId="29C74B85" w14:textId="77777777" w:rsidR="00E77ACB" w:rsidRPr="00E50172" w:rsidRDefault="00E77ACB" w:rsidP="00473CA8">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5DA90462"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3819FFFD" w14:textId="309CBA71"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w:t>
            </w:r>
            <w:r w:rsidR="009018BC" w:rsidRPr="009018BC">
              <w:rPr>
                <w:rFonts w:ascii="Century Gothic" w:hAnsi="Century Gothic" w:cs="Arial"/>
                <w:sz w:val="16"/>
                <w:szCs w:val="18"/>
              </w:rPr>
              <w:t>8</w:t>
            </w:r>
            <w:r w:rsidRPr="009018BC">
              <w:rPr>
                <w:rFonts w:ascii="Century Gothic" w:hAnsi="Century Gothic" w:cs="Arial"/>
                <w:sz w:val="16"/>
                <w:szCs w:val="18"/>
              </w:rPr>
              <w:t>/12/202</w:t>
            </w:r>
            <w:r w:rsidR="008D590A" w:rsidRPr="009018BC">
              <w:rPr>
                <w:rFonts w:ascii="Century Gothic" w:hAnsi="Century Gothic" w:cs="Arial"/>
                <w:sz w:val="16"/>
                <w:szCs w:val="18"/>
              </w:rPr>
              <w:t>5</w:t>
            </w:r>
          </w:p>
          <w:p w14:paraId="587E6553" w14:textId="6B3BDE4F"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w:t>
            </w:r>
            <w:r w:rsidR="009018BC" w:rsidRPr="009018BC">
              <w:rPr>
                <w:rFonts w:ascii="Century Gothic" w:hAnsi="Century Gothic" w:cs="Arial"/>
                <w:sz w:val="16"/>
                <w:szCs w:val="18"/>
              </w:rPr>
              <w:t>1</w:t>
            </w:r>
            <w:r w:rsidRPr="009018BC">
              <w:rPr>
                <w:rFonts w:ascii="Century Gothic" w:hAnsi="Century Gothic" w:cs="Arial"/>
                <w:sz w:val="16"/>
                <w:szCs w:val="18"/>
              </w:rPr>
              <w:t>:</w:t>
            </w:r>
            <w:r w:rsidR="009018BC" w:rsidRPr="009018BC">
              <w:rPr>
                <w:rFonts w:ascii="Century Gothic" w:hAnsi="Century Gothic" w:cs="Arial"/>
                <w:sz w:val="16"/>
                <w:szCs w:val="18"/>
              </w:rPr>
              <w:t>0</w:t>
            </w:r>
            <w:r w:rsidRPr="009018BC">
              <w:rPr>
                <w:rFonts w:ascii="Century Gothic" w:hAnsi="Century Gothic" w:cs="Arial"/>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040207E2"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D2022D">
              <w:rPr>
                <w:rFonts w:ascii="Century Gothic" w:hAnsi="Century Gothic" w:cs="Arial"/>
                <w:color w:val="000000"/>
                <w:sz w:val="16"/>
                <w:szCs w:val="18"/>
              </w:rPr>
              <w:t xml:space="preserve"> de la Convocante, ubicada en Matamoros 520 </w:t>
            </w:r>
            <w:proofErr w:type="spellStart"/>
            <w:r w:rsidRPr="00D2022D">
              <w:rPr>
                <w:rFonts w:ascii="Century Gothic" w:hAnsi="Century Gothic" w:cs="Arial"/>
                <w:color w:val="000000"/>
                <w:sz w:val="16"/>
                <w:szCs w:val="18"/>
              </w:rPr>
              <w:t>Ote</w:t>
            </w:r>
            <w:proofErr w:type="spellEnd"/>
            <w:r w:rsidRPr="00D2022D">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D2022D">
              <w:rPr>
                <w:rFonts w:ascii="Century Gothic" w:hAnsi="Century Gothic" w:cs="Arial"/>
                <w:color w:val="000000"/>
                <w:sz w:val="16"/>
                <w:szCs w:val="18"/>
              </w:rPr>
              <w:t>, Centro de Monterrey, Nuevo León, C.P. 64</w:t>
            </w:r>
            <w:r>
              <w:rPr>
                <w:rFonts w:ascii="Century Gothic" w:hAnsi="Century Gothic" w:cs="Arial"/>
                <w:color w:val="000000"/>
                <w:sz w:val="16"/>
                <w:szCs w:val="18"/>
              </w:rPr>
              <w:t>000</w:t>
            </w:r>
          </w:p>
        </w:tc>
      </w:tr>
      <w:tr w:rsidR="00E77ACB" w:rsidRPr="00E50172" w14:paraId="545CBEE8" w14:textId="77777777" w:rsidTr="00B76A5D">
        <w:trPr>
          <w:trHeight w:val="70"/>
          <w:jc w:val="center"/>
        </w:trPr>
        <w:tc>
          <w:tcPr>
            <w:tcW w:w="724" w:type="dxa"/>
            <w:tcBorders>
              <w:top w:val="single" w:sz="4" w:space="0" w:color="auto"/>
              <w:left w:val="single" w:sz="4" w:space="0" w:color="auto"/>
              <w:bottom w:val="single" w:sz="4" w:space="0" w:color="auto"/>
              <w:right w:val="single" w:sz="4" w:space="0" w:color="auto"/>
            </w:tcBorders>
            <w:vAlign w:val="center"/>
          </w:tcPr>
          <w:p w14:paraId="4281497F" w14:textId="77777777" w:rsidR="00E77ACB" w:rsidRPr="00E50172" w:rsidRDefault="00E77ACB" w:rsidP="00473CA8">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4ED756F"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54BF1D88" w14:textId="24F4F005" w:rsidR="00E77ACB" w:rsidRPr="009018BC" w:rsidRDefault="009018BC" w:rsidP="00473CA8">
            <w:pPr>
              <w:jc w:val="center"/>
              <w:rPr>
                <w:rFonts w:ascii="Century Gothic" w:hAnsi="Century Gothic" w:cs="Arial"/>
                <w:sz w:val="16"/>
                <w:szCs w:val="18"/>
              </w:rPr>
            </w:pPr>
            <w:r w:rsidRPr="009018BC">
              <w:rPr>
                <w:rFonts w:ascii="Century Gothic" w:hAnsi="Century Gothic" w:cs="Arial"/>
                <w:sz w:val="16"/>
                <w:szCs w:val="18"/>
              </w:rPr>
              <w:t>05</w:t>
            </w:r>
            <w:r w:rsidR="00E77ACB" w:rsidRPr="009018BC">
              <w:rPr>
                <w:rFonts w:ascii="Century Gothic" w:hAnsi="Century Gothic" w:cs="Arial"/>
                <w:sz w:val="16"/>
                <w:szCs w:val="18"/>
              </w:rPr>
              <w:t>/</w:t>
            </w:r>
            <w:r w:rsidRPr="009018BC">
              <w:rPr>
                <w:rFonts w:ascii="Century Gothic" w:hAnsi="Century Gothic" w:cs="Arial"/>
                <w:sz w:val="16"/>
                <w:szCs w:val="18"/>
              </w:rPr>
              <w:t>01</w:t>
            </w:r>
            <w:r w:rsidR="00E77ACB" w:rsidRPr="009018BC">
              <w:rPr>
                <w:rFonts w:ascii="Century Gothic" w:hAnsi="Century Gothic" w:cs="Arial"/>
                <w:sz w:val="16"/>
                <w:szCs w:val="18"/>
              </w:rPr>
              <w:t>/202</w:t>
            </w:r>
            <w:r w:rsidRPr="009018BC">
              <w:rPr>
                <w:rFonts w:ascii="Century Gothic" w:hAnsi="Century Gothic" w:cs="Arial"/>
                <w:sz w:val="16"/>
                <w:szCs w:val="18"/>
              </w:rPr>
              <w:t>6</w:t>
            </w:r>
          </w:p>
          <w:p w14:paraId="42DCCE23" w14:textId="10E7EA93"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w:t>
            </w:r>
            <w:r w:rsidR="009018BC" w:rsidRPr="009018BC">
              <w:rPr>
                <w:rFonts w:ascii="Century Gothic" w:hAnsi="Century Gothic" w:cs="Arial"/>
                <w:sz w:val="16"/>
                <w:szCs w:val="18"/>
              </w:rPr>
              <w:t>2</w:t>
            </w:r>
            <w:r w:rsidRPr="009018BC">
              <w:rPr>
                <w:rFonts w:ascii="Century Gothic" w:hAnsi="Century Gothic" w:cs="Arial"/>
                <w:sz w:val="16"/>
                <w:szCs w:val="18"/>
              </w:rPr>
              <w:t>:00 HRS</w:t>
            </w:r>
          </w:p>
        </w:tc>
        <w:tc>
          <w:tcPr>
            <w:tcW w:w="4253" w:type="dxa"/>
            <w:vMerge/>
            <w:tcBorders>
              <w:left w:val="single" w:sz="4" w:space="0" w:color="auto"/>
              <w:right w:val="single" w:sz="4" w:space="0" w:color="auto"/>
            </w:tcBorders>
            <w:vAlign w:val="center"/>
          </w:tcPr>
          <w:p w14:paraId="2BDCE57D" w14:textId="77777777" w:rsidR="00E77ACB" w:rsidRPr="00D2022D" w:rsidRDefault="00E77ACB" w:rsidP="00473CA8">
            <w:pPr>
              <w:jc w:val="both"/>
              <w:rPr>
                <w:rFonts w:ascii="Century Gothic" w:hAnsi="Century Gothic" w:cs="Arial"/>
                <w:color w:val="000000"/>
                <w:sz w:val="16"/>
                <w:szCs w:val="18"/>
              </w:rPr>
            </w:pPr>
          </w:p>
        </w:tc>
      </w:tr>
      <w:tr w:rsidR="00E77ACB" w:rsidRPr="00E50172" w14:paraId="2B44D55C" w14:textId="77777777" w:rsidTr="00B76A5D">
        <w:trPr>
          <w:trHeight w:val="1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514A39A" w14:textId="77777777" w:rsidR="00E77ACB" w:rsidRPr="00E50172" w:rsidRDefault="00E77ACB" w:rsidP="00473CA8">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03D4EBD8"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1A6866FB" w14:textId="5B365BC2" w:rsidR="00E77ACB" w:rsidRPr="009018BC" w:rsidRDefault="009018BC" w:rsidP="00473CA8">
            <w:pPr>
              <w:jc w:val="center"/>
              <w:rPr>
                <w:rFonts w:ascii="Century Gothic" w:hAnsi="Century Gothic" w:cs="Arial"/>
                <w:sz w:val="16"/>
                <w:szCs w:val="18"/>
              </w:rPr>
            </w:pPr>
            <w:r w:rsidRPr="009018BC">
              <w:rPr>
                <w:rFonts w:ascii="Century Gothic" w:hAnsi="Century Gothic" w:cs="Arial"/>
                <w:sz w:val="16"/>
                <w:szCs w:val="18"/>
              </w:rPr>
              <w:t>07</w:t>
            </w:r>
            <w:r w:rsidR="00E77ACB" w:rsidRPr="009018BC">
              <w:rPr>
                <w:rFonts w:ascii="Century Gothic" w:hAnsi="Century Gothic" w:cs="Arial"/>
                <w:sz w:val="16"/>
                <w:szCs w:val="18"/>
              </w:rPr>
              <w:t>/</w:t>
            </w:r>
            <w:r w:rsidRPr="009018BC">
              <w:rPr>
                <w:rFonts w:ascii="Century Gothic" w:hAnsi="Century Gothic" w:cs="Arial"/>
                <w:sz w:val="16"/>
                <w:szCs w:val="18"/>
              </w:rPr>
              <w:t>01</w:t>
            </w:r>
            <w:r w:rsidR="00E77ACB" w:rsidRPr="009018BC">
              <w:rPr>
                <w:rFonts w:ascii="Century Gothic" w:hAnsi="Century Gothic" w:cs="Arial"/>
                <w:sz w:val="16"/>
                <w:szCs w:val="18"/>
              </w:rPr>
              <w:t>/202</w:t>
            </w:r>
            <w:r w:rsidRPr="009018BC">
              <w:rPr>
                <w:rFonts w:ascii="Century Gothic" w:hAnsi="Century Gothic" w:cs="Arial"/>
                <w:sz w:val="16"/>
                <w:szCs w:val="18"/>
              </w:rPr>
              <w:t>6</w:t>
            </w:r>
          </w:p>
          <w:p w14:paraId="324376CA" w14:textId="1B3BF50B"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w:t>
            </w:r>
            <w:r w:rsidR="009018BC" w:rsidRPr="009018BC">
              <w:rPr>
                <w:rFonts w:ascii="Century Gothic" w:hAnsi="Century Gothic" w:cs="Arial"/>
                <w:sz w:val="16"/>
                <w:szCs w:val="18"/>
              </w:rPr>
              <w:t>1</w:t>
            </w:r>
            <w:r w:rsidRPr="009018BC">
              <w:rPr>
                <w:rFonts w:ascii="Century Gothic" w:hAnsi="Century Gothic" w:cs="Arial"/>
                <w:sz w:val="16"/>
                <w:szCs w:val="18"/>
              </w:rPr>
              <w:t>:</w:t>
            </w:r>
            <w:r w:rsidR="009018BC" w:rsidRPr="009018BC">
              <w:rPr>
                <w:rFonts w:ascii="Century Gothic" w:hAnsi="Century Gothic" w:cs="Arial"/>
                <w:sz w:val="16"/>
                <w:szCs w:val="18"/>
              </w:rPr>
              <w:t>3</w:t>
            </w:r>
            <w:r w:rsidRPr="009018BC">
              <w:rPr>
                <w:rFonts w:ascii="Century Gothic" w:hAnsi="Century Gothic" w:cs="Arial"/>
                <w:sz w:val="16"/>
                <w:szCs w:val="18"/>
              </w:rPr>
              <w:t>0 HRS</w:t>
            </w:r>
          </w:p>
        </w:tc>
        <w:tc>
          <w:tcPr>
            <w:tcW w:w="4253" w:type="dxa"/>
            <w:vMerge/>
            <w:tcBorders>
              <w:left w:val="single" w:sz="4" w:space="0" w:color="auto"/>
              <w:right w:val="single" w:sz="4" w:space="0" w:color="auto"/>
            </w:tcBorders>
            <w:vAlign w:val="center"/>
          </w:tcPr>
          <w:p w14:paraId="6130E16C" w14:textId="77777777" w:rsidR="00E77ACB" w:rsidRPr="00D2022D" w:rsidRDefault="00E77ACB" w:rsidP="00473CA8">
            <w:pPr>
              <w:jc w:val="center"/>
              <w:rPr>
                <w:rFonts w:ascii="Century Gothic" w:hAnsi="Century Gothic" w:cs="Arial"/>
                <w:color w:val="000000"/>
                <w:sz w:val="16"/>
                <w:szCs w:val="18"/>
              </w:rPr>
            </w:pPr>
          </w:p>
        </w:tc>
      </w:tr>
      <w:tr w:rsidR="00E77ACB" w:rsidRPr="00E50172" w14:paraId="66E1EFC2" w14:textId="77777777" w:rsidTr="00B76A5D">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AB9FE32" w14:textId="77777777" w:rsidR="00E77ACB" w:rsidRPr="00E50172" w:rsidRDefault="00E77ACB" w:rsidP="00473CA8">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1C597A7D"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2FBCDB56" w14:textId="25ABD4A0" w:rsidR="00E77ACB" w:rsidRPr="009018BC" w:rsidRDefault="009018BC" w:rsidP="00473CA8">
            <w:pPr>
              <w:jc w:val="center"/>
              <w:rPr>
                <w:rFonts w:ascii="Century Gothic" w:hAnsi="Century Gothic" w:cs="Arial"/>
                <w:sz w:val="16"/>
                <w:szCs w:val="18"/>
              </w:rPr>
            </w:pPr>
            <w:r w:rsidRPr="009018BC">
              <w:rPr>
                <w:rFonts w:ascii="Century Gothic" w:hAnsi="Century Gothic" w:cs="Arial"/>
                <w:sz w:val="16"/>
                <w:szCs w:val="18"/>
              </w:rPr>
              <w:t>07</w:t>
            </w:r>
            <w:r w:rsidR="00E77ACB" w:rsidRPr="009018BC">
              <w:rPr>
                <w:rFonts w:ascii="Century Gothic" w:hAnsi="Century Gothic" w:cs="Arial"/>
                <w:sz w:val="16"/>
                <w:szCs w:val="18"/>
              </w:rPr>
              <w:t>/</w:t>
            </w:r>
            <w:r w:rsidRPr="009018BC">
              <w:rPr>
                <w:rFonts w:ascii="Century Gothic" w:hAnsi="Century Gothic" w:cs="Arial"/>
                <w:sz w:val="16"/>
                <w:szCs w:val="18"/>
              </w:rPr>
              <w:t>01</w:t>
            </w:r>
            <w:r w:rsidR="00E77ACB" w:rsidRPr="009018BC">
              <w:rPr>
                <w:rFonts w:ascii="Century Gothic" w:hAnsi="Century Gothic" w:cs="Arial"/>
                <w:sz w:val="16"/>
                <w:szCs w:val="18"/>
              </w:rPr>
              <w:t>/202</w:t>
            </w:r>
            <w:r w:rsidRPr="009018BC">
              <w:rPr>
                <w:rFonts w:ascii="Century Gothic" w:hAnsi="Century Gothic" w:cs="Arial"/>
                <w:sz w:val="16"/>
                <w:szCs w:val="18"/>
              </w:rPr>
              <w:t>6</w:t>
            </w:r>
          </w:p>
          <w:p w14:paraId="7B37487B" w14:textId="03E6C9F5"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12:</w:t>
            </w:r>
            <w:r w:rsidR="009018BC" w:rsidRPr="009018BC">
              <w:rPr>
                <w:rFonts w:ascii="Century Gothic" w:hAnsi="Century Gothic" w:cs="Arial"/>
                <w:sz w:val="16"/>
                <w:szCs w:val="18"/>
              </w:rPr>
              <w:t>0</w:t>
            </w:r>
            <w:r w:rsidRPr="009018BC">
              <w:rPr>
                <w:rFonts w:ascii="Century Gothic" w:hAnsi="Century Gothic" w:cs="Arial"/>
                <w:sz w:val="16"/>
                <w:szCs w:val="18"/>
              </w:rPr>
              <w:t>0 HRS</w:t>
            </w:r>
          </w:p>
        </w:tc>
        <w:tc>
          <w:tcPr>
            <w:tcW w:w="4253" w:type="dxa"/>
            <w:vMerge/>
            <w:tcBorders>
              <w:left w:val="single" w:sz="4" w:space="0" w:color="auto"/>
              <w:right w:val="single" w:sz="4" w:space="0" w:color="auto"/>
            </w:tcBorders>
            <w:vAlign w:val="center"/>
          </w:tcPr>
          <w:p w14:paraId="12E49983" w14:textId="77777777" w:rsidR="00E77ACB" w:rsidRPr="00D2022D" w:rsidRDefault="00E77ACB" w:rsidP="00473CA8">
            <w:pPr>
              <w:jc w:val="center"/>
              <w:rPr>
                <w:rFonts w:ascii="Century Gothic" w:hAnsi="Century Gothic" w:cs="Arial"/>
                <w:color w:val="000000"/>
                <w:sz w:val="16"/>
                <w:szCs w:val="18"/>
              </w:rPr>
            </w:pPr>
          </w:p>
        </w:tc>
      </w:tr>
      <w:tr w:rsidR="00E77ACB" w:rsidRPr="00E50172" w14:paraId="770EBFA4" w14:textId="77777777" w:rsidTr="00B76A5D">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4B7D606" w14:textId="77777777" w:rsidR="00E77ACB" w:rsidRPr="00E50172" w:rsidRDefault="00E77ACB" w:rsidP="00473CA8">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1B9A50EA"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0A1EE559" w14:textId="3847736D" w:rsidR="00E77ACB" w:rsidRPr="009018BC" w:rsidRDefault="009018BC" w:rsidP="00473CA8">
            <w:pPr>
              <w:jc w:val="center"/>
              <w:rPr>
                <w:rFonts w:ascii="Century Gothic" w:hAnsi="Century Gothic" w:cs="Arial"/>
                <w:sz w:val="16"/>
                <w:szCs w:val="18"/>
              </w:rPr>
            </w:pPr>
            <w:r w:rsidRPr="009018BC">
              <w:rPr>
                <w:rFonts w:ascii="Century Gothic" w:hAnsi="Century Gothic" w:cs="Arial"/>
                <w:sz w:val="16"/>
                <w:szCs w:val="18"/>
              </w:rPr>
              <w:t>07</w:t>
            </w:r>
            <w:r w:rsidR="00E77ACB" w:rsidRPr="009018BC">
              <w:rPr>
                <w:rFonts w:ascii="Century Gothic" w:hAnsi="Century Gothic" w:cs="Arial"/>
                <w:sz w:val="16"/>
                <w:szCs w:val="18"/>
              </w:rPr>
              <w:t>/</w:t>
            </w:r>
            <w:r w:rsidRPr="009018BC">
              <w:rPr>
                <w:rFonts w:ascii="Century Gothic" w:hAnsi="Century Gothic" w:cs="Arial"/>
                <w:sz w:val="16"/>
                <w:szCs w:val="18"/>
              </w:rPr>
              <w:t>01</w:t>
            </w:r>
            <w:r w:rsidR="00E77ACB" w:rsidRPr="009018BC">
              <w:rPr>
                <w:rFonts w:ascii="Century Gothic" w:hAnsi="Century Gothic" w:cs="Arial"/>
                <w:sz w:val="16"/>
                <w:szCs w:val="18"/>
              </w:rPr>
              <w:t>/202</w:t>
            </w:r>
            <w:r w:rsidRPr="009018BC">
              <w:rPr>
                <w:rFonts w:ascii="Century Gothic" w:hAnsi="Century Gothic" w:cs="Arial"/>
                <w:sz w:val="16"/>
                <w:szCs w:val="18"/>
              </w:rPr>
              <w:t>6</w:t>
            </w:r>
          </w:p>
          <w:p w14:paraId="5E512D9E" w14:textId="2AFE8101" w:rsidR="00E77ACB" w:rsidRPr="009018BC" w:rsidRDefault="00E77ACB" w:rsidP="00473CA8">
            <w:pPr>
              <w:jc w:val="center"/>
              <w:rPr>
                <w:rFonts w:ascii="Century Gothic" w:hAnsi="Century Gothic" w:cs="Arial"/>
                <w:sz w:val="16"/>
                <w:szCs w:val="18"/>
              </w:rPr>
            </w:pPr>
            <w:r w:rsidRPr="009018BC">
              <w:rPr>
                <w:rFonts w:ascii="Century Gothic" w:hAnsi="Century Gothic" w:cs="Arial"/>
                <w:sz w:val="16"/>
                <w:szCs w:val="18"/>
              </w:rPr>
              <w:t>1</w:t>
            </w:r>
            <w:r w:rsidR="009018BC" w:rsidRPr="009018BC">
              <w:rPr>
                <w:rFonts w:ascii="Century Gothic" w:hAnsi="Century Gothic" w:cs="Arial"/>
                <w:sz w:val="16"/>
                <w:szCs w:val="18"/>
              </w:rPr>
              <w:t>2</w:t>
            </w:r>
            <w:r w:rsidRPr="009018BC">
              <w:rPr>
                <w:rFonts w:ascii="Century Gothic" w:hAnsi="Century Gothic" w:cs="Arial"/>
                <w:sz w:val="16"/>
                <w:szCs w:val="18"/>
              </w:rPr>
              <w:t>:</w:t>
            </w:r>
            <w:r w:rsidR="009018BC" w:rsidRPr="009018BC">
              <w:rPr>
                <w:rFonts w:ascii="Century Gothic" w:hAnsi="Century Gothic" w:cs="Arial"/>
                <w:sz w:val="16"/>
                <w:szCs w:val="18"/>
              </w:rPr>
              <w:t>3</w:t>
            </w:r>
            <w:r w:rsidRPr="009018BC">
              <w:rPr>
                <w:rFonts w:ascii="Century Gothic" w:hAnsi="Century Gothic" w:cs="Arial"/>
                <w:sz w:val="16"/>
                <w:szCs w:val="18"/>
              </w:rPr>
              <w:t>0 HRS</w:t>
            </w:r>
          </w:p>
        </w:tc>
        <w:tc>
          <w:tcPr>
            <w:tcW w:w="4253" w:type="dxa"/>
            <w:vMerge/>
            <w:tcBorders>
              <w:left w:val="single" w:sz="4" w:space="0" w:color="auto"/>
              <w:bottom w:val="single" w:sz="4" w:space="0" w:color="auto"/>
              <w:right w:val="single" w:sz="4" w:space="0" w:color="auto"/>
            </w:tcBorders>
            <w:vAlign w:val="center"/>
          </w:tcPr>
          <w:p w14:paraId="6B4FFFA1" w14:textId="77777777" w:rsidR="00E77ACB" w:rsidRPr="00D2022D" w:rsidRDefault="00E77ACB" w:rsidP="00473CA8">
            <w:pPr>
              <w:jc w:val="center"/>
              <w:rPr>
                <w:rFonts w:ascii="Century Gothic" w:hAnsi="Century Gothic" w:cs="Arial"/>
                <w:color w:val="000000"/>
                <w:sz w:val="16"/>
                <w:szCs w:val="18"/>
              </w:rPr>
            </w:pPr>
          </w:p>
        </w:tc>
      </w:tr>
      <w:tr w:rsidR="00E77ACB" w:rsidRPr="00E50172" w14:paraId="056CB4DF" w14:textId="77777777" w:rsidTr="00B76A5D">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BDAF609"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A1D69B2" w14:textId="541652F5"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 xml:space="preserve">En caso de </w:t>
            </w:r>
            <w:r w:rsidRPr="00D2022D">
              <w:rPr>
                <w:rFonts w:ascii="Century Gothic" w:hAnsi="Century Gothic" w:cs="Arial"/>
                <w:sz w:val="16"/>
                <w:szCs w:val="18"/>
              </w:rPr>
              <w:t xml:space="preserve">resultar adjudicados los proveedores deberán presentarse a más tardar el </w:t>
            </w:r>
            <w:r w:rsidRPr="009018BC">
              <w:rPr>
                <w:rFonts w:ascii="Century Gothic" w:hAnsi="Century Gothic" w:cs="Arial"/>
                <w:sz w:val="16"/>
                <w:szCs w:val="18"/>
              </w:rPr>
              <w:t xml:space="preserve">día </w:t>
            </w:r>
            <w:r w:rsidR="009018BC" w:rsidRPr="009018BC">
              <w:rPr>
                <w:rFonts w:ascii="Century Gothic" w:hAnsi="Century Gothic" w:cs="Arial"/>
                <w:sz w:val="16"/>
                <w:szCs w:val="18"/>
              </w:rPr>
              <w:t>21</w:t>
            </w:r>
            <w:r w:rsidRPr="009018BC">
              <w:rPr>
                <w:rFonts w:ascii="Century Gothic" w:hAnsi="Century Gothic" w:cs="Arial"/>
                <w:sz w:val="16"/>
                <w:szCs w:val="18"/>
              </w:rPr>
              <w:t xml:space="preserve"> de enero de 202</w:t>
            </w:r>
            <w:r w:rsidR="008D590A" w:rsidRPr="009018BC">
              <w:rPr>
                <w:rFonts w:ascii="Century Gothic" w:hAnsi="Century Gothic" w:cs="Arial"/>
                <w:sz w:val="16"/>
                <w:szCs w:val="18"/>
              </w:rPr>
              <w:t>6</w:t>
            </w:r>
            <w:r w:rsidRPr="00571111">
              <w:rPr>
                <w:rFonts w:ascii="Century Gothic" w:hAnsi="Century Gothic" w:cs="Arial"/>
                <w:sz w:val="16"/>
                <w:szCs w:val="18"/>
              </w:rPr>
              <w:t xml:space="preserve"> en</w:t>
            </w:r>
            <w:r w:rsidRPr="00D2022D">
              <w:rPr>
                <w:rFonts w:ascii="Century Gothic" w:hAnsi="Century Gothic" w:cs="Arial"/>
                <w:sz w:val="16"/>
                <w:szCs w:val="18"/>
              </w:rPr>
              <w:t xml:space="preserve"> </w:t>
            </w:r>
            <w:r w:rsidRPr="00D2022D">
              <w:rPr>
                <w:rFonts w:ascii="Century Gothic" w:hAnsi="Century Gothic" w:cs="Arial"/>
                <w:color w:val="000000"/>
                <w:sz w:val="16"/>
                <w:szCs w:val="18"/>
              </w:rPr>
              <w:t xml:space="preserve">el Departamento de Contratos, ubicado en Matamoros 520 </w:t>
            </w:r>
            <w:proofErr w:type="spellStart"/>
            <w:r w:rsidRPr="00D2022D">
              <w:rPr>
                <w:rFonts w:ascii="Century Gothic" w:hAnsi="Century Gothic" w:cs="Arial"/>
                <w:color w:val="000000"/>
                <w:sz w:val="16"/>
                <w:szCs w:val="18"/>
              </w:rPr>
              <w:t>ote</w:t>
            </w:r>
            <w:proofErr w:type="spellEnd"/>
            <w:r w:rsidRPr="00D2022D">
              <w:rPr>
                <w:rFonts w:ascii="Century Gothic" w:hAnsi="Century Gothic" w:cs="Arial"/>
                <w:color w:val="000000"/>
                <w:sz w:val="16"/>
                <w:szCs w:val="18"/>
              </w:rPr>
              <w:t>, primer piso, Centro de Monterrey, Nuevo León, C.P. 64I64, en el horario de 9:00 a 17:00 horas.</w:t>
            </w:r>
          </w:p>
        </w:tc>
      </w:tr>
      <w:tr w:rsidR="00E77ACB" w:rsidRPr="00E50172" w14:paraId="5ADF8677" w14:textId="77777777" w:rsidTr="00B76A5D">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663955F" w14:textId="77777777" w:rsidR="00E77ACB" w:rsidRPr="00D2022D" w:rsidRDefault="00E77ACB" w:rsidP="00473CA8">
            <w:pPr>
              <w:jc w:val="both"/>
              <w:rPr>
                <w:rFonts w:ascii="Century Gothic" w:hAnsi="Century Gothic" w:cs="Arial"/>
                <w:color w:val="000000"/>
                <w:sz w:val="16"/>
                <w:szCs w:val="18"/>
              </w:rPr>
            </w:pPr>
            <w:r w:rsidRPr="00D2022D">
              <w:rPr>
                <w:rFonts w:ascii="Century Gothic" w:hAnsi="Century Gothic" w:cs="Arial"/>
                <w:color w:val="000000"/>
                <w:sz w:val="16"/>
                <w:szCs w:val="18"/>
              </w:rPr>
              <w:t>TIPO DE 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566267E" w14:textId="77777777" w:rsidR="00E77ACB" w:rsidRPr="00D2022D" w:rsidRDefault="00E77ACB" w:rsidP="00473CA8">
            <w:pPr>
              <w:jc w:val="center"/>
              <w:rPr>
                <w:rFonts w:ascii="Century Gothic" w:hAnsi="Century Gothic" w:cs="Arial"/>
                <w:color w:val="000000"/>
                <w:sz w:val="16"/>
                <w:szCs w:val="18"/>
              </w:rPr>
            </w:pPr>
            <w:r w:rsidRPr="00D2022D">
              <w:rPr>
                <w:rFonts w:ascii="Century Gothic" w:hAnsi="Century Gothic" w:cs="Arial"/>
                <w:color w:val="000000"/>
                <w:sz w:val="16"/>
                <w:szCs w:val="18"/>
              </w:rPr>
              <w:t>Presencial (Artículo 27, fracción I de la Ley).</w:t>
            </w:r>
          </w:p>
        </w:tc>
      </w:tr>
    </w:tbl>
    <w:p w14:paraId="4C366323" w14:textId="77777777" w:rsidR="00E77ACB" w:rsidRDefault="00E77ACB" w:rsidP="00E77ACB">
      <w:pPr>
        <w:ind w:right="51"/>
        <w:jc w:val="both"/>
        <w:rPr>
          <w:rFonts w:ascii="Calibri" w:hAnsi="Calibri"/>
        </w:rPr>
      </w:pPr>
    </w:p>
    <w:p w14:paraId="5D8622BC" w14:textId="77777777" w:rsidR="00E77ACB" w:rsidRPr="003F5516" w:rsidRDefault="00E77ACB" w:rsidP="00E77ACB">
      <w:pPr>
        <w:ind w:left="142" w:right="51"/>
        <w:jc w:val="both"/>
        <w:rPr>
          <w:rFonts w:ascii="Calibri" w:hAnsi="Calibri"/>
          <w:sz w:val="20"/>
          <w:szCs w:val="20"/>
        </w:rPr>
      </w:pPr>
      <w:r w:rsidRPr="003F5516">
        <w:rPr>
          <w:rFonts w:ascii="Calibri" w:hAnsi="Calibri"/>
          <w:sz w:val="20"/>
          <w:szCs w:val="20"/>
        </w:rPr>
        <w:t>Los eventos se llevarán bajo las siguientes condiciones:</w:t>
      </w:r>
    </w:p>
    <w:p w14:paraId="7DEF6B26" w14:textId="77777777" w:rsidR="00E77ACB" w:rsidRDefault="00E77ACB" w:rsidP="00E77ACB">
      <w:pPr>
        <w:pStyle w:val="Prrafodelista"/>
        <w:numPr>
          <w:ilvl w:val="0"/>
          <w:numId w:val="23"/>
        </w:numPr>
        <w:ind w:left="1134" w:right="118"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w:t>
      </w:r>
      <w:r>
        <w:rPr>
          <w:rFonts w:ascii="Calibri" w:hAnsi="Calibri"/>
        </w:rPr>
        <w:t>ey, Nuevo León, C.P. 64I64, Tel.: 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64EE7D60" w14:textId="77777777" w:rsidR="00E77ACB" w:rsidRDefault="00E77ACB" w:rsidP="00E77ACB">
      <w:pPr>
        <w:pStyle w:val="Prrafodelista"/>
        <w:numPr>
          <w:ilvl w:val="2"/>
          <w:numId w:val="24"/>
        </w:numPr>
        <w:ind w:right="118"/>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2C4CAD5C" w14:textId="77777777" w:rsidR="00E77ACB" w:rsidRDefault="00E77ACB" w:rsidP="00E77ACB">
      <w:pPr>
        <w:pStyle w:val="Prrafodelista"/>
        <w:numPr>
          <w:ilvl w:val="2"/>
          <w:numId w:val="24"/>
        </w:numPr>
        <w:ind w:right="118"/>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14A361F7" w14:textId="77777777" w:rsidR="00E77ACB" w:rsidRPr="001C463D" w:rsidRDefault="00E77ACB" w:rsidP="00E77ACB">
      <w:pPr>
        <w:pStyle w:val="Prrafodelista"/>
        <w:numPr>
          <w:ilvl w:val="2"/>
          <w:numId w:val="24"/>
        </w:numPr>
        <w:ind w:right="118"/>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5AF1F567" w14:textId="77777777" w:rsidR="00E77ACB" w:rsidRPr="009A3619" w:rsidRDefault="00E77ACB" w:rsidP="00E77ACB">
      <w:pPr>
        <w:pStyle w:val="Prrafodelista"/>
        <w:numPr>
          <w:ilvl w:val="2"/>
          <w:numId w:val="24"/>
        </w:numPr>
        <w:ind w:right="118"/>
        <w:jc w:val="both"/>
        <w:rPr>
          <w:rFonts w:ascii="Calibri" w:hAnsi="Calibri" w:cs="Arial"/>
        </w:rPr>
      </w:pPr>
      <w:r w:rsidRPr="006E7CEE">
        <w:rPr>
          <w:rFonts w:ascii="Calibri" w:hAnsi="Calibri"/>
        </w:rPr>
        <w:lastRenderedPageBreak/>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0F6064DC" w14:textId="77777777" w:rsidR="00E77ACB" w:rsidRPr="009A3619" w:rsidRDefault="00E77ACB" w:rsidP="00E77ACB">
      <w:pPr>
        <w:pStyle w:val="Prrafodelista"/>
        <w:ind w:right="118"/>
        <w:rPr>
          <w:rFonts w:asciiTheme="minorHAnsi" w:hAnsiTheme="minorHAnsi"/>
        </w:rPr>
      </w:pPr>
    </w:p>
    <w:p w14:paraId="000A09BE" w14:textId="77777777" w:rsidR="00E77ACB" w:rsidRDefault="00E77ACB" w:rsidP="00E77ACB">
      <w:pPr>
        <w:ind w:left="142" w:right="118"/>
        <w:jc w:val="both"/>
        <w:rPr>
          <w:sz w:val="20"/>
          <w:szCs w:val="20"/>
        </w:rPr>
      </w:pPr>
      <w:r w:rsidRPr="007B17F9">
        <w:rPr>
          <w:sz w:val="20"/>
          <w:szCs w:val="20"/>
        </w:rPr>
        <w:t>Cualquier persona podrá asistir a los diferentes actos de la licitación en calidad de observador registrándose antes del inicio de cada uno de ellos.</w:t>
      </w:r>
    </w:p>
    <w:p w14:paraId="60172C16" w14:textId="77777777" w:rsidR="00F5211F" w:rsidRDefault="00F5211F" w:rsidP="00E77ACB">
      <w:pPr>
        <w:ind w:right="51"/>
        <w:jc w:val="both"/>
        <w:rPr>
          <w:sz w:val="20"/>
          <w:szCs w:val="20"/>
        </w:rPr>
      </w:pPr>
    </w:p>
    <w:p w14:paraId="3C4B76E0" w14:textId="77777777" w:rsidR="00E77ACB" w:rsidRPr="007B17F9" w:rsidRDefault="00E77ACB" w:rsidP="00E77ACB">
      <w:pPr>
        <w:ind w:right="51"/>
        <w:jc w:val="both"/>
        <w:rPr>
          <w:sz w:val="20"/>
          <w:szCs w:val="20"/>
        </w:rPr>
      </w:pPr>
    </w:p>
    <w:p w14:paraId="361C3236" w14:textId="77777777" w:rsidR="00E77ACB" w:rsidRPr="003F5516"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hanging="142"/>
        <w:jc w:val="both"/>
        <w:rPr>
          <w:rFonts w:ascii="Calibri" w:hAnsi="Calibri"/>
          <w:b/>
          <w:sz w:val="20"/>
          <w:szCs w:val="20"/>
        </w:rPr>
      </w:pPr>
      <w:r w:rsidRPr="003F5516">
        <w:rPr>
          <w:rFonts w:ascii="Calibri" w:hAnsi="Calibri"/>
          <w:b/>
          <w:sz w:val="20"/>
          <w:szCs w:val="20"/>
        </w:rPr>
        <w:t>12. CRITERIO DE ADJUDICACIÓN.</w:t>
      </w:r>
    </w:p>
    <w:p w14:paraId="7F1DF5C3" w14:textId="77777777" w:rsidR="008D590A" w:rsidRDefault="008D590A" w:rsidP="00E77ACB">
      <w:pPr>
        <w:ind w:left="142"/>
        <w:jc w:val="both"/>
        <w:rPr>
          <w:rFonts w:ascii="Calibri" w:hAnsi="Calibri"/>
          <w:sz w:val="20"/>
          <w:szCs w:val="20"/>
        </w:rPr>
      </w:pPr>
    </w:p>
    <w:p w14:paraId="72BF1C5A" w14:textId="2C3B6EFF" w:rsidR="00E77ACB" w:rsidRDefault="00E77ACB" w:rsidP="00E77ACB">
      <w:pPr>
        <w:ind w:left="142"/>
        <w:jc w:val="both"/>
        <w:rPr>
          <w:rFonts w:ascii="Calibri" w:hAnsi="Calibri"/>
          <w:sz w:val="20"/>
          <w:szCs w:val="20"/>
        </w:rPr>
      </w:pPr>
      <w:r w:rsidRPr="007B17F9">
        <w:rPr>
          <w:rFonts w:ascii="Calibri" w:hAnsi="Calibri"/>
          <w:sz w:val="20"/>
          <w:szCs w:val="20"/>
        </w:rPr>
        <w:t>La Convocante</w:t>
      </w:r>
      <w:r w:rsidRPr="007B17F9">
        <w:rPr>
          <w:rFonts w:ascii="Calibri" w:hAnsi="Calibri" w:cs="Arial"/>
          <w:sz w:val="20"/>
          <w:szCs w:val="20"/>
        </w:rPr>
        <w:t xml:space="preserve">, </w:t>
      </w:r>
      <w:r w:rsidRPr="007B17F9">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7B17F9">
        <w:rPr>
          <w:rFonts w:ascii="Calibri" w:hAnsi="Calibri"/>
          <w:b/>
          <w:i/>
          <w:sz w:val="20"/>
          <w:szCs w:val="20"/>
        </w:rPr>
        <w:t xml:space="preserve">por paquete </w:t>
      </w:r>
      <w:r w:rsidRPr="007B17F9">
        <w:rPr>
          <w:rFonts w:ascii="Calibri" w:hAnsi="Calibri"/>
          <w:sz w:val="20"/>
          <w:szCs w:val="20"/>
        </w:rPr>
        <w:t>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w:t>
      </w:r>
      <w:r>
        <w:rPr>
          <w:rFonts w:ascii="Calibri" w:hAnsi="Calibri"/>
          <w:sz w:val="20"/>
          <w:szCs w:val="20"/>
        </w:rPr>
        <w:t>s objeto del presente concurso.</w:t>
      </w:r>
    </w:p>
    <w:p w14:paraId="28AFA7A0" w14:textId="77777777" w:rsidR="00E77ACB" w:rsidRDefault="00E77ACB" w:rsidP="00E77ACB">
      <w:pPr>
        <w:jc w:val="both"/>
        <w:rPr>
          <w:rFonts w:ascii="Calibri" w:hAnsi="Calibri"/>
          <w:sz w:val="20"/>
          <w:szCs w:val="20"/>
        </w:rPr>
      </w:pPr>
    </w:p>
    <w:p w14:paraId="75BE7392" w14:textId="77777777" w:rsidR="00E77ACB" w:rsidRPr="007B17F9" w:rsidRDefault="00E77ACB" w:rsidP="00E77ACB">
      <w:pPr>
        <w:jc w:val="both"/>
        <w:rPr>
          <w:rFonts w:ascii="Calibri" w:hAnsi="Calibri"/>
          <w:sz w:val="20"/>
          <w:szCs w:val="20"/>
        </w:rPr>
      </w:pPr>
    </w:p>
    <w:p w14:paraId="2664AF10" w14:textId="77777777" w:rsidR="00E77ACB" w:rsidRPr="003F5516"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142" w:right="118"/>
        <w:jc w:val="both"/>
        <w:rPr>
          <w:rFonts w:ascii="Calibri" w:hAnsi="Calibri"/>
          <w:b/>
          <w:sz w:val="20"/>
          <w:szCs w:val="20"/>
        </w:rPr>
      </w:pPr>
      <w:r w:rsidRPr="003F5516">
        <w:rPr>
          <w:rFonts w:ascii="Calibri" w:hAnsi="Calibri"/>
          <w:b/>
          <w:sz w:val="20"/>
          <w:szCs w:val="20"/>
        </w:rPr>
        <w:t>13. CAUSAS DE DESCALIFICACIÓN.</w:t>
      </w:r>
    </w:p>
    <w:p w14:paraId="7F9CB893" w14:textId="77777777" w:rsidR="00E77ACB" w:rsidRDefault="00E77ACB" w:rsidP="00E77ACB">
      <w:pPr>
        <w:jc w:val="both"/>
        <w:rPr>
          <w:rFonts w:ascii="Calibri" w:hAnsi="Calibri"/>
          <w:sz w:val="20"/>
          <w:szCs w:val="20"/>
        </w:rPr>
      </w:pPr>
    </w:p>
    <w:p w14:paraId="3A61CF59" w14:textId="77777777" w:rsidR="00E77ACB" w:rsidRPr="007B17F9" w:rsidRDefault="00E77ACB" w:rsidP="00E77ACB">
      <w:pPr>
        <w:ind w:left="142" w:right="118"/>
        <w:jc w:val="both"/>
        <w:rPr>
          <w:rFonts w:ascii="Calibri" w:hAnsi="Calibri"/>
          <w:sz w:val="20"/>
          <w:szCs w:val="20"/>
        </w:rPr>
      </w:pPr>
      <w:r w:rsidRPr="007B17F9">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Pr>
          <w:rFonts w:ascii="Calibri" w:hAnsi="Calibri"/>
          <w:sz w:val="20"/>
          <w:szCs w:val="20"/>
        </w:rPr>
        <w:t xml:space="preserve"> </w:t>
      </w:r>
      <w:r w:rsidRPr="007B17F9">
        <w:rPr>
          <w:rFonts w:ascii="Calibri" w:hAnsi="Calibri"/>
          <w:sz w:val="20"/>
          <w:szCs w:val="20"/>
        </w:rPr>
        <w:t>-</w:t>
      </w:r>
    </w:p>
    <w:p w14:paraId="555C4B31"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Que no cumplan con alguno de los requisitos especificados en estas bases.</w:t>
      </w:r>
    </w:p>
    <w:p w14:paraId="50BD8A0A"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Cuando las propuestas técnicas o económicas no se presenten en sobres cerrados, de acuerdo a lo establecido en las presentes bases.</w:t>
      </w:r>
    </w:p>
    <w:p w14:paraId="12658969"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Cuando el representante del participante no acredite debidamente la personalidad jurídica que ostenta.</w:t>
      </w:r>
    </w:p>
    <w:p w14:paraId="5C554A93"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Que modifique o proponga alternativas que modifiquen las condiciones establecidas en estas bases y conforme a las cuales se desarrolla el concurso.</w:t>
      </w:r>
    </w:p>
    <w:p w14:paraId="4F1AC38A"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50CC72AD"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Por falsear datos o información proporcionada a la Convocante, con motivo de la presente convocatoria.</w:t>
      </w:r>
    </w:p>
    <w:p w14:paraId="4E58461E"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Si no cumple con todos los requisitos especificados en estas bases en cuanto a la documentación que deben presentar en sus propuestas.</w:t>
      </w:r>
    </w:p>
    <w:p w14:paraId="2B86BCA0"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La falta de firma del Licitante o Representante Legal en las propuestas técnicas y/o económicas.</w:t>
      </w:r>
    </w:p>
    <w:p w14:paraId="6AFF03CA" w14:textId="77777777" w:rsidR="00E77ACB" w:rsidRPr="007B17F9" w:rsidRDefault="00E77ACB" w:rsidP="00E77ACB">
      <w:pPr>
        <w:numPr>
          <w:ilvl w:val="0"/>
          <w:numId w:val="15"/>
        </w:numPr>
        <w:ind w:right="118"/>
        <w:jc w:val="both"/>
        <w:rPr>
          <w:rFonts w:ascii="Calibri" w:hAnsi="Calibri"/>
          <w:sz w:val="20"/>
          <w:szCs w:val="20"/>
        </w:rPr>
      </w:pPr>
      <w:r w:rsidRPr="007B17F9">
        <w:rPr>
          <w:rFonts w:ascii="Calibri" w:hAnsi="Calibri"/>
          <w:sz w:val="20"/>
          <w:szCs w:val="20"/>
        </w:rPr>
        <w:t>Cuando el licitante o representante legal modifique las condiciones establecidas en estas bases y conforme a las cuales se desarrolla el concurso.</w:t>
      </w:r>
    </w:p>
    <w:p w14:paraId="54414907" w14:textId="77777777" w:rsidR="00E77ACB" w:rsidRDefault="00E77ACB" w:rsidP="00E77ACB">
      <w:pPr>
        <w:pStyle w:val="Textoindependiente3"/>
        <w:ind w:right="-1"/>
        <w:rPr>
          <w:rFonts w:ascii="Calibri" w:hAnsi="Calibri"/>
          <w:b w:val="0"/>
        </w:rPr>
      </w:pPr>
    </w:p>
    <w:p w14:paraId="679B7A11" w14:textId="77777777" w:rsidR="00E77ACB" w:rsidRPr="008D590A" w:rsidRDefault="00E77ACB" w:rsidP="00E77ACB">
      <w:pPr>
        <w:pStyle w:val="Textoindependiente3"/>
        <w:ind w:left="284" w:right="118"/>
        <w:rPr>
          <w:rFonts w:ascii="Calibri" w:hAnsi="Calibri"/>
          <w:b w:val="0"/>
          <w:bCs/>
          <w:sz w:val="20"/>
        </w:rPr>
      </w:pPr>
      <w:r w:rsidRPr="008D590A">
        <w:rPr>
          <w:rFonts w:ascii="Calibri" w:hAnsi="Calibri"/>
          <w:b w:val="0"/>
          <w:bCs/>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52A6C6ED" w14:textId="77777777" w:rsidR="00E77ACB" w:rsidRDefault="00E77ACB" w:rsidP="00E77ACB">
      <w:pPr>
        <w:pStyle w:val="Textoindependiente3"/>
        <w:ind w:right="-1"/>
        <w:rPr>
          <w:rFonts w:ascii="Calibri" w:hAnsi="Calibri"/>
          <w:b w:val="0"/>
        </w:rPr>
      </w:pPr>
    </w:p>
    <w:p w14:paraId="632A4963" w14:textId="77777777" w:rsidR="00E77ACB" w:rsidRDefault="00E77ACB" w:rsidP="00E77ACB">
      <w:pPr>
        <w:pStyle w:val="Textoindependiente3"/>
        <w:ind w:right="-1"/>
        <w:rPr>
          <w:rFonts w:ascii="Calibri" w:hAnsi="Calibri"/>
          <w:b w:val="0"/>
        </w:rPr>
      </w:pPr>
    </w:p>
    <w:p w14:paraId="0CE03B0F" w14:textId="77777777" w:rsidR="00836D77" w:rsidRDefault="00836D77" w:rsidP="00E77ACB">
      <w:pPr>
        <w:pStyle w:val="Textoindependiente3"/>
        <w:ind w:right="-1"/>
        <w:rPr>
          <w:rFonts w:ascii="Calibri" w:hAnsi="Calibri"/>
          <w:b w:val="0"/>
        </w:rPr>
      </w:pPr>
    </w:p>
    <w:p w14:paraId="56E7D315" w14:textId="77777777" w:rsidR="00836D77" w:rsidRDefault="00836D77" w:rsidP="00E77ACB">
      <w:pPr>
        <w:pStyle w:val="Textoindependiente3"/>
        <w:ind w:right="-1"/>
        <w:rPr>
          <w:rFonts w:ascii="Calibri" w:hAnsi="Calibri"/>
          <w:b w:val="0"/>
        </w:rPr>
      </w:pPr>
    </w:p>
    <w:p w14:paraId="236E0EE9" w14:textId="77777777" w:rsidR="00836D77" w:rsidRDefault="00836D77" w:rsidP="00E77ACB">
      <w:pPr>
        <w:pStyle w:val="Textoindependiente3"/>
        <w:ind w:right="-1"/>
        <w:rPr>
          <w:rFonts w:ascii="Calibri" w:hAnsi="Calibri"/>
          <w:b w:val="0"/>
        </w:rPr>
      </w:pPr>
    </w:p>
    <w:p w14:paraId="1162B17F" w14:textId="77777777" w:rsidR="00836D77" w:rsidRDefault="00836D77" w:rsidP="00E77ACB">
      <w:pPr>
        <w:pStyle w:val="Textoindependiente3"/>
        <w:ind w:right="-1"/>
        <w:rPr>
          <w:rFonts w:ascii="Calibri" w:hAnsi="Calibri"/>
          <w:b w:val="0"/>
        </w:rPr>
      </w:pPr>
    </w:p>
    <w:p w14:paraId="684E4C41" w14:textId="77777777" w:rsidR="00E77ACB" w:rsidRPr="003F5516"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both"/>
        <w:rPr>
          <w:rFonts w:ascii="Calibri" w:hAnsi="Calibri"/>
          <w:b/>
          <w:sz w:val="20"/>
          <w:szCs w:val="20"/>
        </w:rPr>
      </w:pPr>
      <w:r w:rsidRPr="003F5516">
        <w:rPr>
          <w:rFonts w:ascii="Calibri" w:hAnsi="Calibri"/>
          <w:b/>
          <w:sz w:val="20"/>
          <w:szCs w:val="20"/>
        </w:rPr>
        <w:lastRenderedPageBreak/>
        <w:t>14. EL CONTRATO.</w:t>
      </w:r>
    </w:p>
    <w:p w14:paraId="76DF771E" w14:textId="77777777" w:rsidR="008D590A" w:rsidRDefault="008D590A" w:rsidP="00E77ACB">
      <w:pPr>
        <w:ind w:left="284" w:right="118"/>
        <w:jc w:val="both"/>
        <w:rPr>
          <w:rFonts w:ascii="Calibri" w:hAnsi="Calibri"/>
          <w:sz w:val="20"/>
          <w:szCs w:val="20"/>
        </w:rPr>
      </w:pPr>
    </w:p>
    <w:p w14:paraId="1ED04C08" w14:textId="3B6A44D5" w:rsidR="00E77ACB" w:rsidRDefault="00E77ACB" w:rsidP="00E77ACB">
      <w:pPr>
        <w:ind w:left="284" w:right="118"/>
        <w:jc w:val="both"/>
        <w:rPr>
          <w:rFonts w:ascii="Calibri" w:hAnsi="Calibri"/>
          <w:sz w:val="20"/>
          <w:szCs w:val="20"/>
        </w:rPr>
      </w:pPr>
      <w:r w:rsidRPr="007B17F9">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7B17F9">
        <w:rPr>
          <w:rFonts w:ascii="Calibri" w:hAnsi="Calibri"/>
          <w:color w:val="FF0000"/>
          <w:sz w:val="20"/>
          <w:szCs w:val="20"/>
        </w:rPr>
        <w:t xml:space="preserve"> </w:t>
      </w:r>
      <w:r w:rsidRPr="007B17F9">
        <w:rPr>
          <w:rFonts w:ascii="Calibri" w:hAnsi="Calibri"/>
          <w:sz w:val="20"/>
          <w:szCs w:val="20"/>
        </w:rPr>
        <w:t xml:space="preserve">el </w:t>
      </w:r>
      <w:r w:rsidRPr="007B17F9">
        <w:rPr>
          <w:rFonts w:ascii="Calibri" w:hAnsi="Calibri"/>
          <w:i/>
          <w:sz w:val="20"/>
          <w:szCs w:val="20"/>
        </w:rPr>
        <w:t xml:space="preserve">Artículo 90 </w:t>
      </w:r>
      <w:r w:rsidRPr="007B17F9">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38019065" w14:textId="77777777" w:rsidR="00E77ACB" w:rsidRPr="007B17F9" w:rsidRDefault="00E77ACB" w:rsidP="00E77ACB">
      <w:pPr>
        <w:ind w:left="284" w:right="118"/>
        <w:jc w:val="both"/>
        <w:rPr>
          <w:rFonts w:ascii="Calibri" w:hAnsi="Calibri"/>
          <w:sz w:val="20"/>
          <w:szCs w:val="20"/>
        </w:rPr>
      </w:pPr>
    </w:p>
    <w:p w14:paraId="2F0D4317" w14:textId="77777777" w:rsidR="00E77ACB" w:rsidRDefault="00E77ACB" w:rsidP="00E77ACB">
      <w:pPr>
        <w:ind w:left="284" w:right="118"/>
        <w:jc w:val="both"/>
        <w:rPr>
          <w:rFonts w:ascii="Calibri" w:hAnsi="Calibri" w:cs="Calibri"/>
          <w:color w:val="000000"/>
          <w:sz w:val="20"/>
          <w:szCs w:val="20"/>
        </w:rPr>
      </w:pPr>
      <w:r w:rsidRPr="007B17F9">
        <w:rPr>
          <w:rFonts w:ascii="Calibri" w:hAnsi="Calibri" w:cs="Calibri"/>
          <w:color w:val="000000"/>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2AD39F60" w14:textId="77777777" w:rsidR="00E77ACB" w:rsidRPr="007B17F9" w:rsidRDefault="00E77ACB" w:rsidP="00E77ACB">
      <w:pPr>
        <w:ind w:left="284" w:right="118"/>
        <w:jc w:val="both"/>
        <w:rPr>
          <w:rFonts w:ascii="Calibri" w:hAnsi="Calibri"/>
          <w:sz w:val="20"/>
          <w:szCs w:val="20"/>
        </w:rPr>
      </w:pPr>
    </w:p>
    <w:p w14:paraId="1395ED6F" w14:textId="77777777" w:rsidR="00E77ACB" w:rsidRDefault="00E77ACB" w:rsidP="00E77ACB">
      <w:pPr>
        <w:ind w:left="284" w:right="118"/>
        <w:jc w:val="both"/>
        <w:rPr>
          <w:rFonts w:ascii="Calibri" w:hAnsi="Calibri"/>
          <w:sz w:val="20"/>
          <w:szCs w:val="20"/>
        </w:rPr>
      </w:pPr>
      <w:r w:rsidRPr="007B17F9">
        <w:rPr>
          <w:rFonts w:ascii="Calibri" w:hAnsi="Calibri"/>
          <w:sz w:val="20"/>
          <w:szCs w:val="20"/>
        </w:rPr>
        <w:t>De conformidad con el Artículo 59 fracción II inciso e) de la ley se indica que el o los contratos que se deriven de la presente licitación serán contratos abiertos.</w:t>
      </w:r>
    </w:p>
    <w:p w14:paraId="79C280B4" w14:textId="77777777" w:rsidR="00E77ACB" w:rsidRPr="007B17F9" w:rsidRDefault="00E77ACB" w:rsidP="00E77ACB">
      <w:pPr>
        <w:jc w:val="both"/>
        <w:rPr>
          <w:rFonts w:ascii="Calibri" w:hAnsi="Calibri"/>
          <w:sz w:val="20"/>
          <w:szCs w:val="20"/>
        </w:rPr>
      </w:pPr>
    </w:p>
    <w:p w14:paraId="35D0813D" w14:textId="77777777" w:rsidR="00E77ACB" w:rsidRPr="003F5516" w:rsidRDefault="00E77ACB" w:rsidP="00E77ACB">
      <w:pPr>
        <w:ind w:left="284" w:right="118"/>
        <w:jc w:val="both"/>
        <w:rPr>
          <w:rFonts w:ascii="Calibri" w:hAnsi="Calibri"/>
          <w:b/>
          <w:sz w:val="20"/>
          <w:szCs w:val="20"/>
          <w:u w:val="single"/>
        </w:rPr>
      </w:pPr>
      <w:r w:rsidRPr="003F5516">
        <w:rPr>
          <w:rFonts w:ascii="Calibri" w:hAnsi="Calibri"/>
          <w:b/>
          <w:sz w:val="20"/>
          <w:szCs w:val="20"/>
          <w:u w:val="single"/>
        </w:rPr>
        <w:t>14.1. Modificación al contrato.</w:t>
      </w:r>
    </w:p>
    <w:p w14:paraId="20DD7D0E" w14:textId="77777777" w:rsidR="008D590A" w:rsidRDefault="008D590A" w:rsidP="00E77ACB">
      <w:pPr>
        <w:ind w:left="284" w:right="118"/>
        <w:jc w:val="both"/>
        <w:rPr>
          <w:rFonts w:ascii="Calibri" w:hAnsi="Calibri"/>
          <w:sz w:val="20"/>
          <w:szCs w:val="20"/>
        </w:rPr>
      </w:pPr>
    </w:p>
    <w:p w14:paraId="1AFAC0C7" w14:textId="75E9AEA2" w:rsidR="00E77ACB" w:rsidRDefault="00E77ACB" w:rsidP="00E77ACB">
      <w:pPr>
        <w:ind w:left="284" w:right="118"/>
        <w:jc w:val="both"/>
        <w:rPr>
          <w:rFonts w:ascii="Calibri" w:hAnsi="Calibri"/>
          <w:sz w:val="20"/>
          <w:szCs w:val="20"/>
        </w:rPr>
      </w:pPr>
      <w:r w:rsidRPr="00244387">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244387">
        <w:rPr>
          <w:rFonts w:ascii="Calibri" w:hAnsi="Calibri"/>
          <w:i/>
          <w:sz w:val="20"/>
          <w:szCs w:val="20"/>
        </w:rPr>
        <w:t>Artículo 47</w:t>
      </w:r>
      <w:r w:rsidRPr="00244387">
        <w:rPr>
          <w:rFonts w:ascii="Calibri" w:hAnsi="Calibri"/>
          <w:sz w:val="20"/>
          <w:szCs w:val="20"/>
        </w:rPr>
        <w:t xml:space="preserve"> de la Ley de Adquisiciones, Arrendamientos y Contratación de Servicios del Estado de Nuevo León y 95 de su Reglamento.</w:t>
      </w:r>
    </w:p>
    <w:p w14:paraId="20C24DF0" w14:textId="77777777" w:rsidR="00E77ACB" w:rsidRPr="00244387" w:rsidRDefault="00E77ACB" w:rsidP="00E77ACB">
      <w:pPr>
        <w:ind w:left="284" w:right="118"/>
        <w:jc w:val="both"/>
        <w:rPr>
          <w:rFonts w:ascii="Calibri" w:hAnsi="Calibri"/>
          <w:sz w:val="20"/>
          <w:szCs w:val="20"/>
        </w:rPr>
      </w:pPr>
    </w:p>
    <w:p w14:paraId="5934BA24" w14:textId="77777777" w:rsidR="00E77ACB" w:rsidRPr="0039320A" w:rsidRDefault="00E77ACB" w:rsidP="00E77ACB">
      <w:pPr>
        <w:pStyle w:val="Textoindependiente"/>
        <w:ind w:left="284" w:right="118"/>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56D5DBA1" w14:textId="77777777" w:rsidR="00E77ACB" w:rsidRPr="003F5516" w:rsidRDefault="00E77ACB" w:rsidP="00E77ACB">
      <w:pPr>
        <w:jc w:val="both"/>
        <w:rPr>
          <w:rFonts w:ascii="Calibri" w:hAnsi="Calibri"/>
          <w:b/>
          <w:sz w:val="20"/>
          <w:szCs w:val="20"/>
          <w:u w:val="single"/>
        </w:rPr>
      </w:pPr>
    </w:p>
    <w:p w14:paraId="6557A68C" w14:textId="77777777" w:rsidR="00E77ACB" w:rsidRPr="003F5516" w:rsidRDefault="00E77ACB" w:rsidP="00E77ACB">
      <w:pPr>
        <w:ind w:left="284" w:right="118"/>
        <w:jc w:val="both"/>
        <w:rPr>
          <w:rFonts w:ascii="Calibri" w:hAnsi="Calibri"/>
          <w:b/>
          <w:sz w:val="20"/>
          <w:szCs w:val="20"/>
          <w:u w:val="single"/>
        </w:rPr>
      </w:pPr>
      <w:r w:rsidRPr="003F5516">
        <w:rPr>
          <w:rFonts w:ascii="Calibri" w:hAnsi="Calibri"/>
          <w:b/>
          <w:sz w:val="20"/>
          <w:szCs w:val="20"/>
          <w:u w:val="single"/>
        </w:rPr>
        <w:t>14.2. Daños y Perjuicios.</w:t>
      </w:r>
    </w:p>
    <w:p w14:paraId="6E9D3ABF" w14:textId="77777777" w:rsidR="00E77ACB" w:rsidRDefault="00E77ACB" w:rsidP="00E77ACB">
      <w:pPr>
        <w:ind w:left="284" w:right="118"/>
        <w:jc w:val="both"/>
        <w:rPr>
          <w:rFonts w:ascii="Calibri" w:hAnsi="Calibri"/>
          <w:b/>
          <w:u w:val="single"/>
        </w:rPr>
      </w:pPr>
    </w:p>
    <w:p w14:paraId="20E3B530" w14:textId="77777777" w:rsidR="00E77ACB" w:rsidRDefault="00E77ACB" w:rsidP="00E77ACB">
      <w:pPr>
        <w:ind w:left="284" w:right="118"/>
        <w:jc w:val="both"/>
        <w:rPr>
          <w:rFonts w:ascii="Calibri" w:hAnsi="Calibri"/>
          <w:sz w:val="20"/>
          <w:szCs w:val="20"/>
        </w:rPr>
      </w:pPr>
      <w:r w:rsidRPr="00244387">
        <w:rPr>
          <w:rFonts w:ascii="Calibri" w:hAnsi="Calibri"/>
          <w:sz w:val="20"/>
          <w:szCs w:val="20"/>
        </w:rPr>
        <w:t>En el contrato o contratos que se deriven del presente concurso, el proveedor</w:t>
      </w:r>
      <w:r w:rsidRPr="00244387">
        <w:rPr>
          <w:rFonts w:ascii="Calibri" w:hAnsi="Calibri"/>
          <w:b/>
          <w:sz w:val="20"/>
          <w:szCs w:val="20"/>
        </w:rPr>
        <w:t xml:space="preserve"> </w:t>
      </w:r>
      <w:r w:rsidRPr="00244387">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244387">
        <w:rPr>
          <w:rFonts w:ascii="Calibri" w:hAnsi="Calibri"/>
          <w:b/>
          <w:sz w:val="20"/>
          <w:szCs w:val="20"/>
        </w:rPr>
        <w:t xml:space="preserve"> </w:t>
      </w:r>
      <w:r w:rsidRPr="00244387">
        <w:rPr>
          <w:rFonts w:ascii="Calibri" w:hAnsi="Calibri"/>
          <w:sz w:val="20"/>
          <w:szCs w:val="20"/>
        </w:rPr>
        <w:t>terceros en su persona, así como por cualquier incumplimiento a lo establecido en el presente instrumento.</w:t>
      </w:r>
    </w:p>
    <w:p w14:paraId="5AAAB965" w14:textId="77777777" w:rsidR="00E77ACB" w:rsidRPr="00244387" w:rsidRDefault="00E77ACB" w:rsidP="00E77ACB">
      <w:pPr>
        <w:jc w:val="both"/>
        <w:rPr>
          <w:rFonts w:ascii="Calibri" w:hAnsi="Calibri"/>
          <w:sz w:val="20"/>
          <w:szCs w:val="20"/>
        </w:rPr>
      </w:pPr>
    </w:p>
    <w:p w14:paraId="6297320E" w14:textId="77777777" w:rsidR="00E77ACB" w:rsidRPr="003F5516" w:rsidRDefault="00E77ACB" w:rsidP="00E77ACB">
      <w:pPr>
        <w:ind w:left="284" w:right="118"/>
        <w:jc w:val="both"/>
        <w:rPr>
          <w:rFonts w:ascii="Calibri" w:hAnsi="Calibri"/>
          <w:b/>
          <w:sz w:val="20"/>
          <w:szCs w:val="20"/>
          <w:u w:val="single"/>
        </w:rPr>
      </w:pPr>
      <w:r w:rsidRPr="003F5516">
        <w:rPr>
          <w:rFonts w:ascii="Calibri" w:hAnsi="Calibri"/>
          <w:b/>
          <w:sz w:val="20"/>
          <w:szCs w:val="20"/>
          <w:u w:val="single"/>
        </w:rPr>
        <w:t>14.3. Notificaciones.</w:t>
      </w:r>
    </w:p>
    <w:p w14:paraId="5D681F2C" w14:textId="77777777" w:rsidR="00E77ACB" w:rsidRDefault="00E77ACB" w:rsidP="00E77ACB">
      <w:pPr>
        <w:ind w:left="284" w:right="118"/>
        <w:jc w:val="both"/>
        <w:rPr>
          <w:rFonts w:ascii="Calibri" w:hAnsi="Calibri"/>
          <w:b/>
          <w:u w:val="single"/>
        </w:rPr>
      </w:pPr>
    </w:p>
    <w:p w14:paraId="7E80BDE3" w14:textId="77777777" w:rsidR="00E77ACB" w:rsidRDefault="00E77ACB" w:rsidP="00E77ACB">
      <w:pPr>
        <w:ind w:left="284" w:right="118"/>
        <w:jc w:val="both"/>
        <w:rPr>
          <w:rFonts w:ascii="Calibri" w:hAnsi="Calibri"/>
          <w:sz w:val="20"/>
          <w:szCs w:val="20"/>
        </w:rPr>
      </w:pPr>
      <w:r w:rsidRPr="00244387">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2C01A4AD" w14:textId="77777777" w:rsidR="00E77ACB" w:rsidRPr="003F5516" w:rsidRDefault="00E77ACB" w:rsidP="00E77ACB">
      <w:pPr>
        <w:ind w:left="284" w:right="118"/>
        <w:jc w:val="both"/>
        <w:rPr>
          <w:rFonts w:ascii="Calibri" w:hAnsi="Calibri"/>
          <w:sz w:val="20"/>
          <w:szCs w:val="20"/>
        </w:rPr>
      </w:pPr>
    </w:p>
    <w:p w14:paraId="56175A63" w14:textId="77777777" w:rsidR="00E77ACB" w:rsidRPr="003F5516" w:rsidRDefault="00E77ACB" w:rsidP="00E77ACB">
      <w:pPr>
        <w:ind w:left="284" w:right="118"/>
        <w:jc w:val="both"/>
        <w:rPr>
          <w:rFonts w:ascii="Calibri" w:hAnsi="Calibri"/>
          <w:b/>
          <w:sz w:val="20"/>
          <w:szCs w:val="20"/>
          <w:u w:val="single"/>
        </w:rPr>
      </w:pPr>
      <w:r w:rsidRPr="003F5516">
        <w:rPr>
          <w:rFonts w:ascii="Calibri" w:hAnsi="Calibri"/>
          <w:b/>
          <w:sz w:val="20"/>
          <w:szCs w:val="20"/>
          <w:u w:val="single"/>
        </w:rPr>
        <w:t>14.4. Vigencia del contrato.</w:t>
      </w:r>
    </w:p>
    <w:p w14:paraId="58F36420" w14:textId="77777777" w:rsidR="00E77ACB" w:rsidRPr="00933CEB" w:rsidRDefault="00E77ACB" w:rsidP="00E77ACB">
      <w:pPr>
        <w:ind w:left="284" w:right="118"/>
        <w:jc w:val="both"/>
        <w:rPr>
          <w:rFonts w:ascii="Calibri" w:hAnsi="Calibri"/>
          <w:b/>
          <w:u w:val="single"/>
        </w:rPr>
      </w:pPr>
    </w:p>
    <w:p w14:paraId="625ECAE8" w14:textId="76A937DC" w:rsidR="00E77ACB" w:rsidRDefault="00E77ACB" w:rsidP="00836D77">
      <w:pPr>
        <w:pStyle w:val="Textoindependiente2"/>
        <w:ind w:left="284" w:right="118"/>
        <w:rPr>
          <w:rFonts w:ascii="Calibri" w:hAnsi="Calibri"/>
          <w:sz w:val="20"/>
        </w:rPr>
      </w:pPr>
      <w:r w:rsidRPr="00D2022D">
        <w:rPr>
          <w:rFonts w:ascii="Calibri" w:hAnsi="Calibri"/>
          <w:sz w:val="20"/>
        </w:rPr>
        <w:t xml:space="preserve">La vigencia del contrato que se derive de la presente licitación, será </w:t>
      </w:r>
      <w:r w:rsidRPr="00345240">
        <w:rPr>
          <w:rFonts w:ascii="Calibri" w:hAnsi="Calibri"/>
          <w:sz w:val="20"/>
        </w:rPr>
        <w:t xml:space="preserve">del </w:t>
      </w:r>
      <w:r w:rsidR="00345240" w:rsidRPr="00345240">
        <w:rPr>
          <w:rFonts w:ascii="Calibri" w:hAnsi="Calibri"/>
          <w:sz w:val="20"/>
        </w:rPr>
        <w:t>08</w:t>
      </w:r>
      <w:r w:rsidRPr="00345240">
        <w:rPr>
          <w:rFonts w:ascii="Calibri" w:hAnsi="Calibri"/>
          <w:sz w:val="20"/>
        </w:rPr>
        <w:t xml:space="preserve"> de enero del 202</w:t>
      </w:r>
      <w:r w:rsidR="008D590A" w:rsidRPr="00345240">
        <w:rPr>
          <w:rFonts w:ascii="Calibri" w:hAnsi="Calibri"/>
          <w:sz w:val="20"/>
        </w:rPr>
        <w:t>6</w:t>
      </w:r>
      <w:r w:rsidRPr="00345240">
        <w:rPr>
          <w:rFonts w:ascii="Calibri" w:hAnsi="Calibri"/>
          <w:sz w:val="20"/>
        </w:rPr>
        <w:t xml:space="preserve"> al 31 de diciembre del 202</w:t>
      </w:r>
      <w:r w:rsidR="008D590A" w:rsidRPr="00345240">
        <w:rPr>
          <w:rFonts w:ascii="Calibri" w:hAnsi="Calibri"/>
          <w:sz w:val="20"/>
        </w:rPr>
        <w:t>6</w:t>
      </w:r>
      <w:r w:rsidRPr="00345240">
        <w:rPr>
          <w:rFonts w:ascii="Calibri" w:hAnsi="Calibri"/>
          <w:sz w:val="20"/>
        </w:rPr>
        <w:t>. Al</w:t>
      </w:r>
      <w:r w:rsidRPr="002B27B0">
        <w:rPr>
          <w:rFonts w:ascii="Calibri" w:hAnsi="Calibri"/>
          <w:sz w:val="20"/>
        </w:rPr>
        <w:t xml:space="preserve"> respecto, en la inteligencia de que si a la fecha de la conclusión de la vigencia del contrato a satisfacción de la Convocante, el instrume</w:t>
      </w:r>
      <w:r>
        <w:rPr>
          <w:rFonts w:ascii="Calibri" w:hAnsi="Calibri"/>
          <w:sz w:val="20"/>
        </w:rPr>
        <w:t>n</w:t>
      </w:r>
      <w:r w:rsidRPr="002B27B0">
        <w:rPr>
          <w:rFonts w:ascii="Calibri" w:hAnsi="Calibri"/>
          <w:sz w:val="20"/>
        </w:rPr>
        <w:t>to continuará vigente, hasta en tanto no se cumpla dicha condición.</w:t>
      </w:r>
    </w:p>
    <w:p w14:paraId="3D3B3EF2" w14:textId="77777777" w:rsidR="00836D77" w:rsidRDefault="00836D77" w:rsidP="00836D77">
      <w:pPr>
        <w:pStyle w:val="Textoindependiente2"/>
        <w:ind w:left="284" w:right="118"/>
        <w:rPr>
          <w:rFonts w:ascii="Calibri" w:hAnsi="Calibri"/>
          <w:sz w:val="20"/>
        </w:rPr>
      </w:pPr>
    </w:p>
    <w:p w14:paraId="699B1E50" w14:textId="77777777" w:rsidR="00E77ACB" w:rsidRPr="003F5516"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3F5516">
        <w:rPr>
          <w:rFonts w:ascii="Calibri" w:hAnsi="Calibri"/>
          <w:b/>
          <w:sz w:val="20"/>
          <w:szCs w:val="20"/>
        </w:rPr>
        <w:t>15. TERMINACIÓN ANTICIPADA DEL CONTRATO.</w:t>
      </w:r>
    </w:p>
    <w:p w14:paraId="465481ED" w14:textId="77777777" w:rsidR="008D590A" w:rsidRDefault="008D590A" w:rsidP="00E77ACB">
      <w:pPr>
        <w:ind w:left="284" w:right="118"/>
        <w:jc w:val="both"/>
        <w:rPr>
          <w:rFonts w:cstheme="minorHAnsi"/>
          <w:sz w:val="20"/>
          <w:szCs w:val="20"/>
        </w:rPr>
      </w:pPr>
    </w:p>
    <w:p w14:paraId="7EE6E2D0" w14:textId="62F0AE1D" w:rsidR="00E77ACB" w:rsidRDefault="00E77ACB" w:rsidP="00E77ACB">
      <w:pPr>
        <w:ind w:left="284" w:right="118"/>
        <w:jc w:val="both"/>
        <w:rPr>
          <w:rFonts w:cstheme="minorHAnsi"/>
          <w:sz w:val="20"/>
          <w:szCs w:val="20"/>
        </w:rPr>
      </w:pPr>
      <w:r w:rsidRPr="00244387">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7A983A26" w14:textId="77777777" w:rsidR="00E77ACB" w:rsidRDefault="00E77ACB" w:rsidP="00E77ACB">
      <w:pPr>
        <w:jc w:val="both"/>
        <w:rPr>
          <w:rFonts w:cstheme="minorHAnsi"/>
          <w:sz w:val="20"/>
          <w:szCs w:val="20"/>
        </w:rPr>
      </w:pPr>
    </w:p>
    <w:p w14:paraId="3CFBB5EC" w14:textId="77777777" w:rsidR="00E77ACB" w:rsidRPr="00244387" w:rsidRDefault="00E77ACB" w:rsidP="00E77ACB">
      <w:pPr>
        <w:jc w:val="both"/>
        <w:rPr>
          <w:rFonts w:cstheme="minorHAnsi"/>
          <w:sz w:val="20"/>
          <w:szCs w:val="20"/>
        </w:rPr>
      </w:pPr>
    </w:p>
    <w:p w14:paraId="1F7EEACA" w14:textId="77777777" w:rsidR="00E77ACB" w:rsidRPr="003F5516"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3F5516">
        <w:rPr>
          <w:rFonts w:ascii="Calibri" w:hAnsi="Calibri"/>
          <w:b/>
          <w:sz w:val="20"/>
          <w:szCs w:val="20"/>
        </w:rPr>
        <w:t>16. SANCIONES.</w:t>
      </w:r>
    </w:p>
    <w:p w14:paraId="02946CF8" w14:textId="77777777" w:rsidR="008D590A" w:rsidRDefault="008D590A" w:rsidP="00E77ACB">
      <w:pPr>
        <w:ind w:left="284" w:right="118"/>
        <w:jc w:val="both"/>
        <w:outlineLvl w:val="0"/>
        <w:rPr>
          <w:rFonts w:ascii="Calibri" w:hAnsi="Calibri"/>
          <w:sz w:val="20"/>
          <w:szCs w:val="20"/>
        </w:rPr>
      </w:pPr>
    </w:p>
    <w:p w14:paraId="630208DE" w14:textId="33093073" w:rsidR="00E77ACB" w:rsidRPr="00244387" w:rsidRDefault="00E77ACB" w:rsidP="00E77ACB">
      <w:pPr>
        <w:ind w:left="284" w:right="118"/>
        <w:jc w:val="both"/>
        <w:outlineLvl w:val="0"/>
        <w:rPr>
          <w:rFonts w:ascii="Calibri" w:hAnsi="Calibri"/>
          <w:sz w:val="20"/>
          <w:szCs w:val="20"/>
        </w:rPr>
      </w:pPr>
      <w:r w:rsidRPr="00244387">
        <w:rPr>
          <w:rFonts w:ascii="Calibri" w:hAnsi="Calibri"/>
          <w:sz w:val="20"/>
          <w:szCs w:val="20"/>
        </w:rPr>
        <w:t>Se hará efectiva la garantía de cumplimiento de contrato:</w:t>
      </w:r>
    </w:p>
    <w:p w14:paraId="601B2368" w14:textId="77777777" w:rsidR="00E77ACB" w:rsidRPr="00244387" w:rsidRDefault="00E77ACB" w:rsidP="00E77ACB">
      <w:pPr>
        <w:numPr>
          <w:ilvl w:val="0"/>
          <w:numId w:val="16"/>
        </w:numPr>
        <w:ind w:left="709" w:right="118" w:hanging="425"/>
        <w:jc w:val="both"/>
        <w:rPr>
          <w:rFonts w:ascii="Calibri" w:hAnsi="Calibri"/>
          <w:sz w:val="20"/>
          <w:szCs w:val="20"/>
        </w:rPr>
      </w:pPr>
      <w:r w:rsidRPr="00244387">
        <w:rPr>
          <w:rFonts w:ascii="Calibri" w:hAnsi="Calibri"/>
          <w:sz w:val="20"/>
          <w:szCs w:val="20"/>
        </w:rPr>
        <w:t>Cuando el licitante ganador no cumpla con la prestación del servicio objeto del concurso, conforme a lo establecido en las presentes bases y el contrato correspondiente.</w:t>
      </w:r>
    </w:p>
    <w:p w14:paraId="0C2A492A" w14:textId="77777777" w:rsidR="00E77ACB" w:rsidRPr="00244387" w:rsidRDefault="00E77ACB" w:rsidP="00E77ACB">
      <w:pPr>
        <w:numPr>
          <w:ilvl w:val="0"/>
          <w:numId w:val="16"/>
        </w:numPr>
        <w:ind w:left="284" w:right="118" w:firstLine="0"/>
        <w:jc w:val="both"/>
        <w:rPr>
          <w:rFonts w:ascii="Calibri" w:hAnsi="Calibri"/>
          <w:sz w:val="20"/>
          <w:szCs w:val="20"/>
        </w:rPr>
      </w:pPr>
      <w:r w:rsidRPr="00244387">
        <w:rPr>
          <w:rFonts w:ascii="Calibri" w:hAnsi="Calibri"/>
          <w:sz w:val="20"/>
          <w:szCs w:val="20"/>
        </w:rPr>
        <w:t>Si el licitante ganador no preste el servicio dentro del plazo señalado.</w:t>
      </w:r>
    </w:p>
    <w:p w14:paraId="4D4597D0" w14:textId="77777777" w:rsidR="00E77ACB" w:rsidRPr="00244387" w:rsidRDefault="00E77ACB" w:rsidP="00E77ACB">
      <w:pPr>
        <w:numPr>
          <w:ilvl w:val="0"/>
          <w:numId w:val="16"/>
        </w:numPr>
        <w:ind w:left="284" w:right="118" w:firstLine="0"/>
        <w:jc w:val="both"/>
        <w:rPr>
          <w:rFonts w:ascii="Calibri" w:hAnsi="Calibri"/>
          <w:sz w:val="20"/>
          <w:szCs w:val="20"/>
        </w:rPr>
      </w:pPr>
      <w:r w:rsidRPr="00244387">
        <w:rPr>
          <w:rFonts w:ascii="Calibri" w:hAnsi="Calibri"/>
          <w:sz w:val="20"/>
          <w:szCs w:val="20"/>
        </w:rPr>
        <w:t>Si incumple el licitante ganador con cualquiera de las obligaciones establecidas en el contrato correspondiente.</w:t>
      </w:r>
    </w:p>
    <w:p w14:paraId="01DDF250" w14:textId="77777777" w:rsidR="00E77ACB" w:rsidRDefault="00E77ACB" w:rsidP="00E77ACB">
      <w:pPr>
        <w:ind w:right="-1"/>
        <w:jc w:val="both"/>
        <w:rPr>
          <w:rFonts w:ascii="Calibri" w:hAnsi="Calibri"/>
          <w:b/>
        </w:rPr>
      </w:pPr>
    </w:p>
    <w:p w14:paraId="55519A8C" w14:textId="77777777" w:rsidR="00836D77" w:rsidRDefault="00836D77" w:rsidP="00E77ACB">
      <w:pPr>
        <w:ind w:right="-1"/>
        <w:jc w:val="both"/>
        <w:rPr>
          <w:rFonts w:ascii="Calibri" w:hAnsi="Calibri"/>
          <w:b/>
        </w:rPr>
      </w:pPr>
    </w:p>
    <w:p w14:paraId="3AA5A22E" w14:textId="77777777" w:rsidR="00E77ACB" w:rsidRPr="00072ABA"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072ABA">
        <w:rPr>
          <w:rFonts w:ascii="Calibri" w:hAnsi="Calibri"/>
          <w:b/>
          <w:sz w:val="20"/>
          <w:szCs w:val="20"/>
        </w:rPr>
        <w:t>17. RESCISIÓN DE CONTRATO.</w:t>
      </w:r>
    </w:p>
    <w:p w14:paraId="117B05E8" w14:textId="77777777" w:rsidR="008D590A" w:rsidRDefault="008D590A" w:rsidP="00E77ACB">
      <w:pPr>
        <w:ind w:left="284" w:right="118"/>
        <w:jc w:val="both"/>
        <w:rPr>
          <w:rFonts w:ascii="Calibri" w:hAnsi="Calibri"/>
          <w:sz w:val="20"/>
          <w:szCs w:val="20"/>
        </w:rPr>
      </w:pPr>
    </w:p>
    <w:p w14:paraId="7F4BA49D" w14:textId="13251A9F" w:rsidR="00E77ACB" w:rsidRDefault="00E77ACB" w:rsidP="00E77ACB">
      <w:pPr>
        <w:ind w:left="284" w:right="118"/>
        <w:jc w:val="both"/>
        <w:rPr>
          <w:rFonts w:ascii="Calibri" w:hAnsi="Calibri"/>
          <w:sz w:val="20"/>
          <w:szCs w:val="20"/>
        </w:rPr>
      </w:pPr>
      <w:r w:rsidRPr="00244387">
        <w:rPr>
          <w:rFonts w:ascii="Calibri" w:hAnsi="Calibri"/>
          <w:sz w:val="20"/>
          <w:szCs w:val="20"/>
        </w:rPr>
        <w:t>La Convocante podrá rescindir el contrato que haya adjudicado al Concursante ganador del concurso, cuando se presente alguna de las siguientes causas.</w:t>
      </w:r>
    </w:p>
    <w:p w14:paraId="13F70D14" w14:textId="77777777" w:rsidR="00E77ACB" w:rsidRPr="00244387" w:rsidRDefault="00E77ACB" w:rsidP="00E77ACB">
      <w:pPr>
        <w:ind w:right="118"/>
        <w:jc w:val="both"/>
        <w:rPr>
          <w:rFonts w:ascii="Calibri" w:hAnsi="Calibri"/>
          <w:sz w:val="20"/>
          <w:szCs w:val="20"/>
        </w:rPr>
      </w:pPr>
    </w:p>
    <w:p w14:paraId="07BD7D6E"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Incumplimiento grave de las obligaciones contraídas por el licitante ganador.</w:t>
      </w:r>
    </w:p>
    <w:p w14:paraId="0B818B2E"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Cuando el licitante ganador no cumpla con el suministro objeto del presente concurso y contrato correspondiente.</w:t>
      </w:r>
    </w:p>
    <w:p w14:paraId="03C50941"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Si el licitante ganador no suministre dentro del plazo señalado la prestación del servicio objeto del presente concurso.</w:t>
      </w:r>
    </w:p>
    <w:p w14:paraId="3900B62A"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6B5941E5" w14:textId="77777777" w:rsidR="00E77ACB" w:rsidRDefault="00E77ACB" w:rsidP="00E77ACB">
      <w:pPr>
        <w:numPr>
          <w:ilvl w:val="0"/>
          <w:numId w:val="17"/>
        </w:numPr>
        <w:ind w:right="118"/>
        <w:jc w:val="both"/>
        <w:rPr>
          <w:rFonts w:ascii="Calibri" w:hAnsi="Calibri"/>
          <w:sz w:val="20"/>
          <w:szCs w:val="20"/>
        </w:rPr>
      </w:pPr>
      <w:r w:rsidRPr="00244387">
        <w:rPr>
          <w:rFonts w:ascii="Calibri" w:hAnsi="Calibri"/>
          <w:sz w:val="20"/>
          <w:szCs w:val="20"/>
        </w:rPr>
        <w:t>Si incumple el licitante ganador con cualquiera de las obligaciones establecidas en el contrato correspondiente.</w:t>
      </w:r>
    </w:p>
    <w:p w14:paraId="5A41E9D2"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2DB41267"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Si no da las facilidades necesarias a los supervisores que al efecto designe la Convocante, para el ejercicio de su función.</w:t>
      </w:r>
    </w:p>
    <w:p w14:paraId="7032CF95" w14:textId="77777777" w:rsidR="00E77ACB" w:rsidRPr="00244387" w:rsidRDefault="00E77ACB" w:rsidP="00E77ACB">
      <w:pPr>
        <w:numPr>
          <w:ilvl w:val="0"/>
          <w:numId w:val="17"/>
        </w:numPr>
        <w:ind w:right="118"/>
        <w:jc w:val="both"/>
        <w:rPr>
          <w:rFonts w:ascii="Calibri" w:hAnsi="Calibri"/>
          <w:sz w:val="20"/>
          <w:szCs w:val="20"/>
        </w:rPr>
      </w:pPr>
      <w:r w:rsidRPr="00244387">
        <w:rPr>
          <w:rFonts w:ascii="Calibri" w:hAnsi="Calibri"/>
          <w:sz w:val="20"/>
          <w:szCs w:val="20"/>
        </w:rPr>
        <w:t>Por negativa a repetir o completar el suministro, que la Convocante no aceptó por deficiente.</w:t>
      </w:r>
    </w:p>
    <w:p w14:paraId="685282FC" w14:textId="77777777" w:rsidR="00E77ACB" w:rsidRDefault="00E77ACB" w:rsidP="00E77ACB">
      <w:pPr>
        <w:numPr>
          <w:ilvl w:val="0"/>
          <w:numId w:val="17"/>
        </w:numPr>
        <w:ind w:right="118"/>
        <w:jc w:val="both"/>
        <w:rPr>
          <w:rFonts w:ascii="Calibri" w:hAnsi="Calibri"/>
          <w:sz w:val="20"/>
          <w:szCs w:val="20"/>
        </w:rPr>
      </w:pPr>
      <w:r w:rsidRPr="00244387">
        <w:rPr>
          <w:rFonts w:ascii="Calibri" w:hAnsi="Calibri"/>
          <w:sz w:val="20"/>
          <w:szCs w:val="20"/>
        </w:rPr>
        <w:t>Por no cubrir con personal suficiente y capacitado en la prestación del suministro adjudicado.</w:t>
      </w:r>
    </w:p>
    <w:p w14:paraId="4077E120" w14:textId="77777777" w:rsidR="00E77ACB" w:rsidRPr="00244387" w:rsidRDefault="00E77ACB" w:rsidP="00E77ACB">
      <w:pPr>
        <w:numPr>
          <w:ilvl w:val="0"/>
          <w:numId w:val="17"/>
        </w:numPr>
        <w:ind w:right="-1"/>
        <w:jc w:val="both"/>
        <w:rPr>
          <w:rFonts w:ascii="Calibri" w:hAnsi="Calibri"/>
          <w:sz w:val="20"/>
          <w:szCs w:val="20"/>
        </w:rPr>
      </w:pPr>
      <w:r w:rsidRPr="00244387">
        <w:rPr>
          <w:rFonts w:ascii="Calibri" w:hAnsi="Calibri"/>
          <w:sz w:val="20"/>
          <w:szCs w:val="20"/>
        </w:rPr>
        <w:t>Si cede, traspasa o subcontrata la prestación del suministro objeto de este concurso.</w:t>
      </w:r>
    </w:p>
    <w:p w14:paraId="520471D3" w14:textId="77777777" w:rsidR="00E77ACB" w:rsidRDefault="00E77ACB" w:rsidP="00E77ACB">
      <w:pPr>
        <w:numPr>
          <w:ilvl w:val="0"/>
          <w:numId w:val="17"/>
        </w:numPr>
        <w:ind w:right="-1"/>
        <w:jc w:val="both"/>
        <w:rPr>
          <w:rFonts w:ascii="Calibri" w:hAnsi="Calibri"/>
          <w:sz w:val="20"/>
          <w:szCs w:val="20"/>
        </w:rPr>
      </w:pPr>
      <w:r w:rsidRPr="00244387">
        <w:rPr>
          <w:rFonts w:ascii="Calibri" w:hAnsi="Calibri"/>
          <w:sz w:val="20"/>
          <w:szCs w:val="20"/>
        </w:rPr>
        <w:t>Si es declarado en estado de quiebra o suspensión de pagos, por autoridad competente.</w:t>
      </w:r>
    </w:p>
    <w:p w14:paraId="0BDD12AB" w14:textId="77777777" w:rsidR="008D0242" w:rsidRPr="00E07B15" w:rsidRDefault="008D0242" w:rsidP="008D0242">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3B21D19C" w14:textId="77777777" w:rsidR="008D0242" w:rsidRPr="00E07B15" w:rsidRDefault="008D0242" w:rsidP="008D0242">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1B731CF3" w14:textId="77777777" w:rsidR="008D0242" w:rsidRDefault="008D0242" w:rsidP="008D0242">
      <w:pPr>
        <w:ind w:right="-1"/>
        <w:jc w:val="both"/>
        <w:rPr>
          <w:rFonts w:ascii="Calibri" w:hAnsi="Calibri"/>
          <w:sz w:val="20"/>
          <w:szCs w:val="20"/>
        </w:rPr>
      </w:pPr>
    </w:p>
    <w:p w14:paraId="2A2A5080" w14:textId="77777777" w:rsidR="008D0242" w:rsidRPr="00A71B16" w:rsidRDefault="008D0242" w:rsidP="008D0242">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345EF726" w14:textId="77777777" w:rsidR="008D0242" w:rsidRPr="00A71B16" w:rsidRDefault="008D0242" w:rsidP="008D0242">
      <w:pPr>
        <w:ind w:right="-5"/>
        <w:jc w:val="both"/>
        <w:rPr>
          <w:rFonts w:ascii="Calibri" w:hAnsi="Calibri" w:cs="Arial"/>
          <w:sz w:val="20"/>
          <w:szCs w:val="20"/>
        </w:rPr>
      </w:pPr>
    </w:p>
    <w:p w14:paraId="3A3C2C92" w14:textId="77777777" w:rsidR="008D0242" w:rsidRPr="00A71B16" w:rsidRDefault="008D0242" w:rsidP="008D0242">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186A69F" w14:textId="77777777" w:rsidR="008D0242" w:rsidRPr="00A71B16" w:rsidRDefault="008D0242" w:rsidP="008D0242">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15B2E37A" w14:textId="77777777" w:rsidR="008D0242" w:rsidRPr="00A71B16" w:rsidRDefault="008D0242" w:rsidP="008D0242">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0ACD7E43" w14:textId="77777777" w:rsidR="008D0242" w:rsidRPr="00A71B16" w:rsidRDefault="008D0242" w:rsidP="008D0242">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8719A00" w14:textId="77777777" w:rsidR="008D0242" w:rsidRPr="00A71B16" w:rsidRDefault="008D0242" w:rsidP="008D0242">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092D9452" w14:textId="77777777" w:rsidR="008D0242" w:rsidRPr="00A71B16" w:rsidRDefault="008D0242" w:rsidP="008D0242">
      <w:pPr>
        <w:ind w:right="-5"/>
        <w:jc w:val="both"/>
        <w:rPr>
          <w:rFonts w:ascii="Calibri" w:hAnsi="Calibri" w:cs="Arial"/>
          <w:sz w:val="20"/>
          <w:szCs w:val="20"/>
        </w:rPr>
      </w:pPr>
    </w:p>
    <w:p w14:paraId="349FC89C" w14:textId="77777777" w:rsidR="008D0242" w:rsidRPr="00A71B16" w:rsidRDefault="008D0242" w:rsidP="008D0242">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0F8F8665" w14:textId="77777777" w:rsidR="00E77ACB" w:rsidRPr="00DB6160" w:rsidRDefault="00E77ACB" w:rsidP="00E77ACB">
      <w:pPr>
        <w:jc w:val="both"/>
        <w:rPr>
          <w:rFonts w:ascii="Calibri" w:hAnsi="Calibri"/>
        </w:rPr>
      </w:pPr>
    </w:p>
    <w:p w14:paraId="102382E6" w14:textId="77777777" w:rsidR="00E77ACB" w:rsidRDefault="00E77ACB" w:rsidP="00E77ACB">
      <w:pPr>
        <w:ind w:left="284" w:right="260"/>
        <w:jc w:val="both"/>
        <w:rPr>
          <w:rFonts w:ascii="Calibri" w:hAnsi="Calibri"/>
          <w:sz w:val="20"/>
          <w:szCs w:val="20"/>
        </w:rPr>
      </w:pPr>
      <w:r w:rsidRPr="00244387">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3D61597E" w14:textId="77777777" w:rsidR="00E77ACB" w:rsidRDefault="00E77ACB" w:rsidP="00E77ACB">
      <w:pPr>
        <w:jc w:val="both"/>
        <w:rPr>
          <w:rFonts w:ascii="Calibri" w:hAnsi="Calibri"/>
          <w:sz w:val="20"/>
          <w:szCs w:val="20"/>
        </w:rPr>
      </w:pPr>
    </w:p>
    <w:p w14:paraId="5AB3097E" w14:textId="77777777" w:rsidR="00E77ACB" w:rsidRPr="00244387" w:rsidRDefault="00E77ACB" w:rsidP="00E77ACB">
      <w:pPr>
        <w:jc w:val="both"/>
        <w:rPr>
          <w:rFonts w:ascii="Calibri" w:hAnsi="Calibri"/>
          <w:sz w:val="20"/>
          <w:szCs w:val="20"/>
        </w:rPr>
      </w:pPr>
    </w:p>
    <w:p w14:paraId="218014FF" w14:textId="77777777" w:rsidR="00E77ACB" w:rsidRPr="00072ABA"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072ABA">
        <w:rPr>
          <w:rFonts w:ascii="Calibri" w:hAnsi="Calibri"/>
          <w:b/>
          <w:sz w:val="20"/>
          <w:szCs w:val="20"/>
        </w:rPr>
        <w:t>18. RECURSOS.</w:t>
      </w:r>
    </w:p>
    <w:p w14:paraId="49B23588" w14:textId="77777777" w:rsidR="00E77ACB" w:rsidRPr="0039320A" w:rsidRDefault="00E77ACB" w:rsidP="00E77ACB">
      <w:pPr>
        <w:jc w:val="both"/>
        <w:rPr>
          <w:rFonts w:ascii="Calibri" w:hAnsi="Calibri"/>
        </w:rPr>
      </w:pPr>
    </w:p>
    <w:p w14:paraId="54BC7367" w14:textId="77777777" w:rsidR="00E77ACB" w:rsidRDefault="00E77ACB" w:rsidP="00E77ACB">
      <w:pPr>
        <w:ind w:left="284" w:right="118"/>
        <w:jc w:val="both"/>
        <w:rPr>
          <w:rFonts w:ascii="Calibri" w:hAnsi="Calibri"/>
          <w:sz w:val="20"/>
          <w:szCs w:val="20"/>
        </w:rPr>
      </w:pPr>
      <w:r w:rsidRPr="00244387">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244387">
        <w:rPr>
          <w:rFonts w:ascii="Calibri" w:hAnsi="Calibri"/>
          <w:i/>
          <w:sz w:val="20"/>
          <w:szCs w:val="20"/>
        </w:rPr>
        <w:t>Artículos 79 y 80</w:t>
      </w:r>
      <w:r w:rsidRPr="00244387">
        <w:rPr>
          <w:rFonts w:ascii="Calibri" w:hAnsi="Calibri"/>
          <w:sz w:val="20"/>
          <w:szCs w:val="20"/>
        </w:rPr>
        <w:t xml:space="preserve"> de la Ley de Adquisiciones, Arrendamientos y Contratación de Servicios del Estado de Nuevo León.</w:t>
      </w:r>
    </w:p>
    <w:p w14:paraId="5CA41DD1" w14:textId="77777777" w:rsidR="00E77ACB" w:rsidRPr="00244387" w:rsidRDefault="00E77ACB" w:rsidP="00E77ACB">
      <w:pPr>
        <w:ind w:left="284" w:right="118"/>
        <w:jc w:val="both"/>
        <w:rPr>
          <w:rFonts w:ascii="Calibri" w:hAnsi="Calibri"/>
          <w:sz w:val="20"/>
          <w:szCs w:val="20"/>
        </w:rPr>
      </w:pPr>
    </w:p>
    <w:p w14:paraId="1F18CE3E" w14:textId="77777777" w:rsidR="00E77ACB" w:rsidRDefault="00E77ACB" w:rsidP="00E77ACB">
      <w:pPr>
        <w:ind w:left="284" w:right="118"/>
        <w:jc w:val="both"/>
        <w:rPr>
          <w:rFonts w:ascii="Calibri" w:hAnsi="Calibri"/>
          <w:sz w:val="20"/>
          <w:szCs w:val="20"/>
        </w:rPr>
      </w:pPr>
      <w:r w:rsidRPr="00244387">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w:t>
      </w:r>
      <w:r>
        <w:rPr>
          <w:rFonts w:ascii="Calibri" w:hAnsi="Calibri"/>
          <w:sz w:val="20"/>
          <w:szCs w:val="20"/>
        </w:rPr>
        <w:t>I64</w:t>
      </w:r>
      <w:r w:rsidRPr="00244387">
        <w:rPr>
          <w:rFonts w:ascii="Calibri" w:hAnsi="Calibri"/>
          <w:sz w:val="20"/>
          <w:szCs w:val="20"/>
        </w:rPr>
        <w:t>.</w:t>
      </w:r>
    </w:p>
    <w:p w14:paraId="256FD198" w14:textId="77777777" w:rsidR="00E77ACB" w:rsidRDefault="00E77ACB" w:rsidP="00E77ACB">
      <w:pPr>
        <w:jc w:val="both"/>
        <w:rPr>
          <w:rFonts w:ascii="Calibri" w:hAnsi="Calibri"/>
          <w:b/>
        </w:rPr>
      </w:pPr>
    </w:p>
    <w:p w14:paraId="3B436B5D" w14:textId="77777777" w:rsidR="00F5211F" w:rsidRDefault="00F5211F" w:rsidP="00E77ACB">
      <w:pPr>
        <w:jc w:val="both"/>
        <w:rPr>
          <w:rFonts w:ascii="Calibri" w:hAnsi="Calibri"/>
          <w:b/>
        </w:rPr>
      </w:pPr>
    </w:p>
    <w:p w14:paraId="4DC8685E" w14:textId="77777777" w:rsidR="00E77ACB" w:rsidRPr="00072ABA"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072ABA">
        <w:rPr>
          <w:rFonts w:ascii="Calibri" w:hAnsi="Calibri"/>
          <w:b/>
          <w:sz w:val="20"/>
          <w:szCs w:val="20"/>
        </w:rPr>
        <w:t>19. CONCURSO DESIERTO.</w:t>
      </w:r>
    </w:p>
    <w:p w14:paraId="4ED5A696" w14:textId="77777777" w:rsidR="008D590A" w:rsidRDefault="008D590A" w:rsidP="00E77ACB">
      <w:pPr>
        <w:ind w:right="-1" w:firstLine="284"/>
        <w:jc w:val="both"/>
        <w:outlineLvl w:val="0"/>
        <w:rPr>
          <w:rFonts w:ascii="Calibri" w:hAnsi="Calibri"/>
          <w:sz w:val="20"/>
          <w:szCs w:val="20"/>
        </w:rPr>
      </w:pPr>
    </w:p>
    <w:p w14:paraId="1C58C82D" w14:textId="379E4BFB" w:rsidR="00E77ACB" w:rsidRPr="00244387" w:rsidRDefault="00E77ACB" w:rsidP="00E77ACB">
      <w:pPr>
        <w:ind w:right="-1" w:firstLine="284"/>
        <w:jc w:val="both"/>
        <w:outlineLvl w:val="0"/>
        <w:rPr>
          <w:rFonts w:ascii="Calibri" w:hAnsi="Calibri"/>
          <w:sz w:val="20"/>
          <w:szCs w:val="20"/>
        </w:rPr>
      </w:pPr>
      <w:r w:rsidRPr="00244387">
        <w:rPr>
          <w:rFonts w:ascii="Calibri" w:hAnsi="Calibri"/>
          <w:sz w:val="20"/>
          <w:szCs w:val="20"/>
        </w:rPr>
        <w:t>Un concurso será declarado desierto por las siguientes razones:</w:t>
      </w:r>
    </w:p>
    <w:p w14:paraId="15041AA7" w14:textId="77777777" w:rsidR="00E77ACB" w:rsidRPr="00244387" w:rsidRDefault="00E77ACB" w:rsidP="00E77ACB">
      <w:pPr>
        <w:numPr>
          <w:ilvl w:val="0"/>
          <w:numId w:val="18"/>
        </w:numPr>
        <w:ind w:right="118"/>
        <w:jc w:val="both"/>
        <w:rPr>
          <w:rFonts w:ascii="Calibri" w:hAnsi="Calibri"/>
          <w:sz w:val="20"/>
          <w:szCs w:val="20"/>
        </w:rPr>
      </w:pPr>
      <w:r w:rsidRPr="00244387">
        <w:rPr>
          <w:rFonts w:ascii="Calibri" w:hAnsi="Calibri"/>
          <w:sz w:val="20"/>
          <w:szCs w:val="20"/>
        </w:rPr>
        <w:t>Cuando la Convocante compruebe que los Licitantes se pusieron de acuerdo previamente a la celebración de la licitación, a fin de encarecer los precios ofertados en sus propuestas.</w:t>
      </w:r>
    </w:p>
    <w:p w14:paraId="597F23E6" w14:textId="77777777" w:rsidR="00E77ACB" w:rsidRPr="00244387" w:rsidRDefault="00E77ACB" w:rsidP="00E77ACB">
      <w:pPr>
        <w:numPr>
          <w:ilvl w:val="0"/>
          <w:numId w:val="18"/>
        </w:numPr>
        <w:ind w:right="118"/>
        <w:jc w:val="both"/>
        <w:rPr>
          <w:rFonts w:ascii="Calibri" w:hAnsi="Calibri"/>
          <w:sz w:val="20"/>
          <w:szCs w:val="20"/>
        </w:rPr>
      </w:pPr>
      <w:r w:rsidRPr="00244387">
        <w:rPr>
          <w:rFonts w:ascii="Calibri" w:hAnsi="Calibri"/>
          <w:sz w:val="20"/>
          <w:szCs w:val="20"/>
        </w:rPr>
        <w:t>Cuando ninguna de las propuestas presentadas por los participantes cumpla con los requisitos establecidos en las bases.</w:t>
      </w:r>
    </w:p>
    <w:p w14:paraId="7D912756" w14:textId="77777777" w:rsidR="00E77ACB" w:rsidRPr="00244387" w:rsidRDefault="00E77ACB" w:rsidP="00E77ACB">
      <w:pPr>
        <w:numPr>
          <w:ilvl w:val="0"/>
          <w:numId w:val="18"/>
        </w:numPr>
        <w:ind w:right="118"/>
        <w:jc w:val="both"/>
        <w:rPr>
          <w:rFonts w:ascii="Calibri" w:hAnsi="Calibri"/>
          <w:sz w:val="20"/>
          <w:szCs w:val="20"/>
        </w:rPr>
      </w:pPr>
      <w:r w:rsidRPr="00244387">
        <w:rPr>
          <w:rFonts w:ascii="Calibri" w:hAnsi="Calibri"/>
          <w:sz w:val="20"/>
          <w:szCs w:val="20"/>
        </w:rPr>
        <w:t>Cuando sus precios no sean aceptables, previo estudio de mercado realizado por la Convocante.</w:t>
      </w:r>
    </w:p>
    <w:p w14:paraId="449F06F4" w14:textId="77777777" w:rsidR="00E77ACB" w:rsidRDefault="00E77ACB" w:rsidP="00E77ACB">
      <w:pPr>
        <w:ind w:right="-1"/>
        <w:jc w:val="both"/>
        <w:rPr>
          <w:rFonts w:ascii="Calibri" w:hAnsi="Calibri"/>
          <w:b/>
        </w:rPr>
      </w:pPr>
    </w:p>
    <w:p w14:paraId="1FB8BB2A" w14:textId="77777777" w:rsidR="00836D77" w:rsidRDefault="00836D77" w:rsidP="00E77ACB">
      <w:pPr>
        <w:ind w:right="-1"/>
        <w:jc w:val="both"/>
        <w:rPr>
          <w:rFonts w:ascii="Calibri" w:hAnsi="Calibri"/>
          <w:b/>
        </w:rPr>
      </w:pPr>
    </w:p>
    <w:p w14:paraId="23DA8A18" w14:textId="77777777" w:rsidR="00E77ACB" w:rsidRPr="00072ABA"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072ABA">
        <w:rPr>
          <w:rFonts w:ascii="Calibri" w:hAnsi="Calibri"/>
          <w:b/>
          <w:sz w:val="20"/>
          <w:szCs w:val="20"/>
        </w:rPr>
        <w:lastRenderedPageBreak/>
        <w:t>20. CONCURSO CANCELADO.</w:t>
      </w:r>
    </w:p>
    <w:p w14:paraId="0EF0AA3E" w14:textId="77777777" w:rsidR="008D590A" w:rsidRDefault="008D590A" w:rsidP="00E77ACB">
      <w:pPr>
        <w:ind w:right="-1" w:firstLine="284"/>
        <w:jc w:val="both"/>
        <w:rPr>
          <w:rFonts w:ascii="Calibri" w:hAnsi="Calibri"/>
          <w:sz w:val="20"/>
          <w:szCs w:val="20"/>
        </w:rPr>
      </w:pPr>
    </w:p>
    <w:p w14:paraId="11F09130" w14:textId="76E6CA6D" w:rsidR="00E77ACB" w:rsidRPr="00244387" w:rsidRDefault="00E77ACB" w:rsidP="00E77ACB">
      <w:pPr>
        <w:ind w:right="-1" w:firstLine="284"/>
        <w:jc w:val="both"/>
        <w:rPr>
          <w:rFonts w:ascii="Calibri" w:hAnsi="Calibri"/>
          <w:sz w:val="20"/>
          <w:szCs w:val="20"/>
        </w:rPr>
      </w:pPr>
      <w:r w:rsidRPr="00244387">
        <w:rPr>
          <w:rFonts w:ascii="Calibri" w:hAnsi="Calibri"/>
          <w:sz w:val="20"/>
          <w:szCs w:val="20"/>
        </w:rPr>
        <w:t>Un concurso podrá ser declarado cancelado por las siguientes razones:</w:t>
      </w:r>
    </w:p>
    <w:p w14:paraId="54FEA971" w14:textId="77777777" w:rsidR="00E77ACB" w:rsidRPr="008D590A" w:rsidRDefault="00E77ACB" w:rsidP="00E77ACB">
      <w:pPr>
        <w:pStyle w:val="Textoindependiente3"/>
        <w:numPr>
          <w:ilvl w:val="0"/>
          <w:numId w:val="19"/>
        </w:numPr>
        <w:ind w:right="118"/>
        <w:rPr>
          <w:rFonts w:ascii="Calibri" w:hAnsi="Calibri"/>
          <w:b w:val="0"/>
          <w:bCs/>
          <w:sz w:val="20"/>
        </w:rPr>
      </w:pPr>
      <w:r w:rsidRPr="008D590A">
        <w:rPr>
          <w:rFonts w:ascii="Calibri" w:hAnsi="Calibri"/>
          <w:b w:val="0"/>
          <w:bCs/>
          <w:sz w:val="20"/>
        </w:rPr>
        <w:t>Por caso fortuito o fuerza mayor.</w:t>
      </w:r>
    </w:p>
    <w:p w14:paraId="48B72712" w14:textId="77777777" w:rsidR="00E77ACB" w:rsidRPr="00244387" w:rsidRDefault="00E77ACB" w:rsidP="00E77ACB">
      <w:pPr>
        <w:numPr>
          <w:ilvl w:val="0"/>
          <w:numId w:val="19"/>
        </w:numPr>
        <w:ind w:right="118"/>
        <w:jc w:val="both"/>
        <w:rPr>
          <w:rFonts w:ascii="Calibri" w:hAnsi="Calibri"/>
          <w:sz w:val="20"/>
          <w:szCs w:val="20"/>
        </w:rPr>
      </w:pPr>
      <w:r w:rsidRPr="00244387">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562C145" w14:textId="77777777" w:rsidR="00E77ACB" w:rsidRDefault="00E77ACB" w:rsidP="00E77ACB">
      <w:pPr>
        <w:numPr>
          <w:ilvl w:val="0"/>
          <w:numId w:val="19"/>
        </w:numPr>
        <w:ind w:right="118"/>
        <w:jc w:val="both"/>
        <w:rPr>
          <w:rFonts w:ascii="Calibri" w:hAnsi="Calibri"/>
          <w:sz w:val="20"/>
          <w:szCs w:val="20"/>
        </w:rPr>
      </w:pPr>
      <w:r w:rsidRPr="00244387">
        <w:rPr>
          <w:rFonts w:ascii="Calibri" w:hAnsi="Calibri"/>
          <w:sz w:val="20"/>
          <w:szCs w:val="20"/>
        </w:rPr>
        <w:t>Por razones de programación presupuestal de carácter prioritario en la utilización de recursos públicos.</w:t>
      </w:r>
    </w:p>
    <w:p w14:paraId="289D44D7" w14:textId="77777777" w:rsidR="00E77ACB" w:rsidRDefault="00E77ACB" w:rsidP="00E77ACB">
      <w:pPr>
        <w:ind w:right="-1"/>
        <w:jc w:val="both"/>
        <w:rPr>
          <w:rFonts w:ascii="Calibri" w:hAnsi="Calibri"/>
          <w:sz w:val="20"/>
          <w:szCs w:val="20"/>
        </w:rPr>
      </w:pPr>
    </w:p>
    <w:p w14:paraId="3466BE9A" w14:textId="77777777" w:rsidR="00E77ACB" w:rsidRPr="00072ABA" w:rsidRDefault="00E77ACB" w:rsidP="00E77ACB">
      <w:pPr>
        <w:ind w:right="-1"/>
        <w:jc w:val="both"/>
        <w:rPr>
          <w:rFonts w:ascii="Calibri" w:hAnsi="Calibri"/>
          <w:sz w:val="20"/>
          <w:szCs w:val="20"/>
        </w:rPr>
      </w:pPr>
    </w:p>
    <w:p w14:paraId="64AAF342" w14:textId="77777777" w:rsidR="00E77ACB" w:rsidRPr="00072ABA"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both"/>
        <w:rPr>
          <w:rFonts w:ascii="Calibri" w:hAnsi="Calibri"/>
          <w:b/>
          <w:sz w:val="20"/>
          <w:szCs w:val="20"/>
        </w:rPr>
      </w:pPr>
      <w:r w:rsidRPr="00072ABA">
        <w:rPr>
          <w:rFonts w:ascii="Calibri" w:hAnsi="Calibri"/>
          <w:b/>
          <w:sz w:val="20"/>
          <w:szCs w:val="20"/>
        </w:rPr>
        <w:t>21. SUPLETORIEDAD.</w:t>
      </w:r>
    </w:p>
    <w:p w14:paraId="73B7175C" w14:textId="77777777" w:rsidR="008D590A" w:rsidRDefault="008D590A" w:rsidP="00E77ACB">
      <w:pPr>
        <w:ind w:left="284" w:right="118"/>
        <w:jc w:val="both"/>
        <w:rPr>
          <w:rFonts w:ascii="Calibri" w:hAnsi="Calibri"/>
          <w:sz w:val="20"/>
          <w:szCs w:val="20"/>
        </w:rPr>
      </w:pPr>
    </w:p>
    <w:p w14:paraId="0D43189A" w14:textId="41BFBCB4" w:rsidR="00E77ACB" w:rsidRDefault="00E77ACB" w:rsidP="00E77ACB">
      <w:pPr>
        <w:ind w:left="284" w:right="118"/>
        <w:jc w:val="both"/>
        <w:rPr>
          <w:rFonts w:ascii="Calibri" w:hAnsi="Calibri"/>
          <w:sz w:val="20"/>
          <w:szCs w:val="20"/>
        </w:rPr>
      </w:pPr>
      <w:r w:rsidRPr="00244387">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2137574" w14:textId="77777777" w:rsidR="00E77ACB" w:rsidRPr="00244387" w:rsidRDefault="00E77ACB" w:rsidP="00E77ACB">
      <w:pPr>
        <w:ind w:right="51"/>
        <w:jc w:val="both"/>
        <w:rPr>
          <w:b/>
          <w:sz w:val="20"/>
          <w:szCs w:val="20"/>
        </w:rPr>
      </w:pPr>
    </w:p>
    <w:p w14:paraId="1F8DD51C" w14:textId="77777777" w:rsidR="00E77ACB" w:rsidRDefault="00E77ACB" w:rsidP="00E77ACB">
      <w:pPr>
        <w:jc w:val="center"/>
        <w:rPr>
          <w:rFonts w:ascii="Calibri" w:hAnsi="Calibri" w:cs="Arial"/>
          <w:b/>
        </w:rPr>
      </w:pPr>
    </w:p>
    <w:p w14:paraId="1F355137" w14:textId="77777777" w:rsidR="00E77ACB" w:rsidRDefault="00E77ACB" w:rsidP="00E77ACB">
      <w:pPr>
        <w:jc w:val="center"/>
        <w:rPr>
          <w:rFonts w:ascii="Calibri" w:hAnsi="Calibri" w:cs="Arial"/>
          <w:b/>
        </w:rPr>
      </w:pPr>
    </w:p>
    <w:p w14:paraId="5B796DBD" w14:textId="77777777" w:rsidR="00E77ACB" w:rsidRDefault="00E77ACB" w:rsidP="00E77ACB">
      <w:pPr>
        <w:jc w:val="center"/>
        <w:rPr>
          <w:rFonts w:ascii="Calibri" w:hAnsi="Calibri" w:cs="Arial"/>
          <w:b/>
        </w:rPr>
      </w:pPr>
    </w:p>
    <w:p w14:paraId="5C73E5CB" w14:textId="77777777" w:rsidR="00E77ACB" w:rsidRPr="008D590A" w:rsidRDefault="00E77ACB" w:rsidP="00E77ACB">
      <w:pPr>
        <w:jc w:val="center"/>
        <w:rPr>
          <w:rFonts w:ascii="Calibri" w:hAnsi="Calibri" w:cs="Arial"/>
          <w:b/>
          <w:sz w:val="20"/>
          <w:szCs w:val="20"/>
        </w:rPr>
      </w:pPr>
      <w:r w:rsidRPr="008D590A">
        <w:rPr>
          <w:rFonts w:ascii="Calibri" w:hAnsi="Calibri" w:cs="Arial"/>
          <w:b/>
          <w:sz w:val="20"/>
          <w:szCs w:val="20"/>
        </w:rPr>
        <w:t>ATENTAMENTE</w:t>
      </w:r>
    </w:p>
    <w:p w14:paraId="6543796E" w14:textId="77777777" w:rsidR="00E77ACB" w:rsidRPr="008D590A" w:rsidRDefault="00E77ACB" w:rsidP="00E77ACB">
      <w:pPr>
        <w:jc w:val="center"/>
        <w:rPr>
          <w:rFonts w:ascii="Calibri" w:hAnsi="Calibri" w:cs="Arial"/>
          <w:b/>
          <w:sz w:val="20"/>
          <w:szCs w:val="20"/>
        </w:rPr>
      </w:pPr>
      <w:r w:rsidRPr="008D590A">
        <w:rPr>
          <w:rFonts w:ascii="Calibri" w:hAnsi="Calibri" w:cs="Tahoma"/>
          <w:b/>
          <w:sz w:val="20"/>
          <w:szCs w:val="20"/>
        </w:rPr>
        <w:t>LIC. VICENTE ARTURO LÓPEZ LIMÓN</w:t>
      </w:r>
    </w:p>
    <w:p w14:paraId="6896653F" w14:textId="77777777" w:rsidR="00E77ACB" w:rsidRPr="008D590A" w:rsidRDefault="00E77ACB" w:rsidP="00E77ACB">
      <w:pPr>
        <w:jc w:val="center"/>
        <w:rPr>
          <w:rFonts w:ascii="Calibri" w:hAnsi="Calibri" w:cs="Arial"/>
          <w:b/>
          <w:sz w:val="20"/>
          <w:szCs w:val="20"/>
        </w:rPr>
      </w:pPr>
      <w:r w:rsidRPr="008D590A">
        <w:rPr>
          <w:rFonts w:ascii="Calibri" w:hAnsi="Calibri" w:cs="Arial"/>
          <w:b/>
          <w:sz w:val="20"/>
          <w:szCs w:val="20"/>
        </w:rPr>
        <w:t>DIRECTOR ADMINISTRATIVO</w:t>
      </w:r>
    </w:p>
    <w:p w14:paraId="6CB71E7D" w14:textId="77777777" w:rsidR="00E77ACB" w:rsidRPr="008D590A" w:rsidRDefault="00E77ACB" w:rsidP="00E77ACB">
      <w:pPr>
        <w:jc w:val="center"/>
        <w:rPr>
          <w:rFonts w:ascii="Calibri" w:hAnsi="Calibri" w:cs="Arial"/>
          <w:b/>
          <w:sz w:val="20"/>
          <w:szCs w:val="20"/>
        </w:rPr>
      </w:pPr>
      <w:r w:rsidRPr="008D590A">
        <w:rPr>
          <w:rFonts w:ascii="Calibri" w:hAnsi="Calibri" w:cs="Arial"/>
          <w:b/>
          <w:sz w:val="20"/>
          <w:szCs w:val="20"/>
        </w:rPr>
        <w:t>DE SERVICIOS DE SALUD DE NUEVO LEÓN, O.P.D.</w:t>
      </w:r>
    </w:p>
    <w:p w14:paraId="4819A43C" w14:textId="7998F874" w:rsidR="00E77ACB" w:rsidRPr="008D590A" w:rsidRDefault="00E77ACB" w:rsidP="00E77ACB">
      <w:pPr>
        <w:jc w:val="center"/>
        <w:rPr>
          <w:rFonts w:ascii="Calibri" w:hAnsi="Calibri"/>
          <w:b/>
          <w:sz w:val="20"/>
          <w:szCs w:val="20"/>
        </w:rPr>
      </w:pPr>
      <w:r w:rsidRPr="008D590A">
        <w:rPr>
          <w:rFonts w:ascii="Calibri" w:hAnsi="Calibri"/>
          <w:b/>
          <w:sz w:val="20"/>
          <w:szCs w:val="20"/>
        </w:rPr>
        <w:t xml:space="preserve">MONTERREY, NUEVO LEÓN </w:t>
      </w:r>
      <w:r w:rsidRPr="009018BC">
        <w:rPr>
          <w:rFonts w:ascii="Calibri" w:hAnsi="Calibri"/>
          <w:b/>
          <w:sz w:val="20"/>
          <w:szCs w:val="20"/>
        </w:rPr>
        <w:t xml:space="preserve">A </w:t>
      </w:r>
      <w:r w:rsidR="009018BC" w:rsidRPr="009018BC">
        <w:rPr>
          <w:rFonts w:ascii="Calibri" w:hAnsi="Calibri"/>
          <w:b/>
          <w:sz w:val="20"/>
          <w:szCs w:val="20"/>
        </w:rPr>
        <w:t>12</w:t>
      </w:r>
      <w:r w:rsidRPr="009018BC">
        <w:rPr>
          <w:rFonts w:ascii="Calibri" w:hAnsi="Calibri"/>
          <w:b/>
          <w:sz w:val="20"/>
          <w:szCs w:val="20"/>
        </w:rPr>
        <w:t xml:space="preserve"> DE DICIEMBRE DEL 202</w:t>
      </w:r>
      <w:r w:rsidR="008D590A" w:rsidRPr="009018BC">
        <w:rPr>
          <w:rFonts w:ascii="Calibri" w:hAnsi="Calibri"/>
          <w:b/>
          <w:sz w:val="20"/>
          <w:szCs w:val="20"/>
        </w:rPr>
        <w:t>5</w:t>
      </w:r>
    </w:p>
    <w:p w14:paraId="1ABE7155" w14:textId="77777777" w:rsidR="00E77ACB" w:rsidRPr="008D590A" w:rsidRDefault="00E77ACB" w:rsidP="00E77ACB">
      <w:pPr>
        <w:rPr>
          <w:noProof/>
          <w:sz w:val="20"/>
          <w:szCs w:val="20"/>
        </w:rPr>
      </w:pPr>
    </w:p>
    <w:p w14:paraId="170E9410" w14:textId="77777777" w:rsidR="00E77ACB" w:rsidRPr="008D590A" w:rsidRDefault="00E77ACB" w:rsidP="00E77ACB">
      <w:pPr>
        <w:rPr>
          <w:noProof/>
          <w:sz w:val="20"/>
          <w:szCs w:val="20"/>
        </w:rPr>
      </w:pPr>
    </w:p>
    <w:p w14:paraId="2552D68C" w14:textId="77777777" w:rsidR="00E77ACB" w:rsidRPr="008D590A" w:rsidRDefault="00E77ACB" w:rsidP="00E77ACB">
      <w:pPr>
        <w:rPr>
          <w:noProof/>
          <w:sz w:val="20"/>
          <w:szCs w:val="20"/>
        </w:rPr>
      </w:pPr>
    </w:p>
    <w:p w14:paraId="75FD7D31" w14:textId="77777777" w:rsidR="00E77ACB" w:rsidRPr="008D590A" w:rsidRDefault="00E77ACB" w:rsidP="00E77ACB">
      <w:pPr>
        <w:rPr>
          <w:noProof/>
          <w:sz w:val="20"/>
          <w:szCs w:val="20"/>
        </w:rPr>
      </w:pPr>
    </w:p>
    <w:p w14:paraId="18B8B3D2" w14:textId="77777777" w:rsidR="00E77ACB" w:rsidRPr="008D590A" w:rsidRDefault="00E77ACB" w:rsidP="00E77ACB">
      <w:pPr>
        <w:rPr>
          <w:noProof/>
          <w:sz w:val="20"/>
          <w:szCs w:val="20"/>
        </w:rPr>
      </w:pPr>
    </w:p>
    <w:p w14:paraId="00D72BE0" w14:textId="77777777" w:rsidR="00E77ACB" w:rsidRPr="008D590A" w:rsidRDefault="00E77ACB" w:rsidP="00E77ACB">
      <w:pPr>
        <w:rPr>
          <w:noProof/>
          <w:sz w:val="20"/>
          <w:szCs w:val="20"/>
        </w:rPr>
      </w:pPr>
    </w:p>
    <w:p w14:paraId="59BAE6C6" w14:textId="77777777" w:rsidR="00E77ACB" w:rsidRPr="008D590A" w:rsidRDefault="00E77ACB" w:rsidP="00E77ACB">
      <w:pPr>
        <w:rPr>
          <w:noProof/>
          <w:sz w:val="20"/>
          <w:szCs w:val="20"/>
        </w:rPr>
      </w:pPr>
    </w:p>
    <w:p w14:paraId="72340ED2" w14:textId="77777777" w:rsidR="00E77ACB" w:rsidRPr="008D590A" w:rsidRDefault="00E77ACB" w:rsidP="00E77ACB">
      <w:pPr>
        <w:rPr>
          <w:noProof/>
          <w:sz w:val="20"/>
          <w:szCs w:val="20"/>
        </w:rPr>
      </w:pPr>
    </w:p>
    <w:p w14:paraId="5229923D" w14:textId="77777777" w:rsidR="00E77ACB" w:rsidRPr="008D590A" w:rsidRDefault="00E77ACB" w:rsidP="00E77ACB">
      <w:pPr>
        <w:rPr>
          <w:noProof/>
          <w:sz w:val="20"/>
          <w:szCs w:val="20"/>
        </w:rPr>
      </w:pPr>
    </w:p>
    <w:p w14:paraId="1FDC030E" w14:textId="77777777" w:rsidR="00E77ACB" w:rsidRPr="008D590A" w:rsidRDefault="00E77ACB" w:rsidP="00E77ACB">
      <w:pPr>
        <w:rPr>
          <w:noProof/>
          <w:sz w:val="20"/>
          <w:szCs w:val="20"/>
        </w:rPr>
      </w:pPr>
    </w:p>
    <w:p w14:paraId="566E0235" w14:textId="77777777" w:rsidR="00E77ACB" w:rsidRPr="008D590A" w:rsidRDefault="00E77ACB" w:rsidP="00E77ACB">
      <w:pPr>
        <w:rPr>
          <w:noProof/>
          <w:sz w:val="20"/>
          <w:szCs w:val="20"/>
        </w:rPr>
      </w:pPr>
    </w:p>
    <w:p w14:paraId="55578817" w14:textId="77777777" w:rsidR="00E77ACB" w:rsidRPr="008D590A" w:rsidRDefault="00E77ACB" w:rsidP="00E77ACB">
      <w:pPr>
        <w:rPr>
          <w:noProof/>
          <w:sz w:val="20"/>
          <w:szCs w:val="20"/>
        </w:rPr>
      </w:pPr>
    </w:p>
    <w:p w14:paraId="1A0CB638" w14:textId="77777777" w:rsidR="00E77ACB" w:rsidRPr="008D590A" w:rsidRDefault="00E77ACB" w:rsidP="00E77ACB">
      <w:pPr>
        <w:rPr>
          <w:noProof/>
          <w:sz w:val="20"/>
          <w:szCs w:val="20"/>
        </w:rPr>
      </w:pPr>
    </w:p>
    <w:p w14:paraId="2054C586" w14:textId="77777777" w:rsidR="008D590A" w:rsidRDefault="008D590A" w:rsidP="00E77ACB">
      <w:pPr>
        <w:tabs>
          <w:tab w:val="left" w:pos="2115"/>
        </w:tabs>
        <w:rPr>
          <w:sz w:val="20"/>
          <w:szCs w:val="20"/>
        </w:rPr>
      </w:pPr>
    </w:p>
    <w:p w14:paraId="49DB8079" w14:textId="77777777" w:rsidR="008D590A" w:rsidRDefault="008D590A" w:rsidP="00E77ACB">
      <w:pPr>
        <w:tabs>
          <w:tab w:val="left" w:pos="2115"/>
        </w:tabs>
        <w:rPr>
          <w:sz w:val="20"/>
          <w:szCs w:val="20"/>
        </w:rPr>
      </w:pPr>
    </w:p>
    <w:p w14:paraId="1C4EF2B6" w14:textId="77777777" w:rsidR="008D590A" w:rsidRPr="008D590A" w:rsidRDefault="008D590A" w:rsidP="00E77ACB">
      <w:pPr>
        <w:tabs>
          <w:tab w:val="left" w:pos="2115"/>
        </w:tabs>
        <w:rPr>
          <w:sz w:val="20"/>
          <w:szCs w:val="20"/>
        </w:rPr>
      </w:pPr>
    </w:p>
    <w:p w14:paraId="4C692089" w14:textId="77777777" w:rsidR="00E77ACB" w:rsidRDefault="00E77ACB" w:rsidP="00E77ACB">
      <w:pPr>
        <w:tabs>
          <w:tab w:val="left" w:pos="2115"/>
        </w:tabs>
      </w:pPr>
    </w:p>
    <w:p w14:paraId="2DF88298" w14:textId="77777777" w:rsidR="00F641C1" w:rsidRDefault="00F641C1" w:rsidP="00E77ACB">
      <w:pPr>
        <w:tabs>
          <w:tab w:val="left" w:pos="2115"/>
        </w:tabs>
      </w:pPr>
    </w:p>
    <w:p w14:paraId="4FB977B7" w14:textId="77777777" w:rsidR="00F641C1" w:rsidRDefault="00F641C1" w:rsidP="00E77ACB">
      <w:pPr>
        <w:tabs>
          <w:tab w:val="left" w:pos="2115"/>
        </w:tabs>
      </w:pPr>
    </w:p>
    <w:p w14:paraId="41A09813" w14:textId="77777777" w:rsidR="00F641C1" w:rsidRPr="00B76A5D" w:rsidRDefault="00F641C1" w:rsidP="00E77ACB">
      <w:pPr>
        <w:tabs>
          <w:tab w:val="left" w:pos="2115"/>
        </w:tabs>
      </w:pPr>
    </w:p>
    <w:p w14:paraId="7811FC36"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401"/>
        <w:jc w:val="center"/>
        <w:rPr>
          <w:b/>
        </w:rPr>
      </w:pPr>
      <w:r w:rsidRPr="00B76A5D">
        <w:rPr>
          <w:b/>
        </w:rPr>
        <w:lastRenderedPageBreak/>
        <w:t>ANEXO 1</w:t>
      </w:r>
    </w:p>
    <w:p w14:paraId="650598A7" w14:textId="77777777" w:rsidR="00E77ACB" w:rsidRPr="00D401C2" w:rsidRDefault="00E77ACB" w:rsidP="00E77ACB">
      <w:pPr>
        <w:rPr>
          <w:sz w:val="14"/>
          <w:szCs w:val="14"/>
        </w:rPr>
      </w:pPr>
    </w:p>
    <w:p w14:paraId="22BE3462" w14:textId="77777777" w:rsidR="00E77ACB" w:rsidRPr="00D401C2" w:rsidRDefault="00E77ACB" w:rsidP="00E77ACB">
      <w:pPr>
        <w:rPr>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4678"/>
        <w:gridCol w:w="992"/>
        <w:gridCol w:w="1276"/>
        <w:gridCol w:w="1842"/>
      </w:tblGrid>
      <w:tr w:rsidR="00E77ACB" w:rsidRPr="00E44B28" w14:paraId="354A969A" w14:textId="77777777" w:rsidTr="00473CA8">
        <w:trPr>
          <w:trHeight w:val="183"/>
          <w:jc w:val="center"/>
        </w:trPr>
        <w:tc>
          <w:tcPr>
            <w:tcW w:w="846" w:type="dxa"/>
            <w:shd w:val="clear" w:color="auto" w:fill="61E1FF"/>
            <w:vAlign w:val="center"/>
          </w:tcPr>
          <w:p w14:paraId="75EC54C9" w14:textId="77777777" w:rsidR="00E77ACB" w:rsidRPr="008A7C89" w:rsidRDefault="00E77ACB" w:rsidP="00473CA8">
            <w:pPr>
              <w:jc w:val="center"/>
              <w:rPr>
                <w:rFonts w:cs="Arial"/>
                <w:b/>
                <w:color w:val="000000"/>
                <w:sz w:val="18"/>
                <w:szCs w:val="14"/>
              </w:rPr>
            </w:pPr>
            <w:r>
              <w:rPr>
                <w:rFonts w:cs="Arial"/>
                <w:b/>
                <w:color w:val="000000"/>
                <w:sz w:val="18"/>
                <w:szCs w:val="14"/>
              </w:rPr>
              <w:t>PARTIDA</w:t>
            </w:r>
          </w:p>
        </w:tc>
        <w:tc>
          <w:tcPr>
            <w:tcW w:w="4678" w:type="dxa"/>
            <w:shd w:val="clear" w:color="auto" w:fill="61E1FF"/>
            <w:vAlign w:val="center"/>
            <w:hideMark/>
          </w:tcPr>
          <w:p w14:paraId="067DA446" w14:textId="77777777" w:rsidR="00E77ACB" w:rsidRPr="008A7C89" w:rsidRDefault="00E77ACB" w:rsidP="00473CA8">
            <w:pPr>
              <w:jc w:val="center"/>
              <w:rPr>
                <w:rFonts w:cs="Arial"/>
                <w:b/>
                <w:color w:val="000000"/>
                <w:sz w:val="18"/>
                <w:szCs w:val="14"/>
              </w:rPr>
            </w:pPr>
            <w:r w:rsidRPr="008A7C89">
              <w:rPr>
                <w:rFonts w:cs="Arial"/>
                <w:b/>
                <w:color w:val="000000"/>
                <w:sz w:val="18"/>
                <w:szCs w:val="14"/>
              </w:rPr>
              <w:t>DESCRIPCIÓN</w:t>
            </w:r>
          </w:p>
        </w:tc>
        <w:tc>
          <w:tcPr>
            <w:tcW w:w="992" w:type="dxa"/>
            <w:shd w:val="clear" w:color="auto" w:fill="61E1FF"/>
            <w:vAlign w:val="center"/>
            <w:hideMark/>
          </w:tcPr>
          <w:p w14:paraId="1D13D1A5" w14:textId="77777777" w:rsidR="00E77ACB" w:rsidRPr="008A7C89" w:rsidRDefault="00E77ACB" w:rsidP="00473CA8">
            <w:pPr>
              <w:jc w:val="center"/>
              <w:rPr>
                <w:rFonts w:cs="Arial"/>
                <w:b/>
                <w:color w:val="000000"/>
                <w:sz w:val="18"/>
                <w:szCs w:val="14"/>
              </w:rPr>
            </w:pPr>
            <w:r w:rsidRPr="008A7C89">
              <w:rPr>
                <w:rFonts w:cs="Arial"/>
                <w:b/>
                <w:color w:val="000000"/>
                <w:sz w:val="18"/>
                <w:szCs w:val="14"/>
              </w:rPr>
              <w:t>CANTIDAD</w:t>
            </w:r>
          </w:p>
        </w:tc>
        <w:tc>
          <w:tcPr>
            <w:tcW w:w="1276" w:type="dxa"/>
            <w:shd w:val="clear" w:color="auto" w:fill="61E1FF"/>
            <w:vAlign w:val="center"/>
            <w:hideMark/>
          </w:tcPr>
          <w:p w14:paraId="1C5E73F8" w14:textId="77777777" w:rsidR="00E77ACB" w:rsidRPr="008A7C89" w:rsidRDefault="00E77ACB" w:rsidP="00473CA8">
            <w:pPr>
              <w:jc w:val="center"/>
              <w:rPr>
                <w:rFonts w:cs="Arial"/>
                <w:b/>
                <w:color w:val="000000"/>
                <w:sz w:val="18"/>
                <w:szCs w:val="14"/>
              </w:rPr>
            </w:pPr>
            <w:r w:rsidRPr="008A7C89">
              <w:rPr>
                <w:rFonts w:cs="Arial"/>
                <w:b/>
                <w:color w:val="000000"/>
                <w:sz w:val="18"/>
                <w:szCs w:val="14"/>
              </w:rPr>
              <w:t>UNIDAD DE MEDIDA</w:t>
            </w:r>
          </w:p>
        </w:tc>
        <w:tc>
          <w:tcPr>
            <w:tcW w:w="1842" w:type="dxa"/>
            <w:shd w:val="clear" w:color="auto" w:fill="61E1FF"/>
            <w:vAlign w:val="center"/>
            <w:hideMark/>
          </w:tcPr>
          <w:p w14:paraId="6E93C071" w14:textId="77777777" w:rsidR="00E77ACB" w:rsidRPr="008A7C89" w:rsidRDefault="00E77ACB" w:rsidP="00473CA8">
            <w:pPr>
              <w:jc w:val="center"/>
              <w:rPr>
                <w:rFonts w:cs="Arial"/>
                <w:b/>
                <w:color w:val="000000"/>
                <w:sz w:val="18"/>
                <w:szCs w:val="14"/>
              </w:rPr>
            </w:pPr>
            <w:r w:rsidRPr="008A7C89">
              <w:rPr>
                <w:rFonts w:cs="Arial"/>
                <w:b/>
                <w:color w:val="000000"/>
                <w:sz w:val="18"/>
                <w:szCs w:val="14"/>
              </w:rPr>
              <w:t>ESPECIFICACIONES TÉCNICAS</w:t>
            </w:r>
          </w:p>
        </w:tc>
      </w:tr>
      <w:tr w:rsidR="00E77ACB" w:rsidRPr="00E44B28" w14:paraId="4A698897" w14:textId="77777777" w:rsidTr="00473CA8">
        <w:trPr>
          <w:trHeight w:val="1561"/>
          <w:jc w:val="center"/>
        </w:trPr>
        <w:tc>
          <w:tcPr>
            <w:tcW w:w="846" w:type="dxa"/>
            <w:vAlign w:val="center"/>
          </w:tcPr>
          <w:p w14:paraId="09806CFD" w14:textId="77777777" w:rsidR="00E77ACB" w:rsidRPr="001B7967" w:rsidRDefault="00E77ACB" w:rsidP="00473CA8">
            <w:pPr>
              <w:spacing w:before="240" w:after="240"/>
              <w:jc w:val="center"/>
              <w:rPr>
                <w:rFonts w:cs="Arial"/>
                <w:color w:val="000000"/>
                <w:sz w:val="18"/>
                <w:szCs w:val="18"/>
              </w:rPr>
            </w:pPr>
            <w:r w:rsidRPr="001B7967">
              <w:rPr>
                <w:rFonts w:cs="Arial"/>
                <w:color w:val="000000"/>
                <w:sz w:val="18"/>
                <w:szCs w:val="18"/>
              </w:rPr>
              <w:t>1</w:t>
            </w:r>
          </w:p>
        </w:tc>
        <w:tc>
          <w:tcPr>
            <w:tcW w:w="4678" w:type="dxa"/>
            <w:vAlign w:val="center"/>
          </w:tcPr>
          <w:p w14:paraId="1EE1CDA0" w14:textId="77777777" w:rsidR="00E77ACB" w:rsidRPr="00E44B28" w:rsidRDefault="00E77ACB" w:rsidP="00473CA8">
            <w:pPr>
              <w:spacing w:before="240" w:after="240"/>
              <w:jc w:val="both"/>
              <w:rPr>
                <w:rFonts w:cs="Arial"/>
                <w:color w:val="000000"/>
                <w:sz w:val="18"/>
                <w:szCs w:val="14"/>
              </w:rPr>
            </w:pPr>
            <w:r w:rsidRPr="00B31D60">
              <w:rPr>
                <w:rFonts w:cs="Arial"/>
                <w:color w:val="000000"/>
                <w:sz w:val="18"/>
                <w:szCs w:val="14"/>
              </w:rPr>
              <w:t>Suministro de Osteosíntesis, Endoprótesis y Artroscopía para los Hospitales Regional Materno Infantil, Metropolitano, General de Sabinas Hidalgo, N.L.,</w:t>
            </w:r>
            <w:r w:rsidRPr="00B31D60">
              <w:rPr>
                <w:rFonts w:ascii="Century Gothic" w:hAnsi="Century Gothic" w:cstheme="minorHAnsi"/>
                <w:sz w:val="17"/>
                <w:szCs w:val="17"/>
              </w:rPr>
              <w:t xml:space="preserve"> </w:t>
            </w:r>
            <w:r w:rsidRPr="00B31D60">
              <w:rPr>
                <w:rFonts w:cs="Arial"/>
                <w:color w:val="000000"/>
                <w:sz w:val="18"/>
                <w:szCs w:val="14"/>
              </w:rPr>
              <w:t>General Tierra y Libertad, General de Cerralvo, N.L., General de Montemorelos, N.L, General de Galeana, N.L. y General de Dr. Arroyo, N. L.</w:t>
            </w:r>
          </w:p>
        </w:tc>
        <w:tc>
          <w:tcPr>
            <w:tcW w:w="992" w:type="dxa"/>
            <w:vAlign w:val="center"/>
          </w:tcPr>
          <w:p w14:paraId="579A30F1" w14:textId="77777777" w:rsidR="00E77ACB" w:rsidRPr="00E44B28" w:rsidRDefault="00E77ACB" w:rsidP="00473CA8">
            <w:pPr>
              <w:spacing w:before="240" w:after="240"/>
              <w:jc w:val="center"/>
              <w:rPr>
                <w:rFonts w:cs="Arial"/>
                <w:color w:val="000000"/>
                <w:sz w:val="18"/>
                <w:szCs w:val="14"/>
              </w:rPr>
            </w:pPr>
            <w:r w:rsidRPr="00E44B28">
              <w:rPr>
                <w:rFonts w:cs="Arial"/>
                <w:color w:val="000000"/>
                <w:sz w:val="18"/>
                <w:szCs w:val="14"/>
              </w:rPr>
              <w:t>1</w:t>
            </w:r>
          </w:p>
        </w:tc>
        <w:tc>
          <w:tcPr>
            <w:tcW w:w="1276" w:type="dxa"/>
            <w:vAlign w:val="center"/>
          </w:tcPr>
          <w:p w14:paraId="515461C5" w14:textId="77777777" w:rsidR="00E77ACB" w:rsidRPr="00E44B28" w:rsidRDefault="00E77ACB" w:rsidP="00473CA8">
            <w:pPr>
              <w:spacing w:before="240" w:after="240"/>
              <w:jc w:val="center"/>
              <w:rPr>
                <w:rFonts w:cs="Arial"/>
                <w:color w:val="000000"/>
                <w:sz w:val="18"/>
                <w:szCs w:val="14"/>
              </w:rPr>
            </w:pPr>
            <w:r w:rsidRPr="00E44B28">
              <w:rPr>
                <w:rFonts w:cs="Arial"/>
                <w:color w:val="000000"/>
                <w:sz w:val="18"/>
                <w:szCs w:val="14"/>
              </w:rPr>
              <w:t>Paquete</w:t>
            </w:r>
          </w:p>
        </w:tc>
        <w:tc>
          <w:tcPr>
            <w:tcW w:w="1842" w:type="dxa"/>
            <w:vAlign w:val="center"/>
          </w:tcPr>
          <w:p w14:paraId="2D37A2B3" w14:textId="77777777" w:rsidR="00E77ACB" w:rsidRPr="00E44B28" w:rsidRDefault="00E77ACB" w:rsidP="00473CA8">
            <w:pPr>
              <w:spacing w:before="240" w:after="240"/>
              <w:jc w:val="center"/>
              <w:rPr>
                <w:rFonts w:cs="Arial"/>
                <w:color w:val="000000"/>
                <w:sz w:val="18"/>
                <w:szCs w:val="14"/>
              </w:rPr>
            </w:pPr>
            <w:r w:rsidRPr="00AE6DC4">
              <w:rPr>
                <w:rFonts w:cs="Arial"/>
                <w:color w:val="000000"/>
                <w:sz w:val="18"/>
                <w:szCs w:val="14"/>
              </w:rPr>
              <w:t>Descripción contenida en el anexo 1A, 1B y 1C.</w:t>
            </w:r>
          </w:p>
        </w:tc>
      </w:tr>
    </w:tbl>
    <w:p w14:paraId="4DA9E158" w14:textId="77777777" w:rsidR="00E77ACB" w:rsidRPr="008D590A" w:rsidRDefault="00E77ACB" w:rsidP="00E77ACB">
      <w:pPr>
        <w:tabs>
          <w:tab w:val="left" w:pos="2115"/>
        </w:tabs>
        <w:rPr>
          <w:sz w:val="20"/>
          <w:szCs w:val="20"/>
        </w:rPr>
      </w:pPr>
    </w:p>
    <w:p w14:paraId="0936DAAB" w14:textId="77777777" w:rsidR="00E77ACB" w:rsidRPr="008D590A" w:rsidRDefault="00E77ACB" w:rsidP="00E77ACB">
      <w:pPr>
        <w:tabs>
          <w:tab w:val="left" w:pos="2115"/>
        </w:tabs>
        <w:rPr>
          <w:sz w:val="20"/>
          <w:szCs w:val="20"/>
        </w:rPr>
      </w:pPr>
    </w:p>
    <w:p w14:paraId="186F829A" w14:textId="77777777" w:rsidR="00E77ACB" w:rsidRPr="008D590A" w:rsidRDefault="00E77ACB" w:rsidP="00E77ACB">
      <w:pPr>
        <w:tabs>
          <w:tab w:val="left" w:pos="2115"/>
        </w:tabs>
        <w:rPr>
          <w:sz w:val="20"/>
          <w:szCs w:val="20"/>
        </w:rPr>
      </w:pPr>
    </w:p>
    <w:p w14:paraId="08F2156E" w14:textId="77777777" w:rsidR="00E77ACB" w:rsidRPr="008D590A" w:rsidRDefault="00E77ACB" w:rsidP="00E77ACB">
      <w:pPr>
        <w:tabs>
          <w:tab w:val="left" w:pos="2115"/>
        </w:tabs>
        <w:rPr>
          <w:sz w:val="20"/>
          <w:szCs w:val="20"/>
        </w:rPr>
      </w:pPr>
    </w:p>
    <w:p w14:paraId="4A2CDB60" w14:textId="77777777" w:rsidR="00E77ACB" w:rsidRPr="008D590A" w:rsidRDefault="00E77ACB" w:rsidP="00E77ACB">
      <w:pPr>
        <w:tabs>
          <w:tab w:val="left" w:pos="2115"/>
        </w:tabs>
        <w:rPr>
          <w:sz w:val="20"/>
          <w:szCs w:val="20"/>
        </w:rPr>
      </w:pPr>
    </w:p>
    <w:p w14:paraId="35E8D77B" w14:textId="77777777" w:rsidR="00E77ACB" w:rsidRPr="008D590A" w:rsidRDefault="00E77ACB" w:rsidP="00E77ACB">
      <w:pPr>
        <w:tabs>
          <w:tab w:val="left" w:pos="2115"/>
        </w:tabs>
        <w:rPr>
          <w:sz w:val="20"/>
          <w:szCs w:val="20"/>
        </w:rPr>
      </w:pPr>
    </w:p>
    <w:p w14:paraId="409F48D9" w14:textId="77777777" w:rsidR="00E77ACB" w:rsidRPr="008D590A" w:rsidRDefault="00E77ACB" w:rsidP="00E77ACB">
      <w:pPr>
        <w:tabs>
          <w:tab w:val="left" w:pos="2115"/>
        </w:tabs>
        <w:rPr>
          <w:sz w:val="20"/>
          <w:szCs w:val="20"/>
        </w:rPr>
      </w:pPr>
    </w:p>
    <w:p w14:paraId="39BA8B64" w14:textId="77777777" w:rsidR="00E77ACB" w:rsidRPr="008D590A" w:rsidRDefault="00E77ACB" w:rsidP="00E77ACB">
      <w:pPr>
        <w:tabs>
          <w:tab w:val="left" w:pos="2115"/>
        </w:tabs>
        <w:rPr>
          <w:sz w:val="20"/>
          <w:szCs w:val="20"/>
        </w:rPr>
      </w:pPr>
    </w:p>
    <w:p w14:paraId="44825E02" w14:textId="77777777" w:rsidR="00E77ACB" w:rsidRPr="008D590A" w:rsidRDefault="00E77ACB" w:rsidP="00E77ACB">
      <w:pPr>
        <w:tabs>
          <w:tab w:val="left" w:pos="2115"/>
        </w:tabs>
        <w:rPr>
          <w:sz w:val="20"/>
          <w:szCs w:val="20"/>
        </w:rPr>
      </w:pPr>
    </w:p>
    <w:p w14:paraId="585D5508" w14:textId="77777777" w:rsidR="00E77ACB" w:rsidRPr="008D590A" w:rsidRDefault="00E77ACB" w:rsidP="00E77ACB">
      <w:pPr>
        <w:tabs>
          <w:tab w:val="left" w:pos="2115"/>
        </w:tabs>
        <w:rPr>
          <w:sz w:val="20"/>
          <w:szCs w:val="20"/>
        </w:rPr>
      </w:pPr>
    </w:p>
    <w:p w14:paraId="0F93F9BD" w14:textId="77777777" w:rsidR="00E77ACB" w:rsidRPr="008D590A" w:rsidRDefault="00E77ACB" w:rsidP="00E77ACB">
      <w:pPr>
        <w:tabs>
          <w:tab w:val="left" w:pos="2115"/>
        </w:tabs>
        <w:rPr>
          <w:sz w:val="20"/>
          <w:szCs w:val="20"/>
        </w:rPr>
      </w:pPr>
    </w:p>
    <w:p w14:paraId="3AE0755E" w14:textId="77777777" w:rsidR="00E77ACB" w:rsidRPr="008D590A" w:rsidRDefault="00E77ACB" w:rsidP="00E77ACB">
      <w:pPr>
        <w:tabs>
          <w:tab w:val="left" w:pos="2115"/>
        </w:tabs>
        <w:rPr>
          <w:sz w:val="20"/>
          <w:szCs w:val="20"/>
        </w:rPr>
      </w:pPr>
    </w:p>
    <w:p w14:paraId="50036958" w14:textId="77777777" w:rsidR="00E77ACB" w:rsidRPr="008D590A" w:rsidRDefault="00E77ACB" w:rsidP="00E77ACB">
      <w:pPr>
        <w:tabs>
          <w:tab w:val="left" w:pos="2115"/>
        </w:tabs>
        <w:rPr>
          <w:sz w:val="20"/>
          <w:szCs w:val="20"/>
        </w:rPr>
      </w:pPr>
    </w:p>
    <w:p w14:paraId="2DED38C6" w14:textId="77777777" w:rsidR="00E77ACB" w:rsidRDefault="00E77ACB" w:rsidP="00E77ACB">
      <w:pPr>
        <w:tabs>
          <w:tab w:val="left" w:pos="2115"/>
        </w:tabs>
        <w:rPr>
          <w:sz w:val="20"/>
          <w:szCs w:val="20"/>
        </w:rPr>
      </w:pPr>
    </w:p>
    <w:p w14:paraId="7A44B8DE" w14:textId="77777777" w:rsidR="008D590A" w:rsidRDefault="008D590A" w:rsidP="00E77ACB">
      <w:pPr>
        <w:tabs>
          <w:tab w:val="left" w:pos="2115"/>
        </w:tabs>
        <w:rPr>
          <w:sz w:val="20"/>
          <w:szCs w:val="20"/>
        </w:rPr>
      </w:pPr>
    </w:p>
    <w:p w14:paraId="5C1D31BC" w14:textId="77777777" w:rsidR="008D590A" w:rsidRDefault="008D590A" w:rsidP="00E77ACB">
      <w:pPr>
        <w:tabs>
          <w:tab w:val="left" w:pos="2115"/>
        </w:tabs>
        <w:rPr>
          <w:sz w:val="20"/>
          <w:szCs w:val="20"/>
        </w:rPr>
      </w:pPr>
    </w:p>
    <w:p w14:paraId="01B037F7" w14:textId="77777777" w:rsidR="008D590A" w:rsidRDefault="008D590A" w:rsidP="00E77ACB">
      <w:pPr>
        <w:tabs>
          <w:tab w:val="left" w:pos="2115"/>
        </w:tabs>
        <w:rPr>
          <w:sz w:val="20"/>
          <w:szCs w:val="20"/>
        </w:rPr>
      </w:pPr>
    </w:p>
    <w:p w14:paraId="519AD48F" w14:textId="77777777" w:rsidR="008D590A" w:rsidRDefault="008D590A" w:rsidP="00E77ACB">
      <w:pPr>
        <w:tabs>
          <w:tab w:val="left" w:pos="2115"/>
        </w:tabs>
        <w:rPr>
          <w:sz w:val="20"/>
          <w:szCs w:val="20"/>
        </w:rPr>
      </w:pPr>
    </w:p>
    <w:p w14:paraId="19D01AF9" w14:textId="77777777" w:rsidR="008D590A" w:rsidRDefault="008D590A" w:rsidP="00E77ACB">
      <w:pPr>
        <w:tabs>
          <w:tab w:val="left" w:pos="2115"/>
        </w:tabs>
        <w:rPr>
          <w:sz w:val="20"/>
          <w:szCs w:val="20"/>
        </w:rPr>
      </w:pPr>
    </w:p>
    <w:p w14:paraId="36CB9ED7" w14:textId="77777777" w:rsidR="008D590A" w:rsidRDefault="008D590A" w:rsidP="00E77ACB">
      <w:pPr>
        <w:tabs>
          <w:tab w:val="left" w:pos="2115"/>
        </w:tabs>
        <w:rPr>
          <w:sz w:val="20"/>
          <w:szCs w:val="20"/>
        </w:rPr>
      </w:pPr>
    </w:p>
    <w:p w14:paraId="674D8891" w14:textId="77777777" w:rsidR="008D590A" w:rsidRDefault="008D590A" w:rsidP="00E77ACB">
      <w:pPr>
        <w:tabs>
          <w:tab w:val="left" w:pos="2115"/>
        </w:tabs>
        <w:rPr>
          <w:sz w:val="20"/>
          <w:szCs w:val="20"/>
        </w:rPr>
      </w:pPr>
    </w:p>
    <w:p w14:paraId="6BD30FE5" w14:textId="77777777" w:rsidR="008D590A" w:rsidRDefault="008D590A" w:rsidP="00E77ACB">
      <w:pPr>
        <w:tabs>
          <w:tab w:val="left" w:pos="2115"/>
        </w:tabs>
        <w:rPr>
          <w:sz w:val="20"/>
          <w:szCs w:val="20"/>
        </w:rPr>
      </w:pPr>
    </w:p>
    <w:p w14:paraId="2CC5EC52" w14:textId="77777777" w:rsidR="008D590A" w:rsidRDefault="008D590A" w:rsidP="00E77ACB">
      <w:pPr>
        <w:tabs>
          <w:tab w:val="left" w:pos="2115"/>
        </w:tabs>
        <w:rPr>
          <w:sz w:val="20"/>
          <w:szCs w:val="20"/>
        </w:rPr>
      </w:pPr>
    </w:p>
    <w:p w14:paraId="059CFD62" w14:textId="77777777" w:rsidR="008D590A" w:rsidRDefault="008D590A" w:rsidP="00E77ACB">
      <w:pPr>
        <w:tabs>
          <w:tab w:val="left" w:pos="2115"/>
        </w:tabs>
        <w:rPr>
          <w:sz w:val="20"/>
          <w:szCs w:val="20"/>
        </w:rPr>
      </w:pPr>
    </w:p>
    <w:p w14:paraId="1907F2B0" w14:textId="77777777" w:rsidR="008D590A" w:rsidRDefault="008D590A" w:rsidP="00E77ACB">
      <w:pPr>
        <w:tabs>
          <w:tab w:val="left" w:pos="2115"/>
        </w:tabs>
        <w:rPr>
          <w:sz w:val="20"/>
          <w:szCs w:val="20"/>
        </w:rPr>
      </w:pPr>
    </w:p>
    <w:p w14:paraId="5915D106" w14:textId="77777777" w:rsidR="008D590A" w:rsidRDefault="008D590A" w:rsidP="00E77ACB">
      <w:pPr>
        <w:tabs>
          <w:tab w:val="left" w:pos="2115"/>
        </w:tabs>
        <w:rPr>
          <w:sz w:val="20"/>
          <w:szCs w:val="20"/>
        </w:rPr>
      </w:pPr>
    </w:p>
    <w:p w14:paraId="755971BA" w14:textId="77777777" w:rsidR="008D590A" w:rsidRDefault="008D590A" w:rsidP="00E77ACB">
      <w:pPr>
        <w:tabs>
          <w:tab w:val="left" w:pos="2115"/>
        </w:tabs>
        <w:rPr>
          <w:sz w:val="20"/>
          <w:szCs w:val="20"/>
        </w:rPr>
      </w:pPr>
    </w:p>
    <w:p w14:paraId="04C9F96C" w14:textId="77777777" w:rsidR="008D590A" w:rsidRDefault="008D590A" w:rsidP="00E77ACB">
      <w:pPr>
        <w:tabs>
          <w:tab w:val="left" w:pos="2115"/>
        </w:tabs>
        <w:rPr>
          <w:sz w:val="20"/>
          <w:szCs w:val="20"/>
        </w:rPr>
      </w:pPr>
    </w:p>
    <w:p w14:paraId="645995C3" w14:textId="77777777" w:rsidR="008D590A" w:rsidRDefault="008D590A" w:rsidP="00E77ACB">
      <w:pPr>
        <w:tabs>
          <w:tab w:val="left" w:pos="2115"/>
        </w:tabs>
        <w:rPr>
          <w:sz w:val="20"/>
          <w:szCs w:val="20"/>
        </w:rPr>
      </w:pPr>
    </w:p>
    <w:p w14:paraId="5315ED7E" w14:textId="77777777" w:rsidR="008D590A" w:rsidRDefault="008D590A" w:rsidP="00E77ACB">
      <w:pPr>
        <w:tabs>
          <w:tab w:val="left" w:pos="2115"/>
        </w:tabs>
        <w:rPr>
          <w:sz w:val="20"/>
          <w:szCs w:val="20"/>
        </w:rPr>
      </w:pPr>
    </w:p>
    <w:p w14:paraId="41ACC2CF" w14:textId="77777777" w:rsidR="00F641C1" w:rsidRDefault="00F641C1" w:rsidP="00E77ACB">
      <w:pPr>
        <w:tabs>
          <w:tab w:val="left" w:pos="2115"/>
        </w:tabs>
        <w:rPr>
          <w:sz w:val="20"/>
          <w:szCs w:val="20"/>
        </w:rPr>
      </w:pPr>
    </w:p>
    <w:p w14:paraId="5904AEA3" w14:textId="77777777" w:rsidR="00F641C1" w:rsidRDefault="00F641C1" w:rsidP="00E77ACB">
      <w:pPr>
        <w:tabs>
          <w:tab w:val="left" w:pos="2115"/>
        </w:tabs>
        <w:rPr>
          <w:sz w:val="20"/>
          <w:szCs w:val="20"/>
        </w:rPr>
      </w:pPr>
    </w:p>
    <w:p w14:paraId="2D2C1DE7" w14:textId="77777777" w:rsidR="00F641C1" w:rsidRDefault="00F641C1" w:rsidP="00E77ACB">
      <w:pPr>
        <w:tabs>
          <w:tab w:val="left" w:pos="2115"/>
        </w:tabs>
        <w:rPr>
          <w:sz w:val="20"/>
          <w:szCs w:val="20"/>
        </w:rPr>
      </w:pPr>
    </w:p>
    <w:p w14:paraId="32298F24" w14:textId="77777777" w:rsidR="00F641C1" w:rsidRDefault="00F641C1" w:rsidP="00E77ACB">
      <w:pPr>
        <w:tabs>
          <w:tab w:val="left" w:pos="2115"/>
        </w:tabs>
        <w:rPr>
          <w:sz w:val="20"/>
          <w:szCs w:val="20"/>
        </w:rPr>
      </w:pPr>
    </w:p>
    <w:p w14:paraId="6924CDA6" w14:textId="77777777" w:rsidR="008D590A" w:rsidRDefault="008D590A" w:rsidP="00E77ACB">
      <w:pPr>
        <w:tabs>
          <w:tab w:val="left" w:pos="2115"/>
        </w:tabs>
        <w:rPr>
          <w:sz w:val="20"/>
          <w:szCs w:val="20"/>
        </w:rPr>
      </w:pPr>
    </w:p>
    <w:p w14:paraId="3DFA001B" w14:textId="77777777" w:rsidR="008D590A" w:rsidRDefault="008D590A" w:rsidP="00E77ACB">
      <w:pPr>
        <w:tabs>
          <w:tab w:val="left" w:pos="2115"/>
        </w:tabs>
        <w:rPr>
          <w:sz w:val="20"/>
          <w:szCs w:val="20"/>
        </w:rPr>
      </w:pPr>
    </w:p>
    <w:p w14:paraId="27BCBE3C"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b/>
        </w:rPr>
      </w:pPr>
      <w:r w:rsidRPr="00B76A5D">
        <w:rPr>
          <w:b/>
        </w:rPr>
        <w:lastRenderedPageBreak/>
        <w:t>ANEXO 1-A</w:t>
      </w:r>
    </w:p>
    <w:p w14:paraId="0EDADD6A" w14:textId="77777777" w:rsidR="00E77ACB" w:rsidRPr="008D590A" w:rsidRDefault="00E77ACB" w:rsidP="00E77ACB">
      <w:pPr>
        <w:pStyle w:val="Default"/>
        <w:jc w:val="center"/>
        <w:rPr>
          <w:rFonts w:asciiTheme="minorHAnsi" w:hAnsiTheme="minorHAnsi"/>
          <w:b/>
          <w:sz w:val="20"/>
          <w:szCs w:val="20"/>
        </w:rPr>
      </w:pPr>
      <w:r w:rsidRPr="008D590A">
        <w:rPr>
          <w:rFonts w:asciiTheme="minorHAnsi" w:hAnsiTheme="minorHAnsi"/>
          <w:b/>
          <w:sz w:val="20"/>
          <w:szCs w:val="20"/>
        </w:rPr>
        <w:t>INSUMOS REQUERIDOS PARA LA PRESTACION DEL SERVICIO</w:t>
      </w:r>
    </w:p>
    <w:p w14:paraId="7D6CE845" w14:textId="77777777" w:rsidR="00E77ACB" w:rsidRPr="008D590A" w:rsidRDefault="00E77ACB" w:rsidP="00E77ACB">
      <w:pPr>
        <w:pStyle w:val="Default"/>
        <w:jc w:val="center"/>
        <w:rPr>
          <w:rFonts w:asciiTheme="minorHAnsi" w:hAnsiTheme="minorHAnsi"/>
          <w:b/>
          <w:sz w:val="20"/>
          <w:szCs w:val="20"/>
        </w:rPr>
      </w:pPr>
    </w:p>
    <w:p w14:paraId="5617AB2E" w14:textId="77777777" w:rsidR="00E77ACB" w:rsidRPr="008D590A" w:rsidRDefault="00E77ACB" w:rsidP="00E77ACB">
      <w:pPr>
        <w:pStyle w:val="Default"/>
        <w:jc w:val="center"/>
        <w:rPr>
          <w:rFonts w:asciiTheme="minorHAnsi" w:hAnsiTheme="minorHAnsi"/>
          <w:b/>
          <w:sz w:val="20"/>
          <w:szCs w:val="20"/>
        </w:rPr>
      </w:pPr>
      <w:r w:rsidRPr="008D590A">
        <w:rPr>
          <w:rFonts w:asciiTheme="minorHAnsi" w:hAnsiTheme="minorHAnsi"/>
          <w:b/>
          <w:sz w:val="20"/>
          <w:szCs w:val="20"/>
        </w:rPr>
        <w:t>PARTIDA 1</w:t>
      </w:r>
    </w:p>
    <w:p w14:paraId="650EF753" w14:textId="77777777" w:rsidR="00E77ACB" w:rsidRDefault="00E77ACB" w:rsidP="00E77ACB">
      <w:pPr>
        <w:pStyle w:val="Default"/>
        <w:jc w:val="center"/>
        <w:rPr>
          <w:rFonts w:asciiTheme="minorHAnsi" w:hAnsiTheme="minorHAnsi"/>
          <w:b/>
          <w:sz w:val="20"/>
          <w:szCs w:val="20"/>
        </w:rPr>
      </w:pPr>
    </w:p>
    <w:tbl>
      <w:tblPr>
        <w:tblW w:w="10773" w:type="dxa"/>
        <w:jc w:val="center"/>
        <w:tblCellMar>
          <w:left w:w="70" w:type="dxa"/>
          <w:right w:w="70" w:type="dxa"/>
        </w:tblCellMar>
        <w:tblLook w:val="04A0" w:firstRow="1" w:lastRow="0" w:firstColumn="1" w:lastColumn="0" w:noHBand="0" w:noVBand="1"/>
      </w:tblPr>
      <w:tblGrid>
        <w:gridCol w:w="797"/>
        <w:gridCol w:w="1272"/>
        <w:gridCol w:w="6070"/>
        <w:gridCol w:w="821"/>
        <w:gridCol w:w="1170"/>
        <w:gridCol w:w="848"/>
      </w:tblGrid>
      <w:tr w:rsidR="00FF53DC" w:rsidRPr="00FF53DC" w14:paraId="65D658B1" w14:textId="77777777" w:rsidTr="00FF53DC">
        <w:trPr>
          <w:trHeight w:val="113"/>
          <w:jc w:val="center"/>
        </w:trPr>
        <w:tc>
          <w:tcPr>
            <w:tcW w:w="733" w:type="dxa"/>
            <w:tcBorders>
              <w:top w:val="single" w:sz="4" w:space="0" w:color="auto"/>
              <w:left w:val="single" w:sz="4" w:space="0" w:color="auto"/>
              <w:bottom w:val="single" w:sz="4" w:space="0" w:color="auto"/>
              <w:right w:val="single" w:sz="4" w:space="0" w:color="auto"/>
            </w:tcBorders>
            <w:shd w:val="clear" w:color="auto" w:fill="76E3FF"/>
            <w:noWrap/>
            <w:vAlign w:val="center"/>
            <w:hideMark/>
          </w:tcPr>
          <w:p w14:paraId="0FC1E63A" w14:textId="6F3C7A7E"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RENGLÓN</w:t>
            </w:r>
          </w:p>
        </w:tc>
        <w:tc>
          <w:tcPr>
            <w:tcW w:w="1272" w:type="dxa"/>
            <w:tcBorders>
              <w:top w:val="single" w:sz="4" w:space="0" w:color="auto"/>
              <w:left w:val="nil"/>
              <w:bottom w:val="single" w:sz="4" w:space="0" w:color="auto"/>
              <w:right w:val="single" w:sz="4" w:space="0" w:color="auto"/>
            </w:tcBorders>
            <w:shd w:val="clear" w:color="auto" w:fill="76E3FF"/>
            <w:noWrap/>
            <w:vAlign w:val="center"/>
            <w:hideMark/>
          </w:tcPr>
          <w:p w14:paraId="1CAA04E8" w14:textId="30AA12F3"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CLAVE</w:t>
            </w:r>
          </w:p>
        </w:tc>
        <w:tc>
          <w:tcPr>
            <w:tcW w:w="6070" w:type="dxa"/>
            <w:tcBorders>
              <w:top w:val="single" w:sz="4" w:space="0" w:color="auto"/>
              <w:left w:val="nil"/>
              <w:bottom w:val="single" w:sz="4" w:space="0" w:color="auto"/>
              <w:right w:val="single" w:sz="4" w:space="0" w:color="auto"/>
            </w:tcBorders>
            <w:shd w:val="clear" w:color="auto" w:fill="76E3FF"/>
            <w:noWrap/>
            <w:vAlign w:val="center"/>
            <w:hideMark/>
          </w:tcPr>
          <w:p w14:paraId="418AF6D9" w14:textId="7D09BBC7"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DESCRIPCIÓN</w:t>
            </w:r>
          </w:p>
        </w:tc>
        <w:tc>
          <w:tcPr>
            <w:tcW w:w="821" w:type="dxa"/>
            <w:tcBorders>
              <w:top w:val="single" w:sz="4" w:space="0" w:color="auto"/>
              <w:left w:val="nil"/>
              <w:bottom w:val="single" w:sz="4" w:space="0" w:color="auto"/>
              <w:right w:val="single" w:sz="4" w:space="0" w:color="auto"/>
            </w:tcBorders>
            <w:shd w:val="clear" w:color="auto" w:fill="76E3FF"/>
            <w:noWrap/>
            <w:vAlign w:val="center"/>
            <w:hideMark/>
          </w:tcPr>
          <w:p w14:paraId="0B2CB003" w14:textId="33485102"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UNIDAD DE MEDIDA</w:t>
            </w:r>
          </w:p>
        </w:tc>
        <w:tc>
          <w:tcPr>
            <w:tcW w:w="1087" w:type="dxa"/>
            <w:tcBorders>
              <w:top w:val="single" w:sz="4" w:space="0" w:color="auto"/>
              <w:left w:val="nil"/>
              <w:bottom w:val="single" w:sz="4" w:space="0" w:color="auto"/>
              <w:right w:val="single" w:sz="4" w:space="0" w:color="auto"/>
            </w:tcBorders>
            <w:shd w:val="clear" w:color="auto" w:fill="76E3FF"/>
            <w:noWrap/>
            <w:vAlign w:val="center"/>
            <w:hideMark/>
          </w:tcPr>
          <w:p w14:paraId="4C691A03" w14:textId="78643BE1"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PRESENTACIÓN</w:t>
            </w:r>
          </w:p>
        </w:tc>
        <w:tc>
          <w:tcPr>
            <w:tcW w:w="790" w:type="dxa"/>
            <w:tcBorders>
              <w:top w:val="single" w:sz="4" w:space="0" w:color="auto"/>
              <w:left w:val="nil"/>
              <w:bottom w:val="single" w:sz="4" w:space="0" w:color="auto"/>
              <w:right w:val="single" w:sz="4" w:space="0" w:color="auto"/>
            </w:tcBorders>
            <w:shd w:val="clear" w:color="auto" w:fill="76E3FF"/>
            <w:noWrap/>
            <w:vAlign w:val="center"/>
            <w:hideMark/>
          </w:tcPr>
          <w:p w14:paraId="7717C465" w14:textId="7607B81F" w:rsidR="00FF53DC" w:rsidRPr="00FF53DC" w:rsidRDefault="00FF53DC" w:rsidP="00FF53DC">
            <w:pPr>
              <w:jc w:val="center"/>
              <w:rPr>
                <w:rFonts w:eastAsia="Times New Roman" w:cstheme="minorHAnsi"/>
                <w:b/>
                <w:bCs/>
                <w:color w:val="000000"/>
                <w:sz w:val="16"/>
                <w:szCs w:val="16"/>
                <w:lang w:eastAsia="es-MX"/>
              </w:rPr>
            </w:pPr>
            <w:r w:rsidRPr="00FF53DC">
              <w:rPr>
                <w:rFonts w:eastAsia="Times New Roman" w:cstheme="minorHAnsi"/>
                <w:b/>
                <w:bCs/>
                <w:color w:val="000000"/>
                <w:sz w:val="16"/>
                <w:szCs w:val="16"/>
                <w:lang w:eastAsia="es-MX"/>
              </w:rPr>
              <w:t>CANTIDAD</w:t>
            </w:r>
          </w:p>
        </w:tc>
      </w:tr>
      <w:tr w:rsidR="00FF53DC" w:rsidRPr="00FF53DC" w14:paraId="0AA77E3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B155D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c>
          <w:tcPr>
            <w:tcW w:w="1272" w:type="dxa"/>
            <w:tcBorders>
              <w:top w:val="nil"/>
              <w:left w:val="nil"/>
              <w:bottom w:val="single" w:sz="4" w:space="0" w:color="auto"/>
              <w:right w:val="single" w:sz="4" w:space="0" w:color="auto"/>
            </w:tcBorders>
            <w:noWrap/>
            <w:vAlign w:val="center"/>
            <w:hideMark/>
          </w:tcPr>
          <w:p w14:paraId="2DBDA4E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600460315.00</w:t>
            </w:r>
          </w:p>
        </w:tc>
        <w:tc>
          <w:tcPr>
            <w:tcW w:w="6070" w:type="dxa"/>
            <w:tcBorders>
              <w:top w:val="nil"/>
              <w:left w:val="nil"/>
              <w:bottom w:val="single" w:sz="4" w:space="0" w:color="auto"/>
              <w:right w:val="single" w:sz="4" w:space="0" w:color="auto"/>
            </w:tcBorders>
            <w:noWrap/>
            <w:vAlign w:val="center"/>
            <w:hideMark/>
          </w:tcPr>
          <w:p w14:paraId="5F6CC4F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 PARA OSTEOSINTESIS BLANDO, EN ROLLO DE 10 M. DIAMETRO DE 1.0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6ACDA37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ROLLO </w:t>
            </w:r>
          </w:p>
        </w:tc>
        <w:tc>
          <w:tcPr>
            <w:tcW w:w="1087" w:type="dxa"/>
            <w:tcBorders>
              <w:top w:val="nil"/>
              <w:left w:val="nil"/>
              <w:bottom w:val="single" w:sz="4" w:space="0" w:color="auto"/>
              <w:right w:val="single" w:sz="4" w:space="0" w:color="auto"/>
            </w:tcBorders>
            <w:noWrap/>
            <w:vAlign w:val="center"/>
            <w:hideMark/>
          </w:tcPr>
          <w:p w14:paraId="6E0483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E457BB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22</w:t>
            </w:r>
          </w:p>
        </w:tc>
      </w:tr>
      <w:tr w:rsidR="00FF53DC" w:rsidRPr="00FF53DC" w14:paraId="2CA837E1"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6A0AA1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c>
          <w:tcPr>
            <w:tcW w:w="1272" w:type="dxa"/>
            <w:tcBorders>
              <w:top w:val="nil"/>
              <w:left w:val="nil"/>
              <w:bottom w:val="single" w:sz="4" w:space="0" w:color="auto"/>
              <w:right w:val="single" w:sz="4" w:space="0" w:color="auto"/>
            </w:tcBorders>
            <w:noWrap/>
            <w:vAlign w:val="center"/>
            <w:hideMark/>
          </w:tcPr>
          <w:p w14:paraId="6CAA061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600460323.00</w:t>
            </w:r>
          </w:p>
        </w:tc>
        <w:tc>
          <w:tcPr>
            <w:tcW w:w="6070" w:type="dxa"/>
            <w:tcBorders>
              <w:top w:val="nil"/>
              <w:left w:val="nil"/>
              <w:bottom w:val="single" w:sz="4" w:space="0" w:color="auto"/>
              <w:right w:val="single" w:sz="4" w:space="0" w:color="auto"/>
            </w:tcBorders>
            <w:noWrap/>
            <w:vAlign w:val="center"/>
            <w:hideMark/>
          </w:tcPr>
          <w:p w14:paraId="51B8F3C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ALAMBRES PARA OSTEOSINTESIS BLANDO, EN ROLLO DE 10 M. DIAMETRO: 1.2 A 1.25 MM PIEZA                                                                                                                                                                                                                                                                                                                                                                                                                                                                                                                                                                                                                                                                                                                                                                                                                                                                                                                                                                                                                                                                                                                                                                                                                                                                                                                                                                                                                                                                                                                                                                                                                                                                                                                                                                                                                                                                                                                                                                                               </w:t>
            </w:r>
          </w:p>
        </w:tc>
        <w:tc>
          <w:tcPr>
            <w:tcW w:w="821" w:type="dxa"/>
            <w:tcBorders>
              <w:top w:val="nil"/>
              <w:left w:val="nil"/>
              <w:bottom w:val="single" w:sz="4" w:space="0" w:color="auto"/>
              <w:right w:val="single" w:sz="4" w:space="0" w:color="auto"/>
            </w:tcBorders>
            <w:noWrap/>
            <w:vAlign w:val="center"/>
            <w:hideMark/>
          </w:tcPr>
          <w:p w14:paraId="3F6DF01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ROLLO </w:t>
            </w:r>
          </w:p>
        </w:tc>
        <w:tc>
          <w:tcPr>
            <w:tcW w:w="1087" w:type="dxa"/>
            <w:tcBorders>
              <w:top w:val="nil"/>
              <w:left w:val="nil"/>
              <w:bottom w:val="single" w:sz="4" w:space="0" w:color="auto"/>
              <w:right w:val="single" w:sz="4" w:space="0" w:color="auto"/>
            </w:tcBorders>
            <w:noWrap/>
            <w:vAlign w:val="center"/>
            <w:hideMark/>
          </w:tcPr>
          <w:p w14:paraId="77A07C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2D1FB7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w:t>
            </w:r>
          </w:p>
        </w:tc>
      </w:tr>
      <w:tr w:rsidR="00FF53DC" w:rsidRPr="00FF53DC" w14:paraId="23C8255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C7489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w:t>
            </w:r>
          </w:p>
        </w:tc>
        <w:tc>
          <w:tcPr>
            <w:tcW w:w="1272" w:type="dxa"/>
            <w:tcBorders>
              <w:top w:val="nil"/>
              <w:left w:val="nil"/>
              <w:bottom w:val="single" w:sz="4" w:space="0" w:color="auto"/>
              <w:right w:val="single" w:sz="4" w:space="0" w:color="auto"/>
            </w:tcBorders>
            <w:noWrap/>
            <w:vAlign w:val="center"/>
            <w:hideMark/>
          </w:tcPr>
          <w:p w14:paraId="2DBAC18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600461263.00</w:t>
            </w:r>
          </w:p>
        </w:tc>
        <w:tc>
          <w:tcPr>
            <w:tcW w:w="6070" w:type="dxa"/>
            <w:tcBorders>
              <w:top w:val="nil"/>
              <w:left w:val="nil"/>
              <w:bottom w:val="single" w:sz="4" w:space="0" w:color="auto"/>
              <w:right w:val="single" w:sz="4" w:space="0" w:color="auto"/>
            </w:tcBorders>
            <w:noWrap/>
            <w:vAlign w:val="center"/>
            <w:hideMark/>
          </w:tcPr>
          <w:p w14:paraId="709EC037"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ALAMBRES PARA HUESO, NO ROSCADO CON PUNTA DE TROCAR, TIPO KIRSCHNER. DIAMETRO: 1.00 MM  LONGITUD: 150 MM                                                                                                                                                                                                                                                                                                                                                                                                                                                                                                                                                                                                                                                                                                                                                                                                                                                                                                                                                                                                                                                                                                                                                                                                                                                                                                                                                                                                                                                                                                                                                                                                                                                                                                                                                                                                                                                                                                                                                                          </w:t>
            </w:r>
          </w:p>
        </w:tc>
        <w:tc>
          <w:tcPr>
            <w:tcW w:w="821" w:type="dxa"/>
            <w:tcBorders>
              <w:top w:val="nil"/>
              <w:left w:val="nil"/>
              <w:bottom w:val="single" w:sz="4" w:space="0" w:color="auto"/>
              <w:right w:val="single" w:sz="4" w:space="0" w:color="auto"/>
            </w:tcBorders>
            <w:noWrap/>
            <w:vAlign w:val="center"/>
            <w:hideMark/>
          </w:tcPr>
          <w:p w14:paraId="1540E0F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503154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253614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r>
      <w:tr w:rsidR="00FF53DC" w:rsidRPr="00FF53DC" w14:paraId="361C5D3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04CF25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c>
          <w:tcPr>
            <w:tcW w:w="1272" w:type="dxa"/>
            <w:tcBorders>
              <w:top w:val="nil"/>
              <w:left w:val="nil"/>
              <w:bottom w:val="single" w:sz="4" w:space="0" w:color="auto"/>
              <w:right w:val="single" w:sz="4" w:space="0" w:color="auto"/>
            </w:tcBorders>
            <w:noWrap/>
            <w:vAlign w:val="center"/>
            <w:hideMark/>
          </w:tcPr>
          <w:p w14:paraId="32FAB46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600461438.00</w:t>
            </w:r>
          </w:p>
        </w:tc>
        <w:tc>
          <w:tcPr>
            <w:tcW w:w="6070" w:type="dxa"/>
            <w:tcBorders>
              <w:top w:val="nil"/>
              <w:left w:val="nil"/>
              <w:bottom w:val="single" w:sz="4" w:space="0" w:color="auto"/>
              <w:right w:val="single" w:sz="4" w:space="0" w:color="auto"/>
            </w:tcBorders>
            <w:noWrap/>
            <w:vAlign w:val="center"/>
            <w:hideMark/>
          </w:tcPr>
          <w:p w14:paraId="56E6918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ALAMBRES PARA HUESO, TROCAR CON ROSCA EN LA PUNTA. MODELO KIRSCHNER, DIAMETRO DE 1.60 MM A 2.50 MM, LONGITUD DE 150 MM A 200 MM ROSCA DE 5 MM A 15 MM DIAMETRO DE 1.00 MM A 3.00 MM. LONG                                                                                                                                                                                                                                                                                                                                                                                                                                                                                                                                                                                                                                                                                                                                                                                                                                                                                                                                                                                                                                                                                                                                                                                                                                                                                                                                                                                                                                                                                                                                                                                                                                                                                                                                                                                                                                                                                         </w:t>
            </w:r>
          </w:p>
        </w:tc>
        <w:tc>
          <w:tcPr>
            <w:tcW w:w="821" w:type="dxa"/>
            <w:tcBorders>
              <w:top w:val="nil"/>
              <w:left w:val="nil"/>
              <w:bottom w:val="single" w:sz="4" w:space="0" w:color="auto"/>
              <w:right w:val="single" w:sz="4" w:space="0" w:color="auto"/>
            </w:tcBorders>
            <w:noWrap/>
            <w:vAlign w:val="center"/>
            <w:hideMark/>
          </w:tcPr>
          <w:p w14:paraId="6668D86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F42DFC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38EBE0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57FA62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930146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w:t>
            </w:r>
          </w:p>
        </w:tc>
        <w:tc>
          <w:tcPr>
            <w:tcW w:w="1272" w:type="dxa"/>
            <w:tcBorders>
              <w:top w:val="nil"/>
              <w:left w:val="nil"/>
              <w:bottom w:val="single" w:sz="4" w:space="0" w:color="auto"/>
              <w:right w:val="single" w:sz="4" w:space="0" w:color="auto"/>
            </w:tcBorders>
            <w:noWrap/>
            <w:vAlign w:val="center"/>
            <w:hideMark/>
          </w:tcPr>
          <w:p w14:paraId="448C0AC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600461511.00</w:t>
            </w:r>
          </w:p>
        </w:tc>
        <w:tc>
          <w:tcPr>
            <w:tcW w:w="6070" w:type="dxa"/>
            <w:tcBorders>
              <w:top w:val="nil"/>
              <w:left w:val="nil"/>
              <w:bottom w:val="single" w:sz="4" w:space="0" w:color="auto"/>
              <w:right w:val="single" w:sz="4" w:space="0" w:color="auto"/>
            </w:tcBorders>
            <w:noWrap/>
            <w:vAlign w:val="center"/>
            <w:hideMark/>
          </w:tcPr>
          <w:p w14:paraId="4B85B62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 GUÍA PARA TORNILLO CANULADO DE 1.1 MM A 1.5 MM DE DIÁMETRO PARA PLASTÍA DE LIGAMENTO CRUZADO ANTERIOR. PIEZA.                                                                                                                                                                                                                                                                                                                                                                                                                                                                                                                                                                                                                                                                                                                                                                                                                                                                                                                                                                                                                                                                                                                                                                                                                                                                                                                                                                                                                                                                                                                                                                                                                                                                                                                                                                                                                                                                                                                                                             </w:t>
            </w:r>
          </w:p>
        </w:tc>
        <w:tc>
          <w:tcPr>
            <w:tcW w:w="821" w:type="dxa"/>
            <w:tcBorders>
              <w:top w:val="nil"/>
              <w:left w:val="nil"/>
              <w:bottom w:val="single" w:sz="4" w:space="0" w:color="auto"/>
              <w:right w:val="single" w:sz="4" w:space="0" w:color="auto"/>
            </w:tcBorders>
            <w:noWrap/>
            <w:vAlign w:val="center"/>
            <w:hideMark/>
          </w:tcPr>
          <w:p w14:paraId="63AAC64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98625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A51F7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13754D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D153C3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w:t>
            </w:r>
          </w:p>
        </w:tc>
        <w:tc>
          <w:tcPr>
            <w:tcW w:w="1272" w:type="dxa"/>
            <w:tcBorders>
              <w:top w:val="nil"/>
              <w:left w:val="nil"/>
              <w:bottom w:val="single" w:sz="4" w:space="0" w:color="auto"/>
              <w:right w:val="single" w:sz="4" w:space="0" w:color="auto"/>
            </w:tcBorders>
            <w:noWrap/>
            <w:vAlign w:val="center"/>
            <w:hideMark/>
          </w:tcPr>
          <w:p w14:paraId="52B4105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600461529.00</w:t>
            </w:r>
          </w:p>
        </w:tc>
        <w:tc>
          <w:tcPr>
            <w:tcW w:w="6070" w:type="dxa"/>
            <w:tcBorders>
              <w:top w:val="nil"/>
              <w:left w:val="nil"/>
              <w:bottom w:val="single" w:sz="4" w:space="0" w:color="auto"/>
              <w:right w:val="single" w:sz="4" w:space="0" w:color="auto"/>
            </w:tcBorders>
            <w:noWrap/>
            <w:vAlign w:val="center"/>
            <w:hideMark/>
          </w:tcPr>
          <w:p w14:paraId="60E3342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ALAMBRE PASADOR DE SUTURA DE 2.4 MM PARA PLASTIA DE LIGAMENTO CRUZADO ANTERIOR. PIEZA.                                                                                                                                                                                                                                                                                                                                                                                                                                                                                                                                                                                                                                                                                                                                                                                                                                                                                                                                                                                                                                                                                                                                                                                                                                                                                                                                                                                                                                                                                                                                                                                                                                                                                                                                                                                                                                                                                                                                                                                            </w:t>
            </w:r>
          </w:p>
        </w:tc>
        <w:tc>
          <w:tcPr>
            <w:tcW w:w="821" w:type="dxa"/>
            <w:tcBorders>
              <w:top w:val="nil"/>
              <w:left w:val="nil"/>
              <w:bottom w:val="single" w:sz="4" w:space="0" w:color="auto"/>
              <w:right w:val="single" w:sz="4" w:space="0" w:color="auto"/>
            </w:tcBorders>
            <w:noWrap/>
            <w:vAlign w:val="center"/>
            <w:hideMark/>
          </w:tcPr>
          <w:p w14:paraId="075429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2D4D7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A4E845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w:t>
            </w:r>
          </w:p>
        </w:tc>
      </w:tr>
      <w:tr w:rsidR="00FF53DC" w:rsidRPr="00FF53DC" w14:paraId="0A498AA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2BEC38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w:t>
            </w:r>
          </w:p>
        </w:tc>
        <w:tc>
          <w:tcPr>
            <w:tcW w:w="1272" w:type="dxa"/>
            <w:tcBorders>
              <w:top w:val="nil"/>
              <w:left w:val="nil"/>
              <w:bottom w:val="single" w:sz="4" w:space="0" w:color="auto"/>
              <w:right w:val="single" w:sz="4" w:space="0" w:color="auto"/>
            </w:tcBorders>
            <w:noWrap/>
            <w:vAlign w:val="center"/>
            <w:hideMark/>
          </w:tcPr>
          <w:p w14:paraId="5B5EE7F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601133689.00</w:t>
            </w:r>
          </w:p>
        </w:tc>
        <w:tc>
          <w:tcPr>
            <w:tcW w:w="6070" w:type="dxa"/>
            <w:tcBorders>
              <w:top w:val="nil"/>
              <w:left w:val="nil"/>
              <w:bottom w:val="single" w:sz="4" w:space="0" w:color="auto"/>
              <w:right w:val="single" w:sz="4" w:space="0" w:color="auto"/>
            </w:tcBorders>
            <w:noWrap/>
            <w:vAlign w:val="center"/>
            <w:hideMark/>
          </w:tcPr>
          <w:p w14:paraId="62F56F67"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BARRA RECTA O PREDOBLADA, LISA O ROSCADA DE 4.5 MM A 6.5 MM DE DIAMETRO. LONGITUD: 40 MM A  49 MM                                                                                                                                                                                                                                                                                                                                                                                                                                                                                                                                                                                                                                                                                                                                                                                                                                                                                                                                                                                                                                                                                                                                                                                                                                                                                                                                                                                                                                                                                                                                                                                                                                                                                                                                                                                                                                                                                                                                                                                 </w:t>
            </w:r>
          </w:p>
        </w:tc>
        <w:tc>
          <w:tcPr>
            <w:tcW w:w="821" w:type="dxa"/>
            <w:tcBorders>
              <w:top w:val="nil"/>
              <w:left w:val="nil"/>
              <w:bottom w:val="single" w:sz="4" w:space="0" w:color="auto"/>
              <w:right w:val="single" w:sz="4" w:space="0" w:color="auto"/>
            </w:tcBorders>
            <w:noWrap/>
            <w:vAlign w:val="center"/>
            <w:hideMark/>
          </w:tcPr>
          <w:p w14:paraId="7CBFB49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180979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D4565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D9BFCA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259436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w:t>
            </w:r>
          </w:p>
        </w:tc>
        <w:tc>
          <w:tcPr>
            <w:tcW w:w="1272" w:type="dxa"/>
            <w:tcBorders>
              <w:top w:val="nil"/>
              <w:left w:val="nil"/>
              <w:bottom w:val="single" w:sz="4" w:space="0" w:color="auto"/>
              <w:right w:val="single" w:sz="4" w:space="0" w:color="auto"/>
            </w:tcBorders>
            <w:noWrap/>
            <w:vAlign w:val="center"/>
            <w:hideMark/>
          </w:tcPr>
          <w:p w14:paraId="757B56E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601133929.00</w:t>
            </w:r>
          </w:p>
        </w:tc>
        <w:tc>
          <w:tcPr>
            <w:tcW w:w="6070" w:type="dxa"/>
            <w:tcBorders>
              <w:top w:val="nil"/>
              <w:left w:val="nil"/>
              <w:bottom w:val="single" w:sz="4" w:space="0" w:color="auto"/>
              <w:right w:val="single" w:sz="4" w:space="0" w:color="auto"/>
            </w:tcBorders>
            <w:noWrap/>
            <w:vAlign w:val="center"/>
            <w:hideMark/>
          </w:tcPr>
          <w:p w14:paraId="17C1B44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BARRAS TRANSVERSALES. PARA LOS SISTEMAS QUE LO REQUIERAN. LONGITUD: 60 MM A 100 MM PIEZA.                                                                                                                                                                                                                                                                                                                                                                                                                                                                                                                                                                                                                                                                                                                                                                                                                                                                                                                                                                                                                                                                                                                                                                                                                                                                                                                                                                                                                                                                                                                                                                                                                                                                                                                                                                                                                                                                                                                                                                                         </w:t>
            </w:r>
          </w:p>
        </w:tc>
        <w:tc>
          <w:tcPr>
            <w:tcW w:w="821" w:type="dxa"/>
            <w:tcBorders>
              <w:top w:val="nil"/>
              <w:left w:val="nil"/>
              <w:bottom w:val="single" w:sz="4" w:space="0" w:color="auto"/>
              <w:right w:val="single" w:sz="4" w:space="0" w:color="auto"/>
            </w:tcBorders>
            <w:noWrap/>
            <w:vAlign w:val="center"/>
            <w:hideMark/>
          </w:tcPr>
          <w:p w14:paraId="7D2D27C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85D164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62B7E6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7200884"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43822A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w:t>
            </w:r>
          </w:p>
        </w:tc>
        <w:tc>
          <w:tcPr>
            <w:tcW w:w="1272" w:type="dxa"/>
            <w:tcBorders>
              <w:top w:val="nil"/>
              <w:left w:val="nil"/>
              <w:bottom w:val="single" w:sz="4" w:space="0" w:color="auto"/>
              <w:right w:val="single" w:sz="4" w:space="0" w:color="auto"/>
            </w:tcBorders>
            <w:noWrap/>
            <w:vAlign w:val="center"/>
            <w:hideMark/>
          </w:tcPr>
          <w:p w14:paraId="189548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601310014.00</w:t>
            </w:r>
          </w:p>
        </w:tc>
        <w:tc>
          <w:tcPr>
            <w:tcW w:w="6070" w:type="dxa"/>
            <w:tcBorders>
              <w:top w:val="nil"/>
              <w:left w:val="nil"/>
              <w:bottom w:val="single" w:sz="4" w:space="0" w:color="auto"/>
              <w:right w:val="single" w:sz="4" w:space="0" w:color="auto"/>
            </w:tcBorders>
            <w:noWrap/>
            <w:vAlign w:val="center"/>
            <w:hideMark/>
          </w:tcPr>
          <w:p w14:paraId="3207E0C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ANCLAJE A SUPERFICIE CORPORAL, NO ROSCADO, PARA PLASTIA DE LIGAMENTOS CRUZADOS, DE TITANIO. PIEZA.                                                                                                                                                                                                                                                                                                                                                                                                                                                                                                                                                                                                                                                                                                                                                                                                                                                                                                                                                                                                                                                                                                                                                                                                                                                                                                                                                                                                                                                                                                                                                                                                                                                                                                                                                                                                                                                                                                                                                                     </w:t>
            </w:r>
          </w:p>
        </w:tc>
        <w:tc>
          <w:tcPr>
            <w:tcW w:w="821" w:type="dxa"/>
            <w:tcBorders>
              <w:top w:val="nil"/>
              <w:left w:val="nil"/>
              <w:bottom w:val="single" w:sz="4" w:space="0" w:color="auto"/>
              <w:right w:val="single" w:sz="4" w:space="0" w:color="auto"/>
            </w:tcBorders>
            <w:noWrap/>
            <w:vAlign w:val="center"/>
            <w:hideMark/>
          </w:tcPr>
          <w:p w14:paraId="7346023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FCFB10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DC62FA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w:t>
            </w:r>
          </w:p>
        </w:tc>
      </w:tr>
      <w:tr w:rsidR="00FF53DC" w:rsidRPr="00FF53DC" w14:paraId="0BFE692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2F395C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w:t>
            </w:r>
          </w:p>
        </w:tc>
        <w:tc>
          <w:tcPr>
            <w:tcW w:w="1272" w:type="dxa"/>
            <w:tcBorders>
              <w:top w:val="nil"/>
              <w:left w:val="nil"/>
              <w:bottom w:val="single" w:sz="4" w:space="0" w:color="auto"/>
              <w:right w:val="single" w:sz="4" w:space="0" w:color="auto"/>
            </w:tcBorders>
            <w:noWrap/>
            <w:vAlign w:val="center"/>
            <w:hideMark/>
          </w:tcPr>
          <w:p w14:paraId="75C5EDC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601391774.00</w:t>
            </w:r>
          </w:p>
        </w:tc>
        <w:tc>
          <w:tcPr>
            <w:tcW w:w="6070" w:type="dxa"/>
            <w:tcBorders>
              <w:top w:val="nil"/>
              <w:left w:val="nil"/>
              <w:bottom w:val="single" w:sz="4" w:space="0" w:color="auto"/>
              <w:right w:val="single" w:sz="4" w:space="0" w:color="auto"/>
            </w:tcBorders>
            <w:noWrap/>
            <w:vAlign w:val="center"/>
            <w:hideMark/>
          </w:tcPr>
          <w:p w14:paraId="4540AAA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BROCAS PARA ACOPLAMIENTO RAPIDO. DIAMETRO: 4.5 MM LONGITUD: 145 MM FILO: 120 MM                                                                                                                                                                                                                                                                                                                                                                                                                                                                                                                                                                                                                                                                                                                                                                                                                                                                                                                                                                                                                                                                                                                                                                                                                                                                                                                                                                                                                                                                                                                                                                                                                                                                                                                                                                                                                                                                                                                                                                                                   </w:t>
            </w:r>
          </w:p>
        </w:tc>
        <w:tc>
          <w:tcPr>
            <w:tcW w:w="821" w:type="dxa"/>
            <w:tcBorders>
              <w:top w:val="nil"/>
              <w:left w:val="nil"/>
              <w:bottom w:val="single" w:sz="4" w:space="0" w:color="auto"/>
              <w:right w:val="single" w:sz="4" w:space="0" w:color="auto"/>
            </w:tcBorders>
            <w:noWrap/>
            <w:vAlign w:val="center"/>
            <w:hideMark/>
          </w:tcPr>
          <w:p w14:paraId="5CDF0F0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451256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815161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157</w:t>
            </w:r>
          </w:p>
        </w:tc>
      </w:tr>
      <w:tr w:rsidR="00FF53DC" w:rsidRPr="00FF53DC" w14:paraId="1721C8FF"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A15828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w:t>
            </w:r>
          </w:p>
        </w:tc>
        <w:tc>
          <w:tcPr>
            <w:tcW w:w="1272" w:type="dxa"/>
            <w:tcBorders>
              <w:top w:val="nil"/>
              <w:left w:val="nil"/>
              <w:bottom w:val="single" w:sz="4" w:space="0" w:color="auto"/>
              <w:right w:val="single" w:sz="4" w:space="0" w:color="auto"/>
            </w:tcBorders>
            <w:noWrap/>
            <w:vAlign w:val="center"/>
            <w:hideMark/>
          </w:tcPr>
          <w:p w14:paraId="663CF15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601391972.00</w:t>
            </w:r>
          </w:p>
        </w:tc>
        <w:tc>
          <w:tcPr>
            <w:tcW w:w="6070" w:type="dxa"/>
            <w:tcBorders>
              <w:top w:val="nil"/>
              <w:left w:val="nil"/>
              <w:bottom w:val="single" w:sz="4" w:space="0" w:color="auto"/>
              <w:right w:val="single" w:sz="4" w:space="0" w:color="auto"/>
            </w:tcBorders>
            <w:noWrap/>
            <w:vAlign w:val="center"/>
            <w:hideMark/>
          </w:tcPr>
          <w:p w14:paraId="4B04A72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BROCA DE 2.7 MM DE DIAMETRO, PARA GUIA DE 1.35 MM, LONGITUD TOTAL 160 MM, LONGITUD UTIL 130 MM                                                                                                                                                                                                                                                                                                                                                                                                                                                                                                                                                                                                                                                                                                                                                                                                                                                                                                                                                                                                                                                                                                                                                                                                                                                                                                                                                                                                                                                                                                                                                                                                                                                                                                                                                                                                                                                                                                                                                                                    </w:t>
            </w:r>
          </w:p>
        </w:tc>
        <w:tc>
          <w:tcPr>
            <w:tcW w:w="821" w:type="dxa"/>
            <w:tcBorders>
              <w:top w:val="nil"/>
              <w:left w:val="nil"/>
              <w:bottom w:val="single" w:sz="4" w:space="0" w:color="auto"/>
              <w:right w:val="single" w:sz="4" w:space="0" w:color="auto"/>
            </w:tcBorders>
            <w:noWrap/>
            <w:vAlign w:val="center"/>
            <w:hideMark/>
          </w:tcPr>
          <w:p w14:paraId="0C8E1EC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433F58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044B6B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36</w:t>
            </w:r>
          </w:p>
        </w:tc>
      </w:tr>
      <w:tr w:rsidR="00FF53DC" w:rsidRPr="00FF53DC" w14:paraId="4BF1F0D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6289BB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w:t>
            </w:r>
          </w:p>
        </w:tc>
        <w:tc>
          <w:tcPr>
            <w:tcW w:w="1272" w:type="dxa"/>
            <w:tcBorders>
              <w:top w:val="nil"/>
              <w:left w:val="nil"/>
              <w:bottom w:val="single" w:sz="4" w:space="0" w:color="auto"/>
              <w:right w:val="single" w:sz="4" w:space="0" w:color="auto"/>
            </w:tcBorders>
            <w:noWrap/>
            <w:vAlign w:val="center"/>
            <w:hideMark/>
          </w:tcPr>
          <w:p w14:paraId="5EEA23A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601392046.00</w:t>
            </w:r>
          </w:p>
        </w:tc>
        <w:tc>
          <w:tcPr>
            <w:tcW w:w="6070" w:type="dxa"/>
            <w:tcBorders>
              <w:top w:val="nil"/>
              <w:left w:val="nil"/>
              <w:bottom w:val="single" w:sz="4" w:space="0" w:color="auto"/>
              <w:right w:val="single" w:sz="4" w:space="0" w:color="auto"/>
            </w:tcBorders>
            <w:noWrap/>
            <w:vAlign w:val="center"/>
            <w:hideMark/>
          </w:tcPr>
          <w:p w14:paraId="5766A0A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BROCA GUIA CON OJAL PARA PLASTIA DE LIGAMENTO CRUZADO ANTERIOR DE 2.4 MM DE DIAMETRO, DE 350 MM A 450 MM. DE LONGITUD. PIEZA.                                                                                                                                                                                                                                                                                                                                                                                                                                                                                                                                                                                                                                                                                                                                                                                                                                                                                                                                                                                                                                                                                                                                                                                                                                                                                                                                                                                                                                                                                                                                                                                                                                                                                                                                                                                                                                                                                                                                                     </w:t>
            </w:r>
          </w:p>
        </w:tc>
        <w:tc>
          <w:tcPr>
            <w:tcW w:w="821" w:type="dxa"/>
            <w:tcBorders>
              <w:top w:val="nil"/>
              <w:left w:val="nil"/>
              <w:bottom w:val="single" w:sz="4" w:space="0" w:color="auto"/>
              <w:right w:val="single" w:sz="4" w:space="0" w:color="auto"/>
            </w:tcBorders>
            <w:noWrap/>
            <w:vAlign w:val="center"/>
            <w:hideMark/>
          </w:tcPr>
          <w:p w14:paraId="172DD82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4C8F29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C0FF9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31</w:t>
            </w:r>
          </w:p>
        </w:tc>
      </w:tr>
      <w:tr w:rsidR="00FF53DC" w:rsidRPr="00FF53DC" w14:paraId="3B107FE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BB192F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w:t>
            </w:r>
          </w:p>
        </w:tc>
        <w:tc>
          <w:tcPr>
            <w:tcW w:w="1272" w:type="dxa"/>
            <w:tcBorders>
              <w:top w:val="nil"/>
              <w:left w:val="nil"/>
              <w:bottom w:val="single" w:sz="4" w:space="0" w:color="auto"/>
              <w:right w:val="single" w:sz="4" w:space="0" w:color="auto"/>
            </w:tcBorders>
            <w:noWrap/>
            <w:vAlign w:val="center"/>
            <w:hideMark/>
          </w:tcPr>
          <w:p w14:paraId="065F06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601600018.00</w:t>
            </w:r>
          </w:p>
        </w:tc>
        <w:tc>
          <w:tcPr>
            <w:tcW w:w="6070" w:type="dxa"/>
            <w:tcBorders>
              <w:top w:val="nil"/>
              <w:left w:val="nil"/>
              <w:bottom w:val="single" w:sz="4" w:space="0" w:color="auto"/>
              <w:right w:val="single" w:sz="4" w:space="0" w:color="auto"/>
            </w:tcBorders>
            <w:noWrap/>
            <w:vAlign w:val="center"/>
            <w:hideMark/>
          </w:tcPr>
          <w:p w14:paraId="069421B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CANDADO O BARRA DE CONEXION BARRA-BARRA. PARA BARRA DE 4.0 MM A 6.5 MM DE DIAMETRO, O ESPESOR CON O SIN SEGURO. PIEZA.                                                                                                                                                                                                                                                                                                                                                                                                                                                                                                                                                                                                                                                                                                                                                                                                                                                                                                                                                                                                                                                                                                                                                                                                                                                                                                                                                                                                                                                                                                                                                                                                                                                                                                                                                                                                                                                                                                                                                            </w:t>
            </w:r>
          </w:p>
        </w:tc>
        <w:tc>
          <w:tcPr>
            <w:tcW w:w="821" w:type="dxa"/>
            <w:tcBorders>
              <w:top w:val="nil"/>
              <w:left w:val="nil"/>
              <w:bottom w:val="single" w:sz="4" w:space="0" w:color="auto"/>
              <w:right w:val="single" w:sz="4" w:space="0" w:color="auto"/>
            </w:tcBorders>
            <w:noWrap/>
            <w:vAlign w:val="center"/>
            <w:hideMark/>
          </w:tcPr>
          <w:p w14:paraId="7BDD408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200F12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9303FE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77905A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308560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14</w:t>
            </w:r>
          </w:p>
        </w:tc>
        <w:tc>
          <w:tcPr>
            <w:tcW w:w="1272" w:type="dxa"/>
            <w:tcBorders>
              <w:top w:val="nil"/>
              <w:left w:val="nil"/>
              <w:bottom w:val="single" w:sz="4" w:space="0" w:color="auto"/>
              <w:right w:val="single" w:sz="4" w:space="0" w:color="auto"/>
            </w:tcBorders>
            <w:noWrap/>
            <w:vAlign w:val="center"/>
            <w:hideMark/>
          </w:tcPr>
          <w:p w14:paraId="71D832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601600083.00</w:t>
            </w:r>
          </w:p>
        </w:tc>
        <w:tc>
          <w:tcPr>
            <w:tcW w:w="6070" w:type="dxa"/>
            <w:tcBorders>
              <w:top w:val="nil"/>
              <w:left w:val="nil"/>
              <w:bottom w:val="single" w:sz="4" w:space="0" w:color="auto"/>
              <w:right w:val="single" w:sz="4" w:space="0" w:color="auto"/>
            </w:tcBorders>
            <w:noWrap/>
            <w:vAlign w:val="center"/>
            <w:hideMark/>
          </w:tcPr>
          <w:p w14:paraId="0E27F5F8"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CANDADO, ARANDELA, SOPORTE O ROTULA PARA BARRA TRANSVERSAL ANGULO FIJO O ANGULO VARIABLE. PARA BARRA TRANSVERSAL. PIEZA.                                                                                                                                                                                                                                                                                                                                                                                                                                                                                                                                                                                                                                                                                                                                                                                                                                                                                                                                                                                                                                                                                                                                                                                                                                                                                                                                                                                                                                                                                                                                                                                                                                                                                                                                                                                                                                                                                                                                                          </w:t>
            </w:r>
          </w:p>
        </w:tc>
        <w:tc>
          <w:tcPr>
            <w:tcW w:w="821" w:type="dxa"/>
            <w:tcBorders>
              <w:top w:val="nil"/>
              <w:left w:val="nil"/>
              <w:bottom w:val="single" w:sz="4" w:space="0" w:color="auto"/>
              <w:right w:val="single" w:sz="4" w:space="0" w:color="auto"/>
            </w:tcBorders>
            <w:noWrap/>
            <w:vAlign w:val="center"/>
            <w:hideMark/>
          </w:tcPr>
          <w:p w14:paraId="2E13D32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9996C5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DDF382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08DA1F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8D9E1C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15</w:t>
            </w:r>
          </w:p>
        </w:tc>
        <w:tc>
          <w:tcPr>
            <w:tcW w:w="1272" w:type="dxa"/>
            <w:tcBorders>
              <w:top w:val="nil"/>
              <w:left w:val="nil"/>
              <w:bottom w:val="single" w:sz="4" w:space="0" w:color="auto"/>
              <w:right w:val="single" w:sz="4" w:space="0" w:color="auto"/>
            </w:tcBorders>
            <w:noWrap/>
            <w:vAlign w:val="center"/>
            <w:hideMark/>
          </w:tcPr>
          <w:p w14:paraId="79B8806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601650955.00</w:t>
            </w:r>
          </w:p>
        </w:tc>
        <w:tc>
          <w:tcPr>
            <w:tcW w:w="6070" w:type="dxa"/>
            <w:tcBorders>
              <w:top w:val="nil"/>
              <w:left w:val="nil"/>
              <w:bottom w:val="single" w:sz="4" w:space="0" w:color="auto"/>
              <w:right w:val="single" w:sz="4" w:space="0" w:color="auto"/>
            </w:tcBorders>
            <w:noWrap/>
            <w:vAlign w:val="center"/>
            <w:hideMark/>
          </w:tcPr>
          <w:p w14:paraId="36224D07"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CANULA PLASTICA PARA DRENAJE DE HOMBRO CON VALVULA DE DRENAJE QUE PERMITA CIERRE Y DRENAJE EN FORMA MANUAL, DE 6.0 MM A 8.0 MM Y DE 70 MM A 90 MM DE LONGITUD. PIEZA.                                                                                                                                                                                                                                                                                                                                                                                                                                                                                                                                                                                                                                                                                                                                                                                                                                                                                                                                                                                                                                                                                                                                                                                                                                                                                                                                                                                                                                                                                                                                                                                                                                                                                                                                                                                                                                                                                                             </w:t>
            </w:r>
          </w:p>
        </w:tc>
        <w:tc>
          <w:tcPr>
            <w:tcW w:w="821" w:type="dxa"/>
            <w:tcBorders>
              <w:top w:val="nil"/>
              <w:left w:val="nil"/>
              <w:bottom w:val="single" w:sz="4" w:space="0" w:color="auto"/>
              <w:right w:val="single" w:sz="4" w:space="0" w:color="auto"/>
            </w:tcBorders>
            <w:noWrap/>
            <w:vAlign w:val="center"/>
            <w:hideMark/>
          </w:tcPr>
          <w:p w14:paraId="5CF1D1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3F15C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D83B39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2AF5E0D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48C439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16</w:t>
            </w:r>
          </w:p>
        </w:tc>
        <w:tc>
          <w:tcPr>
            <w:tcW w:w="1272" w:type="dxa"/>
            <w:tcBorders>
              <w:top w:val="nil"/>
              <w:left w:val="nil"/>
              <w:bottom w:val="single" w:sz="4" w:space="0" w:color="auto"/>
              <w:right w:val="single" w:sz="4" w:space="0" w:color="auto"/>
            </w:tcBorders>
            <w:noWrap/>
            <w:vAlign w:val="center"/>
            <w:hideMark/>
          </w:tcPr>
          <w:p w14:paraId="040A128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602107757.00</w:t>
            </w:r>
          </w:p>
        </w:tc>
        <w:tc>
          <w:tcPr>
            <w:tcW w:w="6070" w:type="dxa"/>
            <w:tcBorders>
              <w:top w:val="nil"/>
              <w:left w:val="nil"/>
              <w:bottom w:val="single" w:sz="4" w:space="0" w:color="auto"/>
              <w:right w:val="single" w:sz="4" w:space="0" w:color="auto"/>
            </w:tcBorders>
            <w:noWrap/>
            <w:vAlign w:val="center"/>
            <w:hideMark/>
          </w:tcPr>
          <w:p w14:paraId="1174DB7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PARA HUESO, DE PUNTA TRIANGULAR, NO ROSCADO, TIPO STEINMANN, EN ALEACION DE TITANIO O ACERO INOXIDABLE. DIAMETRO DE 3.5 MM A 5.0 MM. LONGITUD DE 250 MM. INCLUYE MEDIDAS INTERMEDIAS ENTRE LAS ESPECIFICADAS. LA SELECCION </w:t>
            </w:r>
            <w:r w:rsidRPr="00FF53DC">
              <w:rPr>
                <w:rFonts w:eastAsia="Times New Roman" w:cstheme="minorHAnsi"/>
                <w:color w:val="000000"/>
                <w:sz w:val="16"/>
                <w:szCs w:val="16"/>
                <w:lang w:eastAsia="es-MX"/>
              </w:rPr>
              <w:lastRenderedPageBreak/>
              <w:t xml:space="preserve">DEL MATERIAL ESTARA A CARGO DE LAS UNIDADES DE ATENCION, DE ACUERDO A SUS NECESIDADES.                                                                                                                                                                                                                                                                                                                                                                                                                                                                                                                                                                                                                                                                                                                                                                                                                                                                                                                                                                                                                                                                                                                                                                                                                                                                                                                                                                                                                                                                                                                                                                                                                                                                                                                                                           </w:t>
            </w:r>
          </w:p>
        </w:tc>
        <w:tc>
          <w:tcPr>
            <w:tcW w:w="821" w:type="dxa"/>
            <w:tcBorders>
              <w:top w:val="nil"/>
              <w:left w:val="nil"/>
              <w:bottom w:val="single" w:sz="4" w:space="0" w:color="auto"/>
              <w:right w:val="single" w:sz="4" w:space="0" w:color="auto"/>
            </w:tcBorders>
            <w:noWrap/>
            <w:vAlign w:val="center"/>
            <w:hideMark/>
          </w:tcPr>
          <w:p w14:paraId="4B1467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 </w:t>
            </w:r>
          </w:p>
        </w:tc>
        <w:tc>
          <w:tcPr>
            <w:tcW w:w="1087" w:type="dxa"/>
            <w:tcBorders>
              <w:top w:val="nil"/>
              <w:left w:val="nil"/>
              <w:bottom w:val="single" w:sz="4" w:space="0" w:color="auto"/>
              <w:right w:val="single" w:sz="4" w:space="0" w:color="auto"/>
            </w:tcBorders>
            <w:noWrap/>
            <w:vAlign w:val="center"/>
            <w:hideMark/>
          </w:tcPr>
          <w:p w14:paraId="68C2637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46ED53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411</w:t>
            </w:r>
          </w:p>
        </w:tc>
      </w:tr>
      <w:tr w:rsidR="00FF53DC" w:rsidRPr="00FF53DC" w14:paraId="5A430494"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5C0683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17</w:t>
            </w:r>
          </w:p>
        </w:tc>
        <w:tc>
          <w:tcPr>
            <w:tcW w:w="1272" w:type="dxa"/>
            <w:tcBorders>
              <w:top w:val="nil"/>
              <w:left w:val="nil"/>
              <w:bottom w:val="single" w:sz="4" w:space="0" w:color="auto"/>
              <w:right w:val="single" w:sz="4" w:space="0" w:color="auto"/>
            </w:tcBorders>
            <w:noWrap/>
            <w:vAlign w:val="center"/>
            <w:hideMark/>
          </w:tcPr>
          <w:p w14:paraId="316B997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604252932.00</w:t>
            </w:r>
          </w:p>
        </w:tc>
        <w:tc>
          <w:tcPr>
            <w:tcW w:w="6070" w:type="dxa"/>
            <w:tcBorders>
              <w:top w:val="nil"/>
              <w:left w:val="nil"/>
              <w:bottom w:val="single" w:sz="4" w:space="0" w:color="auto"/>
              <w:right w:val="single" w:sz="4" w:space="0" w:color="auto"/>
            </w:tcBorders>
            <w:noWrap/>
            <w:vAlign w:val="center"/>
            <w:hideMark/>
          </w:tcPr>
          <w:p w14:paraId="07EC4C7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PLACAS. LA SELECCIÓN DEL MATERIAL Y LAS MEDIDAS ESTARÁ A CARGO DE LAS UNIDADES DE ATENCIÓN DE ACUERDO A SUS NECESIDADES. PLACA CLAVICULAR CON GANCHO. NÚMERO DE ORIFICIOS: DE 6 A 9 DERECHA O IZQUIERDA. INCLUYE MEDIDAS INTERMEDIAS ENTRE LAS ESPECIFICADAS. PIEZA.</w:t>
            </w:r>
          </w:p>
        </w:tc>
        <w:tc>
          <w:tcPr>
            <w:tcW w:w="821" w:type="dxa"/>
            <w:tcBorders>
              <w:top w:val="nil"/>
              <w:left w:val="nil"/>
              <w:bottom w:val="single" w:sz="4" w:space="0" w:color="auto"/>
              <w:right w:val="single" w:sz="4" w:space="0" w:color="auto"/>
            </w:tcBorders>
            <w:noWrap/>
            <w:vAlign w:val="center"/>
            <w:hideMark/>
          </w:tcPr>
          <w:p w14:paraId="0F3F4FD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0AE6012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4C73B8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147068C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813827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18</w:t>
            </w:r>
          </w:p>
        </w:tc>
        <w:tc>
          <w:tcPr>
            <w:tcW w:w="1272" w:type="dxa"/>
            <w:tcBorders>
              <w:top w:val="nil"/>
              <w:left w:val="nil"/>
              <w:bottom w:val="single" w:sz="4" w:space="0" w:color="auto"/>
              <w:right w:val="single" w:sz="4" w:space="0" w:color="auto"/>
            </w:tcBorders>
            <w:noWrap/>
            <w:vAlign w:val="center"/>
            <w:hideMark/>
          </w:tcPr>
          <w:p w14:paraId="7F822F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604253146.00</w:t>
            </w:r>
          </w:p>
        </w:tc>
        <w:tc>
          <w:tcPr>
            <w:tcW w:w="6070" w:type="dxa"/>
            <w:tcBorders>
              <w:top w:val="nil"/>
              <w:left w:val="nil"/>
              <w:bottom w:val="single" w:sz="4" w:space="0" w:color="auto"/>
              <w:right w:val="single" w:sz="4" w:space="0" w:color="auto"/>
            </w:tcBorders>
            <w:noWrap/>
            <w:vAlign w:val="center"/>
            <w:hideMark/>
          </w:tcPr>
          <w:p w14:paraId="4055168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PLACA PARA TIBIA DISTAL DERECHA O IZQUIERDA. NÚMERO DE ORIFICIOS: DE 7 A 14. INCLUYE MEDIDAS INTERMEDIAS ENTRE LAS ESPECIFICADAS. PIEZA.</w:t>
            </w:r>
            <w:r w:rsidRPr="00FF53DC">
              <w:rPr>
                <w:rFonts w:eastAsia="Times New Roman" w:cstheme="minorHAnsi"/>
                <w:color w:val="000000"/>
                <w:sz w:val="16"/>
                <w:szCs w:val="16"/>
                <w:lang w:eastAsia="es-MX"/>
              </w:rPr>
              <w:br/>
            </w:r>
            <w:r w:rsidRPr="00FF53DC">
              <w:rPr>
                <w:rFonts w:eastAsia="Times New Roman" w:cstheme="minorHAnsi"/>
                <w:color w:val="000000"/>
                <w:sz w:val="16"/>
                <w:szCs w:val="16"/>
                <w:lang w:eastAsia="es-MX"/>
              </w:rPr>
              <w:br/>
              <w:t xml:space="preserve">                                                                                                                                                                                                                                                                                                                                                                                                                                                                                                                                                                                                                                                                                                                                                                                                                                                                                                                                                                                                                                                                                                                                                                                                                                                                                                                                                                                                                                                                                                                                                                                                                                                                                                                                                                                                                                                                                                                                        </w:t>
            </w:r>
          </w:p>
        </w:tc>
        <w:tc>
          <w:tcPr>
            <w:tcW w:w="821" w:type="dxa"/>
            <w:tcBorders>
              <w:top w:val="nil"/>
              <w:left w:val="nil"/>
              <w:bottom w:val="single" w:sz="4" w:space="0" w:color="auto"/>
              <w:right w:val="single" w:sz="4" w:space="0" w:color="auto"/>
            </w:tcBorders>
            <w:noWrap/>
            <w:vAlign w:val="center"/>
            <w:hideMark/>
          </w:tcPr>
          <w:p w14:paraId="1B4D905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9A7DB1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78BAC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05DE6D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77122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19</w:t>
            </w:r>
          </w:p>
        </w:tc>
        <w:tc>
          <w:tcPr>
            <w:tcW w:w="1272" w:type="dxa"/>
            <w:tcBorders>
              <w:top w:val="nil"/>
              <w:left w:val="nil"/>
              <w:bottom w:val="single" w:sz="4" w:space="0" w:color="auto"/>
              <w:right w:val="single" w:sz="4" w:space="0" w:color="auto"/>
            </w:tcBorders>
            <w:noWrap/>
            <w:vAlign w:val="center"/>
            <w:hideMark/>
          </w:tcPr>
          <w:p w14:paraId="0A4221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604371096.00</w:t>
            </w:r>
          </w:p>
        </w:tc>
        <w:tc>
          <w:tcPr>
            <w:tcW w:w="6070" w:type="dxa"/>
            <w:tcBorders>
              <w:top w:val="nil"/>
              <w:left w:val="nil"/>
              <w:bottom w:val="single" w:sz="4" w:space="0" w:color="auto"/>
              <w:right w:val="single" w:sz="4" w:space="0" w:color="auto"/>
            </w:tcBorders>
            <w:noWrap/>
            <w:vAlign w:val="center"/>
            <w:hideMark/>
          </w:tcPr>
          <w:p w14:paraId="2600F34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PEQUEÑO DERECHO.                                                                                                                                                                                                                                                                                                                                                                                                                                                                                                                                                                                                                                                                                                                                                                                                                                                                                                                                                                                                                                                                                                                                                                                                                                                                                                                                                                                                                                                                                                                                                                                                                                                                                                                                                                                                                                                                                                                                                                                                                                                  </w:t>
            </w:r>
          </w:p>
        </w:tc>
        <w:tc>
          <w:tcPr>
            <w:tcW w:w="821" w:type="dxa"/>
            <w:tcBorders>
              <w:top w:val="nil"/>
              <w:left w:val="nil"/>
              <w:bottom w:val="single" w:sz="4" w:space="0" w:color="auto"/>
              <w:right w:val="single" w:sz="4" w:space="0" w:color="auto"/>
            </w:tcBorders>
            <w:noWrap/>
            <w:vAlign w:val="center"/>
            <w:hideMark/>
          </w:tcPr>
          <w:p w14:paraId="0D80C7E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081A0B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80058D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16D677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D6D5D5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20</w:t>
            </w:r>
          </w:p>
        </w:tc>
        <w:tc>
          <w:tcPr>
            <w:tcW w:w="1272" w:type="dxa"/>
            <w:tcBorders>
              <w:top w:val="nil"/>
              <w:left w:val="nil"/>
              <w:bottom w:val="single" w:sz="4" w:space="0" w:color="auto"/>
              <w:right w:val="single" w:sz="4" w:space="0" w:color="auto"/>
            </w:tcBorders>
            <w:noWrap/>
            <w:vAlign w:val="center"/>
            <w:hideMark/>
          </w:tcPr>
          <w:p w14:paraId="07A26B8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604371104.00</w:t>
            </w:r>
          </w:p>
        </w:tc>
        <w:tc>
          <w:tcPr>
            <w:tcW w:w="6070" w:type="dxa"/>
            <w:tcBorders>
              <w:top w:val="nil"/>
              <w:left w:val="nil"/>
              <w:bottom w:val="single" w:sz="4" w:space="0" w:color="auto"/>
              <w:right w:val="single" w:sz="4" w:space="0" w:color="auto"/>
            </w:tcBorders>
            <w:noWrap/>
            <w:vAlign w:val="center"/>
            <w:hideMark/>
          </w:tcPr>
          <w:p w14:paraId="7D05131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PEQUEÑO IZQUIERDO. PIEZA.                                                                                                                                                                                                                                                                                                                                                                                                                                                                                                                                                                                                                                                                                                                                                                                                                                                                                                                                                                                                                                                                                                                                                                                                                                                                                                                                                                                                                                                                                                                                                                                                                                                                                                                                                                                                                                                                                                                                                                                                                                          </w:t>
            </w:r>
          </w:p>
        </w:tc>
        <w:tc>
          <w:tcPr>
            <w:tcW w:w="821" w:type="dxa"/>
            <w:tcBorders>
              <w:top w:val="nil"/>
              <w:left w:val="nil"/>
              <w:bottom w:val="single" w:sz="4" w:space="0" w:color="auto"/>
              <w:right w:val="single" w:sz="4" w:space="0" w:color="auto"/>
            </w:tcBorders>
            <w:noWrap/>
            <w:vAlign w:val="center"/>
            <w:hideMark/>
          </w:tcPr>
          <w:p w14:paraId="46B9E71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4E25A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AAF481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15D4EA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D26C9D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21</w:t>
            </w:r>
          </w:p>
        </w:tc>
        <w:tc>
          <w:tcPr>
            <w:tcW w:w="1272" w:type="dxa"/>
            <w:tcBorders>
              <w:top w:val="nil"/>
              <w:left w:val="nil"/>
              <w:bottom w:val="single" w:sz="4" w:space="0" w:color="auto"/>
              <w:right w:val="single" w:sz="4" w:space="0" w:color="auto"/>
            </w:tcBorders>
            <w:noWrap/>
            <w:vAlign w:val="center"/>
            <w:hideMark/>
          </w:tcPr>
          <w:p w14:paraId="441960B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604371112.00</w:t>
            </w:r>
          </w:p>
        </w:tc>
        <w:tc>
          <w:tcPr>
            <w:tcW w:w="6070" w:type="dxa"/>
            <w:tcBorders>
              <w:top w:val="nil"/>
              <w:left w:val="nil"/>
              <w:bottom w:val="single" w:sz="4" w:space="0" w:color="auto"/>
              <w:right w:val="single" w:sz="4" w:space="0" w:color="auto"/>
            </w:tcBorders>
            <w:noWrap/>
            <w:vAlign w:val="center"/>
            <w:hideMark/>
          </w:tcPr>
          <w:p w14:paraId="1CA04E1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MEDIANO DERECHO. PIEZA.                                                                                                                                                                                                                                                                                                                                                                                                                                                                                                                                                                                                                                                                                                                                                                                                                                                                                                                                                                                                                                                                                                                                                                                                                                                                                                                                                                                                                                                                                                                                                                                                                                                                                                                                                                                                                                                                                                                                                                                                                                            </w:t>
            </w:r>
          </w:p>
        </w:tc>
        <w:tc>
          <w:tcPr>
            <w:tcW w:w="821" w:type="dxa"/>
            <w:tcBorders>
              <w:top w:val="nil"/>
              <w:left w:val="nil"/>
              <w:bottom w:val="single" w:sz="4" w:space="0" w:color="auto"/>
              <w:right w:val="single" w:sz="4" w:space="0" w:color="auto"/>
            </w:tcBorders>
            <w:noWrap/>
            <w:vAlign w:val="center"/>
            <w:hideMark/>
          </w:tcPr>
          <w:p w14:paraId="4CE144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918D13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81E66D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EBB6B9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39F4E1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22</w:t>
            </w:r>
          </w:p>
        </w:tc>
        <w:tc>
          <w:tcPr>
            <w:tcW w:w="1272" w:type="dxa"/>
            <w:tcBorders>
              <w:top w:val="nil"/>
              <w:left w:val="nil"/>
              <w:bottom w:val="single" w:sz="4" w:space="0" w:color="auto"/>
              <w:right w:val="single" w:sz="4" w:space="0" w:color="auto"/>
            </w:tcBorders>
            <w:noWrap/>
            <w:vAlign w:val="center"/>
            <w:hideMark/>
          </w:tcPr>
          <w:p w14:paraId="1184622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604371120.00</w:t>
            </w:r>
          </w:p>
        </w:tc>
        <w:tc>
          <w:tcPr>
            <w:tcW w:w="6070" w:type="dxa"/>
            <w:tcBorders>
              <w:top w:val="nil"/>
              <w:left w:val="nil"/>
              <w:bottom w:val="single" w:sz="4" w:space="0" w:color="auto"/>
              <w:right w:val="single" w:sz="4" w:space="0" w:color="auto"/>
            </w:tcBorders>
            <w:noWrap/>
            <w:vAlign w:val="center"/>
            <w:hideMark/>
          </w:tcPr>
          <w:p w14:paraId="1EB69E8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MEDIANO IZQUIERDO. PIEZA.                                                                                                                                                                                                                                                                                                                                                                                                                                                                                                                                                                                                                                                                                                                                                                                                                                                                                                                                                                                                                                                                                                                                                                                                                                                                                                                                                                                                                                                                                                                                                                                                                                                                                                                                                                                                                                                                                                                                                                                                                                          </w:t>
            </w:r>
          </w:p>
        </w:tc>
        <w:tc>
          <w:tcPr>
            <w:tcW w:w="821" w:type="dxa"/>
            <w:tcBorders>
              <w:top w:val="nil"/>
              <w:left w:val="nil"/>
              <w:bottom w:val="single" w:sz="4" w:space="0" w:color="auto"/>
              <w:right w:val="single" w:sz="4" w:space="0" w:color="auto"/>
            </w:tcBorders>
            <w:noWrap/>
            <w:vAlign w:val="center"/>
            <w:hideMark/>
          </w:tcPr>
          <w:p w14:paraId="5EEB8C0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D671E1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7F936E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D05DB6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71B8AD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23</w:t>
            </w:r>
          </w:p>
        </w:tc>
        <w:tc>
          <w:tcPr>
            <w:tcW w:w="1272" w:type="dxa"/>
            <w:tcBorders>
              <w:top w:val="nil"/>
              <w:left w:val="nil"/>
              <w:bottom w:val="single" w:sz="4" w:space="0" w:color="auto"/>
              <w:right w:val="single" w:sz="4" w:space="0" w:color="auto"/>
            </w:tcBorders>
            <w:noWrap/>
            <w:vAlign w:val="center"/>
            <w:hideMark/>
          </w:tcPr>
          <w:p w14:paraId="36AA7E8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604371138.00</w:t>
            </w:r>
          </w:p>
        </w:tc>
        <w:tc>
          <w:tcPr>
            <w:tcW w:w="6070" w:type="dxa"/>
            <w:tcBorders>
              <w:top w:val="nil"/>
              <w:left w:val="nil"/>
              <w:bottom w:val="single" w:sz="4" w:space="0" w:color="auto"/>
              <w:right w:val="single" w:sz="4" w:space="0" w:color="auto"/>
            </w:tcBorders>
            <w:noWrap/>
            <w:vAlign w:val="center"/>
            <w:hideMark/>
          </w:tcPr>
          <w:p w14:paraId="45C3BBE8"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GRANDE DERECHO. PIEZA.                                                                                                                                                                                                                                                                                                                                                                                                                                                                                                                                                                                                                                                                                                                                                                                                                                                                                                                                                                                                                                                                                                                                                                                                                                                                                                                                                                                                                                                                                                                                                                                                                                                                                                                                                                                                                                                                                                                                                                                                                                             </w:t>
            </w:r>
          </w:p>
        </w:tc>
        <w:tc>
          <w:tcPr>
            <w:tcW w:w="821" w:type="dxa"/>
            <w:tcBorders>
              <w:top w:val="nil"/>
              <w:left w:val="nil"/>
              <w:bottom w:val="single" w:sz="4" w:space="0" w:color="auto"/>
              <w:right w:val="single" w:sz="4" w:space="0" w:color="auto"/>
            </w:tcBorders>
            <w:noWrap/>
            <w:vAlign w:val="center"/>
            <w:hideMark/>
          </w:tcPr>
          <w:p w14:paraId="010C911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A2709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694296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EB233E4"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4BF60C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24</w:t>
            </w:r>
          </w:p>
        </w:tc>
        <w:tc>
          <w:tcPr>
            <w:tcW w:w="1272" w:type="dxa"/>
            <w:tcBorders>
              <w:top w:val="nil"/>
              <w:left w:val="nil"/>
              <w:bottom w:val="single" w:sz="4" w:space="0" w:color="auto"/>
              <w:right w:val="single" w:sz="4" w:space="0" w:color="auto"/>
            </w:tcBorders>
            <w:noWrap/>
            <w:vAlign w:val="center"/>
            <w:hideMark/>
          </w:tcPr>
          <w:p w14:paraId="3CF0820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604371146.00</w:t>
            </w:r>
          </w:p>
        </w:tc>
        <w:tc>
          <w:tcPr>
            <w:tcW w:w="6070" w:type="dxa"/>
            <w:tcBorders>
              <w:top w:val="nil"/>
              <w:left w:val="nil"/>
              <w:bottom w:val="single" w:sz="4" w:space="0" w:color="auto"/>
              <w:right w:val="single" w:sz="4" w:space="0" w:color="auto"/>
            </w:tcBorders>
            <w:noWrap/>
            <w:vAlign w:val="center"/>
            <w:hideMark/>
          </w:tcPr>
          <w:p w14:paraId="71B8B77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LAMINAR GRANDE IZQUIERDO. PIEZA                                                                                                                                                                                                                                                                                                                                                                                                                                                                                                                                                                                                                                                                                                                                                                                                                                                                                                                                                                                                                                                                                                                                                                                                                                                                                                                                                                                                                                                                                                                                                                                                                                                                                                                                                                                                                                                                                                                                                                                                                                            </w:t>
            </w:r>
          </w:p>
        </w:tc>
        <w:tc>
          <w:tcPr>
            <w:tcW w:w="821" w:type="dxa"/>
            <w:tcBorders>
              <w:top w:val="nil"/>
              <w:left w:val="nil"/>
              <w:bottom w:val="single" w:sz="4" w:space="0" w:color="auto"/>
              <w:right w:val="single" w:sz="4" w:space="0" w:color="auto"/>
            </w:tcBorders>
            <w:noWrap/>
            <w:vAlign w:val="center"/>
            <w:hideMark/>
          </w:tcPr>
          <w:p w14:paraId="5663D65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F223D0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F8C916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A474F1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57DA33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25</w:t>
            </w:r>
          </w:p>
        </w:tc>
        <w:tc>
          <w:tcPr>
            <w:tcW w:w="1272" w:type="dxa"/>
            <w:tcBorders>
              <w:top w:val="nil"/>
              <w:left w:val="nil"/>
              <w:bottom w:val="single" w:sz="4" w:space="0" w:color="auto"/>
              <w:right w:val="single" w:sz="4" w:space="0" w:color="auto"/>
            </w:tcBorders>
            <w:noWrap/>
            <w:vAlign w:val="center"/>
            <w:hideMark/>
          </w:tcPr>
          <w:p w14:paraId="0FEA884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604371203.00</w:t>
            </w:r>
          </w:p>
        </w:tc>
        <w:tc>
          <w:tcPr>
            <w:tcW w:w="6070" w:type="dxa"/>
            <w:tcBorders>
              <w:top w:val="nil"/>
              <w:left w:val="nil"/>
              <w:bottom w:val="single" w:sz="4" w:space="0" w:color="auto"/>
              <w:right w:val="single" w:sz="4" w:space="0" w:color="auto"/>
            </w:tcBorders>
            <w:noWrap/>
            <w:vAlign w:val="center"/>
            <w:hideMark/>
          </w:tcPr>
          <w:p w14:paraId="337A36A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PEDICULAR DERECHO                                                                                                                                                                                                                                                                                                                                                                                                                                                                                                                                                                                                                                                                                                                                                                                                                                                                                                                                                                                                                                                                                                                                                                                                                                                                                                                                                                                                                                                                                                                                                                                                                                                                                                                                                                                                                                                                                                                                                                                                                                                          </w:t>
            </w:r>
          </w:p>
        </w:tc>
        <w:tc>
          <w:tcPr>
            <w:tcW w:w="821" w:type="dxa"/>
            <w:tcBorders>
              <w:top w:val="nil"/>
              <w:left w:val="nil"/>
              <w:bottom w:val="single" w:sz="4" w:space="0" w:color="auto"/>
              <w:right w:val="single" w:sz="4" w:space="0" w:color="auto"/>
            </w:tcBorders>
            <w:noWrap/>
            <w:vAlign w:val="center"/>
            <w:hideMark/>
          </w:tcPr>
          <w:p w14:paraId="7290577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6799C5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270BE7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F5C418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CB2153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26</w:t>
            </w:r>
          </w:p>
        </w:tc>
        <w:tc>
          <w:tcPr>
            <w:tcW w:w="1272" w:type="dxa"/>
            <w:tcBorders>
              <w:top w:val="nil"/>
              <w:left w:val="nil"/>
              <w:bottom w:val="single" w:sz="4" w:space="0" w:color="auto"/>
              <w:right w:val="single" w:sz="4" w:space="0" w:color="auto"/>
            </w:tcBorders>
            <w:noWrap/>
            <w:vAlign w:val="center"/>
            <w:hideMark/>
          </w:tcPr>
          <w:p w14:paraId="56E50C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604371211.00</w:t>
            </w:r>
          </w:p>
        </w:tc>
        <w:tc>
          <w:tcPr>
            <w:tcW w:w="6070" w:type="dxa"/>
            <w:tcBorders>
              <w:top w:val="nil"/>
              <w:left w:val="nil"/>
              <w:bottom w:val="single" w:sz="4" w:space="0" w:color="auto"/>
              <w:right w:val="single" w:sz="4" w:space="0" w:color="auto"/>
            </w:tcBorders>
            <w:noWrap/>
            <w:vAlign w:val="center"/>
            <w:hideMark/>
          </w:tcPr>
          <w:p w14:paraId="2C2970F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GANCHO PEDICULAR IZQUIERDO                                                                                                                                                                                                                                                                                                                                                                                                                                                                                                                                                                                                                                                                                                                                                                                                                                                                                                                                                                                                                                                                                                                                                                                                                                                                                                                                                                                                                                                                                                                                                                                                                                                                                                                                                                                                                                                                                                                                                                                                                                                        </w:t>
            </w:r>
          </w:p>
        </w:tc>
        <w:tc>
          <w:tcPr>
            <w:tcW w:w="821" w:type="dxa"/>
            <w:tcBorders>
              <w:top w:val="nil"/>
              <w:left w:val="nil"/>
              <w:bottom w:val="single" w:sz="4" w:space="0" w:color="auto"/>
              <w:right w:val="single" w:sz="4" w:space="0" w:color="auto"/>
            </w:tcBorders>
            <w:noWrap/>
            <w:vAlign w:val="center"/>
            <w:hideMark/>
          </w:tcPr>
          <w:p w14:paraId="4CE0633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74A1B0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0FAC4C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384982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14B21E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27</w:t>
            </w:r>
          </w:p>
        </w:tc>
        <w:tc>
          <w:tcPr>
            <w:tcW w:w="1272" w:type="dxa"/>
            <w:tcBorders>
              <w:top w:val="nil"/>
              <w:left w:val="nil"/>
              <w:bottom w:val="single" w:sz="4" w:space="0" w:color="auto"/>
              <w:right w:val="single" w:sz="4" w:space="0" w:color="auto"/>
            </w:tcBorders>
            <w:noWrap/>
            <w:vAlign w:val="center"/>
            <w:hideMark/>
          </w:tcPr>
          <w:p w14:paraId="4A605B6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604371237.00</w:t>
            </w:r>
          </w:p>
        </w:tc>
        <w:tc>
          <w:tcPr>
            <w:tcW w:w="6070" w:type="dxa"/>
            <w:tcBorders>
              <w:top w:val="nil"/>
              <w:left w:val="nil"/>
              <w:bottom w:val="single" w:sz="4" w:space="0" w:color="auto"/>
              <w:right w:val="single" w:sz="4" w:space="0" w:color="auto"/>
            </w:tcBorders>
            <w:noWrap/>
            <w:vAlign w:val="center"/>
            <w:hideMark/>
          </w:tcPr>
          <w:p w14:paraId="6DA073D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GANCHOS PEDIATRICOS PARA BARRAS DE 4.5 A 5.5 MM DE DIAMETRO CON O SIN DOBLE ABERTURA LATERAL                                                                                                                                                                                                                                                                                                                                                                                                                                                                                                                                                                                                                                                                                                                                                                                                                                                                                                                                                                                                                                                                                                                                                                                                                                                                                                                                                                                                                                                                                                                                                                                                                                                                                                                                                                                                                                                                                                                                                                           </w:t>
            </w:r>
          </w:p>
        </w:tc>
        <w:tc>
          <w:tcPr>
            <w:tcW w:w="821" w:type="dxa"/>
            <w:tcBorders>
              <w:top w:val="nil"/>
              <w:left w:val="nil"/>
              <w:bottom w:val="single" w:sz="4" w:space="0" w:color="auto"/>
              <w:right w:val="single" w:sz="4" w:space="0" w:color="auto"/>
            </w:tcBorders>
            <w:noWrap/>
            <w:vAlign w:val="center"/>
            <w:hideMark/>
          </w:tcPr>
          <w:p w14:paraId="3F89A42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E6B2EE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0F4343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B34B14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0CCAB3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28</w:t>
            </w:r>
          </w:p>
        </w:tc>
        <w:tc>
          <w:tcPr>
            <w:tcW w:w="1272" w:type="dxa"/>
            <w:tcBorders>
              <w:top w:val="nil"/>
              <w:left w:val="nil"/>
              <w:bottom w:val="single" w:sz="4" w:space="0" w:color="auto"/>
              <w:right w:val="single" w:sz="4" w:space="0" w:color="auto"/>
            </w:tcBorders>
            <w:noWrap/>
            <w:vAlign w:val="center"/>
            <w:hideMark/>
          </w:tcPr>
          <w:p w14:paraId="16D026A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604371245.00</w:t>
            </w:r>
          </w:p>
        </w:tc>
        <w:tc>
          <w:tcPr>
            <w:tcW w:w="6070" w:type="dxa"/>
            <w:tcBorders>
              <w:top w:val="nil"/>
              <w:left w:val="nil"/>
              <w:bottom w:val="single" w:sz="4" w:space="0" w:color="auto"/>
              <w:right w:val="single" w:sz="4" w:space="0" w:color="auto"/>
            </w:tcBorders>
            <w:noWrap/>
            <w:vAlign w:val="center"/>
            <w:hideMark/>
          </w:tcPr>
          <w:p w14:paraId="4A68BDA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GANCHOS PEDIATRICOS PARA BARRAS DE 5 MM DE DIAMETRO.  SISTEMA UNIVERSAL PARA COLUMNA GANCHO PEDICULAR PEDIATRICO DE ALEACION DE TITANIO. MEDIANO                                                                                                                                                                                                                                                                                                                                                                                                                                                                                                                                                                                                                                                                                                                                                                                                                                                                                                                                                                                                                                                                                                                                                                                                                                                                                                                                                                                                                                                                                                                                                                                                                                                                                                                                                                                                                                                                                                                       </w:t>
            </w:r>
          </w:p>
        </w:tc>
        <w:tc>
          <w:tcPr>
            <w:tcW w:w="821" w:type="dxa"/>
            <w:tcBorders>
              <w:top w:val="nil"/>
              <w:left w:val="nil"/>
              <w:bottom w:val="single" w:sz="4" w:space="0" w:color="auto"/>
              <w:right w:val="single" w:sz="4" w:space="0" w:color="auto"/>
            </w:tcBorders>
            <w:noWrap/>
            <w:vAlign w:val="center"/>
            <w:hideMark/>
          </w:tcPr>
          <w:p w14:paraId="2F414ED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77B7D4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78101F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BD465A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F82B1A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29</w:t>
            </w:r>
          </w:p>
        </w:tc>
        <w:tc>
          <w:tcPr>
            <w:tcW w:w="1272" w:type="dxa"/>
            <w:tcBorders>
              <w:top w:val="nil"/>
              <w:left w:val="nil"/>
              <w:bottom w:val="single" w:sz="4" w:space="0" w:color="auto"/>
              <w:right w:val="single" w:sz="4" w:space="0" w:color="auto"/>
            </w:tcBorders>
            <w:noWrap/>
            <w:vAlign w:val="center"/>
            <w:hideMark/>
          </w:tcPr>
          <w:p w14:paraId="53E58B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604371252.00</w:t>
            </w:r>
          </w:p>
        </w:tc>
        <w:tc>
          <w:tcPr>
            <w:tcW w:w="6070" w:type="dxa"/>
            <w:tcBorders>
              <w:top w:val="nil"/>
              <w:left w:val="nil"/>
              <w:bottom w:val="single" w:sz="4" w:space="0" w:color="auto"/>
              <w:right w:val="single" w:sz="4" w:space="0" w:color="auto"/>
            </w:tcBorders>
            <w:noWrap/>
            <w:vAlign w:val="center"/>
            <w:hideMark/>
          </w:tcPr>
          <w:p w14:paraId="28317D0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GANCHOS PEDIATRICOS PARA BARRAS DE 5 MM DE DIAMETRO.  SISTEMA UNIVERSAL PARA COLUMNA GANCHO PEDICULAR PEDIATRICO DE ALEACION DE TITANIO. MEDIANO                                                                                                                                                                                                                                                                                                                                                                                                                                                                                                                                                                                                                                                                                                                                                                                                                                                                                                                                                                                                                                                                                                                                                                                                                                                                                                                                                                                                                                                                                                                                                                                                                                                                                                                                                                                                                                                                                                                       </w:t>
            </w:r>
          </w:p>
        </w:tc>
        <w:tc>
          <w:tcPr>
            <w:tcW w:w="821" w:type="dxa"/>
            <w:tcBorders>
              <w:top w:val="nil"/>
              <w:left w:val="nil"/>
              <w:bottom w:val="single" w:sz="4" w:space="0" w:color="auto"/>
              <w:right w:val="single" w:sz="4" w:space="0" w:color="auto"/>
            </w:tcBorders>
            <w:noWrap/>
            <w:vAlign w:val="center"/>
            <w:hideMark/>
          </w:tcPr>
          <w:p w14:paraId="0D9781C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85A037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04395B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CAEB82F"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E4B8F8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30</w:t>
            </w:r>
          </w:p>
        </w:tc>
        <w:tc>
          <w:tcPr>
            <w:tcW w:w="1272" w:type="dxa"/>
            <w:tcBorders>
              <w:top w:val="nil"/>
              <w:left w:val="nil"/>
              <w:bottom w:val="single" w:sz="4" w:space="0" w:color="auto"/>
              <w:right w:val="single" w:sz="4" w:space="0" w:color="auto"/>
            </w:tcBorders>
            <w:noWrap/>
            <w:vAlign w:val="center"/>
            <w:hideMark/>
          </w:tcPr>
          <w:p w14:paraId="13CE258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604371393.00</w:t>
            </w:r>
          </w:p>
        </w:tc>
        <w:tc>
          <w:tcPr>
            <w:tcW w:w="6070" w:type="dxa"/>
            <w:tcBorders>
              <w:top w:val="nil"/>
              <w:left w:val="nil"/>
              <w:bottom w:val="single" w:sz="4" w:space="0" w:color="auto"/>
              <w:right w:val="single" w:sz="4" w:space="0" w:color="auto"/>
            </w:tcBorders>
            <w:noWrap/>
            <w:vAlign w:val="center"/>
            <w:hideMark/>
          </w:tcPr>
          <w:p w14:paraId="6683878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UNIVERSAL PARA COLUMNA. TORNILLO DE BLOQUEO O CASQUILLO DENTADO PARA FIJACION TORNILLO BARRA DE 4.5 A 5.5 MM DE DIAMETRO EN ALEACION DE TITANIO. PIEZA </w:t>
            </w:r>
            <w:r w:rsidRPr="00FF53DC">
              <w:rPr>
                <w:rFonts w:eastAsia="Times New Roman" w:cstheme="minorHAnsi"/>
                <w:color w:val="000000"/>
                <w:sz w:val="16"/>
                <w:szCs w:val="16"/>
                <w:lang w:eastAsia="es-MX"/>
              </w:rPr>
              <w:br/>
            </w:r>
            <w:r w:rsidRPr="00FF53DC">
              <w:rPr>
                <w:rFonts w:eastAsia="Times New Roman" w:cstheme="minorHAnsi"/>
                <w:color w:val="000000"/>
                <w:sz w:val="16"/>
                <w:szCs w:val="16"/>
                <w:lang w:eastAsia="es-MX"/>
              </w:rPr>
              <w:br/>
              <w:t xml:space="preserve">                                                                                                                                                                                                                                                                                                                                                                                                                                                                                                                                                                                                                                                                                                                                                                                                                                                                                                                                                                                                                                                                                                                                                                                                                                                                                                                                                                                                                                                                                                                                                                                                                                                                                                                                                                                                                                                                                                                 </w:t>
            </w:r>
          </w:p>
        </w:tc>
        <w:tc>
          <w:tcPr>
            <w:tcW w:w="821" w:type="dxa"/>
            <w:tcBorders>
              <w:top w:val="nil"/>
              <w:left w:val="nil"/>
              <w:bottom w:val="single" w:sz="4" w:space="0" w:color="auto"/>
              <w:right w:val="single" w:sz="4" w:space="0" w:color="auto"/>
            </w:tcBorders>
            <w:noWrap/>
            <w:vAlign w:val="center"/>
            <w:hideMark/>
          </w:tcPr>
          <w:p w14:paraId="5EF4640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0AE034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EC1D25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F80F51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5DCAA7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31</w:t>
            </w:r>
          </w:p>
        </w:tc>
        <w:tc>
          <w:tcPr>
            <w:tcW w:w="1272" w:type="dxa"/>
            <w:tcBorders>
              <w:top w:val="nil"/>
              <w:left w:val="nil"/>
              <w:bottom w:val="single" w:sz="4" w:space="0" w:color="auto"/>
              <w:right w:val="single" w:sz="4" w:space="0" w:color="auto"/>
            </w:tcBorders>
            <w:noWrap/>
            <w:vAlign w:val="center"/>
            <w:hideMark/>
          </w:tcPr>
          <w:p w14:paraId="4D850E7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604371401.00</w:t>
            </w:r>
          </w:p>
        </w:tc>
        <w:tc>
          <w:tcPr>
            <w:tcW w:w="6070" w:type="dxa"/>
            <w:tcBorders>
              <w:top w:val="nil"/>
              <w:left w:val="nil"/>
              <w:bottom w:val="single" w:sz="4" w:space="0" w:color="auto"/>
              <w:right w:val="single" w:sz="4" w:space="0" w:color="auto"/>
            </w:tcBorders>
            <w:noWrap/>
            <w:vAlign w:val="center"/>
            <w:hideMark/>
          </w:tcPr>
          <w:p w14:paraId="0489E18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UNIVERSAL PARA COLUMNA. TUERCA PARA GANCHOS PEDIATRICOS DE 12 ARISTAS EN ALEACION DE TITANIO, PARA LOS SISTEMAS QUE LO REQUIERAN. PIEZA                                                                                                                                                                                                                                                                                                                                                                                                                                                                                                                                                                                                                                                                                                                                                                                                                                                                                                                                                                                                                                                                                                                                                                                                                                                                                                                                                                                                                                                                                                                                                                                                                                                                                                                                                                                                                                                                                                                                   </w:t>
            </w:r>
          </w:p>
        </w:tc>
        <w:tc>
          <w:tcPr>
            <w:tcW w:w="821" w:type="dxa"/>
            <w:tcBorders>
              <w:top w:val="nil"/>
              <w:left w:val="nil"/>
              <w:bottom w:val="single" w:sz="4" w:space="0" w:color="auto"/>
              <w:right w:val="single" w:sz="4" w:space="0" w:color="auto"/>
            </w:tcBorders>
            <w:noWrap/>
            <w:vAlign w:val="center"/>
            <w:hideMark/>
          </w:tcPr>
          <w:p w14:paraId="389CAA4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D3DBA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43A66A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CFC505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147B79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32</w:t>
            </w:r>
          </w:p>
        </w:tc>
        <w:tc>
          <w:tcPr>
            <w:tcW w:w="1272" w:type="dxa"/>
            <w:tcBorders>
              <w:top w:val="nil"/>
              <w:left w:val="nil"/>
              <w:bottom w:val="single" w:sz="4" w:space="0" w:color="auto"/>
              <w:right w:val="single" w:sz="4" w:space="0" w:color="auto"/>
            </w:tcBorders>
            <w:noWrap/>
            <w:vAlign w:val="center"/>
            <w:hideMark/>
          </w:tcPr>
          <w:p w14:paraId="075B114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604371419.00</w:t>
            </w:r>
          </w:p>
        </w:tc>
        <w:tc>
          <w:tcPr>
            <w:tcW w:w="6070" w:type="dxa"/>
            <w:tcBorders>
              <w:top w:val="nil"/>
              <w:left w:val="nil"/>
              <w:bottom w:val="single" w:sz="4" w:space="0" w:color="auto"/>
              <w:right w:val="single" w:sz="4" w:space="0" w:color="auto"/>
            </w:tcBorders>
            <w:noWrap/>
            <w:vAlign w:val="center"/>
            <w:hideMark/>
          </w:tcPr>
          <w:p w14:paraId="4BB24FB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UNIVERSAL PARA COLUMNA. BARRA DE 4.5 MM A 5.5 MM DE DIAMETRO, LONGITUD DE  35 MM A 510 MM EN ALEACION DE TITANIO. LOS USUARIOS SELECCIONARAN LAS DIMENSIONES DE ACUERDO A SUS NECESIDADES. PIEZA                                                                                                                                                                                                                                                                                                                                                                                                                                                                                                                                                                                                                                                                                                                                                                                                                                                                                                                                                                                                                                                                                                                                                                                                                                                                                                                                                                                                                                                                                                                                                                                                                                                                                                                                                                                                                                                                          </w:t>
            </w:r>
          </w:p>
        </w:tc>
        <w:tc>
          <w:tcPr>
            <w:tcW w:w="821" w:type="dxa"/>
            <w:tcBorders>
              <w:top w:val="nil"/>
              <w:left w:val="nil"/>
              <w:bottom w:val="single" w:sz="4" w:space="0" w:color="auto"/>
              <w:right w:val="single" w:sz="4" w:space="0" w:color="auto"/>
            </w:tcBorders>
            <w:noWrap/>
            <w:vAlign w:val="center"/>
            <w:hideMark/>
          </w:tcPr>
          <w:p w14:paraId="12AA176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25062B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0E71A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835D19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6A3DF7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33</w:t>
            </w:r>
          </w:p>
        </w:tc>
        <w:tc>
          <w:tcPr>
            <w:tcW w:w="1272" w:type="dxa"/>
            <w:tcBorders>
              <w:top w:val="nil"/>
              <w:left w:val="nil"/>
              <w:bottom w:val="single" w:sz="4" w:space="0" w:color="auto"/>
              <w:right w:val="single" w:sz="4" w:space="0" w:color="auto"/>
            </w:tcBorders>
            <w:noWrap/>
            <w:vAlign w:val="center"/>
            <w:hideMark/>
          </w:tcPr>
          <w:p w14:paraId="47C0E22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604830737.00</w:t>
            </w:r>
          </w:p>
        </w:tc>
        <w:tc>
          <w:tcPr>
            <w:tcW w:w="6070" w:type="dxa"/>
            <w:tcBorders>
              <w:top w:val="nil"/>
              <w:left w:val="nil"/>
              <w:bottom w:val="single" w:sz="4" w:space="0" w:color="auto"/>
              <w:right w:val="single" w:sz="4" w:space="0" w:color="auto"/>
            </w:tcBorders>
            <w:noWrap/>
            <w:vAlign w:val="center"/>
            <w:hideMark/>
          </w:tcPr>
          <w:p w14:paraId="4DB19B2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HOJA PARA SIERRA CORTADORA DE YESO. DE ACUERDO A MARCA Y MODELO DEL EQUIPO. PIEZA.                                                                                                                                                                                                                                                                                                                                                                                                                                                                                                                                                                                                                                                                                                                                                                                                                                                                                                                                                                                                                                                                                                                                                                                                                                                                                                                                                                                                                                                                                                                                                                                                                                                                                                                                                                                                                                                                                                                                                                                                </w:t>
            </w:r>
          </w:p>
        </w:tc>
        <w:tc>
          <w:tcPr>
            <w:tcW w:w="821" w:type="dxa"/>
            <w:tcBorders>
              <w:top w:val="nil"/>
              <w:left w:val="nil"/>
              <w:bottom w:val="single" w:sz="4" w:space="0" w:color="auto"/>
              <w:right w:val="single" w:sz="4" w:space="0" w:color="auto"/>
            </w:tcBorders>
            <w:noWrap/>
            <w:vAlign w:val="center"/>
            <w:hideMark/>
          </w:tcPr>
          <w:p w14:paraId="319B34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A45E82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6E7084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w:t>
            </w:r>
          </w:p>
        </w:tc>
      </w:tr>
      <w:tr w:rsidR="00FF53DC" w:rsidRPr="00FF53DC" w14:paraId="3F5122C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3B6EF2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34</w:t>
            </w:r>
          </w:p>
        </w:tc>
        <w:tc>
          <w:tcPr>
            <w:tcW w:w="1272" w:type="dxa"/>
            <w:tcBorders>
              <w:top w:val="nil"/>
              <w:left w:val="nil"/>
              <w:bottom w:val="single" w:sz="4" w:space="0" w:color="auto"/>
              <w:right w:val="single" w:sz="4" w:space="0" w:color="auto"/>
            </w:tcBorders>
            <w:noWrap/>
            <w:vAlign w:val="center"/>
            <w:hideMark/>
          </w:tcPr>
          <w:p w14:paraId="5C01FF9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607220506.00</w:t>
            </w:r>
          </w:p>
        </w:tc>
        <w:tc>
          <w:tcPr>
            <w:tcW w:w="6070" w:type="dxa"/>
            <w:tcBorders>
              <w:top w:val="nil"/>
              <w:left w:val="nil"/>
              <w:bottom w:val="single" w:sz="4" w:space="0" w:color="auto"/>
              <w:right w:val="single" w:sz="4" w:space="0" w:color="auto"/>
            </w:tcBorders>
            <w:noWrap/>
            <w:vAlign w:val="center"/>
            <w:hideMark/>
          </w:tcPr>
          <w:p w14:paraId="53B71BD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DE BAJO CONTACTO DE COMPRESION BLOQUEADA, CON ORIFICIO COMBINADO EN T 3.5, EN DIVERSOS ANGULOS, MATERIAL: </w:t>
            </w:r>
            <w:proofErr w:type="gramStart"/>
            <w:r w:rsidRPr="00FF53DC">
              <w:rPr>
                <w:rFonts w:eastAsia="Times New Roman" w:cstheme="minorHAnsi"/>
                <w:color w:val="000000"/>
                <w:sz w:val="16"/>
                <w:szCs w:val="16"/>
                <w:lang w:eastAsia="es-MX"/>
              </w:rPr>
              <w:t>ACERO  PARA</w:t>
            </w:r>
            <w:proofErr w:type="gramEnd"/>
            <w:r w:rsidRPr="00FF53DC">
              <w:rPr>
                <w:rFonts w:eastAsia="Times New Roman" w:cstheme="minorHAnsi"/>
                <w:color w:val="000000"/>
                <w:sz w:val="16"/>
                <w:szCs w:val="16"/>
                <w:lang w:eastAsia="es-MX"/>
              </w:rPr>
              <w:t xml:space="preserve"> RECONSTRUCCIÓN RECTA 3.5 MM, DE 5 A 22 ORIFICIOS. LONGITUD DE 70 MM A 315 MM. DE TITANIO PURO. COMPRENDE MEDIDAS INTERMEDIAS ENTRE EL NÚMERO DE ORIFICIOS Y LONGITUDES ESPECIFICADAS.                                                                                                                                                                                                                                                                                                                                                                                                                                                                                                                                                                                                                                                                                                                                                                                                                                                                                                                                                                                                                                                                                                                                                                                                                                                                                                                                                                                                                                                                                                                                                                                                                                                                                                                                                                 </w:t>
            </w:r>
          </w:p>
        </w:tc>
        <w:tc>
          <w:tcPr>
            <w:tcW w:w="821" w:type="dxa"/>
            <w:tcBorders>
              <w:top w:val="nil"/>
              <w:left w:val="nil"/>
              <w:bottom w:val="single" w:sz="4" w:space="0" w:color="auto"/>
              <w:right w:val="single" w:sz="4" w:space="0" w:color="auto"/>
            </w:tcBorders>
            <w:noWrap/>
            <w:vAlign w:val="center"/>
            <w:hideMark/>
          </w:tcPr>
          <w:p w14:paraId="32B32A9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E74F05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7360B0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83</w:t>
            </w:r>
          </w:p>
        </w:tc>
      </w:tr>
      <w:tr w:rsidR="00FF53DC" w:rsidRPr="00FF53DC" w14:paraId="3E6C032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6B0A22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35</w:t>
            </w:r>
          </w:p>
        </w:tc>
        <w:tc>
          <w:tcPr>
            <w:tcW w:w="1272" w:type="dxa"/>
            <w:tcBorders>
              <w:top w:val="nil"/>
              <w:left w:val="nil"/>
              <w:bottom w:val="single" w:sz="4" w:space="0" w:color="auto"/>
              <w:right w:val="single" w:sz="4" w:space="0" w:color="auto"/>
            </w:tcBorders>
            <w:noWrap/>
            <w:vAlign w:val="center"/>
            <w:hideMark/>
          </w:tcPr>
          <w:p w14:paraId="6148CAC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607220662.00</w:t>
            </w:r>
          </w:p>
        </w:tc>
        <w:tc>
          <w:tcPr>
            <w:tcW w:w="6070" w:type="dxa"/>
            <w:tcBorders>
              <w:top w:val="nil"/>
              <w:left w:val="nil"/>
              <w:bottom w:val="single" w:sz="4" w:space="0" w:color="auto"/>
              <w:right w:val="single" w:sz="4" w:space="0" w:color="auto"/>
            </w:tcBorders>
            <w:noWrap/>
            <w:vAlign w:val="center"/>
            <w:hideMark/>
          </w:tcPr>
          <w:p w14:paraId="4097A7E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BLOQUEADA PARA FEMUR DISTAL Y TIBIA PROXIMAL LATERAL. MINIMA INVASION.  PLACA BLOQUEADA PARA FÉMUR DISTAL, DE ALEACIÓN DE TITANIO, IZQUIERDA O DERECHA. AGUJEROS 5 A 13. LONGITUD DE 156.0 MM A 316.0 MM. INCLUYE MEDIDAS </w:t>
            </w:r>
            <w:r w:rsidRPr="00FF53DC">
              <w:rPr>
                <w:rFonts w:eastAsia="Times New Roman" w:cstheme="minorHAnsi"/>
                <w:color w:val="000000"/>
                <w:sz w:val="16"/>
                <w:szCs w:val="16"/>
                <w:lang w:eastAsia="es-MX"/>
              </w:rPr>
              <w:lastRenderedPageBreak/>
              <w:t xml:space="preserve">INTERMEDIAS ENTRE LAS ESPECIFICADAS. PIEZA.                                                                                                                                                                                                                                                                                                                                                                                                                                                                                                                                                                                                                                                                                                                                                                                                                                                                                                                                                                                                                                                                                                                                                                                                                                                                                                                                                                                                                                                                                                                                                                                                                                                                                                                                                                                                       </w:t>
            </w:r>
          </w:p>
        </w:tc>
        <w:tc>
          <w:tcPr>
            <w:tcW w:w="821" w:type="dxa"/>
            <w:tcBorders>
              <w:top w:val="nil"/>
              <w:left w:val="nil"/>
              <w:bottom w:val="single" w:sz="4" w:space="0" w:color="auto"/>
              <w:right w:val="single" w:sz="4" w:space="0" w:color="auto"/>
            </w:tcBorders>
            <w:noWrap/>
            <w:vAlign w:val="center"/>
            <w:hideMark/>
          </w:tcPr>
          <w:p w14:paraId="1512306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 </w:t>
            </w:r>
          </w:p>
        </w:tc>
        <w:tc>
          <w:tcPr>
            <w:tcW w:w="1087" w:type="dxa"/>
            <w:tcBorders>
              <w:top w:val="nil"/>
              <w:left w:val="nil"/>
              <w:bottom w:val="single" w:sz="4" w:space="0" w:color="auto"/>
              <w:right w:val="single" w:sz="4" w:space="0" w:color="auto"/>
            </w:tcBorders>
            <w:noWrap/>
            <w:vAlign w:val="center"/>
            <w:hideMark/>
          </w:tcPr>
          <w:p w14:paraId="75D88CB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F9ABDB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99</w:t>
            </w:r>
          </w:p>
        </w:tc>
      </w:tr>
      <w:tr w:rsidR="00FF53DC" w:rsidRPr="00FF53DC" w14:paraId="30B8FF8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0C1861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36</w:t>
            </w:r>
          </w:p>
        </w:tc>
        <w:tc>
          <w:tcPr>
            <w:tcW w:w="1272" w:type="dxa"/>
            <w:tcBorders>
              <w:top w:val="nil"/>
              <w:left w:val="nil"/>
              <w:bottom w:val="single" w:sz="4" w:space="0" w:color="auto"/>
              <w:right w:val="single" w:sz="4" w:space="0" w:color="auto"/>
            </w:tcBorders>
            <w:noWrap/>
            <w:vAlign w:val="center"/>
            <w:hideMark/>
          </w:tcPr>
          <w:p w14:paraId="2B4236E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607220662.00</w:t>
            </w:r>
          </w:p>
        </w:tc>
        <w:tc>
          <w:tcPr>
            <w:tcW w:w="6070" w:type="dxa"/>
            <w:tcBorders>
              <w:top w:val="nil"/>
              <w:left w:val="nil"/>
              <w:bottom w:val="single" w:sz="4" w:space="0" w:color="auto"/>
              <w:right w:val="single" w:sz="4" w:space="0" w:color="auto"/>
            </w:tcBorders>
            <w:noWrap/>
            <w:vAlign w:val="center"/>
            <w:hideMark/>
          </w:tcPr>
          <w:p w14:paraId="26407915"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PLACA BLOQUEADA PARA FEMUR DISTAL Y TIBIA PROXIMAL LATERAL. MINIMA INVASION.  PLACA BLOQUEADA PARA FÉMUR DISTAL, DE ALEACIÓN DE TITANIO, IZQUIERDA O DERECHA. AGUJEROS 5 A 13. LONGITUD DE 156.0 MM A 316.0 MM. INCLUYE MEDIDAS INTERMEDIAS ENTRE LAS ESPECIFICADAS. PIEZA.</w:t>
            </w:r>
          </w:p>
        </w:tc>
        <w:tc>
          <w:tcPr>
            <w:tcW w:w="821" w:type="dxa"/>
            <w:tcBorders>
              <w:top w:val="nil"/>
              <w:left w:val="nil"/>
              <w:bottom w:val="single" w:sz="4" w:space="0" w:color="auto"/>
              <w:right w:val="single" w:sz="4" w:space="0" w:color="auto"/>
            </w:tcBorders>
            <w:noWrap/>
            <w:vAlign w:val="center"/>
            <w:hideMark/>
          </w:tcPr>
          <w:p w14:paraId="1271F39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3899F2D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505206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31492BD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42F14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37</w:t>
            </w:r>
          </w:p>
        </w:tc>
        <w:tc>
          <w:tcPr>
            <w:tcW w:w="1272" w:type="dxa"/>
            <w:tcBorders>
              <w:top w:val="nil"/>
              <w:left w:val="nil"/>
              <w:bottom w:val="single" w:sz="4" w:space="0" w:color="auto"/>
              <w:right w:val="single" w:sz="4" w:space="0" w:color="auto"/>
            </w:tcBorders>
            <w:noWrap/>
            <w:vAlign w:val="center"/>
            <w:hideMark/>
          </w:tcPr>
          <w:p w14:paraId="5D28453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607220670.00</w:t>
            </w:r>
          </w:p>
        </w:tc>
        <w:tc>
          <w:tcPr>
            <w:tcW w:w="6070" w:type="dxa"/>
            <w:tcBorders>
              <w:top w:val="nil"/>
              <w:left w:val="nil"/>
              <w:bottom w:val="single" w:sz="4" w:space="0" w:color="auto"/>
              <w:right w:val="single" w:sz="4" w:space="0" w:color="auto"/>
            </w:tcBorders>
            <w:noWrap/>
            <w:vAlign w:val="center"/>
            <w:hideMark/>
          </w:tcPr>
          <w:p w14:paraId="6CF4661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BLOQUEADA PARA FEMUR DISTAL Y TIBIA PROXIMAL LATERAL. MINIMA </w:t>
            </w:r>
            <w:proofErr w:type="gramStart"/>
            <w:r w:rsidRPr="00FF53DC">
              <w:rPr>
                <w:rFonts w:eastAsia="Times New Roman" w:cstheme="minorHAnsi"/>
                <w:color w:val="000000"/>
                <w:sz w:val="16"/>
                <w:szCs w:val="16"/>
                <w:lang w:eastAsia="es-MX"/>
              </w:rPr>
              <w:t>INVASION  PLACA</w:t>
            </w:r>
            <w:proofErr w:type="gramEnd"/>
            <w:r w:rsidRPr="00FF53DC">
              <w:rPr>
                <w:rFonts w:eastAsia="Times New Roman" w:cstheme="minorHAnsi"/>
                <w:color w:val="000000"/>
                <w:sz w:val="16"/>
                <w:szCs w:val="16"/>
                <w:lang w:eastAsia="es-MX"/>
              </w:rPr>
              <w:t xml:space="preserve"> BLOQUEADA PARA TIBIA PROXIMAL, DE ALEACIÓN DE TITANIO, IZQUIERDA O DERECHA. AGUJEROS 5 A 13. LONGITUD DE 141.0 MM A 301.0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76FE282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F57FE5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DC45DA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41</w:t>
            </w:r>
          </w:p>
        </w:tc>
      </w:tr>
      <w:tr w:rsidR="00FF53DC" w:rsidRPr="00FF53DC" w14:paraId="7D9A6B0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F242AC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38</w:t>
            </w:r>
          </w:p>
        </w:tc>
        <w:tc>
          <w:tcPr>
            <w:tcW w:w="1272" w:type="dxa"/>
            <w:tcBorders>
              <w:top w:val="nil"/>
              <w:left w:val="nil"/>
              <w:bottom w:val="single" w:sz="4" w:space="0" w:color="auto"/>
              <w:right w:val="single" w:sz="4" w:space="0" w:color="auto"/>
            </w:tcBorders>
            <w:noWrap/>
            <w:vAlign w:val="center"/>
            <w:hideMark/>
          </w:tcPr>
          <w:p w14:paraId="0989F3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607251337.00</w:t>
            </w:r>
          </w:p>
        </w:tc>
        <w:tc>
          <w:tcPr>
            <w:tcW w:w="6070" w:type="dxa"/>
            <w:tcBorders>
              <w:top w:val="nil"/>
              <w:left w:val="nil"/>
              <w:bottom w:val="single" w:sz="4" w:space="0" w:color="auto"/>
              <w:right w:val="single" w:sz="4" w:space="0" w:color="auto"/>
            </w:tcBorders>
            <w:noWrap/>
            <w:vAlign w:val="center"/>
            <w:hideMark/>
          </w:tcPr>
          <w:p w14:paraId="0C47B71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ANGULADA DE 90 A 150 GRADOS DE 3 A 6 ORIFICIOS CON TORNILLOS DESLIZANTES DE 2.7MM A 3.5MM DE DIAMETRO DE 20MM A 70MM DE LONGITUD PEDIATRICA E INTERMEDIA (PLACAS DHS)                                                                                                                                                                                                                                                                                                                                                                                                                                                                                                                                                                                                                                                                                                                                                                                                                                                                                                                                                                                                                                                                                                                                                                                                                                                                                                                                                                                                                                                                                                                                                                                                                                                                                                                                                                                                                                                                                                       </w:t>
            </w:r>
          </w:p>
        </w:tc>
        <w:tc>
          <w:tcPr>
            <w:tcW w:w="821" w:type="dxa"/>
            <w:tcBorders>
              <w:top w:val="nil"/>
              <w:left w:val="nil"/>
              <w:bottom w:val="single" w:sz="4" w:space="0" w:color="auto"/>
              <w:right w:val="single" w:sz="4" w:space="0" w:color="auto"/>
            </w:tcBorders>
            <w:noWrap/>
            <w:vAlign w:val="center"/>
            <w:hideMark/>
          </w:tcPr>
          <w:p w14:paraId="36482A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98110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75972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r>
      <w:tr w:rsidR="00FF53DC" w:rsidRPr="00FF53DC" w14:paraId="56CD31B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808B43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39</w:t>
            </w:r>
          </w:p>
        </w:tc>
        <w:tc>
          <w:tcPr>
            <w:tcW w:w="1272" w:type="dxa"/>
            <w:tcBorders>
              <w:top w:val="nil"/>
              <w:left w:val="nil"/>
              <w:bottom w:val="single" w:sz="4" w:space="0" w:color="auto"/>
              <w:right w:val="single" w:sz="4" w:space="0" w:color="auto"/>
            </w:tcBorders>
            <w:noWrap/>
            <w:vAlign w:val="center"/>
            <w:hideMark/>
          </w:tcPr>
          <w:p w14:paraId="70F6D00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607251642.00</w:t>
            </w:r>
          </w:p>
        </w:tc>
        <w:tc>
          <w:tcPr>
            <w:tcW w:w="6070" w:type="dxa"/>
            <w:tcBorders>
              <w:top w:val="nil"/>
              <w:left w:val="nil"/>
              <w:bottom w:val="single" w:sz="4" w:space="0" w:color="auto"/>
              <w:right w:val="single" w:sz="4" w:space="0" w:color="auto"/>
            </w:tcBorders>
            <w:noWrap/>
            <w:vAlign w:val="center"/>
            <w:hideMark/>
          </w:tcPr>
          <w:p w14:paraId="4797E79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RECTAS, CON ORIFICIOS DE COMPRESION DINAMICA PARA TORNILLOS DE 3.5 Y 4.0 MM DE DIAMETRO. NUMERO DE ORIFICIOS: DE 2 A 9.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299CBC0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7CE59A5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F5F51A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45</w:t>
            </w:r>
          </w:p>
        </w:tc>
      </w:tr>
      <w:tr w:rsidR="00FF53DC" w:rsidRPr="00FF53DC" w14:paraId="34212AD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8F9FBF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40</w:t>
            </w:r>
          </w:p>
        </w:tc>
        <w:tc>
          <w:tcPr>
            <w:tcW w:w="1272" w:type="dxa"/>
            <w:tcBorders>
              <w:top w:val="nil"/>
              <w:left w:val="nil"/>
              <w:bottom w:val="single" w:sz="4" w:space="0" w:color="auto"/>
              <w:right w:val="single" w:sz="4" w:space="0" w:color="auto"/>
            </w:tcBorders>
            <w:noWrap/>
            <w:vAlign w:val="center"/>
            <w:hideMark/>
          </w:tcPr>
          <w:p w14:paraId="494450E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607251741.00</w:t>
            </w:r>
          </w:p>
        </w:tc>
        <w:tc>
          <w:tcPr>
            <w:tcW w:w="6070" w:type="dxa"/>
            <w:tcBorders>
              <w:top w:val="nil"/>
              <w:left w:val="nil"/>
              <w:bottom w:val="single" w:sz="4" w:space="0" w:color="auto"/>
              <w:right w:val="single" w:sz="4" w:space="0" w:color="auto"/>
            </w:tcBorders>
            <w:noWrap/>
            <w:vAlign w:val="center"/>
            <w:hideMark/>
          </w:tcPr>
          <w:p w14:paraId="5CE098C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RECTAS SEMITUBULAR DE 1/3 DE TUBO. NUMERO DE ORIFICIOS: DE 2 A 9.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2F5171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287435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A3090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166</w:t>
            </w:r>
          </w:p>
        </w:tc>
      </w:tr>
      <w:tr w:rsidR="00FF53DC" w:rsidRPr="00FF53DC" w14:paraId="1D9912A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7756F8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41</w:t>
            </w:r>
          </w:p>
        </w:tc>
        <w:tc>
          <w:tcPr>
            <w:tcW w:w="1272" w:type="dxa"/>
            <w:tcBorders>
              <w:top w:val="nil"/>
              <w:left w:val="nil"/>
              <w:bottom w:val="single" w:sz="4" w:space="0" w:color="auto"/>
              <w:right w:val="single" w:sz="4" w:space="0" w:color="auto"/>
            </w:tcBorders>
            <w:noWrap/>
            <w:vAlign w:val="center"/>
            <w:hideMark/>
          </w:tcPr>
          <w:p w14:paraId="6F440CF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607252723.00</w:t>
            </w:r>
          </w:p>
        </w:tc>
        <w:tc>
          <w:tcPr>
            <w:tcW w:w="6070" w:type="dxa"/>
            <w:tcBorders>
              <w:top w:val="nil"/>
              <w:left w:val="nil"/>
              <w:bottom w:val="single" w:sz="4" w:space="0" w:color="auto"/>
              <w:right w:val="single" w:sz="4" w:space="0" w:color="auto"/>
            </w:tcBorders>
            <w:noWrap/>
            <w:vAlign w:val="center"/>
            <w:hideMark/>
          </w:tcPr>
          <w:p w14:paraId="20B357C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RECTAS ANCHAS, CON ORIFICIOS DE COMPRESION DINAMICA PARA TORNILLOS DE 4.5 MM Y 6.5 MM DE DIAMETRO Y ORIFICIOS INTERMEDIOS ENTRE LOS ESPECIFICADOS. NUMERO DE ORIFICIOS: DE 6 A 16.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1B3BF9C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6E980B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6FB9B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15</w:t>
            </w:r>
          </w:p>
        </w:tc>
      </w:tr>
      <w:tr w:rsidR="00FF53DC" w:rsidRPr="00FF53DC" w14:paraId="64D59C6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46DAF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42</w:t>
            </w:r>
          </w:p>
        </w:tc>
        <w:tc>
          <w:tcPr>
            <w:tcW w:w="1272" w:type="dxa"/>
            <w:tcBorders>
              <w:top w:val="nil"/>
              <w:left w:val="nil"/>
              <w:bottom w:val="single" w:sz="4" w:space="0" w:color="auto"/>
              <w:right w:val="single" w:sz="4" w:space="0" w:color="auto"/>
            </w:tcBorders>
            <w:noWrap/>
            <w:vAlign w:val="center"/>
            <w:hideMark/>
          </w:tcPr>
          <w:p w14:paraId="4EE4D86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607252988.00</w:t>
            </w:r>
          </w:p>
        </w:tc>
        <w:tc>
          <w:tcPr>
            <w:tcW w:w="6070" w:type="dxa"/>
            <w:tcBorders>
              <w:top w:val="nil"/>
              <w:left w:val="nil"/>
              <w:bottom w:val="single" w:sz="4" w:space="0" w:color="auto"/>
              <w:right w:val="single" w:sz="4" w:space="0" w:color="auto"/>
            </w:tcBorders>
            <w:noWrap/>
            <w:vAlign w:val="center"/>
            <w:hideMark/>
          </w:tcPr>
          <w:p w14:paraId="3C500AC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RECTAS ANGOSTAS CON ORIFICIOS DE COMPRESION DINAMICA PARA TORNILLOS DE 4.5 MM Y 6.5 MM DE DIAMETRO. NUMERO DE ORIFICIOS: DE 2 A 18.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65BAD9D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4C452E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5226DA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27</w:t>
            </w:r>
          </w:p>
        </w:tc>
      </w:tr>
      <w:tr w:rsidR="00FF53DC" w:rsidRPr="00FF53DC" w14:paraId="3C1BE09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1DEC5A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43</w:t>
            </w:r>
          </w:p>
        </w:tc>
        <w:tc>
          <w:tcPr>
            <w:tcW w:w="1272" w:type="dxa"/>
            <w:tcBorders>
              <w:top w:val="nil"/>
              <w:left w:val="nil"/>
              <w:bottom w:val="single" w:sz="4" w:space="0" w:color="auto"/>
              <w:right w:val="single" w:sz="4" w:space="0" w:color="auto"/>
            </w:tcBorders>
            <w:noWrap/>
            <w:vAlign w:val="center"/>
            <w:hideMark/>
          </w:tcPr>
          <w:p w14:paraId="0A50AEF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607255486.00</w:t>
            </w:r>
          </w:p>
        </w:tc>
        <w:tc>
          <w:tcPr>
            <w:tcW w:w="6070" w:type="dxa"/>
            <w:tcBorders>
              <w:top w:val="nil"/>
              <w:left w:val="nil"/>
              <w:bottom w:val="single" w:sz="4" w:space="0" w:color="auto"/>
              <w:right w:val="single" w:sz="4" w:space="0" w:color="auto"/>
            </w:tcBorders>
            <w:noWrap/>
            <w:vAlign w:val="center"/>
            <w:hideMark/>
          </w:tcPr>
          <w:p w14:paraId="545629B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PARA TORNILLO DINAMICO DE CADERA A 150 GRADOS. CILINDRO ESTANDAR. NUMERO DE ORIFICIOS: DE 4 A 10.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088AB9A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4D011EA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F019E1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34636E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4846F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44</w:t>
            </w:r>
          </w:p>
        </w:tc>
        <w:tc>
          <w:tcPr>
            <w:tcW w:w="1272" w:type="dxa"/>
            <w:tcBorders>
              <w:top w:val="nil"/>
              <w:left w:val="nil"/>
              <w:bottom w:val="single" w:sz="4" w:space="0" w:color="auto"/>
              <w:right w:val="single" w:sz="4" w:space="0" w:color="auto"/>
            </w:tcBorders>
            <w:noWrap/>
            <w:vAlign w:val="center"/>
            <w:hideMark/>
          </w:tcPr>
          <w:p w14:paraId="37C4CED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607256609.00</w:t>
            </w:r>
          </w:p>
        </w:tc>
        <w:tc>
          <w:tcPr>
            <w:tcW w:w="6070" w:type="dxa"/>
            <w:tcBorders>
              <w:top w:val="nil"/>
              <w:left w:val="nil"/>
              <w:bottom w:val="single" w:sz="4" w:space="0" w:color="auto"/>
              <w:right w:val="single" w:sz="4" w:space="0" w:color="auto"/>
            </w:tcBorders>
            <w:noWrap/>
            <w:vAlign w:val="center"/>
            <w:hideMark/>
          </w:tcPr>
          <w:p w14:paraId="144038F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PARA TORNILLO DINAMICO DE CADERA A 135 GRADOS. CILINDRO CORTO. NUMERO DE ORIFICIOS: DE 4 A 6.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7ED554C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92277B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A567EA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92</w:t>
            </w:r>
          </w:p>
        </w:tc>
      </w:tr>
      <w:tr w:rsidR="00FF53DC" w:rsidRPr="00FF53DC" w14:paraId="14332B0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7B4C1B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45</w:t>
            </w:r>
          </w:p>
        </w:tc>
        <w:tc>
          <w:tcPr>
            <w:tcW w:w="1272" w:type="dxa"/>
            <w:tcBorders>
              <w:top w:val="nil"/>
              <w:left w:val="nil"/>
              <w:bottom w:val="single" w:sz="4" w:space="0" w:color="auto"/>
              <w:right w:val="single" w:sz="4" w:space="0" w:color="auto"/>
            </w:tcBorders>
            <w:noWrap/>
            <w:vAlign w:val="center"/>
            <w:hideMark/>
          </w:tcPr>
          <w:p w14:paraId="2C7756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607256633.00</w:t>
            </w:r>
          </w:p>
        </w:tc>
        <w:tc>
          <w:tcPr>
            <w:tcW w:w="6070" w:type="dxa"/>
            <w:tcBorders>
              <w:top w:val="nil"/>
              <w:left w:val="nil"/>
              <w:bottom w:val="single" w:sz="4" w:space="0" w:color="auto"/>
              <w:right w:val="single" w:sz="4" w:space="0" w:color="auto"/>
            </w:tcBorders>
            <w:noWrap/>
            <w:vAlign w:val="center"/>
            <w:hideMark/>
          </w:tcPr>
          <w:p w14:paraId="7934D9D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PARA TORNILLO DINAMICO DE CONDILO A 95 GRADOS. CILINDRO CORTO. NUMERO DE ORIFICIOS: DE 6 A 12.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7B972D2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71AD309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C2D62C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39EE60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A05C6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46</w:t>
            </w:r>
          </w:p>
        </w:tc>
        <w:tc>
          <w:tcPr>
            <w:tcW w:w="1272" w:type="dxa"/>
            <w:tcBorders>
              <w:top w:val="nil"/>
              <w:left w:val="nil"/>
              <w:bottom w:val="single" w:sz="4" w:space="0" w:color="auto"/>
              <w:right w:val="single" w:sz="4" w:space="0" w:color="auto"/>
            </w:tcBorders>
            <w:noWrap/>
            <w:vAlign w:val="center"/>
            <w:hideMark/>
          </w:tcPr>
          <w:p w14:paraId="1AA9FB2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607471174.00</w:t>
            </w:r>
          </w:p>
        </w:tc>
        <w:tc>
          <w:tcPr>
            <w:tcW w:w="6070" w:type="dxa"/>
            <w:tcBorders>
              <w:top w:val="nil"/>
              <w:left w:val="nil"/>
              <w:bottom w:val="single" w:sz="4" w:space="0" w:color="auto"/>
              <w:right w:val="single" w:sz="4" w:space="0" w:color="auto"/>
            </w:tcBorders>
            <w:noWrap/>
            <w:vAlign w:val="center"/>
            <w:hideMark/>
          </w:tcPr>
          <w:p w14:paraId="0614C0D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PRÓTESIS DE </w:t>
            </w:r>
            <w:proofErr w:type="gramStart"/>
            <w:r w:rsidRPr="00FF53DC">
              <w:rPr>
                <w:rFonts w:eastAsia="Times New Roman" w:cstheme="minorHAnsi"/>
                <w:color w:val="000000"/>
                <w:sz w:val="16"/>
                <w:szCs w:val="16"/>
                <w:lang w:eastAsia="es-MX"/>
              </w:rPr>
              <w:t>REVISIÓN  DE</w:t>
            </w:r>
            <w:proofErr w:type="gramEnd"/>
            <w:r w:rsidRPr="00FF53DC">
              <w:rPr>
                <w:rFonts w:eastAsia="Times New Roman" w:cstheme="minorHAnsi"/>
                <w:color w:val="000000"/>
                <w:sz w:val="16"/>
                <w:szCs w:val="16"/>
                <w:lang w:eastAsia="es-MX"/>
              </w:rPr>
              <w:t xml:space="preserve"> RODILLA. LA SELECCIÓN DEL MATERIAL Y LAS MEDIDAS ESTARÁ A CARGO DE LAS UNIDADES DE ATENCIÓN DE ACUERDO A SUS NECESIDADES. CUÑAS TIBIALES REVERSIBLES PARA PÉRDIDA MEDIAL O LATERAL. COMPATIBLES CON EL PLATILLO TIBIAL. TAMAÑO: EXTRAPEQUEÑA PEQUEÑA MEDIANA GRANDE O EXTRAGRANDE. PIEZA.</w:t>
            </w:r>
          </w:p>
        </w:tc>
        <w:tc>
          <w:tcPr>
            <w:tcW w:w="821" w:type="dxa"/>
            <w:tcBorders>
              <w:top w:val="nil"/>
              <w:left w:val="nil"/>
              <w:bottom w:val="single" w:sz="4" w:space="0" w:color="auto"/>
              <w:right w:val="single" w:sz="4" w:space="0" w:color="auto"/>
            </w:tcBorders>
            <w:noWrap/>
            <w:vAlign w:val="center"/>
            <w:hideMark/>
          </w:tcPr>
          <w:p w14:paraId="6537B2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24D63E5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A22C9A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428640B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1EB9CF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47</w:t>
            </w:r>
          </w:p>
        </w:tc>
        <w:tc>
          <w:tcPr>
            <w:tcW w:w="1272" w:type="dxa"/>
            <w:tcBorders>
              <w:top w:val="nil"/>
              <w:left w:val="nil"/>
              <w:bottom w:val="single" w:sz="4" w:space="0" w:color="auto"/>
              <w:right w:val="single" w:sz="4" w:space="0" w:color="auto"/>
            </w:tcBorders>
            <w:noWrap/>
            <w:vAlign w:val="center"/>
            <w:hideMark/>
          </w:tcPr>
          <w:p w14:paraId="76F29F2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607480936.00</w:t>
            </w:r>
          </w:p>
        </w:tc>
        <w:tc>
          <w:tcPr>
            <w:tcW w:w="6070" w:type="dxa"/>
            <w:tcBorders>
              <w:top w:val="nil"/>
              <w:left w:val="nil"/>
              <w:bottom w:val="single" w:sz="4" w:space="0" w:color="auto"/>
              <w:right w:val="single" w:sz="4" w:space="0" w:color="auto"/>
            </w:tcBorders>
            <w:noWrap/>
            <w:vAlign w:val="center"/>
            <w:hideMark/>
          </w:tcPr>
          <w:p w14:paraId="54D1788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PROTESIS DE REVISION DE RODILLA.LA SELECCION DEL MATERIAL Y LAS MEDIDAS ESTARA A CARGO DE LAS UNIDADES DE ATENCION DE ACUERDO A SUS NECESIDADES. EXTENSIÓN PARA BASE TIBIAL DE REVISIÓN Y DE RESCATE. VÁSTAGO MEDIAL LATERAL. COMPATIBLES CON EL PLATILLO TIBIAL. PIEZA.</w:t>
            </w:r>
          </w:p>
        </w:tc>
        <w:tc>
          <w:tcPr>
            <w:tcW w:w="821" w:type="dxa"/>
            <w:tcBorders>
              <w:top w:val="nil"/>
              <w:left w:val="nil"/>
              <w:bottom w:val="single" w:sz="4" w:space="0" w:color="auto"/>
              <w:right w:val="single" w:sz="4" w:space="0" w:color="auto"/>
            </w:tcBorders>
            <w:noWrap/>
            <w:vAlign w:val="center"/>
            <w:hideMark/>
          </w:tcPr>
          <w:p w14:paraId="030ADF7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532C9A9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132BCE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18B45541"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36E63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48</w:t>
            </w:r>
          </w:p>
        </w:tc>
        <w:tc>
          <w:tcPr>
            <w:tcW w:w="1272" w:type="dxa"/>
            <w:tcBorders>
              <w:top w:val="nil"/>
              <w:left w:val="nil"/>
              <w:bottom w:val="single" w:sz="4" w:space="0" w:color="auto"/>
              <w:right w:val="single" w:sz="4" w:space="0" w:color="auto"/>
            </w:tcBorders>
            <w:noWrap/>
            <w:vAlign w:val="center"/>
            <w:hideMark/>
          </w:tcPr>
          <w:p w14:paraId="2CEC4BB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607480951.00</w:t>
            </w:r>
          </w:p>
        </w:tc>
        <w:tc>
          <w:tcPr>
            <w:tcW w:w="6070" w:type="dxa"/>
            <w:tcBorders>
              <w:top w:val="nil"/>
              <w:left w:val="nil"/>
              <w:bottom w:val="single" w:sz="4" w:space="0" w:color="auto"/>
              <w:right w:val="single" w:sz="4" w:space="0" w:color="auto"/>
            </w:tcBorders>
            <w:noWrap/>
            <w:vAlign w:val="center"/>
            <w:hideMark/>
          </w:tcPr>
          <w:p w14:paraId="00209A8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PROTESIS DE REVISION DE RODILLA.LA SELECCION DEL MATERIAL Y LAS MEDIDAS ESTARA A CARGO DE LAS UNIDADES DE ATENCION DE ACUERDO A SUS NECESIDADES. EXTENSIÓN PARA BASE TIBIAL DE CROMO COBALTO Y/O TITANIO ESTABILIZADA Y DE REVISIÓN CON O SIN CEMENTO. TAMAÑO: EXTRAPEQUEÑA PEQUEÑA </w:t>
            </w:r>
            <w:proofErr w:type="gramStart"/>
            <w:r w:rsidRPr="00FF53DC">
              <w:rPr>
                <w:rFonts w:eastAsia="Times New Roman" w:cstheme="minorHAnsi"/>
                <w:color w:val="000000"/>
                <w:sz w:val="16"/>
                <w:szCs w:val="16"/>
                <w:lang w:eastAsia="es-MX"/>
              </w:rPr>
              <w:t>MEDIANA  O</w:t>
            </w:r>
            <w:proofErr w:type="gramEnd"/>
            <w:r w:rsidRPr="00FF53DC">
              <w:rPr>
                <w:rFonts w:eastAsia="Times New Roman" w:cstheme="minorHAnsi"/>
                <w:color w:val="000000"/>
                <w:sz w:val="16"/>
                <w:szCs w:val="16"/>
                <w:lang w:eastAsia="es-MX"/>
              </w:rPr>
              <w:t xml:space="preserve"> GRANDE O MEDIDAS </w:t>
            </w:r>
            <w:proofErr w:type="gramStart"/>
            <w:r w:rsidRPr="00FF53DC">
              <w:rPr>
                <w:rFonts w:eastAsia="Times New Roman" w:cstheme="minorHAnsi"/>
                <w:color w:val="000000"/>
                <w:sz w:val="16"/>
                <w:szCs w:val="16"/>
                <w:lang w:eastAsia="es-MX"/>
              </w:rPr>
              <w:t>EQUIVALENTES  EN</w:t>
            </w:r>
            <w:proofErr w:type="gramEnd"/>
            <w:r w:rsidRPr="00FF53DC">
              <w:rPr>
                <w:rFonts w:eastAsia="Times New Roman" w:cstheme="minorHAnsi"/>
                <w:color w:val="000000"/>
                <w:sz w:val="16"/>
                <w:szCs w:val="16"/>
                <w:lang w:eastAsia="es-MX"/>
              </w:rPr>
              <w:t xml:space="preserve"> MM.  VÁSTAGO CENTRAL DE 80.0 A 160.0 MM. PIEZA.</w:t>
            </w:r>
          </w:p>
        </w:tc>
        <w:tc>
          <w:tcPr>
            <w:tcW w:w="821" w:type="dxa"/>
            <w:tcBorders>
              <w:top w:val="nil"/>
              <w:left w:val="nil"/>
              <w:bottom w:val="single" w:sz="4" w:space="0" w:color="auto"/>
              <w:right w:val="single" w:sz="4" w:space="0" w:color="auto"/>
            </w:tcBorders>
            <w:noWrap/>
            <w:vAlign w:val="center"/>
            <w:hideMark/>
          </w:tcPr>
          <w:p w14:paraId="7DD3C1C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3FBD6EE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155193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45774CD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9375A0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49</w:t>
            </w:r>
          </w:p>
        </w:tc>
        <w:tc>
          <w:tcPr>
            <w:tcW w:w="1272" w:type="dxa"/>
            <w:tcBorders>
              <w:top w:val="nil"/>
              <w:left w:val="nil"/>
              <w:bottom w:val="single" w:sz="4" w:space="0" w:color="auto"/>
              <w:right w:val="single" w:sz="4" w:space="0" w:color="auto"/>
            </w:tcBorders>
            <w:noWrap/>
            <w:vAlign w:val="center"/>
            <w:hideMark/>
          </w:tcPr>
          <w:p w14:paraId="3B85C05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607530045.00</w:t>
            </w:r>
          </w:p>
        </w:tc>
        <w:tc>
          <w:tcPr>
            <w:tcW w:w="6070" w:type="dxa"/>
            <w:tcBorders>
              <w:top w:val="nil"/>
              <w:left w:val="nil"/>
              <w:bottom w:val="single" w:sz="4" w:space="0" w:color="auto"/>
              <w:right w:val="single" w:sz="4" w:space="0" w:color="auto"/>
            </w:tcBorders>
            <w:noWrap/>
            <w:vAlign w:val="center"/>
            <w:hideMark/>
          </w:tcPr>
          <w:p w14:paraId="152FD458"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SINOVIAL DE 2.5 MM A 4.5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66F2038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D7EC1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2D58C6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20</w:t>
            </w:r>
          </w:p>
        </w:tc>
      </w:tr>
      <w:tr w:rsidR="00FF53DC" w:rsidRPr="00FF53DC" w14:paraId="0A73CFE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CCC9C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w:t>
            </w:r>
          </w:p>
        </w:tc>
        <w:tc>
          <w:tcPr>
            <w:tcW w:w="1272" w:type="dxa"/>
            <w:tcBorders>
              <w:top w:val="nil"/>
              <w:left w:val="nil"/>
              <w:bottom w:val="single" w:sz="4" w:space="0" w:color="auto"/>
              <w:right w:val="single" w:sz="4" w:space="0" w:color="auto"/>
            </w:tcBorders>
            <w:noWrap/>
            <w:vAlign w:val="center"/>
            <w:hideMark/>
          </w:tcPr>
          <w:p w14:paraId="208EF37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607530060.00</w:t>
            </w:r>
          </w:p>
        </w:tc>
        <w:tc>
          <w:tcPr>
            <w:tcW w:w="6070" w:type="dxa"/>
            <w:tcBorders>
              <w:top w:val="nil"/>
              <w:left w:val="nil"/>
              <w:bottom w:val="single" w:sz="4" w:space="0" w:color="auto"/>
              <w:right w:val="single" w:sz="4" w:space="0" w:color="auto"/>
            </w:tcBorders>
            <w:noWrap/>
            <w:vAlign w:val="center"/>
            <w:hideMark/>
          </w:tcPr>
          <w:p w14:paraId="271EBC4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MENISCO DE 2.5 MM A 3.5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612AA5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C2C21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4068D9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90E095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7FB7AC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51</w:t>
            </w:r>
          </w:p>
        </w:tc>
        <w:tc>
          <w:tcPr>
            <w:tcW w:w="1272" w:type="dxa"/>
            <w:tcBorders>
              <w:top w:val="nil"/>
              <w:left w:val="nil"/>
              <w:bottom w:val="single" w:sz="4" w:space="0" w:color="auto"/>
              <w:right w:val="single" w:sz="4" w:space="0" w:color="auto"/>
            </w:tcBorders>
            <w:noWrap/>
            <w:vAlign w:val="center"/>
            <w:hideMark/>
          </w:tcPr>
          <w:p w14:paraId="25A2F8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607530086.00</w:t>
            </w:r>
          </w:p>
        </w:tc>
        <w:tc>
          <w:tcPr>
            <w:tcW w:w="6070" w:type="dxa"/>
            <w:tcBorders>
              <w:top w:val="nil"/>
              <w:left w:val="nil"/>
              <w:bottom w:val="single" w:sz="4" w:space="0" w:color="auto"/>
              <w:right w:val="single" w:sz="4" w:space="0" w:color="auto"/>
            </w:tcBorders>
            <w:noWrap/>
            <w:vAlign w:val="center"/>
            <w:hideMark/>
          </w:tcPr>
          <w:p w14:paraId="78341F2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CARTILAGO, ABRASIVA DE 2.0 MM A 4.0 MM DE DIAMETRO.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029C9F9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DA458E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4F43E7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EDEB90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A8936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52</w:t>
            </w:r>
          </w:p>
        </w:tc>
        <w:tc>
          <w:tcPr>
            <w:tcW w:w="1272" w:type="dxa"/>
            <w:tcBorders>
              <w:top w:val="nil"/>
              <w:left w:val="nil"/>
              <w:bottom w:val="single" w:sz="4" w:space="0" w:color="auto"/>
              <w:right w:val="single" w:sz="4" w:space="0" w:color="auto"/>
            </w:tcBorders>
            <w:noWrap/>
            <w:vAlign w:val="center"/>
            <w:hideMark/>
          </w:tcPr>
          <w:p w14:paraId="0D0956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607530094.00</w:t>
            </w:r>
          </w:p>
        </w:tc>
        <w:tc>
          <w:tcPr>
            <w:tcW w:w="6070" w:type="dxa"/>
            <w:tcBorders>
              <w:top w:val="nil"/>
              <w:left w:val="nil"/>
              <w:bottom w:val="single" w:sz="4" w:space="0" w:color="auto"/>
              <w:right w:val="single" w:sz="4" w:space="0" w:color="auto"/>
            </w:tcBorders>
            <w:noWrap/>
            <w:vAlign w:val="center"/>
            <w:hideMark/>
          </w:tcPr>
          <w:p w14:paraId="3A3EE36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CARTILAGO, ABRASIVA DE 4.1 MM A 5.5 MM DE DIAMETRO.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19A63CC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975B89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4384C9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42B39E21"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16D5DF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53</w:t>
            </w:r>
          </w:p>
        </w:tc>
        <w:tc>
          <w:tcPr>
            <w:tcW w:w="1272" w:type="dxa"/>
            <w:tcBorders>
              <w:top w:val="nil"/>
              <w:left w:val="nil"/>
              <w:bottom w:val="single" w:sz="4" w:space="0" w:color="auto"/>
              <w:right w:val="single" w:sz="4" w:space="0" w:color="auto"/>
            </w:tcBorders>
            <w:noWrap/>
            <w:vAlign w:val="center"/>
            <w:hideMark/>
          </w:tcPr>
          <w:p w14:paraId="2BBBBD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607530110.00</w:t>
            </w:r>
          </w:p>
        </w:tc>
        <w:tc>
          <w:tcPr>
            <w:tcW w:w="6070" w:type="dxa"/>
            <w:tcBorders>
              <w:top w:val="nil"/>
              <w:left w:val="nil"/>
              <w:bottom w:val="single" w:sz="4" w:space="0" w:color="auto"/>
              <w:right w:val="single" w:sz="4" w:space="0" w:color="auto"/>
            </w:tcBorders>
            <w:noWrap/>
            <w:vAlign w:val="center"/>
            <w:hideMark/>
          </w:tcPr>
          <w:p w14:paraId="5C5A1F9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EQUIPO DE RADIOFRECUENCIA ANGULADA, DE 2.5 MM A 4.0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PIEZA.                                                                                                                                                                                                                                                                                                                                                                                                                                                                                                                                                                                                                                                                                                                                                                                                                                                                                                                                                                                                                                                                                                                                                                                                                                                                                                                                                                                                                                                                                                                                                                                                                                                                                                                                                                                                                                                                                                                                                                                 </w:t>
            </w:r>
          </w:p>
        </w:tc>
        <w:tc>
          <w:tcPr>
            <w:tcW w:w="821" w:type="dxa"/>
            <w:tcBorders>
              <w:top w:val="nil"/>
              <w:left w:val="nil"/>
              <w:bottom w:val="single" w:sz="4" w:space="0" w:color="auto"/>
              <w:right w:val="single" w:sz="4" w:space="0" w:color="auto"/>
            </w:tcBorders>
            <w:noWrap/>
            <w:vAlign w:val="center"/>
            <w:hideMark/>
          </w:tcPr>
          <w:p w14:paraId="087BD8C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237FEB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9349E9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27</w:t>
            </w:r>
          </w:p>
        </w:tc>
      </w:tr>
      <w:tr w:rsidR="00FF53DC" w:rsidRPr="00FF53DC" w14:paraId="3FCEE84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FC62B1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54</w:t>
            </w:r>
          </w:p>
        </w:tc>
        <w:tc>
          <w:tcPr>
            <w:tcW w:w="1272" w:type="dxa"/>
            <w:tcBorders>
              <w:top w:val="nil"/>
              <w:left w:val="nil"/>
              <w:bottom w:val="single" w:sz="4" w:space="0" w:color="auto"/>
              <w:right w:val="single" w:sz="4" w:space="0" w:color="auto"/>
            </w:tcBorders>
            <w:noWrap/>
            <w:vAlign w:val="center"/>
            <w:hideMark/>
          </w:tcPr>
          <w:p w14:paraId="706FAF5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607530128.00</w:t>
            </w:r>
          </w:p>
        </w:tc>
        <w:tc>
          <w:tcPr>
            <w:tcW w:w="6070" w:type="dxa"/>
            <w:tcBorders>
              <w:top w:val="nil"/>
              <w:left w:val="nil"/>
              <w:bottom w:val="single" w:sz="4" w:space="0" w:color="auto"/>
              <w:right w:val="single" w:sz="4" w:space="0" w:color="auto"/>
            </w:tcBorders>
            <w:noWrap/>
            <w:vAlign w:val="center"/>
            <w:hideMark/>
          </w:tcPr>
          <w:p w14:paraId="07A5F62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EQUIPO DE RADIOFRECUENCIA RECTA, DE 2.5 MM A 4.0 MM DE DIAMETRO. PIEZA.                                                                                                                                                                                                                                                                                                                                                                                                                                                                                                                                                                                                                                                                                                                                                                                                                                                                                                                                                                                                                                                                                                                                                                                                                                                                                                                                                                                                                                                                                                                                                                                                                                                                                                                                                                                                                                                                                                                                                                                     </w:t>
            </w:r>
          </w:p>
        </w:tc>
        <w:tc>
          <w:tcPr>
            <w:tcW w:w="821" w:type="dxa"/>
            <w:tcBorders>
              <w:top w:val="nil"/>
              <w:left w:val="nil"/>
              <w:bottom w:val="single" w:sz="4" w:space="0" w:color="auto"/>
              <w:right w:val="single" w:sz="4" w:space="0" w:color="auto"/>
            </w:tcBorders>
            <w:noWrap/>
            <w:vAlign w:val="center"/>
            <w:hideMark/>
          </w:tcPr>
          <w:p w14:paraId="04E1A29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F26716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0DAAA9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FEA806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FB0BC1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55</w:t>
            </w:r>
          </w:p>
        </w:tc>
        <w:tc>
          <w:tcPr>
            <w:tcW w:w="1272" w:type="dxa"/>
            <w:tcBorders>
              <w:top w:val="nil"/>
              <w:left w:val="nil"/>
              <w:bottom w:val="single" w:sz="4" w:space="0" w:color="auto"/>
              <w:right w:val="single" w:sz="4" w:space="0" w:color="auto"/>
            </w:tcBorders>
            <w:noWrap/>
            <w:vAlign w:val="center"/>
            <w:hideMark/>
          </w:tcPr>
          <w:p w14:paraId="3A2C73D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607530136.00</w:t>
            </w:r>
          </w:p>
        </w:tc>
        <w:tc>
          <w:tcPr>
            <w:tcW w:w="6070" w:type="dxa"/>
            <w:tcBorders>
              <w:top w:val="nil"/>
              <w:left w:val="nil"/>
              <w:bottom w:val="single" w:sz="4" w:space="0" w:color="auto"/>
              <w:right w:val="single" w:sz="4" w:space="0" w:color="auto"/>
            </w:tcBorders>
            <w:noWrap/>
            <w:vAlign w:val="center"/>
            <w:hideMark/>
          </w:tcPr>
          <w:p w14:paraId="566566B5"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EQUIPO DE RADIOFRECUENCIA OVAL, DE 2.5 MM A 4.0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PIEZA.                                                                                                                                                                                                                                                                                                                                                                                                                                                                                                                                                                                                                                                                                                                                                                                                                                                                                                                                                                                                                                                                                                                                                                                                                                                                                                                                                                                                                                                                                                                                                                                                                                                                                                                                                                                                                                                                                                                                                                                     </w:t>
            </w:r>
          </w:p>
        </w:tc>
        <w:tc>
          <w:tcPr>
            <w:tcW w:w="821" w:type="dxa"/>
            <w:tcBorders>
              <w:top w:val="nil"/>
              <w:left w:val="nil"/>
              <w:bottom w:val="single" w:sz="4" w:space="0" w:color="auto"/>
              <w:right w:val="single" w:sz="4" w:space="0" w:color="auto"/>
            </w:tcBorders>
            <w:noWrap/>
            <w:vAlign w:val="center"/>
            <w:hideMark/>
          </w:tcPr>
          <w:p w14:paraId="0B2218E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622260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71947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52F866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24D00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56</w:t>
            </w:r>
          </w:p>
        </w:tc>
        <w:tc>
          <w:tcPr>
            <w:tcW w:w="1272" w:type="dxa"/>
            <w:tcBorders>
              <w:top w:val="nil"/>
              <w:left w:val="nil"/>
              <w:bottom w:val="single" w:sz="4" w:space="0" w:color="auto"/>
              <w:right w:val="single" w:sz="4" w:space="0" w:color="auto"/>
            </w:tcBorders>
            <w:noWrap/>
            <w:vAlign w:val="center"/>
            <w:hideMark/>
          </w:tcPr>
          <w:p w14:paraId="3F06FC4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607540010.00</w:t>
            </w:r>
          </w:p>
        </w:tc>
        <w:tc>
          <w:tcPr>
            <w:tcW w:w="6070" w:type="dxa"/>
            <w:tcBorders>
              <w:top w:val="nil"/>
              <w:left w:val="nil"/>
              <w:bottom w:val="single" w:sz="4" w:space="0" w:color="auto"/>
              <w:right w:val="single" w:sz="4" w:space="0" w:color="auto"/>
            </w:tcBorders>
            <w:noWrap/>
            <w:vAlign w:val="center"/>
            <w:hideMark/>
          </w:tcPr>
          <w:p w14:paraId="0A08698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RASURADOR, PARA HUESO DE 3.5 MM A 5.5 MM DE DIAMETRO. OVAL.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7FC491E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31DC6B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85D7A7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w:t>
            </w:r>
          </w:p>
        </w:tc>
      </w:tr>
      <w:tr w:rsidR="00FF53DC" w:rsidRPr="00FF53DC" w14:paraId="16FAEEA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B4454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57</w:t>
            </w:r>
          </w:p>
        </w:tc>
        <w:tc>
          <w:tcPr>
            <w:tcW w:w="1272" w:type="dxa"/>
            <w:tcBorders>
              <w:top w:val="nil"/>
              <w:left w:val="nil"/>
              <w:bottom w:val="single" w:sz="4" w:space="0" w:color="auto"/>
              <w:right w:val="single" w:sz="4" w:space="0" w:color="auto"/>
            </w:tcBorders>
            <w:noWrap/>
            <w:vAlign w:val="center"/>
            <w:hideMark/>
          </w:tcPr>
          <w:p w14:paraId="277A8EF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607540028.00</w:t>
            </w:r>
          </w:p>
        </w:tc>
        <w:tc>
          <w:tcPr>
            <w:tcW w:w="6070" w:type="dxa"/>
            <w:tcBorders>
              <w:top w:val="nil"/>
              <w:left w:val="nil"/>
              <w:bottom w:val="single" w:sz="4" w:space="0" w:color="auto"/>
              <w:right w:val="single" w:sz="4" w:space="0" w:color="auto"/>
            </w:tcBorders>
            <w:noWrap/>
            <w:vAlign w:val="center"/>
            <w:hideMark/>
          </w:tcPr>
          <w:p w14:paraId="23CC750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PUNTA DESECHABLE PARA RASURADOR, PARA HUESO DE 3.5 MM A 5.5 MM DE DIAMETRO. ESFERICA. DE ACUERDO A LA MARCA Y MODELO DEL EQUIPO. PIEZA.                                                                                                                                                                                                                                                                                                                                                                                                                                                                                                                                                                                                                                                                                                                                                                                                                                                                                                                                                                                                                                                                                                                                                                                                                                                                                                                                                                                                                                                                                                                                                                                                                                                                                                                                                                                                                                                                                                                                           </w:t>
            </w:r>
          </w:p>
        </w:tc>
        <w:tc>
          <w:tcPr>
            <w:tcW w:w="821" w:type="dxa"/>
            <w:tcBorders>
              <w:top w:val="nil"/>
              <w:left w:val="nil"/>
              <w:bottom w:val="single" w:sz="4" w:space="0" w:color="auto"/>
              <w:right w:val="single" w:sz="4" w:space="0" w:color="auto"/>
            </w:tcBorders>
            <w:noWrap/>
            <w:vAlign w:val="center"/>
            <w:hideMark/>
          </w:tcPr>
          <w:p w14:paraId="75B23D5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1E854D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90B063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BF8916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3A1979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58</w:t>
            </w:r>
          </w:p>
        </w:tc>
        <w:tc>
          <w:tcPr>
            <w:tcW w:w="1272" w:type="dxa"/>
            <w:tcBorders>
              <w:top w:val="nil"/>
              <w:left w:val="nil"/>
              <w:bottom w:val="single" w:sz="4" w:space="0" w:color="auto"/>
              <w:right w:val="single" w:sz="4" w:space="0" w:color="auto"/>
            </w:tcBorders>
            <w:noWrap/>
            <w:vAlign w:val="center"/>
            <w:hideMark/>
          </w:tcPr>
          <w:p w14:paraId="594154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607980265.00</w:t>
            </w:r>
          </w:p>
        </w:tc>
        <w:tc>
          <w:tcPr>
            <w:tcW w:w="6070" w:type="dxa"/>
            <w:tcBorders>
              <w:top w:val="nil"/>
              <w:left w:val="nil"/>
              <w:bottom w:val="single" w:sz="4" w:space="0" w:color="auto"/>
              <w:right w:val="single" w:sz="4" w:space="0" w:color="auto"/>
            </w:tcBorders>
            <w:noWrap/>
            <w:vAlign w:val="center"/>
            <w:hideMark/>
          </w:tcPr>
          <w:p w14:paraId="3A50818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RONDANA (ARANDELA) METALICA DE TRACCION. PIEZA.                                                                                                                                                                                                                                                                                                                                                                                                                                                                                                                                                                                                                                                                                                                                                                                                                                                                                                                                                                                                                                                                                                                                                                                                                                                                                                                                                                                                                                                                                                                                                                                                                                                                                                                                                                                                                                                                                                                                                                                                                                   </w:t>
            </w:r>
          </w:p>
        </w:tc>
        <w:tc>
          <w:tcPr>
            <w:tcW w:w="821" w:type="dxa"/>
            <w:tcBorders>
              <w:top w:val="nil"/>
              <w:left w:val="nil"/>
              <w:bottom w:val="single" w:sz="4" w:space="0" w:color="auto"/>
              <w:right w:val="single" w:sz="4" w:space="0" w:color="auto"/>
            </w:tcBorders>
            <w:noWrap/>
            <w:vAlign w:val="center"/>
            <w:hideMark/>
          </w:tcPr>
          <w:p w14:paraId="3D86377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10BA4A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6B795C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43</w:t>
            </w:r>
          </w:p>
        </w:tc>
      </w:tr>
      <w:tr w:rsidR="00FF53DC" w:rsidRPr="00FF53DC" w14:paraId="18F96F2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9EE440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59</w:t>
            </w:r>
          </w:p>
        </w:tc>
        <w:tc>
          <w:tcPr>
            <w:tcW w:w="1272" w:type="dxa"/>
            <w:tcBorders>
              <w:top w:val="nil"/>
              <w:left w:val="nil"/>
              <w:bottom w:val="single" w:sz="4" w:space="0" w:color="auto"/>
              <w:right w:val="single" w:sz="4" w:space="0" w:color="auto"/>
            </w:tcBorders>
            <w:noWrap/>
            <w:vAlign w:val="center"/>
            <w:hideMark/>
          </w:tcPr>
          <w:p w14:paraId="34B3A75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608200234.00</w:t>
            </w:r>
          </w:p>
        </w:tc>
        <w:tc>
          <w:tcPr>
            <w:tcW w:w="6070" w:type="dxa"/>
            <w:tcBorders>
              <w:top w:val="nil"/>
              <w:left w:val="nil"/>
              <w:bottom w:val="single" w:sz="4" w:space="0" w:color="auto"/>
              <w:right w:val="single" w:sz="4" w:space="0" w:color="auto"/>
            </w:tcBorders>
            <w:noWrap/>
            <w:vAlign w:val="center"/>
            <w:hideMark/>
          </w:tcPr>
          <w:p w14:paraId="6B2696C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PARA REPARACION DE MANGO ROTADOR Y LABRUM, TIPO ANCLA O TORNILLO METALICO AUTORROSCANTE DE 2.0 MM A 3.0 MM  DE DIAMETRO, SUTURA Y BOTON PLASTICO DE FIJACION Y LONGITUDES DE 3.5 MM A 6.5 MM PIEZA.                                                                                                                                                                                                                                                                                                                                                                                                                                                                                                                                                                                                                                                                                                                                                                                                                                                                                                                                                                                                                                                                                                                                                                                                                                                                                                                                                                                                                                                                                                                                                                                                                                                                                                                                                                                                                                                                       </w:t>
            </w:r>
          </w:p>
        </w:tc>
        <w:tc>
          <w:tcPr>
            <w:tcW w:w="821" w:type="dxa"/>
            <w:tcBorders>
              <w:top w:val="nil"/>
              <w:left w:val="nil"/>
              <w:bottom w:val="single" w:sz="4" w:space="0" w:color="auto"/>
              <w:right w:val="single" w:sz="4" w:space="0" w:color="auto"/>
            </w:tcBorders>
            <w:noWrap/>
            <w:vAlign w:val="center"/>
            <w:hideMark/>
          </w:tcPr>
          <w:p w14:paraId="427448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20E7DD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0FD858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17</w:t>
            </w:r>
          </w:p>
        </w:tc>
      </w:tr>
      <w:tr w:rsidR="00FF53DC" w:rsidRPr="00FF53DC" w14:paraId="4495F9E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4292DF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w:t>
            </w:r>
          </w:p>
        </w:tc>
        <w:tc>
          <w:tcPr>
            <w:tcW w:w="1272" w:type="dxa"/>
            <w:tcBorders>
              <w:top w:val="nil"/>
              <w:left w:val="nil"/>
              <w:bottom w:val="single" w:sz="4" w:space="0" w:color="auto"/>
              <w:right w:val="single" w:sz="4" w:space="0" w:color="auto"/>
            </w:tcBorders>
            <w:noWrap/>
            <w:vAlign w:val="center"/>
            <w:hideMark/>
          </w:tcPr>
          <w:p w14:paraId="2AD4E9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608200242.00</w:t>
            </w:r>
          </w:p>
        </w:tc>
        <w:tc>
          <w:tcPr>
            <w:tcW w:w="6070" w:type="dxa"/>
            <w:tcBorders>
              <w:top w:val="nil"/>
              <w:left w:val="nil"/>
              <w:bottom w:val="single" w:sz="4" w:space="0" w:color="auto"/>
              <w:right w:val="single" w:sz="4" w:space="0" w:color="auto"/>
            </w:tcBorders>
            <w:noWrap/>
            <w:vAlign w:val="center"/>
            <w:hideMark/>
          </w:tcPr>
          <w:p w14:paraId="44FE5E7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PARA REPARACIÓN DE MANGO ROTADOR TIPO ANCLA O TORNILLO BIODEGRADABLE TIPO SACACORCHOS MONTADO EN PIEZA DE MANO Y SUTURAS DE 3.7 A 6.5 MM DE DIÁMETRO Y DE 15 MM A 20 MM DE LONGITUD. PIEZA.                                                                                                                                                                                                                                                                                                                                                                                                                                                                                                                                                                                                                                                                                                                                                                                                                                                                                                                                                                                                                                                                                                                                                                                                                                                                                                                                                                                                                                                                                                                                                                                                                                                                                                                                                                                                                                                                               </w:t>
            </w:r>
          </w:p>
        </w:tc>
        <w:tc>
          <w:tcPr>
            <w:tcW w:w="821" w:type="dxa"/>
            <w:tcBorders>
              <w:top w:val="nil"/>
              <w:left w:val="nil"/>
              <w:bottom w:val="single" w:sz="4" w:space="0" w:color="auto"/>
              <w:right w:val="single" w:sz="4" w:space="0" w:color="auto"/>
            </w:tcBorders>
            <w:noWrap/>
            <w:vAlign w:val="center"/>
            <w:hideMark/>
          </w:tcPr>
          <w:p w14:paraId="6D7B9A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9D1F1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61F94A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w:t>
            </w:r>
          </w:p>
        </w:tc>
      </w:tr>
      <w:tr w:rsidR="00FF53DC" w:rsidRPr="00FF53DC" w14:paraId="67A2B82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8A0A76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61</w:t>
            </w:r>
          </w:p>
        </w:tc>
        <w:tc>
          <w:tcPr>
            <w:tcW w:w="1272" w:type="dxa"/>
            <w:tcBorders>
              <w:top w:val="nil"/>
              <w:left w:val="nil"/>
              <w:bottom w:val="single" w:sz="4" w:space="0" w:color="auto"/>
              <w:right w:val="single" w:sz="4" w:space="0" w:color="auto"/>
            </w:tcBorders>
            <w:noWrap/>
            <w:vAlign w:val="center"/>
            <w:hideMark/>
          </w:tcPr>
          <w:p w14:paraId="5641D7E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608200259.00</w:t>
            </w:r>
          </w:p>
        </w:tc>
        <w:tc>
          <w:tcPr>
            <w:tcW w:w="6070" w:type="dxa"/>
            <w:tcBorders>
              <w:top w:val="nil"/>
              <w:left w:val="nil"/>
              <w:bottom w:val="single" w:sz="4" w:space="0" w:color="auto"/>
              <w:right w:val="single" w:sz="4" w:space="0" w:color="auto"/>
            </w:tcBorders>
            <w:noWrap/>
            <w:vAlign w:val="center"/>
            <w:hideMark/>
          </w:tcPr>
          <w:p w14:paraId="3704A47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REPARACION DE MENISCO, BIODEGRADABLE, EN FORMA DE FLECHA DENTADA O ARPON DE 10 MM A 16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LONGITUD. CON APLICADOR ESPECIFICO INCLUIDO. PIEZA.                                                                                                                                                                                                                                                                                                                                                                                                                                                                                                                                                                                                                                                                                                                                                                                                                                                                                                                                                                                                                                                                                                                                                                                                                                                                                                                                                                                                                                                                                                                                                                                                                                                                                                                                                                                                                                                                                                                      </w:t>
            </w:r>
          </w:p>
        </w:tc>
        <w:tc>
          <w:tcPr>
            <w:tcW w:w="821" w:type="dxa"/>
            <w:tcBorders>
              <w:top w:val="nil"/>
              <w:left w:val="nil"/>
              <w:bottom w:val="single" w:sz="4" w:space="0" w:color="auto"/>
              <w:right w:val="single" w:sz="4" w:space="0" w:color="auto"/>
            </w:tcBorders>
            <w:noWrap/>
            <w:vAlign w:val="center"/>
            <w:hideMark/>
          </w:tcPr>
          <w:p w14:paraId="48254FA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A6C9F6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42B993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248B02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87FF88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62</w:t>
            </w:r>
          </w:p>
        </w:tc>
        <w:tc>
          <w:tcPr>
            <w:tcW w:w="1272" w:type="dxa"/>
            <w:tcBorders>
              <w:top w:val="nil"/>
              <w:left w:val="nil"/>
              <w:bottom w:val="single" w:sz="4" w:space="0" w:color="auto"/>
              <w:right w:val="single" w:sz="4" w:space="0" w:color="auto"/>
            </w:tcBorders>
            <w:noWrap/>
            <w:vAlign w:val="center"/>
            <w:hideMark/>
          </w:tcPr>
          <w:p w14:paraId="106E21A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608200267.00</w:t>
            </w:r>
          </w:p>
        </w:tc>
        <w:tc>
          <w:tcPr>
            <w:tcW w:w="6070" w:type="dxa"/>
            <w:tcBorders>
              <w:top w:val="nil"/>
              <w:left w:val="nil"/>
              <w:bottom w:val="single" w:sz="4" w:space="0" w:color="auto"/>
              <w:right w:val="single" w:sz="4" w:space="0" w:color="auto"/>
            </w:tcBorders>
            <w:noWrap/>
            <w:vAlign w:val="center"/>
            <w:hideMark/>
          </w:tcPr>
          <w:p w14:paraId="6C0D7F2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SUTURA DE MENISCO, DE PLASTICO, EN FORMA DE FLECHA DENTADA O ARPON. ESPESOR DE 1.0 MM A 1.5 MM Y LONGITUD 13 A 15 MM                                                                                                                                                                                                                                                                                                                                                                                                                                                                                                                                                                                                                                                                                                                                                                                                                                                                                                                                                                                                                                                                                                                                                                                                                                                                                                                                                                                                                                                                                                                                                                                                                                                                                                                                                                                                                                                                                                                                                   </w:t>
            </w:r>
          </w:p>
        </w:tc>
        <w:tc>
          <w:tcPr>
            <w:tcW w:w="821" w:type="dxa"/>
            <w:tcBorders>
              <w:top w:val="nil"/>
              <w:left w:val="nil"/>
              <w:bottom w:val="single" w:sz="4" w:space="0" w:color="auto"/>
              <w:right w:val="single" w:sz="4" w:space="0" w:color="auto"/>
            </w:tcBorders>
            <w:noWrap/>
            <w:vAlign w:val="center"/>
            <w:hideMark/>
          </w:tcPr>
          <w:p w14:paraId="5CD498B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2F3ADA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95A8FB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16</w:t>
            </w:r>
          </w:p>
        </w:tc>
      </w:tr>
      <w:tr w:rsidR="00FF53DC" w:rsidRPr="00FF53DC" w14:paraId="05AA8CD1"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99AC35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63</w:t>
            </w:r>
          </w:p>
        </w:tc>
        <w:tc>
          <w:tcPr>
            <w:tcW w:w="1272" w:type="dxa"/>
            <w:tcBorders>
              <w:top w:val="nil"/>
              <w:left w:val="nil"/>
              <w:bottom w:val="single" w:sz="4" w:space="0" w:color="auto"/>
              <w:right w:val="single" w:sz="4" w:space="0" w:color="auto"/>
            </w:tcBorders>
            <w:noWrap/>
            <w:vAlign w:val="center"/>
            <w:hideMark/>
          </w:tcPr>
          <w:p w14:paraId="61451ED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608200275.00</w:t>
            </w:r>
          </w:p>
        </w:tc>
        <w:tc>
          <w:tcPr>
            <w:tcW w:w="6070" w:type="dxa"/>
            <w:tcBorders>
              <w:top w:val="nil"/>
              <w:left w:val="nil"/>
              <w:bottom w:val="single" w:sz="4" w:space="0" w:color="auto"/>
              <w:right w:val="single" w:sz="4" w:space="0" w:color="auto"/>
            </w:tcBorders>
            <w:noWrap/>
            <w:vAlign w:val="center"/>
            <w:hideMark/>
          </w:tcPr>
          <w:p w14:paraId="33BD4BC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SUTURA DE MENISCO, DE PLASTICO, EN FORMA DE FLECHA DENTADA O ARPON. ESPESOR DE 1.0 MM A 1.5 MM Y LONGITUD 16 A 18 MM                                                                                                                                                                                                                                                                                                                                                                                                                                                                                                                                                                                                                                                                                                                                                                                                                                                                                                                                                                                                                                                                                                                                                                                                                                                                                                                                                                                                                                                                                                                                                                                                                                                                                                                                                                                                                                                                                                                                                   </w:t>
            </w:r>
          </w:p>
        </w:tc>
        <w:tc>
          <w:tcPr>
            <w:tcW w:w="821" w:type="dxa"/>
            <w:tcBorders>
              <w:top w:val="nil"/>
              <w:left w:val="nil"/>
              <w:bottom w:val="single" w:sz="4" w:space="0" w:color="auto"/>
              <w:right w:val="single" w:sz="4" w:space="0" w:color="auto"/>
            </w:tcBorders>
            <w:noWrap/>
            <w:vAlign w:val="center"/>
            <w:hideMark/>
          </w:tcPr>
          <w:p w14:paraId="00115FE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597BF8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99BB63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9DB501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AE8D4C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64</w:t>
            </w:r>
          </w:p>
        </w:tc>
        <w:tc>
          <w:tcPr>
            <w:tcW w:w="1272" w:type="dxa"/>
            <w:tcBorders>
              <w:top w:val="nil"/>
              <w:left w:val="nil"/>
              <w:bottom w:val="single" w:sz="4" w:space="0" w:color="auto"/>
              <w:right w:val="single" w:sz="4" w:space="0" w:color="auto"/>
            </w:tcBorders>
            <w:noWrap/>
            <w:vAlign w:val="center"/>
            <w:hideMark/>
          </w:tcPr>
          <w:p w14:paraId="513913D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608200283.00</w:t>
            </w:r>
          </w:p>
        </w:tc>
        <w:tc>
          <w:tcPr>
            <w:tcW w:w="6070" w:type="dxa"/>
            <w:tcBorders>
              <w:top w:val="nil"/>
              <w:left w:val="nil"/>
              <w:bottom w:val="single" w:sz="4" w:space="0" w:color="auto"/>
              <w:right w:val="single" w:sz="4" w:space="0" w:color="auto"/>
            </w:tcBorders>
            <w:noWrap/>
            <w:vAlign w:val="center"/>
            <w:hideMark/>
          </w:tcPr>
          <w:p w14:paraId="15BA144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CANULA ROSCADA DE 8.0 MM A 9.0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POR 7 CM DE LONGITUD. PIEZA.                                                                                                                                                                                                                                                                                                                                                                                                                                                                                                                                                                                                                                                                                                                                                                                                                                                                                                                                                                                                                                                                                                                                                                                                                                                                                                                                                                                                                                                                                                                                                                                                                                                                                                                                                                                                                                                                                                                                                                                                       </w:t>
            </w:r>
          </w:p>
        </w:tc>
        <w:tc>
          <w:tcPr>
            <w:tcW w:w="821" w:type="dxa"/>
            <w:tcBorders>
              <w:top w:val="nil"/>
              <w:left w:val="nil"/>
              <w:bottom w:val="single" w:sz="4" w:space="0" w:color="auto"/>
              <w:right w:val="single" w:sz="4" w:space="0" w:color="auto"/>
            </w:tcBorders>
            <w:noWrap/>
            <w:vAlign w:val="center"/>
            <w:hideMark/>
          </w:tcPr>
          <w:p w14:paraId="1EA8384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684429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AFAFD7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72F300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D9C7E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65</w:t>
            </w:r>
          </w:p>
        </w:tc>
        <w:tc>
          <w:tcPr>
            <w:tcW w:w="1272" w:type="dxa"/>
            <w:tcBorders>
              <w:top w:val="nil"/>
              <w:left w:val="nil"/>
              <w:bottom w:val="single" w:sz="4" w:space="0" w:color="auto"/>
              <w:right w:val="single" w:sz="4" w:space="0" w:color="auto"/>
            </w:tcBorders>
            <w:noWrap/>
            <w:vAlign w:val="center"/>
            <w:hideMark/>
          </w:tcPr>
          <w:p w14:paraId="07B1207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608200994.00</w:t>
            </w:r>
          </w:p>
        </w:tc>
        <w:tc>
          <w:tcPr>
            <w:tcW w:w="6070" w:type="dxa"/>
            <w:tcBorders>
              <w:top w:val="nil"/>
              <w:left w:val="nil"/>
              <w:bottom w:val="single" w:sz="4" w:space="0" w:color="auto"/>
              <w:right w:val="single" w:sz="4" w:space="0" w:color="auto"/>
            </w:tcBorders>
            <w:noWrap/>
            <w:vAlign w:val="center"/>
            <w:hideMark/>
          </w:tcPr>
          <w:p w14:paraId="3137B5F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PLACAS TERCIO DE TUBO, SISTEMA DE. PLACAS RECTAS SEMITUBULAR DE 1/3 DE TUBO. NUMERO DE ORIFICIOS: DE 2 A 12. INCLUYE MEDIDAS INTERMEDIAS ENTRE LAS ESPECIFICADAS. PIEZA. TORNILLOS PARA HUESO CORTICAL, DE 3.5 MM DE DIAMETRO. LONGITUD: DE 10.0 MM A 110.0 MM. INCLUYE MEDIDAS INTERMEDIAS ENTRE LAS ESPECIFICADAS. PIEZA. TORNILLOS PARA HUESO ESPONJOSO, CON CABEZA ESFEROIDAL, DE 4.0 MM DE DIAMETRO. ROSCA COMPLETA. LONGITUD: DE 10.0 MM A 60.0 MM. INCLUYE MEDIDAS INTERMEDIAS ENTRE LAS ESPECIFICADAS. PIEZA. TORNILLOS PARA HUESO ESPONJOSO, CON CABEZA ESFEROIDAL, DIAMETRO DE LA ROSCA 4.0 MM. LONGITUD: DE 10.0 MM A 60.0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414BE5A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7B5D7E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627FD5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r>
      <w:tr w:rsidR="00FF53DC" w:rsidRPr="00FF53DC" w14:paraId="6AD191A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85237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66</w:t>
            </w:r>
          </w:p>
        </w:tc>
        <w:tc>
          <w:tcPr>
            <w:tcW w:w="1272" w:type="dxa"/>
            <w:tcBorders>
              <w:top w:val="nil"/>
              <w:left w:val="nil"/>
              <w:bottom w:val="single" w:sz="4" w:space="0" w:color="auto"/>
              <w:right w:val="single" w:sz="4" w:space="0" w:color="auto"/>
            </w:tcBorders>
            <w:noWrap/>
            <w:vAlign w:val="center"/>
            <w:hideMark/>
          </w:tcPr>
          <w:p w14:paraId="751CF51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608201075.00</w:t>
            </w:r>
          </w:p>
        </w:tc>
        <w:tc>
          <w:tcPr>
            <w:tcW w:w="6070" w:type="dxa"/>
            <w:tcBorders>
              <w:top w:val="nil"/>
              <w:left w:val="nil"/>
              <w:bottom w:val="single" w:sz="4" w:space="0" w:color="auto"/>
              <w:right w:val="single" w:sz="4" w:space="0" w:color="auto"/>
            </w:tcBorders>
            <w:noWrap/>
            <w:vAlign w:val="center"/>
            <w:hideMark/>
          </w:tcPr>
          <w:p w14:paraId="72F2A74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SISTEMAS DE OSTEOSÍNTESIS. PLACAS. SISTEMA DE PLACA PARA CALCÁNEO. DESCRIPCIÓN: LAS UNIDADES MÉDICAS SELECCIONARÁN EL TIPO Y DIMENSIONES DEL MATERIAL ASEGURANDO SU COMPATIBILIDAD ENTRE SÍ DE ACUERDO A LA MARCA Y MODELO DEL SISTEMA. PLACA PARA CALCÁNEO; DE ACERO INOXIDABLE O TITANIO DE 1.0 MM A 1.3 MM DE ESPESOR PARA TORNILLOS DE 3.5 MM Y 4.0 MM DE DIÁMETRO. </w:t>
            </w:r>
            <w:proofErr w:type="gramStart"/>
            <w:r w:rsidRPr="00FF53DC">
              <w:rPr>
                <w:rFonts w:eastAsia="Times New Roman" w:cstheme="minorHAnsi"/>
                <w:color w:val="000000"/>
                <w:sz w:val="16"/>
                <w:szCs w:val="16"/>
                <w:lang w:eastAsia="es-MX"/>
              </w:rPr>
              <w:t>ADEMÁS</w:t>
            </w:r>
            <w:proofErr w:type="gramEnd"/>
            <w:r w:rsidRPr="00FF53DC">
              <w:rPr>
                <w:rFonts w:eastAsia="Times New Roman" w:cstheme="minorHAnsi"/>
                <w:color w:val="000000"/>
                <w:sz w:val="16"/>
                <w:szCs w:val="16"/>
                <w:lang w:eastAsia="es-MX"/>
              </w:rPr>
              <w:t xml:space="preserve"> </w:t>
            </w:r>
            <w:r w:rsidRPr="00FF53DC">
              <w:rPr>
                <w:rFonts w:eastAsia="Times New Roman" w:cstheme="minorHAnsi"/>
                <w:color w:val="000000"/>
                <w:sz w:val="16"/>
                <w:szCs w:val="16"/>
                <w:lang w:eastAsia="es-MX"/>
              </w:rPr>
              <w:lastRenderedPageBreak/>
              <w:t>COMPRENDE DIMENSIONES INTERMEDIAS ENTRE LAS ESPECIFICADAS. LONGITUD DE 60.0 Y 70.0 MM. PIEZA. TORNILLOS PARA HUESO CORTICAL DE 3.5 MM DE DIÁMETRO. LONGITUD: DE 10.0 MM A 110.0 MM. INCLUYE MEDIDAS INTERMEDIAS ENTRE LAS ESPECIFICADAS. PIEZA. TORNILLOS PARA HUESO ESPONJOSO CON CABEZA ESFEROIDAL DE 4.0 MM DE DIÁMETRO. ROSCA COMPLETA. LONGITUD: DE 10.0 MM A 60.0 MM. INCLUYE MEDIDAS INTERMEDIAS ENTRE LAS ESPECIFICADAS. PIEZA. TORNILLOS PARA HUESO ESPONJOSO CON CABEZA ESFEROIDAL DIÁMETRO DE LA ROSCA 4.0 MM. LONGITUD: DE 10.0 MM A 60.0 MM. INCLUYE MEDIDAS INTERMEDIAS ENTRE LAS ESPECIFICADAS. PIEZA. PLACA PARA CALCÁNEO DE TITANIO O ALEACIÓN DE TITANIO O ACERO INOXIDABLE DE 1.0 MM A 2.3 MM DE ESPESOR Y ORIFICIOS DE 2.0 MM DE DIÁMETRO. INCLUYE MEDIDAS INTERMEDIAS ENTRE LAS ESPECIFICADAS. LA SELECCIÓN DEL MATERIAL ESTARÁ A CARGO DE LAS UNIDADES DE ATENCIÓN DE ACUERDO A SUS NECESIDADES. PIEZA. TORNILLO EN ALEACIÓN DE TITANIO O ACERO INOXIDABLE AUTORROSCANTE DE ANGULACIÓN HASTA 30° DE 2.0 MM DE DIÁMETRO. PARA PLACA CALCÁNEA. LONGITUD DE 20.0 MM A 45.0 MM. INCLUYE MEDIDAS INTERMEDIAS ENTRE LAS ESPECIFICADAS. LA SELECCIÓN DEL MATERIAL ESTARÁ A CARGO DE LAS UNIDADES DE ATENCIÓN DE ACUERDO A SUS NECESIDADES. PIEZA.</w:t>
            </w:r>
          </w:p>
        </w:tc>
        <w:tc>
          <w:tcPr>
            <w:tcW w:w="821" w:type="dxa"/>
            <w:tcBorders>
              <w:top w:val="nil"/>
              <w:left w:val="nil"/>
              <w:bottom w:val="single" w:sz="4" w:space="0" w:color="auto"/>
              <w:right w:val="single" w:sz="4" w:space="0" w:color="auto"/>
            </w:tcBorders>
            <w:noWrap/>
            <w:vAlign w:val="center"/>
            <w:hideMark/>
          </w:tcPr>
          <w:p w14:paraId="620927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w:t>
            </w:r>
          </w:p>
        </w:tc>
        <w:tc>
          <w:tcPr>
            <w:tcW w:w="1087" w:type="dxa"/>
            <w:tcBorders>
              <w:top w:val="nil"/>
              <w:left w:val="nil"/>
              <w:bottom w:val="single" w:sz="4" w:space="0" w:color="auto"/>
              <w:right w:val="single" w:sz="4" w:space="0" w:color="auto"/>
            </w:tcBorders>
            <w:noWrap/>
            <w:vAlign w:val="center"/>
            <w:hideMark/>
          </w:tcPr>
          <w:p w14:paraId="1433292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9BE76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46F5787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4CDA90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67</w:t>
            </w:r>
          </w:p>
        </w:tc>
        <w:tc>
          <w:tcPr>
            <w:tcW w:w="1272" w:type="dxa"/>
            <w:tcBorders>
              <w:top w:val="nil"/>
              <w:left w:val="nil"/>
              <w:bottom w:val="single" w:sz="4" w:space="0" w:color="auto"/>
              <w:right w:val="single" w:sz="4" w:space="0" w:color="auto"/>
            </w:tcBorders>
            <w:noWrap/>
            <w:vAlign w:val="center"/>
            <w:hideMark/>
          </w:tcPr>
          <w:p w14:paraId="60D976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608201109.00</w:t>
            </w:r>
          </w:p>
        </w:tc>
        <w:tc>
          <w:tcPr>
            <w:tcW w:w="6070" w:type="dxa"/>
            <w:tcBorders>
              <w:top w:val="nil"/>
              <w:left w:val="nil"/>
              <w:bottom w:val="single" w:sz="4" w:space="0" w:color="auto"/>
              <w:right w:val="single" w:sz="4" w:space="0" w:color="auto"/>
            </w:tcBorders>
            <w:noWrap/>
            <w:vAlign w:val="center"/>
            <w:hideMark/>
          </w:tcPr>
          <w:p w14:paraId="11A72F9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SISTEMAS DE </w:t>
            </w:r>
            <w:proofErr w:type="gramStart"/>
            <w:r w:rsidRPr="00FF53DC">
              <w:rPr>
                <w:rFonts w:eastAsia="Times New Roman" w:cstheme="minorHAnsi"/>
                <w:color w:val="000000"/>
                <w:sz w:val="16"/>
                <w:szCs w:val="16"/>
                <w:lang w:eastAsia="es-MX"/>
              </w:rPr>
              <w:t>OSTEOSÍNTESIS..</w:t>
            </w:r>
            <w:proofErr w:type="gramEnd"/>
            <w:r w:rsidRPr="00FF53DC">
              <w:rPr>
                <w:rFonts w:eastAsia="Times New Roman" w:cstheme="minorHAnsi"/>
                <w:color w:val="000000"/>
                <w:sz w:val="16"/>
                <w:szCs w:val="16"/>
                <w:lang w:eastAsia="es-MX"/>
              </w:rPr>
              <w:t xml:space="preserve"> PLACAS. SISTEMA DE PLACAS DE BAJO CONTACTO 2.4 MM Y 2.7 MM. DESCRIPCIÓN: LAS UNIDADES MÉDICAS SELECCIONARÁN EL TIPO Y DIMENSIONES DEL MATERIAL ASEGURANDO SU COMPATIBILIDAD ENTRE SÍ DE ACUERDO A LA MARCA Y MODELO DEL SISTEMA. PLACA DE BAJO CONTACTO DE COMPRESIÓN BLOQUEADA DORSAL Y PALMAR PARA FRACTURAS DE RADIO DISTAL. PLACA DE BAJO CONTACTO DE COMPRESIÓN BLOQUEADA PARA RADIO DISTAL DORSAL. PLACA DE BAJO CONTACTO DE COMPRESIÓN BLOQUEADA DE TITANIO PURO 2.4 MM EN T PARA RADIO DISTAL DORSAL. CUERPO DE 3 O 4 AGUJEROS. CABEZA DE 3 AGUJEROS. PIEZA. PLACA DE BAJO CONTACTO DE COMPRESIÓN BLOQUEADA DE TITANIO PURO 2.4 MM PARA RADIO DISTAL DORSAL. RECTA DE 5 Y 6 AGUJEROS. PIEZA. PLACA DE BAJO CONTACTO DE COMPRESIÓN BLOQUEADA DE TITANIO PURO 2.4 MM EN L PARA RADIO DISTAL DORSAL. ACODADA HACIA LA DERECHA O HACIA LA IZQUIERDA. CUERPO DE 3 O 4 AGUJEROS. CABEZA DE 2 O 3 AGUJEROS. PIEZA. PLACA DE BAJO CONTACTO DE COMPRESIÓN BLOQUEADA DE TITANIO PURO 2.4 MM EN L PARA RADIO DISTAL DORSAL. OBLICUA ACODADA HACIA LA DERECHA O HACIA LA IZQUIERDA. CUERPO DE 3 O 4 AGUJEROS. CABEZA DE 3 AGUJEROS. PIEZA. PLACA DE BAJO CONTACTO DE COMPRESIÓN BLOQUEADA PARA RADIO DISTAL PALMAR. PLACA DE BAJO CONTACTO DE COMPRESIÓN BLOQUEADA DE TITANIO PURO 2.4 MM PARA RADIO DISTAL EXTRALARGA. CUERPO DE 8 A 12 AGUJEROS. CABEZA DE 3 AGUJEROS. PIEZA. PLACA DE BAJO CONTACTO DE COMPRESIÓN BLOQUEADA DE TITANIO PURO 2.4 MM PARA RADIO DISTAL PALMAR IZQUIERDA O DERECHA. CUERPO DE 3 O 5 AGUJEROS. CABEZA DE 5 AGUJEROS. PIEZA. TORNILLO DE CORTICAL CON CABEZA ENTRADA EN ESTRELLA DE 2.4 MM EN ALEACIÓN DE TITANIO. AUTORROSCANTE. LONGITUD DE 6.0 MM A 40.0 MM. INCLUYE MEDIDAS INTERMEDIAS ENTRE LAS ESPECIFICADAS. PIEZA. TORNILLO DE CORTICAL CON CABEZA ENTRADA EN ESTRELLA DE 2.7 MM EN ALEACIÓN DE TITANIO. AUTORROSCANTE. LONGITUD DE 6.0 MM A 30.0 MM. INCLUYE MEDIDAS INTERMEDIAS ENTRE LAS ESPECIFICADAS. PIEZA. TORNILLO DE BLOQUEO. RESTO DE DESCRIPCIÓN DE ACUERDO AL COMPENDIO NAL DE INSUMOS PARA LA SALUD.</w:t>
            </w:r>
          </w:p>
        </w:tc>
        <w:tc>
          <w:tcPr>
            <w:tcW w:w="821" w:type="dxa"/>
            <w:tcBorders>
              <w:top w:val="nil"/>
              <w:left w:val="nil"/>
              <w:bottom w:val="single" w:sz="4" w:space="0" w:color="auto"/>
              <w:right w:val="single" w:sz="4" w:space="0" w:color="auto"/>
            </w:tcBorders>
            <w:noWrap/>
            <w:vAlign w:val="center"/>
            <w:hideMark/>
          </w:tcPr>
          <w:p w14:paraId="55D85D5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w:t>
            </w:r>
          </w:p>
        </w:tc>
        <w:tc>
          <w:tcPr>
            <w:tcW w:w="1087" w:type="dxa"/>
            <w:tcBorders>
              <w:top w:val="nil"/>
              <w:left w:val="nil"/>
              <w:bottom w:val="single" w:sz="4" w:space="0" w:color="auto"/>
              <w:right w:val="single" w:sz="4" w:space="0" w:color="auto"/>
            </w:tcBorders>
            <w:noWrap/>
            <w:vAlign w:val="center"/>
            <w:hideMark/>
          </w:tcPr>
          <w:p w14:paraId="688184A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BCB07C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735017E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21A4E2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68</w:t>
            </w:r>
          </w:p>
        </w:tc>
        <w:tc>
          <w:tcPr>
            <w:tcW w:w="1272" w:type="dxa"/>
            <w:tcBorders>
              <w:top w:val="nil"/>
              <w:left w:val="nil"/>
              <w:bottom w:val="single" w:sz="4" w:space="0" w:color="auto"/>
              <w:right w:val="single" w:sz="4" w:space="0" w:color="auto"/>
            </w:tcBorders>
            <w:noWrap/>
            <w:vAlign w:val="center"/>
            <w:hideMark/>
          </w:tcPr>
          <w:p w14:paraId="56353C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608201117.00</w:t>
            </w:r>
          </w:p>
        </w:tc>
        <w:tc>
          <w:tcPr>
            <w:tcW w:w="6070" w:type="dxa"/>
            <w:tcBorders>
              <w:top w:val="nil"/>
              <w:left w:val="nil"/>
              <w:bottom w:val="single" w:sz="4" w:space="0" w:color="auto"/>
              <w:right w:val="single" w:sz="4" w:space="0" w:color="auto"/>
            </w:tcBorders>
            <w:noWrap/>
            <w:vAlign w:val="center"/>
            <w:hideMark/>
          </w:tcPr>
          <w:p w14:paraId="536B8B3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SISTEMAS DE OSTEOSÍNTESIS. PLACAS. SISTEMA DE PLACAS DE BAJO CONTACTO 3.5 MM. DESCRIPCIÓN: LAS UNIDADES MÉDICAS SELECCIONARÁN EL TIPO Y DIMENSIONES DEL MATERIAL ASEGURANDO SU COMPATIBILIDAD ENTRE SÍ DE ACUERDO A LA MARCA Y MODELO DEL SISTEMA. PLACA DE BAJO CONTACTO DE COMPRESIÓN BLOQUEADA CON ORIFICIO COMBINADO EN T 3.5 EN DIVERSOS ÁNGULOS MATERIAL: ACERO. EN ÁNGULO OBLICUO IZQUIERDA O DERECHA CUERPO 3 A 5 ORIFICIOS CABEZA 3 AGUJEROS. LONGITUD 52 MM A 74 MM. DE ACERO. COMPRENDE MEDIDAS INTERMEDIAS ENTRE EL NÚMERO DE ORIFICIOS Y LONGITUDES ESPECIFICADAS. EN ÁNGULO RECTO CUERPO 3 A 6 ORIFICIOS CABEZA DE 3 O DE 4 AGUJEROS. LONGITUD 50 MM A 78 MM. DE ACERO. COMPRENDE MEDIDAS INTERMEDIAS ENTRE EL NÚMERO DE ORIFICIOS AGUJEROS Y LONGITUDES ESPECIFICADAS. PARA TIBIA DISTAL MEDIAL IZQUIERDA O DERECHA 6 A 10 ORIFICIOS. LONGITUD 144 MM A 198 MM. DE ACERO. COMPRENDE MEDIDAS INTERMEDIAS ENTRE EL NÚMERO DE ORIFICIOS Y LONGITUDES ESPECIFICADAS. DE 4 A 12 AGUJEROS. LONGITUD DE 59 MM A 163 MM. DE ACERO. COMPRENDE MEDIDAS INTERMEDIAS ENTRE EL NÚMERO DE AGUJEROS Y LONGITUDES ESPECIFICADAS. EN </w:t>
            </w:r>
            <w:r w:rsidRPr="00FF53DC">
              <w:rPr>
                <w:rFonts w:eastAsia="Times New Roman" w:cstheme="minorHAnsi"/>
                <w:color w:val="000000"/>
                <w:sz w:val="16"/>
                <w:szCs w:val="16"/>
                <w:lang w:eastAsia="es-MX"/>
              </w:rPr>
              <w:lastRenderedPageBreak/>
              <w:t>TRÉBOL 3.5 DE 3 A 6 AGUJEROS. DE ACERO. COMPRENDE MEDIDAS INTERMEDIAS ENTRE EL NÚMERO DE AGUJEROS ESPECIFICADOS. PARA RECONSTRUCCIÓN RECTA 3.5 MM DE 5 A 22 ORIFICIOS. LONGITUD DE 70 MM A 315 MM. DE ACERO. COMPRENDE MEDIDAS INTERMEDIAS ENTRE EL NÚMERO DE ORIFICIOS Y LONGITUDES ESPECIFICADAS. PLACA DE BAJO CONTACTO DE COMPRESIÓN BLOQUEADA CON ORIFICIO COMBINADO EN T 3.5 MM EN DIVERSOS ÁNGULOS DE TITANIO PURO. EN ÁNGULO OBLICUO IZQUIERDA O DERECHA CUERPO DE 3 A 5 ORIFICIOS CABEZA 3 AGUJEROS. LONGITUD DE 52 MM A 74 MM. DE TITANIO PURO. COMPRENDE MEDIDAS INTERMEDIAS ENTRE EL NÚMERO DE ORIFICIOS Y LONGITUDES ESPECIFICADAS. EN ÁNGULO RECTO CUERPO DE 3 A 6 ORIFICIOS CABEZA 3 O 4 AGUJEROS. RESTO DE DESCRIPCIÓN DE ACUERDO AL COMPENDIO NACIONAL DE INSUMOS PARA LA SALUD. PIEZA.</w:t>
            </w:r>
          </w:p>
        </w:tc>
        <w:tc>
          <w:tcPr>
            <w:tcW w:w="821" w:type="dxa"/>
            <w:tcBorders>
              <w:top w:val="nil"/>
              <w:left w:val="nil"/>
              <w:bottom w:val="single" w:sz="4" w:space="0" w:color="auto"/>
              <w:right w:val="single" w:sz="4" w:space="0" w:color="auto"/>
            </w:tcBorders>
            <w:noWrap/>
            <w:vAlign w:val="center"/>
            <w:hideMark/>
          </w:tcPr>
          <w:p w14:paraId="5FC8ED5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w:t>
            </w:r>
          </w:p>
        </w:tc>
        <w:tc>
          <w:tcPr>
            <w:tcW w:w="1087" w:type="dxa"/>
            <w:tcBorders>
              <w:top w:val="nil"/>
              <w:left w:val="nil"/>
              <w:bottom w:val="single" w:sz="4" w:space="0" w:color="auto"/>
              <w:right w:val="single" w:sz="4" w:space="0" w:color="auto"/>
            </w:tcBorders>
            <w:noWrap/>
            <w:vAlign w:val="center"/>
            <w:hideMark/>
          </w:tcPr>
          <w:p w14:paraId="3A46D29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A09C17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w:t>
            </w:r>
          </w:p>
        </w:tc>
      </w:tr>
      <w:tr w:rsidR="00FF53DC" w:rsidRPr="00FF53DC" w14:paraId="28AC0D2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2B19D5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69</w:t>
            </w:r>
          </w:p>
        </w:tc>
        <w:tc>
          <w:tcPr>
            <w:tcW w:w="1272" w:type="dxa"/>
            <w:tcBorders>
              <w:top w:val="nil"/>
              <w:left w:val="nil"/>
              <w:bottom w:val="single" w:sz="4" w:space="0" w:color="auto"/>
              <w:right w:val="single" w:sz="4" w:space="0" w:color="auto"/>
            </w:tcBorders>
            <w:noWrap/>
            <w:vAlign w:val="center"/>
            <w:hideMark/>
          </w:tcPr>
          <w:p w14:paraId="52EDAA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608201182.00</w:t>
            </w:r>
          </w:p>
        </w:tc>
        <w:tc>
          <w:tcPr>
            <w:tcW w:w="6070" w:type="dxa"/>
            <w:tcBorders>
              <w:top w:val="nil"/>
              <w:left w:val="nil"/>
              <w:bottom w:val="single" w:sz="4" w:space="0" w:color="auto"/>
              <w:right w:val="single" w:sz="4" w:space="0" w:color="auto"/>
            </w:tcBorders>
            <w:noWrap/>
            <w:vAlign w:val="center"/>
            <w:hideMark/>
          </w:tcPr>
          <w:p w14:paraId="02B314E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FIJADORES AXIALES PARA MUÑECA, SISTEMA DE,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  APLICACIÓN INTRA ARTICULAR: FIJADOR DE MUÑECA DE ACERO INOXIDABLE Y ALUMINIO, CONSTA DE: DOS MÓDULOS UNIDOS POR SISTEMA DE DOBLE RÓTULA, EN CADA MÓDULO UN CABEZAL DESLIZANTE Y GIRATORIO CON 2 LECHOS PARA TORNILLOS. TORNILLO CORTICAL TRONCOCÓNICO DE 3.0 A 3.3 MM, DIÁMETRO DE VÁSTAGO DE 4.0 MM. LONGITUD DE ROSCA 20 MM O 35 MM                                                                                                                                                                                                                                                                                                                                                                                                                                                                                                                                                                                                                                                                                                                                                                                                                                                                                                                                                                                                                                                                                                                                                                                                                                                                                                                                                                           </w:t>
            </w:r>
          </w:p>
        </w:tc>
        <w:tc>
          <w:tcPr>
            <w:tcW w:w="821" w:type="dxa"/>
            <w:tcBorders>
              <w:top w:val="nil"/>
              <w:left w:val="nil"/>
              <w:bottom w:val="single" w:sz="4" w:space="0" w:color="auto"/>
              <w:right w:val="single" w:sz="4" w:space="0" w:color="auto"/>
            </w:tcBorders>
            <w:noWrap/>
            <w:vAlign w:val="center"/>
            <w:hideMark/>
          </w:tcPr>
          <w:p w14:paraId="2B355C9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92E376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D0FF8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17</w:t>
            </w:r>
          </w:p>
        </w:tc>
      </w:tr>
      <w:tr w:rsidR="00FF53DC" w:rsidRPr="00FF53DC" w14:paraId="08AFA11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B8233E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70</w:t>
            </w:r>
          </w:p>
        </w:tc>
        <w:tc>
          <w:tcPr>
            <w:tcW w:w="1272" w:type="dxa"/>
            <w:tcBorders>
              <w:top w:val="nil"/>
              <w:left w:val="nil"/>
              <w:bottom w:val="single" w:sz="4" w:space="0" w:color="auto"/>
              <w:right w:val="single" w:sz="4" w:space="0" w:color="auto"/>
            </w:tcBorders>
            <w:noWrap/>
            <w:vAlign w:val="center"/>
            <w:hideMark/>
          </w:tcPr>
          <w:p w14:paraId="7D0D82A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608201224.00</w:t>
            </w:r>
          </w:p>
        </w:tc>
        <w:tc>
          <w:tcPr>
            <w:tcW w:w="6070" w:type="dxa"/>
            <w:tcBorders>
              <w:top w:val="nil"/>
              <w:left w:val="nil"/>
              <w:bottom w:val="single" w:sz="4" w:space="0" w:color="auto"/>
              <w:right w:val="single" w:sz="4" w:space="0" w:color="auto"/>
            </w:tcBorders>
            <w:noWrap/>
            <w:vAlign w:val="center"/>
            <w:hideMark/>
          </w:tcPr>
          <w:p w14:paraId="0A5B006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CANULADOS PEQUEÑOS, SISTEMA </w:t>
            </w:r>
            <w:proofErr w:type="gramStart"/>
            <w:r w:rsidRPr="00FF53DC">
              <w:rPr>
                <w:rFonts w:eastAsia="Times New Roman" w:cstheme="minorHAnsi"/>
                <w:color w:val="000000"/>
                <w:sz w:val="16"/>
                <w:szCs w:val="16"/>
                <w:lang w:eastAsia="es-MX"/>
              </w:rPr>
              <w:t>DE.TORNILLO</w:t>
            </w:r>
            <w:proofErr w:type="gramEnd"/>
            <w:r w:rsidRPr="00FF53DC">
              <w:rPr>
                <w:rFonts w:eastAsia="Times New Roman" w:cstheme="minorHAnsi"/>
                <w:color w:val="000000"/>
                <w:sz w:val="16"/>
                <w:szCs w:val="16"/>
                <w:lang w:eastAsia="es-MX"/>
              </w:rPr>
              <w:t xml:space="preserve"> CANULADO DE 3.5 MM DE DIAMETRO. LONGITUD DE 10.0 MM A 50.0 MM. INCLUYE MEDIDAS INTERMEDIAS ENTRE LAS ESPECIFICADAS. PIEZA. TORNILLO CANULADO DE 4.5 MM DE DIAMETRO. LONGITUD DE 20.0 MM A 73.0 MM. INCLUYE MEDIDAS INTERMEDIAS ENTRE LAS ESPECIFICADAS. PIEZA.TORNILLO CANULADO DE 3.0 MM A 4.0 MM DE DIAMETRO, AUTOPERFORANTE, CON ROSCA CORTA. LONGITUD DE 13.0 MM A 26.0 MM. INCLUYE MEDIDAS INTERMEDIAS ENTRE LAS ESPECIFICADAS. PIEZA. TORNILLO CANULADO DE 3.0 MM A 4.0 MM DE DIAMETRO, AUTOPERFORANTE, CON ROSCA LARGA. LONGITUD DE 12.0 MM A 26.0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602AB23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1033F5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4A2E81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w:t>
            </w:r>
          </w:p>
        </w:tc>
      </w:tr>
      <w:tr w:rsidR="00FF53DC" w:rsidRPr="00FF53DC" w14:paraId="5DC1108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4C4A3A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71</w:t>
            </w:r>
          </w:p>
        </w:tc>
        <w:tc>
          <w:tcPr>
            <w:tcW w:w="1272" w:type="dxa"/>
            <w:tcBorders>
              <w:top w:val="nil"/>
              <w:left w:val="nil"/>
              <w:bottom w:val="single" w:sz="4" w:space="0" w:color="auto"/>
              <w:right w:val="single" w:sz="4" w:space="0" w:color="auto"/>
            </w:tcBorders>
            <w:noWrap/>
            <w:vAlign w:val="center"/>
            <w:hideMark/>
          </w:tcPr>
          <w:p w14:paraId="16C85BB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608201315.00</w:t>
            </w:r>
          </w:p>
        </w:tc>
        <w:tc>
          <w:tcPr>
            <w:tcW w:w="6070" w:type="dxa"/>
            <w:tcBorders>
              <w:top w:val="nil"/>
              <w:left w:val="nil"/>
              <w:bottom w:val="single" w:sz="4" w:space="0" w:color="auto"/>
              <w:right w:val="single" w:sz="4" w:space="0" w:color="auto"/>
            </w:tcBorders>
            <w:noWrap/>
            <w:vAlign w:val="center"/>
            <w:hideMark/>
          </w:tcPr>
          <w:p w14:paraId="1F73984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PRÓTESIS DE CADERA NO CEMENTADA. EN ALEACIÓN DE TITANIO, CON O SIN RECUBRIMIENTO OSTEOINTEGRADOR. COMPONENTES ACETABULARES NO CEMENTADOS. COMPATIBLES CON LA CABEZA Y EL VÁSTAGO FEMORAL. COMPONENTE ACETABULAR CON BASE METÁLICA DE TITANIO, CON RECUBRIMIENTO POROSO O DE MALLA Y SUPERFICIE ARTICULAR DE CERÁMICA DE 22 MM O 28 MM DE DIÁMETRO INTERNO. DIÁMETRO EXTERNO: DE 40.0 MM A 71.0 MM. INCLUYE MEDIDAS INTERMEDIAS ENTRE LAS ESPECIFICADAS. PARA LOS SISTEMAS QUE LO REQUIERAN. PIEZA. OMPONENTES ACETABULARES, DE POLIETILENO DE ULTRA ALTO PESO MOLECULAR CON ENLACES CRUZADOS POR MULTIIRRADIACIÓN, PARA COPA, CON ENCAJE A PRESIÓN, RECUBRIMIENTO DE MALLA, CON ORIFICIOS PARA ATORNILLAR, DE 28 MM DE DIÁMETRO INTERNO. DIÁMETRO EXTERNO: DE 52.0 MM A 58.0 MM. INCLUYE MEDIDAS INTERMEDIAS ENTRE LAS ESPECIFICADAS. PIEZA. COMPONENTES ACETABULARES DE POLIETILENO DE ULTRA ALTO PESO MOLECULAR CON ENLACES CRUZADOS POR MULTIIRRADIACIÓN PARA COPA CON ENCAJE A PRESIÓN CON RECUBRIMIENTO DE MALL                                                                                                                                                                                                                                                                                                                                                                                                                                                                                                                                                                                                                                                                                                                                                                                                                                                                                                                                                                                                                                                   </w:t>
            </w:r>
          </w:p>
        </w:tc>
        <w:tc>
          <w:tcPr>
            <w:tcW w:w="821" w:type="dxa"/>
            <w:tcBorders>
              <w:top w:val="nil"/>
              <w:left w:val="nil"/>
              <w:bottom w:val="single" w:sz="4" w:space="0" w:color="auto"/>
              <w:right w:val="single" w:sz="4" w:space="0" w:color="auto"/>
            </w:tcBorders>
            <w:noWrap/>
            <w:vAlign w:val="center"/>
            <w:hideMark/>
          </w:tcPr>
          <w:p w14:paraId="30A6C8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0973DE8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D2C0B7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26CAA22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2A3D04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72</w:t>
            </w:r>
          </w:p>
        </w:tc>
        <w:tc>
          <w:tcPr>
            <w:tcW w:w="1272" w:type="dxa"/>
            <w:tcBorders>
              <w:top w:val="nil"/>
              <w:left w:val="nil"/>
              <w:bottom w:val="single" w:sz="4" w:space="0" w:color="auto"/>
              <w:right w:val="single" w:sz="4" w:space="0" w:color="auto"/>
            </w:tcBorders>
            <w:noWrap/>
            <w:vAlign w:val="center"/>
            <w:hideMark/>
          </w:tcPr>
          <w:p w14:paraId="717A075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608201380.00</w:t>
            </w:r>
          </w:p>
        </w:tc>
        <w:tc>
          <w:tcPr>
            <w:tcW w:w="6070" w:type="dxa"/>
            <w:tcBorders>
              <w:top w:val="nil"/>
              <w:left w:val="nil"/>
              <w:bottom w:val="single" w:sz="4" w:space="0" w:color="auto"/>
              <w:right w:val="single" w:sz="4" w:space="0" w:color="auto"/>
            </w:tcBorders>
            <w:noWrap/>
            <w:vAlign w:val="center"/>
            <w:hideMark/>
          </w:tcPr>
          <w:p w14:paraId="71785C6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RODILLA DE REVISIÓN, SISTEMA DE COMPONENTES FEMORALES. COMPONENTES FEMORALES SECUNDARIOS, PARA REVISIÓN, CON O SIN VÁSTAGO CENTRAL Y CAJÓN ESTABILIZADOR PARA RECEPCIÓN DE EXTENSIÓN. CON BORDE INTERNO DE: 60.0 MM A 75.0 MM. INCLUYE MEDIDAS INTERMEDIAS ENTRE LAS ESPECIFICADAS. </w:t>
            </w:r>
            <w:proofErr w:type="gramStart"/>
            <w:r w:rsidRPr="00FF53DC">
              <w:rPr>
                <w:rFonts w:eastAsia="Times New Roman" w:cstheme="minorHAnsi"/>
                <w:color w:val="000000"/>
                <w:sz w:val="16"/>
                <w:szCs w:val="16"/>
                <w:lang w:eastAsia="es-MX"/>
              </w:rPr>
              <w:t>PZA..</w:t>
            </w:r>
            <w:proofErr w:type="gramEnd"/>
            <w:r w:rsidRPr="00FF53DC">
              <w:rPr>
                <w:rFonts w:eastAsia="Times New Roman" w:cstheme="minorHAnsi"/>
                <w:color w:val="000000"/>
                <w:sz w:val="16"/>
                <w:szCs w:val="16"/>
                <w:lang w:eastAsia="es-MX"/>
              </w:rPr>
              <w:t xml:space="preserve"> CUÑAS TIBIALES REVERSIBLES, PARA PÉRDIDA MEDIAL O LATERAL. COMPATIBLES CON EL PLATILLO TIBIAL. TAMAÑO VARIABLE. EXTENSIÓN PARA BASE TIBIAL DE REVISIÓN Y DE RESCATE. VÁSTAGO MEDIAL LATERAL. COMPATIBLES CON EL PLATILLO TIBIAL. </w:t>
            </w:r>
            <w:proofErr w:type="gramStart"/>
            <w:r w:rsidRPr="00FF53DC">
              <w:rPr>
                <w:rFonts w:eastAsia="Times New Roman" w:cstheme="minorHAnsi"/>
                <w:color w:val="000000"/>
                <w:sz w:val="16"/>
                <w:szCs w:val="16"/>
                <w:lang w:eastAsia="es-MX"/>
              </w:rPr>
              <w:t>PZA..</w:t>
            </w:r>
            <w:proofErr w:type="gramEnd"/>
            <w:r w:rsidRPr="00FF53DC">
              <w:rPr>
                <w:rFonts w:eastAsia="Times New Roman" w:cstheme="minorHAnsi"/>
                <w:color w:val="000000"/>
                <w:sz w:val="16"/>
                <w:szCs w:val="16"/>
                <w:lang w:eastAsia="es-MX"/>
              </w:rPr>
              <w:t xml:space="preserve"> COMPONENTES FEMORALES, ANATÓMICA. DERECHA O IZQUIERDA. TAMAÑO: EXTRAPEQUEÑA, PEQUEÑA, MEDIANA, GRANDE O MEDIDAS EQUIVALENTES EN MM, CON CAJÓN ESTABILIZADOR. LONGITUD DEL VÁSTAGO DE 80 MM A 160 MM. </w:t>
            </w:r>
            <w:proofErr w:type="gramStart"/>
            <w:r w:rsidRPr="00FF53DC">
              <w:rPr>
                <w:rFonts w:eastAsia="Times New Roman" w:cstheme="minorHAnsi"/>
                <w:color w:val="000000"/>
                <w:sz w:val="16"/>
                <w:szCs w:val="16"/>
                <w:lang w:eastAsia="es-MX"/>
              </w:rPr>
              <w:t>PZA..</w:t>
            </w:r>
            <w:proofErr w:type="gramEnd"/>
            <w:r w:rsidRPr="00FF53DC">
              <w:rPr>
                <w:rFonts w:eastAsia="Times New Roman" w:cstheme="minorHAnsi"/>
                <w:color w:val="000000"/>
                <w:sz w:val="16"/>
                <w:szCs w:val="16"/>
                <w:lang w:eastAsia="es-MX"/>
              </w:rPr>
              <w:t xml:space="preserve"> EXTENSIÓN PARA BASE TIBIA. TAMAÑO: VARIABLE MEDIDAS EQUIVALENTES EN MM. VÁSTAGO CENTRAL DE 80.0 A 160.0 MM </w:t>
            </w:r>
            <w:proofErr w:type="gramStart"/>
            <w:r w:rsidRPr="00FF53DC">
              <w:rPr>
                <w:rFonts w:eastAsia="Times New Roman" w:cstheme="minorHAnsi"/>
                <w:color w:val="000000"/>
                <w:sz w:val="16"/>
                <w:szCs w:val="16"/>
                <w:lang w:eastAsia="es-MX"/>
              </w:rPr>
              <w:t>PZA..</w:t>
            </w:r>
            <w:proofErr w:type="gramEnd"/>
            <w:r w:rsidRPr="00FF53DC">
              <w:rPr>
                <w:rFonts w:eastAsia="Times New Roman" w:cstheme="minorHAnsi"/>
                <w:color w:val="000000"/>
                <w:sz w:val="16"/>
                <w:szCs w:val="16"/>
                <w:lang w:eastAsia="es-MX"/>
              </w:rPr>
              <w:t xml:space="preserve"> INSERTO DE POLIETILENO DE ULTRA ALTO PESO </w:t>
            </w:r>
            <w:r w:rsidRPr="00FF53DC">
              <w:rPr>
                <w:rFonts w:eastAsia="Times New Roman" w:cstheme="minorHAnsi"/>
                <w:color w:val="000000"/>
                <w:sz w:val="16"/>
                <w:szCs w:val="16"/>
                <w:lang w:eastAsia="es-MX"/>
              </w:rPr>
              <w:lastRenderedPageBreak/>
              <w:t xml:space="preserve">MOLECULAR CON ENLACES CRUZADOS POR MULTIIRRADIACIÓN PARA PRÓTESIS ESTABILIZADA,                                                                                                                                                                                                                                                                                                                                                                                                                                                                                                                                                                                                                                                                                                                                                                                                                                                                                                                                                                                                                                                                      </w:t>
            </w:r>
          </w:p>
        </w:tc>
        <w:tc>
          <w:tcPr>
            <w:tcW w:w="821" w:type="dxa"/>
            <w:tcBorders>
              <w:top w:val="nil"/>
              <w:left w:val="nil"/>
              <w:bottom w:val="single" w:sz="4" w:space="0" w:color="auto"/>
              <w:right w:val="single" w:sz="4" w:space="0" w:color="auto"/>
            </w:tcBorders>
            <w:noWrap/>
            <w:vAlign w:val="center"/>
            <w:hideMark/>
          </w:tcPr>
          <w:p w14:paraId="317D1C6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 </w:t>
            </w:r>
          </w:p>
        </w:tc>
        <w:tc>
          <w:tcPr>
            <w:tcW w:w="1087" w:type="dxa"/>
            <w:tcBorders>
              <w:top w:val="nil"/>
              <w:left w:val="nil"/>
              <w:bottom w:val="single" w:sz="4" w:space="0" w:color="auto"/>
              <w:right w:val="single" w:sz="4" w:space="0" w:color="auto"/>
            </w:tcBorders>
            <w:noWrap/>
            <w:vAlign w:val="center"/>
            <w:hideMark/>
          </w:tcPr>
          <w:p w14:paraId="27B77E8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57EA69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C1ED0D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6BAEF0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73</w:t>
            </w:r>
          </w:p>
        </w:tc>
        <w:tc>
          <w:tcPr>
            <w:tcW w:w="1272" w:type="dxa"/>
            <w:tcBorders>
              <w:top w:val="nil"/>
              <w:left w:val="nil"/>
              <w:bottom w:val="single" w:sz="4" w:space="0" w:color="auto"/>
              <w:right w:val="single" w:sz="4" w:space="0" w:color="auto"/>
            </w:tcBorders>
            <w:noWrap/>
            <w:vAlign w:val="center"/>
            <w:hideMark/>
          </w:tcPr>
          <w:p w14:paraId="0C70E95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608590170.00</w:t>
            </w:r>
          </w:p>
        </w:tc>
        <w:tc>
          <w:tcPr>
            <w:tcW w:w="6070" w:type="dxa"/>
            <w:tcBorders>
              <w:top w:val="nil"/>
              <w:left w:val="nil"/>
              <w:bottom w:val="single" w:sz="4" w:space="0" w:color="auto"/>
              <w:right w:val="single" w:sz="4" w:space="0" w:color="auto"/>
            </w:tcBorders>
            <w:noWrap/>
            <w:vAlign w:val="center"/>
            <w:hideMark/>
          </w:tcPr>
          <w:p w14:paraId="62B4638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TAPON DESECHABLE DE PLASTICO PARA EL TUNEL OSEO EN LA PLASTIA DE LIGAMENTO CRUZADO DE 7 MM A 13 MM INCLUYENDO MEDIDAS INTERMEDIAS.                                                                                                                                                                                                                                                                                                                                                                                                                                                                                                                                                                                                                                                                                                                                                                                                                                                                                                                                                                                                                                                                                                                                                                                                                                                                                                                                                                                                                                                                                                                                                                                                                                                                                                                                                                                                                                                                                                                                                </w:t>
            </w:r>
          </w:p>
        </w:tc>
        <w:tc>
          <w:tcPr>
            <w:tcW w:w="821" w:type="dxa"/>
            <w:tcBorders>
              <w:top w:val="nil"/>
              <w:left w:val="nil"/>
              <w:bottom w:val="single" w:sz="4" w:space="0" w:color="auto"/>
              <w:right w:val="single" w:sz="4" w:space="0" w:color="auto"/>
            </w:tcBorders>
            <w:noWrap/>
            <w:vAlign w:val="center"/>
            <w:hideMark/>
          </w:tcPr>
          <w:p w14:paraId="3D5A2E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7C3EC4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24C81D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5BF086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53F25A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74</w:t>
            </w:r>
          </w:p>
        </w:tc>
        <w:tc>
          <w:tcPr>
            <w:tcW w:w="1272" w:type="dxa"/>
            <w:tcBorders>
              <w:top w:val="nil"/>
              <w:left w:val="nil"/>
              <w:bottom w:val="single" w:sz="4" w:space="0" w:color="auto"/>
              <w:right w:val="single" w:sz="4" w:space="0" w:color="auto"/>
            </w:tcBorders>
            <w:noWrap/>
            <w:vAlign w:val="center"/>
            <w:hideMark/>
          </w:tcPr>
          <w:p w14:paraId="3294EF3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608590188.00</w:t>
            </w:r>
          </w:p>
        </w:tc>
        <w:tc>
          <w:tcPr>
            <w:tcW w:w="6070" w:type="dxa"/>
            <w:tcBorders>
              <w:top w:val="nil"/>
              <w:left w:val="nil"/>
              <w:bottom w:val="single" w:sz="4" w:space="0" w:color="auto"/>
              <w:right w:val="single" w:sz="4" w:space="0" w:color="auto"/>
            </w:tcBorders>
            <w:noWrap/>
            <w:vAlign w:val="center"/>
            <w:hideMark/>
          </w:tcPr>
          <w:p w14:paraId="16AA89A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TAPON DESECHABLE DE PLASTICO PARA EL TUNEL OSEO EN LA PLASTIA DE LIGAMENTO CRUZADO. MEDIANO PARA TUNEL DE 8 MM Y 9 MM PIEZA.                                                                                                                                                                                                                                                                                                                                                                                                                                                                                                                                                                                                                                                                                                                                                                                                                                                                                                                                                                                                                                                                                                                                                                                                                                                                                                                                                                                                                                                                                                                                                                                                                                                                                                                                                                                                                                                                                                                                                      </w:t>
            </w:r>
          </w:p>
        </w:tc>
        <w:tc>
          <w:tcPr>
            <w:tcW w:w="821" w:type="dxa"/>
            <w:tcBorders>
              <w:top w:val="nil"/>
              <w:left w:val="nil"/>
              <w:bottom w:val="single" w:sz="4" w:space="0" w:color="auto"/>
              <w:right w:val="single" w:sz="4" w:space="0" w:color="auto"/>
            </w:tcBorders>
            <w:noWrap/>
            <w:vAlign w:val="center"/>
            <w:hideMark/>
          </w:tcPr>
          <w:p w14:paraId="277039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765DDF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A010F9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40A9A25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CB2A31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75</w:t>
            </w:r>
          </w:p>
        </w:tc>
        <w:tc>
          <w:tcPr>
            <w:tcW w:w="1272" w:type="dxa"/>
            <w:tcBorders>
              <w:top w:val="nil"/>
              <w:left w:val="nil"/>
              <w:bottom w:val="single" w:sz="4" w:space="0" w:color="auto"/>
              <w:right w:val="single" w:sz="4" w:space="0" w:color="auto"/>
            </w:tcBorders>
            <w:noWrap/>
            <w:vAlign w:val="center"/>
            <w:hideMark/>
          </w:tcPr>
          <w:p w14:paraId="0C26DE3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608590196.00</w:t>
            </w:r>
          </w:p>
        </w:tc>
        <w:tc>
          <w:tcPr>
            <w:tcW w:w="6070" w:type="dxa"/>
            <w:tcBorders>
              <w:top w:val="nil"/>
              <w:left w:val="nil"/>
              <w:bottom w:val="single" w:sz="4" w:space="0" w:color="auto"/>
              <w:right w:val="single" w:sz="4" w:space="0" w:color="auto"/>
            </w:tcBorders>
            <w:noWrap/>
            <w:vAlign w:val="center"/>
            <w:hideMark/>
          </w:tcPr>
          <w:p w14:paraId="4A27439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TAPON DESECHABLE DE PLASTICO PARA EL TUNEL OSEO EN LA PLASTIA DE LIGAMENTO CRUZADO. GRANDE PARA TUNEL DE 10 MM Y 11 MM PIEZA.                                                                                                                                                                                                                                                                                                                                                                                                                                                                                                                                                                                                                                                                                                                                                                                                                                                                                                                                                                                                                                                                                                                                                                                                                                                                                                                                                                                                                                                                                                                                                                                                                                                                                                                                                                                                                                                                                                                                                     </w:t>
            </w:r>
          </w:p>
        </w:tc>
        <w:tc>
          <w:tcPr>
            <w:tcW w:w="821" w:type="dxa"/>
            <w:tcBorders>
              <w:top w:val="nil"/>
              <w:left w:val="nil"/>
              <w:bottom w:val="single" w:sz="4" w:space="0" w:color="auto"/>
              <w:right w:val="single" w:sz="4" w:space="0" w:color="auto"/>
            </w:tcBorders>
            <w:noWrap/>
            <w:vAlign w:val="center"/>
            <w:hideMark/>
          </w:tcPr>
          <w:p w14:paraId="5F59A5E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D3DFD1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E2305F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472AE1C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6C4A40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76</w:t>
            </w:r>
          </w:p>
        </w:tc>
        <w:tc>
          <w:tcPr>
            <w:tcW w:w="1272" w:type="dxa"/>
            <w:tcBorders>
              <w:top w:val="nil"/>
              <w:left w:val="nil"/>
              <w:bottom w:val="single" w:sz="4" w:space="0" w:color="auto"/>
              <w:right w:val="single" w:sz="4" w:space="0" w:color="auto"/>
            </w:tcBorders>
            <w:noWrap/>
            <w:vAlign w:val="center"/>
            <w:hideMark/>
          </w:tcPr>
          <w:p w14:paraId="00D4F5D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608980124.00</w:t>
            </w:r>
          </w:p>
        </w:tc>
        <w:tc>
          <w:tcPr>
            <w:tcW w:w="6070" w:type="dxa"/>
            <w:tcBorders>
              <w:top w:val="nil"/>
              <w:left w:val="nil"/>
              <w:bottom w:val="single" w:sz="4" w:space="0" w:color="auto"/>
              <w:right w:val="single" w:sz="4" w:space="0" w:color="auto"/>
            </w:tcBorders>
            <w:noWrap/>
            <w:vAlign w:val="center"/>
            <w:hideMark/>
          </w:tcPr>
          <w:p w14:paraId="04E7D80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DE 4.5 MM DE DIAMETRO. LONGITUD DE 20.0 MM A 73.0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4D5845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E65045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463792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32</w:t>
            </w:r>
          </w:p>
        </w:tc>
      </w:tr>
      <w:tr w:rsidR="00FF53DC" w:rsidRPr="00FF53DC" w14:paraId="42E4A10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3251DC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77</w:t>
            </w:r>
          </w:p>
        </w:tc>
        <w:tc>
          <w:tcPr>
            <w:tcW w:w="1272" w:type="dxa"/>
            <w:tcBorders>
              <w:top w:val="nil"/>
              <w:left w:val="nil"/>
              <w:bottom w:val="single" w:sz="4" w:space="0" w:color="auto"/>
              <w:right w:val="single" w:sz="4" w:space="0" w:color="auto"/>
            </w:tcBorders>
            <w:noWrap/>
            <w:vAlign w:val="center"/>
            <w:hideMark/>
          </w:tcPr>
          <w:p w14:paraId="51F4773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608980397.00</w:t>
            </w:r>
          </w:p>
        </w:tc>
        <w:tc>
          <w:tcPr>
            <w:tcW w:w="6070" w:type="dxa"/>
            <w:tcBorders>
              <w:top w:val="nil"/>
              <w:left w:val="nil"/>
              <w:bottom w:val="single" w:sz="4" w:space="0" w:color="auto"/>
              <w:right w:val="single" w:sz="4" w:space="0" w:color="auto"/>
            </w:tcBorders>
            <w:noWrap/>
            <w:vAlign w:val="center"/>
            <w:hideMark/>
          </w:tcPr>
          <w:p w14:paraId="2A8E78F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CILÍNDRICO DE INTERFERENCIA EN ALEACIÓN DE TITANIO O BIODEGRADABLE PARA LA FIJACIÓN DEL INJERTO EN LA PLASTIA DE LIGAMENTOS CRUZADOS CON ROSCA NO CORTANTE. DIÁMETRO DE 7.0 MM A 13.0 MM Y LONGITUD DE 20.0 MM A 35.0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36C3322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967281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57A60E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w:t>
            </w:r>
          </w:p>
        </w:tc>
      </w:tr>
      <w:tr w:rsidR="00FF53DC" w:rsidRPr="00FF53DC" w14:paraId="09413D5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802C0A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78</w:t>
            </w:r>
          </w:p>
        </w:tc>
        <w:tc>
          <w:tcPr>
            <w:tcW w:w="1272" w:type="dxa"/>
            <w:tcBorders>
              <w:top w:val="nil"/>
              <w:left w:val="nil"/>
              <w:bottom w:val="single" w:sz="4" w:space="0" w:color="auto"/>
              <w:right w:val="single" w:sz="4" w:space="0" w:color="auto"/>
            </w:tcBorders>
            <w:noWrap/>
            <w:vAlign w:val="center"/>
            <w:hideMark/>
          </w:tcPr>
          <w:p w14:paraId="7CA637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608980413.00</w:t>
            </w:r>
          </w:p>
        </w:tc>
        <w:tc>
          <w:tcPr>
            <w:tcW w:w="6070" w:type="dxa"/>
            <w:tcBorders>
              <w:top w:val="nil"/>
              <w:left w:val="nil"/>
              <w:bottom w:val="single" w:sz="4" w:space="0" w:color="auto"/>
              <w:right w:val="single" w:sz="4" w:space="0" w:color="auto"/>
            </w:tcBorders>
            <w:noWrap/>
            <w:vAlign w:val="center"/>
            <w:hideMark/>
          </w:tcPr>
          <w:p w14:paraId="0FA2E8B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CILINDRICO DE INTERFERENCIA, EN ALEACION DE TITANIO O BIODEGRADABLE, PARA LA FIJACION DEL INJERTO EN LA PLASTIA DE LIGAMENTOS CRUZADOS, CON ROSCA NO CORTANTE. DIAMETRO: 7 MM A 8 MM  LONGITUD: 30 MM                                                                                                                                                                                                                                                                                                                                                                                                                                                                                                                                                                                                                                                                                                                                                                                                                                                                                                                                                                                                                                                                                                                                                                                                                                                                                                                                                                                                                                                                                                                                                                                                                                                                                                                                                                                                                                                           </w:t>
            </w:r>
          </w:p>
        </w:tc>
        <w:tc>
          <w:tcPr>
            <w:tcW w:w="821" w:type="dxa"/>
            <w:tcBorders>
              <w:top w:val="nil"/>
              <w:left w:val="nil"/>
              <w:bottom w:val="single" w:sz="4" w:space="0" w:color="auto"/>
              <w:right w:val="single" w:sz="4" w:space="0" w:color="auto"/>
            </w:tcBorders>
            <w:noWrap/>
            <w:vAlign w:val="center"/>
            <w:hideMark/>
          </w:tcPr>
          <w:p w14:paraId="77C5C91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9C105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D0A252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3CEA12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6DAEE2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79</w:t>
            </w:r>
          </w:p>
        </w:tc>
        <w:tc>
          <w:tcPr>
            <w:tcW w:w="1272" w:type="dxa"/>
            <w:tcBorders>
              <w:top w:val="nil"/>
              <w:left w:val="nil"/>
              <w:bottom w:val="single" w:sz="4" w:space="0" w:color="auto"/>
              <w:right w:val="single" w:sz="4" w:space="0" w:color="auto"/>
            </w:tcBorders>
            <w:noWrap/>
            <w:vAlign w:val="center"/>
            <w:hideMark/>
          </w:tcPr>
          <w:p w14:paraId="37EFF75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608980447.00</w:t>
            </w:r>
          </w:p>
        </w:tc>
        <w:tc>
          <w:tcPr>
            <w:tcW w:w="6070" w:type="dxa"/>
            <w:tcBorders>
              <w:top w:val="nil"/>
              <w:left w:val="nil"/>
              <w:bottom w:val="single" w:sz="4" w:space="0" w:color="auto"/>
              <w:right w:val="single" w:sz="4" w:space="0" w:color="auto"/>
            </w:tcBorders>
            <w:noWrap/>
            <w:vAlign w:val="center"/>
            <w:hideMark/>
          </w:tcPr>
          <w:p w14:paraId="0BF0608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CILINDRICO DE INTERFERENCIA, EN ALEACION DE TITANIO O BIODEGRADABLE, PARA LA FIJACION DEL INJERTO EN LA PLASTIA DE LIGAMENTOS CRUZADOS, CON ROSCA NO CORTANTE. DIAMETRO: 9 MM A 10 MM LONGITUD: 30 MM                                                                                                                                                                                                                                                                                                                                                                                                                                                                                                                                                                                                                                                                                                                                                                                                                                                                                                                                                                                                                                                                                                                                                                                                                                                                                                                                                                                                                                                                                                                                                                                                                                                                                                                                                                                                                                                           </w:t>
            </w:r>
          </w:p>
        </w:tc>
        <w:tc>
          <w:tcPr>
            <w:tcW w:w="821" w:type="dxa"/>
            <w:tcBorders>
              <w:top w:val="nil"/>
              <w:left w:val="nil"/>
              <w:bottom w:val="single" w:sz="4" w:space="0" w:color="auto"/>
              <w:right w:val="single" w:sz="4" w:space="0" w:color="auto"/>
            </w:tcBorders>
            <w:noWrap/>
            <w:vAlign w:val="center"/>
            <w:hideMark/>
          </w:tcPr>
          <w:p w14:paraId="1FB4F7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C9774B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9649C5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599899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9083B9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80</w:t>
            </w:r>
          </w:p>
        </w:tc>
        <w:tc>
          <w:tcPr>
            <w:tcW w:w="1272" w:type="dxa"/>
            <w:tcBorders>
              <w:top w:val="nil"/>
              <w:left w:val="nil"/>
              <w:bottom w:val="single" w:sz="4" w:space="0" w:color="auto"/>
              <w:right w:val="single" w:sz="4" w:space="0" w:color="auto"/>
            </w:tcBorders>
            <w:noWrap/>
            <w:vAlign w:val="center"/>
            <w:hideMark/>
          </w:tcPr>
          <w:p w14:paraId="3BE1F59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608982021.00</w:t>
            </w:r>
          </w:p>
        </w:tc>
        <w:tc>
          <w:tcPr>
            <w:tcW w:w="6070" w:type="dxa"/>
            <w:tcBorders>
              <w:top w:val="nil"/>
              <w:left w:val="nil"/>
              <w:bottom w:val="single" w:sz="4" w:space="0" w:color="auto"/>
              <w:right w:val="single" w:sz="4" w:space="0" w:color="auto"/>
            </w:tcBorders>
            <w:noWrap/>
            <w:vAlign w:val="center"/>
            <w:hideMark/>
          </w:tcPr>
          <w:p w14:paraId="669708A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TIPO SCHANZ DE PUNTA TRIANGULAR O ROMA DE 6.0 MM DE DIAMETRO, EN ALEACION DE TITANIO O ACERO INOXIDABLE. LONGITUD: DE 100.0 MM, 060.898.2039- 130 MM Y 060.898.2047 PARA 190.0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4B34D3D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4B0277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4E6CE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32</w:t>
            </w:r>
          </w:p>
        </w:tc>
      </w:tr>
      <w:tr w:rsidR="00FF53DC" w:rsidRPr="00FF53DC" w14:paraId="330C743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E41036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81</w:t>
            </w:r>
          </w:p>
        </w:tc>
        <w:tc>
          <w:tcPr>
            <w:tcW w:w="1272" w:type="dxa"/>
            <w:tcBorders>
              <w:top w:val="nil"/>
              <w:left w:val="nil"/>
              <w:bottom w:val="single" w:sz="4" w:space="0" w:color="auto"/>
              <w:right w:val="single" w:sz="4" w:space="0" w:color="auto"/>
            </w:tcBorders>
            <w:noWrap/>
            <w:vAlign w:val="center"/>
            <w:hideMark/>
          </w:tcPr>
          <w:p w14:paraId="5F2C8F8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608982054.00</w:t>
            </w:r>
          </w:p>
        </w:tc>
        <w:tc>
          <w:tcPr>
            <w:tcW w:w="6070" w:type="dxa"/>
            <w:tcBorders>
              <w:top w:val="nil"/>
              <w:left w:val="nil"/>
              <w:bottom w:val="single" w:sz="4" w:space="0" w:color="auto"/>
              <w:right w:val="single" w:sz="4" w:space="0" w:color="auto"/>
            </w:tcBorders>
            <w:noWrap/>
            <w:vAlign w:val="center"/>
            <w:hideMark/>
          </w:tcPr>
          <w:p w14:paraId="4B8B640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TIPO SCHANZ DE 4.0 MM DE DIÁMETRO Y 10 MM DE ROSCA. ADEMÁS, DIMENSIONES INTERMEDIAS ENTRE LAS ESPECIFICADAS. LONGITUD: 60 MM                                                                                                                                                                                                                                                                                                                                                                                                                                                                                                                                                                                                                                                                                                                                                                                                                                                                                                                                                                                                                                                                                                                                                                                                                                                                                                                                                                                                                                                                                                                                                                                                                                                                                                                                                                                                                                                                                                                                            </w:t>
            </w:r>
          </w:p>
        </w:tc>
        <w:tc>
          <w:tcPr>
            <w:tcW w:w="821" w:type="dxa"/>
            <w:tcBorders>
              <w:top w:val="nil"/>
              <w:left w:val="nil"/>
              <w:bottom w:val="single" w:sz="4" w:space="0" w:color="auto"/>
              <w:right w:val="single" w:sz="4" w:space="0" w:color="auto"/>
            </w:tcBorders>
            <w:noWrap/>
            <w:vAlign w:val="center"/>
            <w:hideMark/>
          </w:tcPr>
          <w:p w14:paraId="3D89DBB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CBE5C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DFC4C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36B52BF"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FD36FE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82</w:t>
            </w:r>
          </w:p>
        </w:tc>
        <w:tc>
          <w:tcPr>
            <w:tcW w:w="1272" w:type="dxa"/>
            <w:tcBorders>
              <w:top w:val="nil"/>
              <w:left w:val="nil"/>
              <w:bottom w:val="single" w:sz="4" w:space="0" w:color="auto"/>
              <w:right w:val="single" w:sz="4" w:space="0" w:color="auto"/>
            </w:tcBorders>
            <w:noWrap/>
            <w:vAlign w:val="center"/>
            <w:hideMark/>
          </w:tcPr>
          <w:p w14:paraId="6D787F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608982070.00</w:t>
            </w:r>
          </w:p>
        </w:tc>
        <w:tc>
          <w:tcPr>
            <w:tcW w:w="6070" w:type="dxa"/>
            <w:tcBorders>
              <w:top w:val="nil"/>
              <w:left w:val="nil"/>
              <w:bottom w:val="single" w:sz="4" w:space="0" w:color="auto"/>
              <w:right w:val="single" w:sz="4" w:space="0" w:color="auto"/>
            </w:tcBorders>
            <w:noWrap/>
            <w:vAlign w:val="center"/>
            <w:hideMark/>
          </w:tcPr>
          <w:p w14:paraId="42B008D8"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DE TITANIO PARA FIJACION TRANSVERSA EN LA PLASTIA DE LIGAMENTO SEMITENDINOSO. PIEZA                                                                                                                                                                                                                                                                                                                                                                                                                                                                                                                                                                                                                                                                                                                                                                                                                                                                                                                                                                                                                                                                                                                                                                                                                                                                                                                                                                                                                                                                                                                                                                                                                                                                                                                                                                                                                                                                                                                                                                             </w:t>
            </w:r>
          </w:p>
        </w:tc>
        <w:tc>
          <w:tcPr>
            <w:tcW w:w="821" w:type="dxa"/>
            <w:tcBorders>
              <w:top w:val="nil"/>
              <w:left w:val="nil"/>
              <w:bottom w:val="single" w:sz="4" w:space="0" w:color="auto"/>
              <w:right w:val="single" w:sz="4" w:space="0" w:color="auto"/>
            </w:tcBorders>
            <w:noWrap/>
            <w:vAlign w:val="center"/>
            <w:hideMark/>
          </w:tcPr>
          <w:p w14:paraId="7650139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90B9E5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DC6EC7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D0A1A1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752535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83</w:t>
            </w:r>
          </w:p>
        </w:tc>
        <w:tc>
          <w:tcPr>
            <w:tcW w:w="1272" w:type="dxa"/>
            <w:tcBorders>
              <w:top w:val="nil"/>
              <w:left w:val="nil"/>
              <w:bottom w:val="single" w:sz="4" w:space="0" w:color="auto"/>
              <w:right w:val="single" w:sz="4" w:space="0" w:color="auto"/>
            </w:tcBorders>
            <w:noWrap/>
            <w:vAlign w:val="center"/>
            <w:hideMark/>
          </w:tcPr>
          <w:p w14:paraId="1C53DDF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608982815.00</w:t>
            </w:r>
          </w:p>
        </w:tc>
        <w:tc>
          <w:tcPr>
            <w:tcW w:w="6070" w:type="dxa"/>
            <w:tcBorders>
              <w:top w:val="nil"/>
              <w:left w:val="nil"/>
              <w:bottom w:val="single" w:sz="4" w:space="0" w:color="auto"/>
              <w:right w:val="single" w:sz="4" w:space="0" w:color="auto"/>
            </w:tcBorders>
            <w:noWrap/>
            <w:vAlign w:val="center"/>
            <w:hideMark/>
          </w:tcPr>
          <w:p w14:paraId="587615E8" w14:textId="77777777" w:rsidR="00FF53DC" w:rsidRPr="00FF53DC" w:rsidRDefault="00FF53DC" w:rsidP="00FF53DC">
            <w:pPr>
              <w:rPr>
                <w:rFonts w:eastAsia="Times New Roman" w:cstheme="minorHAnsi"/>
                <w:color w:val="000000"/>
                <w:sz w:val="16"/>
                <w:szCs w:val="16"/>
                <w:lang w:eastAsia="es-MX"/>
              </w:rPr>
            </w:pPr>
            <w:proofErr w:type="gramStart"/>
            <w:r w:rsidRPr="00FF53DC">
              <w:rPr>
                <w:rFonts w:eastAsia="Times New Roman" w:cstheme="minorHAnsi"/>
                <w:color w:val="000000"/>
                <w:sz w:val="16"/>
                <w:szCs w:val="16"/>
                <w:lang w:eastAsia="es-MX"/>
              </w:rPr>
              <w:t>TORNILLO  TRANSPEDICULAR</w:t>
            </w:r>
            <w:proofErr w:type="gramEnd"/>
            <w:r w:rsidRPr="00FF53DC">
              <w:rPr>
                <w:rFonts w:eastAsia="Times New Roman" w:cstheme="minorHAnsi"/>
                <w:color w:val="000000"/>
                <w:sz w:val="16"/>
                <w:szCs w:val="16"/>
                <w:lang w:eastAsia="es-MX"/>
              </w:rPr>
              <w:t xml:space="preserve"> </w:t>
            </w:r>
            <w:proofErr w:type="gramStart"/>
            <w:r w:rsidRPr="00FF53DC">
              <w:rPr>
                <w:rFonts w:eastAsia="Times New Roman" w:cstheme="minorHAnsi"/>
                <w:color w:val="000000"/>
                <w:sz w:val="16"/>
                <w:szCs w:val="16"/>
                <w:lang w:eastAsia="es-MX"/>
              </w:rPr>
              <w:t>POLIAXIAL,  DE</w:t>
            </w:r>
            <w:proofErr w:type="gramEnd"/>
            <w:r w:rsidRPr="00FF53DC">
              <w:rPr>
                <w:rFonts w:eastAsia="Times New Roman" w:cstheme="minorHAnsi"/>
                <w:color w:val="000000"/>
                <w:sz w:val="16"/>
                <w:szCs w:val="16"/>
                <w:lang w:eastAsia="es-MX"/>
              </w:rPr>
              <w:t xml:space="preserve"> 5.0 </w:t>
            </w:r>
            <w:proofErr w:type="gramStart"/>
            <w:r w:rsidRPr="00FF53DC">
              <w:rPr>
                <w:rFonts w:eastAsia="Times New Roman" w:cstheme="minorHAnsi"/>
                <w:color w:val="000000"/>
                <w:sz w:val="16"/>
                <w:szCs w:val="16"/>
                <w:lang w:eastAsia="es-MX"/>
              </w:rPr>
              <w:t>MM  A</w:t>
            </w:r>
            <w:proofErr w:type="gramEnd"/>
            <w:r w:rsidRPr="00FF53DC">
              <w:rPr>
                <w:rFonts w:eastAsia="Times New Roman" w:cstheme="minorHAnsi"/>
                <w:color w:val="000000"/>
                <w:sz w:val="16"/>
                <w:szCs w:val="16"/>
                <w:lang w:eastAsia="es-MX"/>
              </w:rPr>
              <w:t xml:space="preserve"> 6.5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DIAMETRO, DE APERTURA LATERAL O APERTURA DORSAL. ADEMAS, DIMENSIONES INTERMEDIAS ENTRE LAS ESPECIFICADAS. LONGITUD: 30 MM                                                                                                                                                                                                                                                                                                                                                                                                                                                                                                                                                                                                                                                                                                                                                                                                                                                                                                                                                                                                                                                                                                                                                                                                                                                                                                                                                                                                                                                                                                                                                                                                                                                                                                                                                                                                                                                                                            </w:t>
            </w:r>
          </w:p>
        </w:tc>
        <w:tc>
          <w:tcPr>
            <w:tcW w:w="821" w:type="dxa"/>
            <w:tcBorders>
              <w:top w:val="nil"/>
              <w:left w:val="nil"/>
              <w:bottom w:val="single" w:sz="4" w:space="0" w:color="auto"/>
              <w:right w:val="single" w:sz="4" w:space="0" w:color="auto"/>
            </w:tcBorders>
            <w:noWrap/>
            <w:vAlign w:val="center"/>
            <w:hideMark/>
          </w:tcPr>
          <w:p w14:paraId="4533375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8DE676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730FA9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D6AC331"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798D1A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84</w:t>
            </w:r>
          </w:p>
        </w:tc>
        <w:tc>
          <w:tcPr>
            <w:tcW w:w="1272" w:type="dxa"/>
            <w:tcBorders>
              <w:top w:val="nil"/>
              <w:left w:val="nil"/>
              <w:bottom w:val="single" w:sz="4" w:space="0" w:color="auto"/>
              <w:right w:val="single" w:sz="4" w:space="0" w:color="auto"/>
            </w:tcBorders>
            <w:noWrap/>
            <w:vAlign w:val="center"/>
            <w:hideMark/>
          </w:tcPr>
          <w:p w14:paraId="6CAEFA6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608982930.00</w:t>
            </w:r>
          </w:p>
        </w:tc>
        <w:tc>
          <w:tcPr>
            <w:tcW w:w="6070" w:type="dxa"/>
            <w:tcBorders>
              <w:top w:val="nil"/>
              <w:left w:val="nil"/>
              <w:bottom w:val="single" w:sz="4" w:space="0" w:color="auto"/>
              <w:right w:val="single" w:sz="4" w:space="0" w:color="auto"/>
            </w:tcBorders>
            <w:noWrap/>
            <w:vAlign w:val="center"/>
            <w:hideMark/>
          </w:tcPr>
          <w:p w14:paraId="0FCA523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PARA GANCHO PEDICULAR DE 3.0 MM A 3.5 MM. PARA LOS SISTEMAS QUE LO REQUIERAN. LONGITUD: 20 MM                                                                                                                                                                                                                                                                                                                                                                                                                                                                                                                                                                                                                                                                                                                                                                                                                                                                                                                                                                                                                                                                                                                                                                                                                                                                                                                                                                                                                                                                                                                                                                                                                                                                                                                                                                                                                                                                                                                                                                            </w:t>
            </w:r>
          </w:p>
        </w:tc>
        <w:tc>
          <w:tcPr>
            <w:tcW w:w="821" w:type="dxa"/>
            <w:tcBorders>
              <w:top w:val="nil"/>
              <w:left w:val="nil"/>
              <w:bottom w:val="single" w:sz="4" w:space="0" w:color="auto"/>
              <w:right w:val="single" w:sz="4" w:space="0" w:color="auto"/>
            </w:tcBorders>
            <w:noWrap/>
            <w:vAlign w:val="center"/>
            <w:hideMark/>
          </w:tcPr>
          <w:p w14:paraId="5FC0AC0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D9423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72EE74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44D64A7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3CEFE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85</w:t>
            </w:r>
          </w:p>
        </w:tc>
        <w:tc>
          <w:tcPr>
            <w:tcW w:w="1272" w:type="dxa"/>
            <w:tcBorders>
              <w:top w:val="nil"/>
              <w:left w:val="nil"/>
              <w:bottom w:val="single" w:sz="4" w:space="0" w:color="auto"/>
              <w:right w:val="single" w:sz="4" w:space="0" w:color="auto"/>
            </w:tcBorders>
            <w:noWrap/>
            <w:vAlign w:val="center"/>
            <w:hideMark/>
          </w:tcPr>
          <w:p w14:paraId="56F5FF7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608983086.00</w:t>
            </w:r>
          </w:p>
        </w:tc>
        <w:tc>
          <w:tcPr>
            <w:tcW w:w="6070" w:type="dxa"/>
            <w:tcBorders>
              <w:top w:val="nil"/>
              <w:left w:val="nil"/>
              <w:bottom w:val="single" w:sz="4" w:space="0" w:color="auto"/>
              <w:right w:val="single" w:sz="4" w:space="0" w:color="auto"/>
            </w:tcBorders>
            <w:noWrap/>
            <w:vAlign w:val="center"/>
            <w:hideMark/>
          </w:tcPr>
          <w:p w14:paraId="3657170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TRANSPEDICULAR MONOAXIAL, SOLIDO O ACANALADO DE 3.5 MM A 6.5 MM DE DIAMETRO, DE APERTURA LATERAL O APERTURA DORSAL. LONGITUD DE 25.0 MM A 65.0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461C5A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8BDB98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1848B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615EBC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BF440B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86</w:t>
            </w:r>
          </w:p>
        </w:tc>
        <w:tc>
          <w:tcPr>
            <w:tcW w:w="1272" w:type="dxa"/>
            <w:tcBorders>
              <w:top w:val="nil"/>
              <w:left w:val="nil"/>
              <w:bottom w:val="single" w:sz="4" w:space="0" w:color="auto"/>
              <w:right w:val="single" w:sz="4" w:space="0" w:color="auto"/>
            </w:tcBorders>
            <w:noWrap/>
            <w:vAlign w:val="center"/>
            <w:hideMark/>
          </w:tcPr>
          <w:p w14:paraId="1463021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608983227.00</w:t>
            </w:r>
          </w:p>
        </w:tc>
        <w:tc>
          <w:tcPr>
            <w:tcW w:w="6070" w:type="dxa"/>
            <w:tcBorders>
              <w:top w:val="nil"/>
              <w:left w:val="nil"/>
              <w:bottom w:val="single" w:sz="4" w:space="0" w:color="auto"/>
              <w:right w:val="single" w:sz="4" w:space="0" w:color="auto"/>
            </w:tcBorders>
            <w:noWrap/>
            <w:vAlign w:val="center"/>
            <w:hideMark/>
          </w:tcPr>
          <w:p w14:paraId="35534DD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BLOQUEADA PARA FEMUR DISTAL Y TIBIA PROXIMAL LATERAL. MINIMA INVASION.  TORNILLO DE BLOQUEO DE 5.0 MM, DE ALEACIÓN DE TITANIO, AUTOPERFORANTE, PARA PLACA BLOQUEADA. LONGITUD DE 18.0 MM A 85.0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57DF3BF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A0CC91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78BB7C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1121</w:t>
            </w:r>
          </w:p>
        </w:tc>
      </w:tr>
      <w:tr w:rsidR="00FF53DC" w:rsidRPr="00FF53DC" w14:paraId="789F2FD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2037B7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87</w:t>
            </w:r>
          </w:p>
        </w:tc>
        <w:tc>
          <w:tcPr>
            <w:tcW w:w="1272" w:type="dxa"/>
            <w:tcBorders>
              <w:top w:val="nil"/>
              <w:left w:val="nil"/>
              <w:bottom w:val="single" w:sz="4" w:space="0" w:color="auto"/>
              <w:right w:val="single" w:sz="4" w:space="0" w:color="auto"/>
            </w:tcBorders>
            <w:noWrap/>
            <w:vAlign w:val="center"/>
            <w:hideMark/>
          </w:tcPr>
          <w:p w14:paraId="7AA3C72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608983235.00</w:t>
            </w:r>
          </w:p>
        </w:tc>
        <w:tc>
          <w:tcPr>
            <w:tcW w:w="6070" w:type="dxa"/>
            <w:tcBorders>
              <w:top w:val="nil"/>
              <w:left w:val="nil"/>
              <w:bottom w:val="single" w:sz="4" w:space="0" w:color="auto"/>
              <w:right w:val="single" w:sz="4" w:space="0" w:color="auto"/>
            </w:tcBorders>
            <w:noWrap/>
            <w:vAlign w:val="center"/>
            <w:hideMark/>
          </w:tcPr>
          <w:p w14:paraId="781C6EA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BLOQUEADA PARA FEMUR DISTAL Y TIBIA PROXIMAL LATERAL. MINIMA INVASION.  TORNILLO DE BLOQUEO PERIPROTETICO DE 5.0 MM, DE ALEACIÓN DE TITANIO. LONGITUD DE 14.0 MM Y 18.0 MM. PIEZA.                                                                                                                                                                                                                                                                                                                                                                                                                                                                                                                                                                                                                                                                                                                                                                                                                                                                                                                                                                                                                                                                                                                                                                                                                                                                                                                                                                                                                                                                                                                                                                                                                                                                                                                                                                                                                                                                                          </w:t>
            </w:r>
          </w:p>
        </w:tc>
        <w:tc>
          <w:tcPr>
            <w:tcW w:w="821" w:type="dxa"/>
            <w:tcBorders>
              <w:top w:val="nil"/>
              <w:left w:val="nil"/>
              <w:bottom w:val="single" w:sz="4" w:space="0" w:color="auto"/>
              <w:right w:val="single" w:sz="4" w:space="0" w:color="auto"/>
            </w:tcBorders>
            <w:noWrap/>
            <w:vAlign w:val="center"/>
            <w:hideMark/>
          </w:tcPr>
          <w:p w14:paraId="75CEA33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35829A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842E02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38767E1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DFBDB0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88</w:t>
            </w:r>
          </w:p>
        </w:tc>
        <w:tc>
          <w:tcPr>
            <w:tcW w:w="1272" w:type="dxa"/>
            <w:tcBorders>
              <w:top w:val="nil"/>
              <w:left w:val="nil"/>
              <w:bottom w:val="single" w:sz="4" w:space="0" w:color="auto"/>
              <w:right w:val="single" w:sz="4" w:space="0" w:color="auto"/>
            </w:tcBorders>
            <w:noWrap/>
            <w:vAlign w:val="center"/>
            <w:hideMark/>
          </w:tcPr>
          <w:p w14:paraId="120E2F6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608983243.00</w:t>
            </w:r>
          </w:p>
        </w:tc>
        <w:tc>
          <w:tcPr>
            <w:tcW w:w="6070" w:type="dxa"/>
            <w:tcBorders>
              <w:top w:val="nil"/>
              <w:left w:val="nil"/>
              <w:bottom w:val="single" w:sz="4" w:space="0" w:color="auto"/>
              <w:right w:val="single" w:sz="4" w:space="0" w:color="auto"/>
            </w:tcBorders>
            <w:noWrap/>
            <w:vAlign w:val="center"/>
            <w:hideMark/>
          </w:tcPr>
          <w:p w14:paraId="453D3B1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BLOQUEADA PARA FEMUR DISTAL Y TIBIA PROXIMAL LATERAL. MINIMA INVASION.  TORNILLO DE BLOQUEO DE 5.0 MM, DE ALEACIÓN DE TITANIO. ROSCANTE. LONGITUD DE </w:t>
            </w:r>
            <w:r w:rsidRPr="00FF53DC">
              <w:rPr>
                <w:rFonts w:eastAsia="Times New Roman" w:cstheme="minorHAnsi"/>
                <w:color w:val="000000"/>
                <w:sz w:val="16"/>
                <w:szCs w:val="16"/>
                <w:lang w:eastAsia="es-MX"/>
              </w:rPr>
              <w:lastRenderedPageBreak/>
              <w:t xml:space="preserve">14.0 MM A 90.0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590FBAF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PIEZA </w:t>
            </w:r>
          </w:p>
        </w:tc>
        <w:tc>
          <w:tcPr>
            <w:tcW w:w="1087" w:type="dxa"/>
            <w:tcBorders>
              <w:top w:val="nil"/>
              <w:left w:val="nil"/>
              <w:bottom w:val="single" w:sz="4" w:space="0" w:color="auto"/>
              <w:right w:val="single" w:sz="4" w:space="0" w:color="auto"/>
            </w:tcBorders>
            <w:noWrap/>
            <w:vAlign w:val="center"/>
            <w:hideMark/>
          </w:tcPr>
          <w:p w14:paraId="4B83792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DCACF1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77E7775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4D10E8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89</w:t>
            </w:r>
          </w:p>
        </w:tc>
        <w:tc>
          <w:tcPr>
            <w:tcW w:w="1272" w:type="dxa"/>
            <w:tcBorders>
              <w:top w:val="nil"/>
              <w:left w:val="nil"/>
              <w:bottom w:val="single" w:sz="4" w:space="0" w:color="auto"/>
              <w:right w:val="single" w:sz="4" w:space="0" w:color="auto"/>
            </w:tcBorders>
            <w:noWrap/>
            <w:vAlign w:val="center"/>
            <w:hideMark/>
          </w:tcPr>
          <w:p w14:paraId="5328264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608990305.00</w:t>
            </w:r>
          </w:p>
        </w:tc>
        <w:tc>
          <w:tcPr>
            <w:tcW w:w="6070" w:type="dxa"/>
            <w:tcBorders>
              <w:top w:val="nil"/>
              <w:left w:val="nil"/>
              <w:bottom w:val="single" w:sz="4" w:space="0" w:color="auto"/>
              <w:right w:val="single" w:sz="4" w:space="0" w:color="auto"/>
            </w:tcBorders>
            <w:noWrap/>
            <w:vAlign w:val="center"/>
            <w:hideMark/>
          </w:tcPr>
          <w:p w14:paraId="4650DFE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CORTICAL, DE 3.5 MM DE DIAMETRO. LONGITUD: DE 10.0 MM A 110.0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27A9D17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8D6BA4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0B5C23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2088</w:t>
            </w:r>
          </w:p>
        </w:tc>
      </w:tr>
      <w:tr w:rsidR="00FF53DC" w:rsidRPr="00FF53DC" w14:paraId="1B2B618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5DA1E8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90</w:t>
            </w:r>
          </w:p>
        </w:tc>
        <w:tc>
          <w:tcPr>
            <w:tcW w:w="1272" w:type="dxa"/>
            <w:tcBorders>
              <w:top w:val="nil"/>
              <w:left w:val="nil"/>
              <w:bottom w:val="single" w:sz="4" w:space="0" w:color="auto"/>
              <w:right w:val="single" w:sz="4" w:space="0" w:color="auto"/>
            </w:tcBorders>
            <w:noWrap/>
            <w:vAlign w:val="center"/>
            <w:hideMark/>
          </w:tcPr>
          <w:p w14:paraId="1BD1AC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608990321.00</w:t>
            </w:r>
          </w:p>
        </w:tc>
        <w:tc>
          <w:tcPr>
            <w:tcW w:w="6070" w:type="dxa"/>
            <w:tcBorders>
              <w:top w:val="nil"/>
              <w:left w:val="nil"/>
              <w:bottom w:val="single" w:sz="4" w:space="0" w:color="auto"/>
              <w:right w:val="single" w:sz="4" w:space="0" w:color="auto"/>
            </w:tcBorders>
            <w:noWrap/>
            <w:vAlign w:val="center"/>
            <w:hideMark/>
          </w:tcPr>
          <w:p w14:paraId="55E50845"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CORTICAL, DE 2.7 MM DE DIAMETRO. LONGITUD: DE 6.0 MM A 40.0 MM.INCLUYE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4E7B34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787DF2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2881F7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68</w:t>
            </w:r>
          </w:p>
        </w:tc>
      </w:tr>
      <w:tr w:rsidR="00FF53DC" w:rsidRPr="00FF53DC" w14:paraId="7620963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A4987A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91</w:t>
            </w:r>
          </w:p>
        </w:tc>
        <w:tc>
          <w:tcPr>
            <w:tcW w:w="1272" w:type="dxa"/>
            <w:tcBorders>
              <w:top w:val="nil"/>
              <w:left w:val="nil"/>
              <w:bottom w:val="single" w:sz="4" w:space="0" w:color="auto"/>
              <w:right w:val="single" w:sz="4" w:space="0" w:color="auto"/>
            </w:tcBorders>
            <w:noWrap/>
            <w:vAlign w:val="center"/>
            <w:hideMark/>
          </w:tcPr>
          <w:p w14:paraId="21E6FF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608990370.00</w:t>
            </w:r>
          </w:p>
        </w:tc>
        <w:tc>
          <w:tcPr>
            <w:tcW w:w="6070" w:type="dxa"/>
            <w:tcBorders>
              <w:top w:val="nil"/>
              <w:left w:val="nil"/>
              <w:bottom w:val="single" w:sz="4" w:space="0" w:color="auto"/>
              <w:right w:val="single" w:sz="4" w:space="0" w:color="auto"/>
            </w:tcBorders>
            <w:noWrap/>
            <w:vAlign w:val="center"/>
            <w:hideMark/>
          </w:tcPr>
          <w:p w14:paraId="35F4AED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ESPONJOSO, CON CABEZA ESFEROIDAL, DIAMETRO DE LA ROSCA 4.0 MM. LONGITUD: DE 10.0 MM A 60.0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06E3569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A7E21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3CA620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457</w:t>
            </w:r>
          </w:p>
        </w:tc>
      </w:tr>
      <w:tr w:rsidR="00FF53DC" w:rsidRPr="00FF53DC" w14:paraId="5C439204"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B2FA1B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92</w:t>
            </w:r>
          </w:p>
        </w:tc>
        <w:tc>
          <w:tcPr>
            <w:tcW w:w="1272" w:type="dxa"/>
            <w:tcBorders>
              <w:top w:val="nil"/>
              <w:left w:val="nil"/>
              <w:bottom w:val="single" w:sz="4" w:space="0" w:color="auto"/>
              <w:right w:val="single" w:sz="4" w:space="0" w:color="auto"/>
            </w:tcBorders>
            <w:noWrap/>
            <w:vAlign w:val="center"/>
            <w:hideMark/>
          </w:tcPr>
          <w:p w14:paraId="4D5C768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608990479.00</w:t>
            </w:r>
          </w:p>
        </w:tc>
        <w:tc>
          <w:tcPr>
            <w:tcW w:w="6070" w:type="dxa"/>
            <w:tcBorders>
              <w:top w:val="nil"/>
              <w:left w:val="nil"/>
              <w:bottom w:val="single" w:sz="4" w:space="0" w:color="auto"/>
              <w:right w:val="single" w:sz="4" w:space="0" w:color="auto"/>
            </w:tcBorders>
            <w:noWrap/>
            <w:vAlign w:val="center"/>
            <w:hideMark/>
          </w:tcPr>
          <w:p w14:paraId="6F3CBD1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CANULADO PARA HUESO ESPONJOSO, DE 7.0 MM DE DIAMETRO, CON ROSCA DE 32 MM. LONGITUD DE 45.0 MM A 130.0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082FDCB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F33814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5F3FD2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BF873C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7457C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93</w:t>
            </w:r>
          </w:p>
        </w:tc>
        <w:tc>
          <w:tcPr>
            <w:tcW w:w="1272" w:type="dxa"/>
            <w:tcBorders>
              <w:top w:val="nil"/>
              <w:left w:val="nil"/>
              <w:bottom w:val="single" w:sz="4" w:space="0" w:color="auto"/>
              <w:right w:val="single" w:sz="4" w:space="0" w:color="auto"/>
            </w:tcBorders>
            <w:noWrap/>
            <w:vAlign w:val="center"/>
            <w:hideMark/>
          </w:tcPr>
          <w:p w14:paraId="2FD6189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608990495.00</w:t>
            </w:r>
          </w:p>
        </w:tc>
        <w:tc>
          <w:tcPr>
            <w:tcW w:w="6070" w:type="dxa"/>
            <w:tcBorders>
              <w:top w:val="nil"/>
              <w:left w:val="nil"/>
              <w:bottom w:val="single" w:sz="4" w:space="0" w:color="auto"/>
              <w:right w:val="single" w:sz="4" w:space="0" w:color="auto"/>
            </w:tcBorders>
            <w:noWrap/>
            <w:vAlign w:val="center"/>
            <w:hideMark/>
          </w:tcPr>
          <w:p w14:paraId="43793A4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CORTICAL, DE 2.0 MM DE DIAMETRO, CON ENTRADA HEXAGONAL. LONGITUD: DE6.0 MM A 38.0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1CBEB5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B34911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AAEB8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27</w:t>
            </w:r>
          </w:p>
        </w:tc>
      </w:tr>
      <w:tr w:rsidR="00FF53DC" w:rsidRPr="00FF53DC" w14:paraId="0EA4CB8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57F38F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94</w:t>
            </w:r>
          </w:p>
        </w:tc>
        <w:tc>
          <w:tcPr>
            <w:tcW w:w="1272" w:type="dxa"/>
            <w:tcBorders>
              <w:top w:val="nil"/>
              <w:left w:val="nil"/>
              <w:bottom w:val="single" w:sz="4" w:space="0" w:color="auto"/>
              <w:right w:val="single" w:sz="4" w:space="0" w:color="auto"/>
            </w:tcBorders>
            <w:noWrap/>
            <w:vAlign w:val="center"/>
            <w:hideMark/>
          </w:tcPr>
          <w:p w14:paraId="6CB85BA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608990982.00</w:t>
            </w:r>
          </w:p>
        </w:tc>
        <w:tc>
          <w:tcPr>
            <w:tcW w:w="6070" w:type="dxa"/>
            <w:tcBorders>
              <w:top w:val="nil"/>
              <w:left w:val="nil"/>
              <w:bottom w:val="single" w:sz="4" w:space="0" w:color="auto"/>
              <w:right w:val="single" w:sz="4" w:space="0" w:color="auto"/>
            </w:tcBorders>
            <w:noWrap/>
            <w:vAlign w:val="center"/>
            <w:hideMark/>
          </w:tcPr>
          <w:p w14:paraId="77A1EBC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ESPONJOSO, CON DIAMETRO DE 6.5 MM, CON CABEZA ESFEROIDAL Y ROSCA DE 32 MM DE LONGITUD. LONGITUD: DE 75 MM A 110 MM                                                                                                                                                                                                                                                                                                                                                                                                                                                                                                                                                                                                                                                                                                                                                                                                                                                                                                                                                                                                                                                                                                                                                                                                                                                                                                                                                                                                                                                                                                                                                                                                                                                                                                                                                                                                                                                                                                                                           </w:t>
            </w:r>
          </w:p>
        </w:tc>
        <w:tc>
          <w:tcPr>
            <w:tcW w:w="821" w:type="dxa"/>
            <w:tcBorders>
              <w:top w:val="nil"/>
              <w:left w:val="nil"/>
              <w:bottom w:val="single" w:sz="4" w:space="0" w:color="auto"/>
              <w:right w:val="single" w:sz="4" w:space="0" w:color="auto"/>
            </w:tcBorders>
            <w:noWrap/>
            <w:vAlign w:val="center"/>
            <w:hideMark/>
          </w:tcPr>
          <w:p w14:paraId="19DF8C9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02209A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4D807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954B8D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321214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95</w:t>
            </w:r>
          </w:p>
        </w:tc>
        <w:tc>
          <w:tcPr>
            <w:tcW w:w="1272" w:type="dxa"/>
            <w:tcBorders>
              <w:top w:val="nil"/>
              <w:left w:val="nil"/>
              <w:bottom w:val="single" w:sz="4" w:space="0" w:color="auto"/>
              <w:right w:val="single" w:sz="4" w:space="0" w:color="auto"/>
            </w:tcBorders>
            <w:noWrap/>
            <w:vAlign w:val="center"/>
            <w:hideMark/>
          </w:tcPr>
          <w:p w14:paraId="0906B12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608991030.00</w:t>
            </w:r>
          </w:p>
        </w:tc>
        <w:tc>
          <w:tcPr>
            <w:tcW w:w="6070" w:type="dxa"/>
            <w:tcBorders>
              <w:top w:val="nil"/>
              <w:left w:val="nil"/>
              <w:bottom w:val="single" w:sz="4" w:space="0" w:color="auto"/>
              <w:right w:val="single" w:sz="4" w:space="0" w:color="auto"/>
            </w:tcBorders>
            <w:noWrap/>
            <w:vAlign w:val="center"/>
            <w:hideMark/>
          </w:tcPr>
          <w:p w14:paraId="60C80C5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ESPONJOSO, DE 6.5 MM DE DIAMETRO, CON ROSCA EN TODA SU LONGITUD.LONGITUD: DE 25.0 MM A 110.0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758F907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FA6446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89A0F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816643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245128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96</w:t>
            </w:r>
          </w:p>
        </w:tc>
        <w:tc>
          <w:tcPr>
            <w:tcW w:w="1272" w:type="dxa"/>
            <w:tcBorders>
              <w:top w:val="nil"/>
              <w:left w:val="nil"/>
              <w:bottom w:val="single" w:sz="4" w:space="0" w:color="auto"/>
              <w:right w:val="single" w:sz="4" w:space="0" w:color="auto"/>
            </w:tcBorders>
            <w:noWrap/>
            <w:vAlign w:val="center"/>
            <w:hideMark/>
          </w:tcPr>
          <w:p w14:paraId="4EE3FAB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608991261.00</w:t>
            </w:r>
          </w:p>
        </w:tc>
        <w:tc>
          <w:tcPr>
            <w:tcW w:w="6070" w:type="dxa"/>
            <w:tcBorders>
              <w:top w:val="nil"/>
              <w:left w:val="nil"/>
              <w:bottom w:val="single" w:sz="4" w:space="0" w:color="auto"/>
              <w:right w:val="single" w:sz="4" w:space="0" w:color="auto"/>
            </w:tcBorders>
            <w:noWrap/>
            <w:vAlign w:val="center"/>
            <w:hideMark/>
          </w:tcPr>
          <w:p w14:paraId="1B16112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TIPO SCHANZ PUNTA TRIANGULAR O ROMA DE 5.0 MM A 5.5 MM DE DIAMETRO, EN ALEACION DE TITANIO O ACERO INOXIDABLE. LONGITUD: DE 100.0 MM A 200.0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389BDF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EE879C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793B1B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15</w:t>
            </w:r>
          </w:p>
        </w:tc>
      </w:tr>
      <w:tr w:rsidR="00FF53DC" w:rsidRPr="00FF53DC" w14:paraId="6DE2CEB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E0F99E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97</w:t>
            </w:r>
          </w:p>
        </w:tc>
        <w:tc>
          <w:tcPr>
            <w:tcW w:w="1272" w:type="dxa"/>
            <w:tcBorders>
              <w:top w:val="nil"/>
              <w:left w:val="nil"/>
              <w:bottom w:val="single" w:sz="4" w:space="0" w:color="auto"/>
              <w:right w:val="single" w:sz="4" w:space="0" w:color="auto"/>
            </w:tcBorders>
            <w:noWrap/>
            <w:vAlign w:val="center"/>
            <w:hideMark/>
          </w:tcPr>
          <w:p w14:paraId="178FF96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608991808.00</w:t>
            </w:r>
          </w:p>
        </w:tc>
        <w:tc>
          <w:tcPr>
            <w:tcW w:w="6070" w:type="dxa"/>
            <w:tcBorders>
              <w:top w:val="nil"/>
              <w:left w:val="nil"/>
              <w:bottom w:val="single" w:sz="4" w:space="0" w:color="auto"/>
              <w:right w:val="single" w:sz="4" w:space="0" w:color="auto"/>
            </w:tcBorders>
            <w:noWrap/>
            <w:vAlign w:val="center"/>
            <w:hideMark/>
          </w:tcPr>
          <w:p w14:paraId="0960A185"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CORTICAL, DE 4.5 MM DE DIAMETRO. LONGITUD: DE 14.0 MM A 94.0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5B21136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EF237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D37B9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809</w:t>
            </w:r>
          </w:p>
        </w:tc>
      </w:tr>
      <w:tr w:rsidR="00FF53DC" w:rsidRPr="00FF53DC" w14:paraId="14E5071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1223F5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98</w:t>
            </w:r>
          </w:p>
        </w:tc>
        <w:tc>
          <w:tcPr>
            <w:tcW w:w="1272" w:type="dxa"/>
            <w:tcBorders>
              <w:top w:val="nil"/>
              <w:left w:val="nil"/>
              <w:bottom w:val="single" w:sz="4" w:space="0" w:color="auto"/>
              <w:right w:val="single" w:sz="4" w:space="0" w:color="auto"/>
            </w:tcBorders>
            <w:noWrap/>
            <w:vAlign w:val="center"/>
            <w:hideMark/>
          </w:tcPr>
          <w:p w14:paraId="09E4D1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608992673.00</w:t>
            </w:r>
          </w:p>
        </w:tc>
        <w:tc>
          <w:tcPr>
            <w:tcW w:w="6070" w:type="dxa"/>
            <w:tcBorders>
              <w:top w:val="nil"/>
              <w:left w:val="nil"/>
              <w:bottom w:val="single" w:sz="4" w:space="0" w:color="auto"/>
              <w:right w:val="single" w:sz="4" w:space="0" w:color="auto"/>
            </w:tcBorders>
            <w:noWrap/>
            <w:vAlign w:val="center"/>
            <w:hideMark/>
          </w:tcPr>
          <w:p w14:paraId="2A3BC277"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ESPONJOSO, CON DIAMETRO DE 6.5 MM, CON CABEZA ESFEROIDAL Y ROSCA DE 16 MM. LONGITUD: DE 30.0 MM A 110.0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51A016A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59149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1AB54E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w:t>
            </w:r>
          </w:p>
        </w:tc>
      </w:tr>
      <w:tr w:rsidR="00FF53DC" w:rsidRPr="00FF53DC" w14:paraId="76F501FC"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14D1F9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99</w:t>
            </w:r>
          </w:p>
        </w:tc>
        <w:tc>
          <w:tcPr>
            <w:tcW w:w="1272" w:type="dxa"/>
            <w:tcBorders>
              <w:top w:val="nil"/>
              <w:left w:val="nil"/>
              <w:bottom w:val="single" w:sz="4" w:space="0" w:color="auto"/>
              <w:right w:val="single" w:sz="4" w:space="0" w:color="auto"/>
            </w:tcBorders>
            <w:noWrap/>
            <w:vAlign w:val="center"/>
            <w:hideMark/>
          </w:tcPr>
          <w:p w14:paraId="76C2E7A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608993291.00</w:t>
            </w:r>
          </w:p>
        </w:tc>
        <w:tc>
          <w:tcPr>
            <w:tcW w:w="6070" w:type="dxa"/>
            <w:tcBorders>
              <w:top w:val="nil"/>
              <w:left w:val="nil"/>
              <w:bottom w:val="single" w:sz="4" w:space="0" w:color="auto"/>
              <w:right w:val="single" w:sz="4" w:space="0" w:color="auto"/>
            </w:tcBorders>
            <w:noWrap/>
            <w:vAlign w:val="center"/>
            <w:hideMark/>
          </w:tcPr>
          <w:p w14:paraId="2E3F050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TORNILLOS PARA HUESO ESPONJOSO, CON CABEZA ESFEROIDAL, DE 4.0 MM DE DIAMETRO. ROSCA COMPLETA. LONGITUD: DE 10.0 MM A 60.0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42AFEEE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26BD65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E0AFF6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BB1D084"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05A0C2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100</w:t>
            </w:r>
          </w:p>
        </w:tc>
        <w:tc>
          <w:tcPr>
            <w:tcW w:w="1272" w:type="dxa"/>
            <w:tcBorders>
              <w:top w:val="nil"/>
              <w:left w:val="nil"/>
              <w:bottom w:val="single" w:sz="4" w:space="0" w:color="auto"/>
              <w:right w:val="single" w:sz="4" w:space="0" w:color="auto"/>
            </w:tcBorders>
            <w:noWrap/>
            <w:vAlign w:val="center"/>
            <w:hideMark/>
          </w:tcPr>
          <w:p w14:paraId="0990BAF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608997490.00</w:t>
            </w:r>
          </w:p>
        </w:tc>
        <w:tc>
          <w:tcPr>
            <w:tcW w:w="6070" w:type="dxa"/>
            <w:tcBorders>
              <w:top w:val="nil"/>
              <w:left w:val="nil"/>
              <w:bottom w:val="single" w:sz="4" w:space="0" w:color="auto"/>
              <w:right w:val="single" w:sz="4" w:space="0" w:color="auto"/>
            </w:tcBorders>
            <w:noWrap/>
            <w:vAlign w:val="center"/>
            <w:hideMark/>
          </w:tcPr>
          <w:p w14:paraId="106243B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TIPO SCHANZ DE 4.5 MM DE DIAMETRO Y 10 MM A 55 MM DE ROSCA, EN ALEACION DE TITANIO O ACERO INOXIDABLE. LONGITUD: DE 100.0 MM A 200.0 MM. INCLUYE MEDIDAS INTERMEDIAS ENTRE LAS ESPECIFICADAS                                                                                                                                                                                                                                                                                                                                                                                                                                                                                                                                                                                                                                                                                                                                                                                                                                                                                                                                                                                                                                                                                                                                                                                                                                                                                                                                                                                                                                                                                                                                                                                                                                                                                                                                                                                                                                                                                </w:t>
            </w:r>
          </w:p>
        </w:tc>
        <w:tc>
          <w:tcPr>
            <w:tcW w:w="821" w:type="dxa"/>
            <w:tcBorders>
              <w:top w:val="nil"/>
              <w:left w:val="nil"/>
              <w:bottom w:val="single" w:sz="4" w:space="0" w:color="auto"/>
              <w:right w:val="single" w:sz="4" w:space="0" w:color="auto"/>
            </w:tcBorders>
            <w:noWrap/>
            <w:vAlign w:val="center"/>
            <w:hideMark/>
          </w:tcPr>
          <w:p w14:paraId="24CBB79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64EF0F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D7F677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1BAB9C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F995B4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101</w:t>
            </w:r>
          </w:p>
        </w:tc>
        <w:tc>
          <w:tcPr>
            <w:tcW w:w="1272" w:type="dxa"/>
            <w:tcBorders>
              <w:top w:val="nil"/>
              <w:left w:val="nil"/>
              <w:bottom w:val="single" w:sz="4" w:space="0" w:color="auto"/>
              <w:right w:val="single" w:sz="4" w:space="0" w:color="auto"/>
            </w:tcBorders>
            <w:noWrap/>
            <w:vAlign w:val="center"/>
            <w:hideMark/>
          </w:tcPr>
          <w:p w14:paraId="595082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608999249.00</w:t>
            </w:r>
          </w:p>
        </w:tc>
        <w:tc>
          <w:tcPr>
            <w:tcW w:w="6070" w:type="dxa"/>
            <w:tcBorders>
              <w:top w:val="nil"/>
              <w:left w:val="nil"/>
              <w:bottom w:val="single" w:sz="4" w:space="0" w:color="auto"/>
              <w:right w:val="single" w:sz="4" w:space="0" w:color="auto"/>
            </w:tcBorders>
            <w:noWrap/>
            <w:vAlign w:val="center"/>
            <w:hideMark/>
          </w:tcPr>
          <w:p w14:paraId="00B88B9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AUTOSUJETANTE PARA HUESO CORTICAL, DE 2.7 MM DE DIAMETRO DE LA ROSCA, UTILIZADOS COMO REEMPLAZO DE TORNILLOS DE 2.3 MM A 2.4 MM DE DIAMETRO. LONGITUD DE 8.0 MM A 17.0 MM. INCLUYE MEDIDAS INTERMEDIAS ENTRE LAS ESPECIFICADAS. PIEZA.                                                                                                                                                                                                                                                                                                                                                                                                                                                                                                                                                                                                                                                                                                                                                                                                                                                                                                                                                                                                                                                                                                                                                                                                                                                                                                                                                                                                                                                                                                                                                                                                                                                                                                                                                                                                                                   </w:t>
            </w:r>
          </w:p>
        </w:tc>
        <w:tc>
          <w:tcPr>
            <w:tcW w:w="821" w:type="dxa"/>
            <w:tcBorders>
              <w:top w:val="nil"/>
              <w:left w:val="nil"/>
              <w:bottom w:val="single" w:sz="4" w:space="0" w:color="auto"/>
              <w:right w:val="single" w:sz="4" w:space="0" w:color="auto"/>
            </w:tcBorders>
            <w:noWrap/>
            <w:vAlign w:val="center"/>
            <w:hideMark/>
          </w:tcPr>
          <w:p w14:paraId="42CEC6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1AD050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5A7CEF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w:t>
            </w:r>
          </w:p>
        </w:tc>
      </w:tr>
      <w:tr w:rsidR="00FF53DC" w:rsidRPr="00FF53DC" w14:paraId="7DC87F3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37528E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102</w:t>
            </w:r>
          </w:p>
        </w:tc>
        <w:tc>
          <w:tcPr>
            <w:tcW w:w="1272" w:type="dxa"/>
            <w:tcBorders>
              <w:top w:val="nil"/>
              <w:left w:val="nil"/>
              <w:bottom w:val="single" w:sz="4" w:space="0" w:color="auto"/>
              <w:right w:val="single" w:sz="4" w:space="0" w:color="auto"/>
            </w:tcBorders>
            <w:noWrap/>
            <w:vAlign w:val="center"/>
            <w:hideMark/>
          </w:tcPr>
          <w:p w14:paraId="70AE450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5041570004.00</w:t>
            </w:r>
          </w:p>
        </w:tc>
        <w:tc>
          <w:tcPr>
            <w:tcW w:w="6070" w:type="dxa"/>
            <w:tcBorders>
              <w:top w:val="nil"/>
              <w:left w:val="nil"/>
              <w:bottom w:val="single" w:sz="4" w:space="0" w:color="auto"/>
              <w:right w:val="single" w:sz="4" w:space="0" w:color="auto"/>
            </w:tcBorders>
            <w:noWrap/>
            <w:vAlign w:val="center"/>
            <w:hideMark/>
          </w:tcPr>
          <w:p w14:paraId="689B606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CABEZAL MILIMETRICO PARA HUESO LARGO COMPATIBLE CON RIEL PEDIATRICO Y ADULTO PARA CORRECCION DE DEFORMIDADES OSEAS                                                                                                                                                                                                                                                                                                                                                                                                                                                                                                                                                                                                                                                                                                                                                                                                                                                                                                                                                                                                                                                                                                                                                                                                                                                                                                                                                                                                                                                                                                                                                                                                                                                                                                                                                                                                                                                                                                                                                                </w:t>
            </w:r>
          </w:p>
        </w:tc>
        <w:tc>
          <w:tcPr>
            <w:tcW w:w="821" w:type="dxa"/>
            <w:tcBorders>
              <w:top w:val="nil"/>
              <w:left w:val="nil"/>
              <w:bottom w:val="single" w:sz="4" w:space="0" w:color="auto"/>
              <w:right w:val="single" w:sz="4" w:space="0" w:color="auto"/>
            </w:tcBorders>
            <w:noWrap/>
            <w:vAlign w:val="center"/>
            <w:hideMark/>
          </w:tcPr>
          <w:p w14:paraId="2BCF470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9E4ED6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E7446A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r>
      <w:tr w:rsidR="00FF53DC" w:rsidRPr="00FF53DC" w14:paraId="781BAD8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FC6351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103</w:t>
            </w:r>
          </w:p>
        </w:tc>
        <w:tc>
          <w:tcPr>
            <w:tcW w:w="1272" w:type="dxa"/>
            <w:tcBorders>
              <w:top w:val="nil"/>
              <w:left w:val="nil"/>
              <w:bottom w:val="single" w:sz="4" w:space="0" w:color="auto"/>
              <w:right w:val="single" w:sz="4" w:space="0" w:color="auto"/>
            </w:tcBorders>
            <w:noWrap/>
            <w:vAlign w:val="center"/>
            <w:hideMark/>
          </w:tcPr>
          <w:p w14:paraId="41EF2C1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5042107758.00</w:t>
            </w:r>
          </w:p>
        </w:tc>
        <w:tc>
          <w:tcPr>
            <w:tcW w:w="6070" w:type="dxa"/>
            <w:tcBorders>
              <w:top w:val="nil"/>
              <w:left w:val="nil"/>
              <w:bottom w:val="single" w:sz="4" w:space="0" w:color="auto"/>
              <w:right w:val="single" w:sz="4" w:space="0" w:color="auto"/>
            </w:tcBorders>
            <w:noWrap/>
            <w:vAlign w:val="center"/>
            <w:hideMark/>
          </w:tcPr>
          <w:p w14:paraId="0F7B307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LCP PARA FEMUR DISTAL DE 5 A 13 ORIFICIOS, PLACA PARA FEMUR PROXIMAL DE 2 A 16 ORIFICIOS CON TORNILLOS DE 4.5 MM                                                                                                                                                                                                                                                                                                                                                                                                                                                                                                                                                                                                                                                                                                                                                                                                                                                                                                                                                                                                                                                                                                                                                                                                                                                                                                                                                                                                                                                                                                                                                                                                                                                                                                                                                                                                                                                                                                                                                            </w:t>
            </w:r>
          </w:p>
        </w:tc>
        <w:tc>
          <w:tcPr>
            <w:tcW w:w="821" w:type="dxa"/>
            <w:tcBorders>
              <w:top w:val="nil"/>
              <w:left w:val="nil"/>
              <w:bottom w:val="single" w:sz="4" w:space="0" w:color="auto"/>
              <w:right w:val="single" w:sz="4" w:space="0" w:color="auto"/>
            </w:tcBorders>
            <w:noWrap/>
            <w:vAlign w:val="center"/>
            <w:hideMark/>
          </w:tcPr>
          <w:p w14:paraId="03FE40D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C0A06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7B3644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6F229F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8DDA9F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104</w:t>
            </w:r>
          </w:p>
        </w:tc>
        <w:tc>
          <w:tcPr>
            <w:tcW w:w="1272" w:type="dxa"/>
            <w:tcBorders>
              <w:top w:val="nil"/>
              <w:left w:val="nil"/>
              <w:bottom w:val="single" w:sz="4" w:space="0" w:color="auto"/>
              <w:right w:val="single" w:sz="4" w:space="0" w:color="auto"/>
            </w:tcBorders>
            <w:noWrap/>
            <w:vAlign w:val="center"/>
            <w:hideMark/>
          </w:tcPr>
          <w:p w14:paraId="4ACDC4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5042107759.00</w:t>
            </w:r>
          </w:p>
        </w:tc>
        <w:tc>
          <w:tcPr>
            <w:tcW w:w="6070" w:type="dxa"/>
            <w:tcBorders>
              <w:top w:val="nil"/>
              <w:left w:val="nil"/>
              <w:bottom w:val="single" w:sz="4" w:space="0" w:color="auto"/>
              <w:right w:val="single" w:sz="4" w:space="0" w:color="auto"/>
            </w:tcBorders>
            <w:noWrap/>
            <w:vAlign w:val="center"/>
            <w:hideMark/>
          </w:tcPr>
          <w:p w14:paraId="52EE46C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FIJACION DEL REBORDE GLENOIDEO, CON CABEZA DE 3.0 MM DE DIAMETRO Y DE 13 </w:t>
            </w:r>
            <w:proofErr w:type="gramStart"/>
            <w:r w:rsidRPr="00FF53DC">
              <w:rPr>
                <w:rFonts w:eastAsia="Times New Roman" w:cstheme="minorHAnsi"/>
                <w:color w:val="000000"/>
                <w:sz w:val="16"/>
                <w:szCs w:val="16"/>
                <w:lang w:eastAsia="es-MX"/>
              </w:rPr>
              <w:t>MM  DE</w:t>
            </w:r>
            <w:proofErr w:type="gramEnd"/>
            <w:r w:rsidRPr="00FF53DC">
              <w:rPr>
                <w:rFonts w:eastAsia="Times New Roman" w:cstheme="minorHAnsi"/>
                <w:color w:val="000000"/>
                <w:sz w:val="16"/>
                <w:szCs w:val="16"/>
                <w:lang w:eastAsia="es-MX"/>
              </w:rPr>
              <w:t xml:space="preserve"> LONGITUD, CANULADO, BIODEGRADABLE. PIEZA.                                                                                                                                                                                                                                                                                                                                                                                                                                                                                                                                                                                                                                                                                                                                                                                                                                                                                                                                                                                                                                                                                                                                                                                                                                                                                                                                                                                                                                                                                                                                                                                                                                                                                                                                                                                                                                                                                                                                              </w:t>
            </w:r>
          </w:p>
        </w:tc>
        <w:tc>
          <w:tcPr>
            <w:tcW w:w="821" w:type="dxa"/>
            <w:tcBorders>
              <w:top w:val="nil"/>
              <w:left w:val="nil"/>
              <w:bottom w:val="single" w:sz="4" w:space="0" w:color="auto"/>
              <w:right w:val="single" w:sz="4" w:space="0" w:color="auto"/>
            </w:tcBorders>
            <w:noWrap/>
            <w:vAlign w:val="center"/>
            <w:hideMark/>
          </w:tcPr>
          <w:p w14:paraId="1A1D37D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DF462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w:t>
            </w:r>
          </w:p>
        </w:tc>
        <w:tc>
          <w:tcPr>
            <w:tcW w:w="790" w:type="dxa"/>
            <w:tcBorders>
              <w:top w:val="nil"/>
              <w:left w:val="nil"/>
              <w:bottom w:val="single" w:sz="4" w:space="0" w:color="auto"/>
              <w:right w:val="single" w:sz="4" w:space="0" w:color="auto"/>
            </w:tcBorders>
            <w:noWrap/>
            <w:vAlign w:val="center"/>
            <w:hideMark/>
          </w:tcPr>
          <w:p w14:paraId="5376FDC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w:t>
            </w:r>
          </w:p>
        </w:tc>
      </w:tr>
      <w:tr w:rsidR="00FF53DC" w:rsidRPr="00FF53DC" w14:paraId="514BF72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34183F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105</w:t>
            </w:r>
          </w:p>
        </w:tc>
        <w:tc>
          <w:tcPr>
            <w:tcW w:w="1272" w:type="dxa"/>
            <w:tcBorders>
              <w:top w:val="nil"/>
              <w:left w:val="nil"/>
              <w:bottom w:val="single" w:sz="4" w:space="0" w:color="auto"/>
              <w:right w:val="single" w:sz="4" w:space="0" w:color="auto"/>
            </w:tcBorders>
            <w:noWrap/>
            <w:vAlign w:val="center"/>
            <w:hideMark/>
          </w:tcPr>
          <w:p w14:paraId="63703E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5042107760.00</w:t>
            </w:r>
          </w:p>
        </w:tc>
        <w:tc>
          <w:tcPr>
            <w:tcW w:w="6070" w:type="dxa"/>
            <w:tcBorders>
              <w:top w:val="nil"/>
              <w:left w:val="nil"/>
              <w:bottom w:val="single" w:sz="4" w:space="0" w:color="auto"/>
              <w:right w:val="single" w:sz="4" w:space="0" w:color="auto"/>
            </w:tcBorders>
            <w:noWrap/>
            <w:vAlign w:val="center"/>
            <w:hideMark/>
          </w:tcPr>
          <w:p w14:paraId="642AB34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STEINMANN 4.0 MM                                                                                                                                                                                                                                                                                                                                                                                                                                                                                                                                                                                                                                                                                                                                                                                                                                                                                                                                                                                                                                                                                                                                                                                                                                                                                                                                                                                                                                                                                                                                                                                                                                                                                                                                                                                                                                                                                                                                                                                                                                                            </w:t>
            </w:r>
          </w:p>
        </w:tc>
        <w:tc>
          <w:tcPr>
            <w:tcW w:w="821" w:type="dxa"/>
            <w:tcBorders>
              <w:top w:val="nil"/>
              <w:left w:val="nil"/>
              <w:bottom w:val="single" w:sz="4" w:space="0" w:color="auto"/>
              <w:right w:val="single" w:sz="4" w:space="0" w:color="auto"/>
            </w:tcBorders>
            <w:noWrap/>
            <w:vAlign w:val="center"/>
            <w:hideMark/>
          </w:tcPr>
          <w:p w14:paraId="552DB3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557414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F6FDBB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B16E83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A559B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106</w:t>
            </w:r>
          </w:p>
        </w:tc>
        <w:tc>
          <w:tcPr>
            <w:tcW w:w="1272" w:type="dxa"/>
            <w:tcBorders>
              <w:top w:val="nil"/>
              <w:left w:val="nil"/>
              <w:bottom w:val="single" w:sz="4" w:space="0" w:color="auto"/>
              <w:right w:val="single" w:sz="4" w:space="0" w:color="auto"/>
            </w:tcBorders>
            <w:noWrap/>
            <w:vAlign w:val="center"/>
            <w:hideMark/>
          </w:tcPr>
          <w:p w14:paraId="714B267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5042331043.00</w:t>
            </w:r>
          </w:p>
        </w:tc>
        <w:tc>
          <w:tcPr>
            <w:tcW w:w="6070" w:type="dxa"/>
            <w:tcBorders>
              <w:top w:val="nil"/>
              <w:left w:val="nil"/>
              <w:bottom w:val="single" w:sz="4" w:space="0" w:color="auto"/>
              <w:right w:val="single" w:sz="4" w:space="0" w:color="auto"/>
            </w:tcBorders>
            <w:noWrap/>
            <w:vAlign w:val="center"/>
            <w:hideMark/>
          </w:tcPr>
          <w:p w14:paraId="6B0E8CF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CHIPS DE HUESO CORTICO ESPONJOSO 15 CC PARA RELLENAR DEFECTOS OSEA                                                                                                                                                                                                                                                                                                                                                                                                                                                                                                                                                                                                                                                                                                                                                                                                                                                                                                                                                                                                                                                                                                                                                                                                                                                                                                                                                                                                                                                                                                                                                                                                                                                                                                                                                                                                                                                                                                                                                                                                                </w:t>
            </w:r>
          </w:p>
        </w:tc>
        <w:tc>
          <w:tcPr>
            <w:tcW w:w="821" w:type="dxa"/>
            <w:tcBorders>
              <w:top w:val="nil"/>
              <w:left w:val="nil"/>
              <w:bottom w:val="single" w:sz="4" w:space="0" w:color="auto"/>
              <w:right w:val="single" w:sz="4" w:space="0" w:color="auto"/>
            </w:tcBorders>
            <w:noWrap/>
            <w:vAlign w:val="center"/>
            <w:hideMark/>
          </w:tcPr>
          <w:p w14:paraId="28440BA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57FA04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C343D0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51</w:t>
            </w:r>
          </w:p>
        </w:tc>
      </w:tr>
      <w:tr w:rsidR="00FF53DC" w:rsidRPr="00FF53DC" w14:paraId="4FB385F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8D7BE0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107</w:t>
            </w:r>
          </w:p>
        </w:tc>
        <w:tc>
          <w:tcPr>
            <w:tcW w:w="1272" w:type="dxa"/>
            <w:tcBorders>
              <w:top w:val="nil"/>
              <w:left w:val="nil"/>
              <w:bottom w:val="single" w:sz="4" w:space="0" w:color="auto"/>
              <w:right w:val="single" w:sz="4" w:space="0" w:color="auto"/>
            </w:tcBorders>
            <w:noWrap/>
            <w:vAlign w:val="center"/>
            <w:hideMark/>
          </w:tcPr>
          <w:p w14:paraId="67A10A6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5046030019.00</w:t>
            </w:r>
          </w:p>
        </w:tc>
        <w:tc>
          <w:tcPr>
            <w:tcW w:w="6070" w:type="dxa"/>
            <w:tcBorders>
              <w:top w:val="nil"/>
              <w:left w:val="nil"/>
              <w:bottom w:val="single" w:sz="4" w:space="0" w:color="auto"/>
              <w:right w:val="single" w:sz="4" w:space="0" w:color="auto"/>
            </w:tcBorders>
            <w:noWrap/>
            <w:vAlign w:val="center"/>
            <w:hideMark/>
          </w:tcPr>
          <w:p w14:paraId="2818C35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MATRIZ OSEA DESMINERALIZADA EN PASTA 10CC                                                                                                                                                                                                                                                                                                                                                                                                                                                                                                                                                                                                                                                                                                                                                                                                                                                                                                                                                                                                                                                                                                                                                                                                                                                                                                                                                                                                                                                                                                                                                                                                                                                                                                                                                                                                                                                                                                                                                                                                                                         </w:t>
            </w:r>
          </w:p>
        </w:tc>
        <w:tc>
          <w:tcPr>
            <w:tcW w:w="821" w:type="dxa"/>
            <w:tcBorders>
              <w:top w:val="nil"/>
              <w:left w:val="nil"/>
              <w:bottom w:val="single" w:sz="4" w:space="0" w:color="auto"/>
              <w:right w:val="single" w:sz="4" w:space="0" w:color="auto"/>
            </w:tcBorders>
            <w:noWrap/>
            <w:vAlign w:val="center"/>
            <w:hideMark/>
          </w:tcPr>
          <w:p w14:paraId="5909F99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EB885F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7F867D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w:t>
            </w:r>
          </w:p>
        </w:tc>
      </w:tr>
      <w:tr w:rsidR="00FF53DC" w:rsidRPr="00FF53DC" w14:paraId="677AB8C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527CB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108</w:t>
            </w:r>
          </w:p>
        </w:tc>
        <w:tc>
          <w:tcPr>
            <w:tcW w:w="1272" w:type="dxa"/>
            <w:tcBorders>
              <w:top w:val="nil"/>
              <w:left w:val="nil"/>
              <w:bottom w:val="single" w:sz="4" w:space="0" w:color="auto"/>
              <w:right w:val="single" w:sz="4" w:space="0" w:color="auto"/>
            </w:tcBorders>
            <w:noWrap/>
            <w:vAlign w:val="center"/>
            <w:hideMark/>
          </w:tcPr>
          <w:p w14:paraId="52C3F94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5046560022.00</w:t>
            </w:r>
          </w:p>
        </w:tc>
        <w:tc>
          <w:tcPr>
            <w:tcW w:w="6070" w:type="dxa"/>
            <w:tcBorders>
              <w:top w:val="nil"/>
              <w:left w:val="nil"/>
              <w:bottom w:val="single" w:sz="4" w:space="0" w:color="auto"/>
              <w:right w:val="single" w:sz="4" w:space="0" w:color="auto"/>
            </w:tcBorders>
            <w:noWrap/>
            <w:vAlign w:val="center"/>
            <w:hideMark/>
          </w:tcPr>
          <w:p w14:paraId="433E200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MINIJADOR PEDIATRICO EN RIEL PARA FALANGES CON DOS CABEZALES, UNO FIJO UNO MOBIL PARA COMPRESION O DISTRIBUCION DE 70 Y 95MM, INCLUYE TORNILLOS 2.0MM Y DE 1.6MM DIAMETRO                                                                                                                                                                                                                                                                                                                                                                                                                                                                                                                                                                                                                                                                                                                                                                                                                                                                                                                                                                                                                                                                                                                                                                                                                                                                                                                                                                                                                                                                                                                                                                                                                                                                                                                                                                                                                                                                                                         </w:t>
            </w:r>
          </w:p>
        </w:tc>
        <w:tc>
          <w:tcPr>
            <w:tcW w:w="821" w:type="dxa"/>
            <w:tcBorders>
              <w:top w:val="nil"/>
              <w:left w:val="nil"/>
              <w:bottom w:val="single" w:sz="4" w:space="0" w:color="auto"/>
              <w:right w:val="single" w:sz="4" w:space="0" w:color="auto"/>
            </w:tcBorders>
            <w:noWrap/>
            <w:vAlign w:val="center"/>
            <w:hideMark/>
          </w:tcPr>
          <w:p w14:paraId="415ECE0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D13ED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087DE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1CD714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A0FC2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109</w:t>
            </w:r>
          </w:p>
        </w:tc>
        <w:tc>
          <w:tcPr>
            <w:tcW w:w="1272" w:type="dxa"/>
            <w:tcBorders>
              <w:top w:val="nil"/>
              <w:left w:val="nil"/>
              <w:bottom w:val="single" w:sz="4" w:space="0" w:color="auto"/>
              <w:right w:val="single" w:sz="4" w:space="0" w:color="auto"/>
            </w:tcBorders>
            <w:noWrap/>
            <w:vAlign w:val="center"/>
            <w:hideMark/>
          </w:tcPr>
          <w:p w14:paraId="79B2D1C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5049500139.00</w:t>
            </w:r>
          </w:p>
        </w:tc>
        <w:tc>
          <w:tcPr>
            <w:tcW w:w="6070" w:type="dxa"/>
            <w:tcBorders>
              <w:top w:val="nil"/>
              <w:left w:val="nil"/>
              <w:bottom w:val="single" w:sz="4" w:space="0" w:color="auto"/>
              <w:right w:val="single" w:sz="4" w:space="0" w:color="auto"/>
            </w:tcBorders>
            <w:noWrap/>
            <w:vAlign w:val="center"/>
            <w:hideMark/>
          </w:tcPr>
          <w:p w14:paraId="5C269C0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MODELO STEINMANN 5/64                                                                                                                                                                                                                                                                                                                                                                                                                                                                                                                                                                                                                                                                                                                                                                                                                                                                                                                                                                                                                                                                                                                                                                                                                                                                                                                                                                                                                                                                                                                                                                                                                                                                                                                                                                                                                                                                                                                                                                                                                                                       </w:t>
            </w:r>
          </w:p>
        </w:tc>
        <w:tc>
          <w:tcPr>
            <w:tcW w:w="821" w:type="dxa"/>
            <w:tcBorders>
              <w:top w:val="nil"/>
              <w:left w:val="nil"/>
              <w:bottom w:val="single" w:sz="4" w:space="0" w:color="auto"/>
              <w:right w:val="single" w:sz="4" w:space="0" w:color="auto"/>
            </w:tcBorders>
            <w:noWrap/>
            <w:vAlign w:val="center"/>
            <w:hideMark/>
          </w:tcPr>
          <w:p w14:paraId="503D9A2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64EC40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6C3D4F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853</w:t>
            </w:r>
          </w:p>
        </w:tc>
      </w:tr>
      <w:tr w:rsidR="00FF53DC" w:rsidRPr="00FF53DC" w14:paraId="41F280D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17E919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110</w:t>
            </w:r>
          </w:p>
        </w:tc>
        <w:tc>
          <w:tcPr>
            <w:tcW w:w="1272" w:type="dxa"/>
            <w:tcBorders>
              <w:top w:val="nil"/>
              <w:left w:val="nil"/>
              <w:bottom w:val="single" w:sz="4" w:space="0" w:color="auto"/>
              <w:right w:val="single" w:sz="4" w:space="0" w:color="auto"/>
            </w:tcBorders>
            <w:noWrap/>
            <w:vAlign w:val="center"/>
            <w:hideMark/>
          </w:tcPr>
          <w:p w14:paraId="7FA3686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5049500140.00</w:t>
            </w:r>
          </w:p>
        </w:tc>
        <w:tc>
          <w:tcPr>
            <w:tcW w:w="6070" w:type="dxa"/>
            <w:tcBorders>
              <w:top w:val="nil"/>
              <w:left w:val="nil"/>
              <w:bottom w:val="single" w:sz="4" w:space="0" w:color="auto"/>
              <w:right w:val="single" w:sz="4" w:space="0" w:color="auto"/>
            </w:tcBorders>
            <w:noWrap/>
            <w:vAlign w:val="center"/>
            <w:hideMark/>
          </w:tcPr>
          <w:p w14:paraId="3AE9138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MODELO STEINMANN 3/32                                                                                                                                                                                                                                                                                                                                                                                                                                                                                                                                                                                                                                                                                                                                                                                                                                                                                                                                                                                                                                                                                                                                                                                                                                                                                                                                                                                                                                                                                                                                                                                                                                                                                                                                                                                                                                                                                                                                                                                                                                                       </w:t>
            </w:r>
          </w:p>
        </w:tc>
        <w:tc>
          <w:tcPr>
            <w:tcW w:w="821" w:type="dxa"/>
            <w:tcBorders>
              <w:top w:val="nil"/>
              <w:left w:val="nil"/>
              <w:bottom w:val="single" w:sz="4" w:space="0" w:color="auto"/>
              <w:right w:val="single" w:sz="4" w:space="0" w:color="auto"/>
            </w:tcBorders>
            <w:noWrap/>
            <w:vAlign w:val="center"/>
            <w:hideMark/>
          </w:tcPr>
          <w:p w14:paraId="1A9E1ED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F121C4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4D3F1D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232</w:t>
            </w:r>
          </w:p>
        </w:tc>
      </w:tr>
      <w:tr w:rsidR="00FF53DC" w:rsidRPr="00FF53DC" w14:paraId="136C786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F4615A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111</w:t>
            </w:r>
          </w:p>
        </w:tc>
        <w:tc>
          <w:tcPr>
            <w:tcW w:w="1272" w:type="dxa"/>
            <w:tcBorders>
              <w:top w:val="nil"/>
              <w:left w:val="nil"/>
              <w:bottom w:val="single" w:sz="4" w:space="0" w:color="auto"/>
              <w:right w:val="single" w:sz="4" w:space="0" w:color="auto"/>
            </w:tcBorders>
            <w:noWrap/>
            <w:vAlign w:val="center"/>
            <w:hideMark/>
          </w:tcPr>
          <w:p w14:paraId="0EBA1F3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5049500142.00</w:t>
            </w:r>
          </w:p>
        </w:tc>
        <w:tc>
          <w:tcPr>
            <w:tcW w:w="6070" w:type="dxa"/>
            <w:tcBorders>
              <w:top w:val="nil"/>
              <w:left w:val="nil"/>
              <w:bottom w:val="single" w:sz="4" w:space="0" w:color="auto"/>
              <w:right w:val="single" w:sz="4" w:space="0" w:color="auto"/>
            </w:tcBorders>
            <w:noWrap/>
            <w:vAlign w:val="center"/>
            <w:hideMark/>
          </w:tcPr>
          <w:p w14:paraId="154CF9A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MODELO STEINMANN 1/8                                                                                                                                                                                                                                                                                                                                                                                                                                                                                                                                                                                                                                                                                                                                                                                                                                                                                                                                                                                                                                                                                                                                                                                                                                                                                                                                                                                                                                                                                                                                                                                                                                                                                                                                                                                                                                                                                                                                                                                                                                                        </w:t>
            </w:r>
          </w:p>
        </w:tc>
        <w:tc>
          <w:tcPr>
            <w:tcW w:w="821" w:type="dxa"/>
            <w:tcBorders>
              <w:top w:val="nil"/>
              <w:left w:val="nil"/>
              <w:bottom w:val="single" w:sz="4" w:space="0" w:color="auto"/>
              <w:right w:val="single" w:sz="4" w:space="0" w:color="auto"/>
            </w:tcBorders>
            <w:noWrap/>
            <w:vAlign w:val="center"/>
            <w:hideMark/>
          </w:tcPr>
          <w:p w14:paraId="4512E9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19FCDF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AAD3F9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4DD89D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3545E8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112</w:t>
            </w:r>
          </w:p>
        </w:tc>
        <w:tc>
          <w:tcPr>
            <w:tcW w:w="1272" w:type="dxa"/>
            <w:tcBorders>
              <w:top w:val="nil"/>
              <w:left w:val="nil"/>
              <w:bottom w:val="single" w:sz="4" w:space="0" w:color="auto"/>
              <w:right w:val="single" w:sz="4" w:space="0" w:color="auto"/>
            </w:tcBorders>
            <w:noWrap/>
            <w:vAlign w:val="center"/>
            <w:hideMark/>
          </w:tcPr>
          <w:p w14:paraId="16BB9A6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5049500143.00</w:t>
            </w:r>
          </w:p>
        </w:tc>
        <w:tc>
          <w:tcPr>
            <w:tcW w:w="6070" w:type="dxa"/>
            <w:tcBorders>
              <w:top w:val="nil"/>
              <w:left w:val="nil"/>
              <w:bottom w:val="single" w:sz="4" w:space="0" w:color="auto"/>
              <w:right w:val="single" w:sz="4" w:space="0" w:color="auto"/>
            </w:tcBorders>
            <w:noWrap/>
            <w:vAlign w:val="center"/>
            <w:hideMark/>
          </w:tcPr>
          <w:p w14:paraId="361FBCE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MODELO STEINMANN 9/64                                                                                                                                                                                                                                                                                                                                                                                                                                                                                                                                                                                                                                                                                                                                                                                                                                                                                                                                                                                                                                                                                                                                                                                                                                                                                                                                                                                                                                                                                                                                                                                                                                                                                                                                                                                                                                                                                                                                                                                                                                                       </w:t>
            </w:r>
          </w:p>
        </w:tc>
        <w:tc>
          <w:tcPr>
            <w:tcW w:w="821" w:type="dxa"/>
            <w:tcBorders>
              <w:top w:val="nil"/>
              <w:left w:val="nil"/>
              <w:bottom w:val="single" w:sz="4" w:space="0" w:color="auto"/>
              <w:right w:val="single" w:sz="4" w:space="0" w:color="auto"/>
            </w:tcBorders>
            <w:noWrap/>
            <w:vAlign w:val="center"/>
            <w:hideMark/>
          </w:tcPr>
          <w:p w14:paraId="7A9E04E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B2F648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430F2C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C8D66C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1FCD72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113</w:t>
            </w:r>
          </w:p>
        </w:tc>
        <w:tc>
          <w:tcPr>
            <w:tcW w:w="1272" w:type="dxa"/>
            <w:tcBorders>
              <w:top w:val="nil"/>
              <w:left w:val="nil"/>
              <w:bottom w:val="single" w:sz="4" w:space="0" w:color="auto"/>
              <w:right w:val="single" w:sz="4" w:space="0" w:color="auto"/>
            </w:tcBorders>
            <w:noWrap/>
            <w:vAlign w:val="center"/>
            <w:hideMark/>
          </w:tcPr>
          <w:p w14:paraId="7BD64D1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5049500144.00</w:t>
            </w:r>
          </w:p>
        </w:tc>
        <w:tc>
          <w:tcPr>
            <w:tcW w:w="6070" w:type="dxa"/>
            <w:tcBorders>
              <w:top w:val="nil"/>
              <w:left w:val="nil"/>
              <w:bottom w:val="single" w:sz="4" w:space="0" w:color="auto"/>
              <w:right w:val="single" w:sz="4" w:space="0" w:color="auto"/>
            </w:tcBorders>
            <w:noWrap/>
            <w:vAlign w:val="center"/>
            <w:hideMark/>
          </w:tcPr>
          <w:p w14:paraId="6758D428"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MODELO STEINMANN 5/32                                                                                                                                                                                                                                                                                                                                                                                                                                                                                                                                                                                                                                                                                                                                                                                                                                                                                                                                                                                                                                                                                                                                                                                                                                                                                                                                                                                                                                                                                                                                                                                                                                                                                                                                                                                                                                                                                                                                                                                                                                                       </w:t>
            </w:r>
          </w:p>
        </w:tc>
        <w:tc>
          <w:tcPr>
            <w:tcW w:w="821" w:type="dxa"/>
            <w:tcBorders>
              <w:top w:val="nil"/>
              <w:left w:val="nil"/>
              <w:bottom w:val="single" w:sz="4" w:space="0" w:color="auto"/>
              <w:right w:val="single" w:sz="4" w:space="0" w:color="auto"/>
            </w:tcBorders>
            <w:noWrap/>
            <w:vAlign w:val="center"/>
            <w:hideMark/>
          </w:tcPr>
          <w:p w14:paraId="55CFEA2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456E26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437D25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4B62D3E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7AC3D2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114</w:t>
            </w:r>
          </w:p>
        </w:tc>
        <w:tc>
          <w:tcPr>
            <w:tcW w:w="1272" w:type="dxa"/>
            <w:tcBorders>
              <w:top w:val="nil"/>
              <w:left w:val="nil"/>
              <w:bottom w:val="single" w:sz="4" w:space="0" w:color="auto"/>
              <w:right w:val="single" w:sz="4" w:space="0" w:color="auto"/>
            </w:tcBorders>
            <w:noWrap/>
            <w:vAlign w:val="center"/>
            <w:hideMark/>
          </w:tcPr>
          <w:p w14:paraId="65B2D3B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5049500195.00</w:t>
            </w:r>
          </w:p>
        </w:tc>
        <w:tc>
          <w:tcPr>
            <w:tcW w:w="6070" w:type="dxa"/>
            <w:tcBorders>
              <w:top w:val="nil"/>
              <w:left w:val="nil"/>
              <w:bottom w:val="single" w:sz="4" w:space="0" w:color="auto"/>
              <w:right w:val="single" w:sz="4" w:space="0" w:color="auto"/>
            </w:tcBorders>
            <w:noWrap/>
            <w:vAlign w:val="center"/>
            <w:hideMark/>
          </w:tcPr>
          <w:p w14:paraId="1871D9F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CLAVOS STEINMANN 0.62                                                                                                                                                                                                                                                                                                                                                                                                                                                                                                                                                                                                                                                                                                                                                                                                                                                                                                                                                                                                                                                                                                                                                                                                                                                                                                                                                                                                                                                                                                                                                                                                                                                                                                                                                                                                                                                                                                                                                                                                                                                             </w:t>
            </w:r>
          </w:p>
        </w:tc>
        <w:tc>
          <w:tcPr>
            <w:tcW w:w="821" w:type="dxa"/>
            <w:tcBorders>
              <w:top w:val="nil"/>
              <w:left w:val="nil"/>
              <w:bottom w:val="single" w:sz="4" w:space="0" w:color="auto"/>
              <w:right w:val="single" w:sz="4" w:space="0" w:color="auto"/>
            </w:tcBorders>
            <w:noWrap/>
            <w:vAlign w:val="center"/>
            <w:hideMark/>
          </w:tcPr>
          <w:p w14:paraId="62C2DC0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880AEF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BC54E8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0D1E200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9693C7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115</w:t>
            </w:r>
          </w:p>
        </w:tc>
        <w:tc>
          <w:tcPr>
            <w:tcW w:w="1272" w:type="dxa"/>
            <w:tcBorders>
              <w:top w:val="nil"/>
              <w:left w:val="nil"/>
              <w:bottom w:val="single" w:sz="4" w:space="0" w:color="auto"/>
              <w:right w:val="single" w:sz="4" w:space="0" w:color="auto"/>
            </w:tcBorders>
            <w:noWrap/>
            <w:vAlign w:val="center"/>
            <w:hideMark/>
          </w:tcPr>
          <w:p w14:paraId="45413D0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5049950001.00</w:t>
            </w:r>
          </w:p>
        </w:tc>
        <w:tc>
          <w:tcPr>
            <w:tcW w:w="6070" w:type="dxa"/>
            <w:tcBorders>
              <w:top w:val="nil"/>
              <w:left w:val="nil"/>
              <w:bottom w:val="single" w:sz="4" w:space="0" w:color="auto"/>
              <w:right w:val="single" w:sz="4" w:space="0" w:color="auto"/>
            </w:tcBorders>
            <w:noWrap/>
            <w:vAlign w:val="center"/>
            <w:hideMark/>
          </w:tcPr>
          <w:p w14:paraId="72CF1E4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CADERA CEMENTADA DERECHA-IZQUIERDA                                                                                                                                                                                                                                                                                                                                                                                                                                                                                                                                                                                                                                                                                                                                                                                                                                                                                                                                                                                                                                                                                                                                                                                                                                                                                                                                                                                                                                                                                                                                                                                                                                                                                                                                                                                                                                                                                                                                                                                                                          </w:t>
            </w:r>
          </w:p>
        </w:tc>
        <w:tc>
          <w:tcPr>
            <w:tcW w:w="821" w:type="dxa"/>
            <w:tcBorders>
              <w:top w:val="nil"/>
              <w:left w:val="nil"/>
              <w:bottom w:val="single" w:sz="4" w:space="0" w:color="auto"/>
              <w:right w:val="single" w:sz="4" w:space="0" w:color="auto"/>
            </w:tcBorders>
            <w:noWrap/>
            <w:vAlign w:val="center"/>
            <w:hideMark/>
          </w:tcPr>
          <w:p w14:paraId="0EC9FA8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759D4B2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E5850B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6D7B4DF"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7BF7D5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116</w:t>
            </w:r>
          </w:p>
        </w:tc>
        <w:tc>
          <w:tcPr>
            <w:tcW w:w="1272" w:type="dxa"/>
            <w:tcBorders>
              <w:top w:val="nil"/>
              <w:left w:val="nil"/>
              <w:bottom w:val="single" w:sz="4" w:space="0" w:color="auto"/>
              <w:right w:val="single" w:sz="4" w:space="0" w:color="auto"/>
            </w:tcBorders>
            <w:noWrap/>
            <w:vAlign w:val="center"/>
            <w:hideMark/>
          </w:tcPr>
          <w:p w14:paraId="68375EE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5049950003.00</w:t>
            </w:r>
          </w:p>
        </w:tc>
        <w:tc>
          <w:tcPr>
            <w:tcW w:w="6070" w:type="dxa"/>
            <w:tcBorders>
              <w:top w:val="nil"/>
              <w:left w:val="nil"/>
              <w:bottom w:val="single" w:sz="4" w:space="0" w:color="auto"/>
              <w:right w:val="single" w:sz="4" w:space="0" w:color="auto"/>
            </w:tcBorders>
            <w:noWrap/>
            <w:vAlign w:val="center"/>
            <w:hideMark/>
          </w:tcPr>
          <w:p w14:paraId="2F415D0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CADERA NO CEMENTADA DERECHA-IZQUIERDA                                                                                                                                                                                                                                                                                                                                                                                                                                                                                                                                                                                                                                                                                                                                                                                                                                                                                                                                                                                                                                                                                                                                                                                                                                                                                                                                                                                                                                                                                                                                                                                                                                                                                                                                                                                                                                                                                                                                                                                                                       </w:t>
            </w:r>
          </w:p>
        </w:tc>
        <w:tc>
          <w:tcPr>
            <w:tcW w:w="821" w:type="dxa"/>
            <w:tcBorders>
              <w:top w:val="nil"/>
              <w:left w:val="nil"/>
              <w:bottom w:val="single" w:sz="4" w:space="0" w:color="auto"/>
              <w:right w:val="single" w:sz="4" w:space="0" w:color="auto"/>
            </w:tcBorders>
            <w:noWrap/>
            <w:vAlign w:val="center"/>
            <w:hideMark/>
          </w:tcPr>
          <w:p w14:paraId="799B82F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5DFCA70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0A1B63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21</w:t>
            </w:r>
          </w:p>
        </w:tc>
      </w:tr>
      <w:tr w:rsidR="00FF53DC" w:rsidRPr="00FF53DC" w14:paraId="60E6E4F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C42898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117</w:t>
            </w:r>
          </w:p>
        </w:tc>
        <w:tc>
          <w:tcPr>
            <w:tcW w:w="1272" w:type="dxa"/>
            <w:tcBorders>
              <w:top w:val="nil"/>
              <w:left w:val="nil"/>
              <w:bottom w:val="single" w:sz="4" w:space="0" w:color="auto"/>
              <w:right w:val="single" w:sz="4" w:space="0" w:color="auto"/>
            </w:tcBorders>
            <w:noWrap/>
            <w:vAlign w:val="center"/>
            <w:hideMark/>
          </w:tcPr>
          <w:p w14:paraId="4FA2FAE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5049950006.00</w:t>
            </w:r>
          </w:p>
        </w:tc>
        <w:tc>
          <w:tcPr>
            <w:tcW w:w="6070" w:type="dxa"/>
            <w:tcBorders>
              <w:top w:val="nil"/>
              <w:left w:val="nil"/>
              <w:bottom w:val="single" w:sz="4" w:space="0" w:color="auto"/>
              <w:right w:val="single" w:sz="4" w:space="0" w:color="auto"/>
            </w:tcBorders>
            <w:noWrap/>
            <w:vAlign w:val="center"/>
            <w:hideMark/>
          </w:tcPr>
          <w:p w14:paraId="3A812BB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CADERA DE REVISION NO CEMENTADA DERECHA-IZQUIERDA                                                                                                                                                                                                                                                                                                                                                                                                                                                                                                                                                                                                                                                                                                                                                                                                                                                                                                                                                                                                                                                                                                                                                                                                                                                                                                                                                                                                                                                                                                                                                                                                                                                                                                                                                                                                                                                                                                                                                                                                           </w:t>
            </w:r>
          </w:p>
        </w:tc>
        <w:tc>
          <w:tcPr>
            <w:tcW w:w="821" w:type="dxa"/>
            <w:tcBorders>
              <w:top w:val="nil"/>
              <w:left w:val="nil"/>
              <w:bottom w:val="single" w:sz="4" w:space="0" w:color="auto"/>
              <w:right w:val="single" w:sz="4" w:space="0" w:color="auto"/>
            </w:tcBorders>
            <w:noWrap/>
            <w:vAlign w:val="center"/>
            <w:hideMark/>
          </w:tcPr>
          <w:p w14:paraId="0877E31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7A50366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2451FE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733876E"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14EAF3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118</w:t>
            </w:r>
          </w:p>
        </w:tc>
        <w:tc>
          <w:tcPr>
            <w:tcW w:w="1272" w:type="dxa"/>
            <w:tcBorders>
              <w:top w:val="nil"/>
              <w:left w:val="nil"/>
              <w:bottom w:val="single" w:sz="4" w:space="0" w:color="auto"/>
              <w:right w:val="single" w:sz="4" w:space="0" w:color="auto"/>
            </w:tcBorders>
            <w:noWrap/>
            <w:vAlign w:val="center"/>
            <w:hideMark/>
          </w:tcPr>
          <w:p w14:paraId="148C8DE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5049950010.00</w:t>
            </w:r>
          </w:p>
        </w:tc>
        <w:tc>
          <w:tcPr>
            <w:tcW w:w="6070" w:type="dxa"/>
            <w:tcBorders>
              <w:top w:val="nil"/>
              <w:left w:val="nil"/>
              <w:bottom w:val="single" w:sz="4" w:space="0" w:color="auto"/>
              <w:right w:val="single" w:sz="4" w:space="0" w:color="auto"/>
            </w:tcBorders>
            <w:noWrap/>
            <w:vAlign w:val="center"/>
            <w:hideMark/>
          </w:tcPr>
          <w:p w14:paraId="6F2CC24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RODILLA CEMENTADA SIN ESTABILIZADOR (PRIMARIA) DERECHA-IZQUIERDA                                                                                                                                                                                                                                                                                                                                                                                                                                                                                                                                                                                                                                                                                                                                                                                                                                                                                                                                                                                                                                                                                                                                                                                                                                                                                                                                                                                                                                                                                                                                                                                                                                                                                                                                                                                                                                                                                                                                                                                            </w:t>
            </w:r>
          </w:p>
        </w:tc>
        <w:tc>
          <w:tcPr>
            <w:tcW w:w="821" w:type="dxa"/>
            <w:tcBorders>
              <w:top w:val="nil"/>
              <w:left w:val="nil"/>
              <w:bottom w:val="single" w:sz="4" w:space="0" w:color="auto"/>
              <w:right w:val="single" w:sz="4" w:space="0" w:color="auto"/>
            </w:tcBorders>
            <w:noWrap/>
            <w:vAlign w:val="center"/>
            <w:hideMark/>
          </w:tcPr>
          <w:p w14:paraId="232675E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1585599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7CB8ED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w:t>
            </w:r>
          </w:p>
        </w:tc>
      </w:tr>
      <w:tr w:rsidR="00FF53DC" w:rsidRPr="00FF53DC" w14:paraId="2C6D79A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EDF38B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119</w:t>
            </w:r>
          </w:p>
        </w:tc>
        <w:tc>
          <w:tcPr>
            <w:tcW w:w="1272" w:type="dxa"/>
            <w:tcBorders>
              <w:top w:val="nil"/>
              <w:left w:val="nil"/>
              <w:bottom w:val="single" w:sz="4" w:space="0" w:color="auto"/>
              <w:right w:val="single" w:sz="4" w:space="0" w:color="auto"/>
            </w:tcBorders>
            <w:noWrap/>
            <w:vAlign w:val="center"/>
            <w:hideMark/>
          </w:tcPr>
          <w:p w14:paraId="448F8F5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5049950011.00</w:t>
            </w:r>
          </w:p>
        </w:tc>
        <w:tc>
          <w:tcPr>
            <w:tcW w:w="6070" w:type="dxa"/>
            <w:tcBorders>
              <w:top w:val="nil"/>
              <w:left w:val="nil"/>
              <w:bottom w:val="single" w:sz="4" w:space="0" w:color="auto"/>
              <w:right w:val="single" w:sz="4" w:space="0" w:color="auto"/>
            </w:tcBorders>
            <w:noWrap/>
            <w:vAlign w:val="center"/>
            <w:hideMark/>
          </w:tcPr>
          <w:p w14:paraId="527A9B5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ARTROPLASTIA TOTAL DE RODILLA CEMENTADA CON ESTABILIZADOR POSTERIOR (PRIMARIA) DERECHA-IZQUIERDA                                                                                                                                                                                                                                                                                                                                                                                                                                                                                                                                                                                                                                                                                                                                                                                                                                                                                                                                                                                                                                                                                                                                                                                                                                                                                                                                                                                                                                                                                                                                                                                                                                                                                                                                                                                                                                                                                                                                                                                  </w:t>
            </w:r>
          </w:p>
        </w:tc>
        <w:tc>
          <w:tcPr>
            <w:tcW w:w="821" w:type="dxa"/>
            <w:tcBorders>
              <w:top w:val="nil"/>
              <w:left w:val="nil"/>
              <w:bottom w:val="single" w:sz="4" w:space="0" w:color="auto"/>
              <w:right w:val="single" w:sz="4" w:space="0" w:color="auto"/>
            </w:tcBorders>
            <w:noWrap/>
            <w:vAlign w:val="center"/>
            <w:hideMark/>
          </w:tcPr>
          <w:p w14:paraId="44A5AB2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22A2BAA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7DF4B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w:t>
            </w:r>
          </w:p>
        </w:tc>
      </w:tr>
      <w:tr w:rsidR="00FF53DC" w:rsidRPr="00FF53DC" w14:paraId="2F6E98B5"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EDFFF5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120</w:t>
            </w:r>
          </w:p>
        </w:tc>
        <w:tc>
          <w:tcPr>
            <w:tcW w:w="1272" w:type="dxa"/>
            <w:tcBorders>
              <w:top w:val="nil"/>
              <w:left w:val="nil"/>
              <w:bottom w:val="single" w:sz="4" w:space="0" w:color="auto"/>
              <w:right w:val="single" w:sz="4" w:space="0" w:color="auto"/>
            </w:tcBorders>
            <w:noWrap/>
            <w:vAlign w:val="center"/>
            <w:hideMark/>
          </w:tcPr>
          <w:p w14:paraId="72545F8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5049950201.00</w:t>
            </w:r>
          </w:p>
        </w:tc>
        <w:tc>
          <w:tcPr>
            <w:tcW w:w="6070" w:type="dxa"/>
            <w:tcBorders>
              <w:top w:val="nil"/>
              <w:left w:val="nil"/>
              <w:bottom w:val="single" w:sz="4" w:space="0" w:color="auto"/>
              <w:right w:val="single" w:sz="4" w:space="0" w:color="auto"/>
            </w:tcBorders>
            <w:noWrap/>
            <w:vAlign w:val="center"/>
            <w:hideMark/>
          </w:tcPr>
          <w:p w14:paraId="29E0FE6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CENTROMEDULAR BLOQUEADO CANULADO PARA FEMUR DE ACERO INOXIDABLE O TITANIO DIAMETRO 9 MM, 10 MM, 11 MM, O 12 MM,(4) PERNOS PARA CLAVO DE FEMUR BLOQUEADO 5.0 MM/5.5 MM. DIAM                                                                                                                                                                                                                                                                                                                                                                                                                                                                                                                                                                                                                                                                                                                                                                                                                                                                                                                                                                                                                                                                                                                                                                                                                                                                                                                                                                                                                                                                                                                                                                                                                                                                                                                                                                                                                                                                                                 </w:t>
            </w:r>
          </w:p>
        </w:tc>
        <w:tc>
          <w:tcPr>
            <w:tcW w:w="821" w:type="dxa"/>
            <w:tcBorders>
              <w:top w:val="nil"/>
              <w:left w:val="nil"/>
              <w:bottom w:val="single" w:sz="4" w:space="0" w:color="auto"/>
              <w:right w:val="single" w:sz="4" w:space="0" w:color="auto"/>
            </w:tcBorders>
            <w:noWrap/>
            <w:vAlign w:val="center"/>
            <w:hideMark/>
          </w:tcPr>
          <w:p w14:paraId="378D93B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4D68671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9488DA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58</w:t>
            </w:r>
          </w:p>
        </w:tc>
      </w:tr>
      <w:tr w:rsidR="00FF53DC" w:rsidRPr="00FF53DC" w14:paraId="13AA3C4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0E5203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121</w:t>
            </w:r>
          </w:p>
        </w:tc>
        <w:tc>
          <w:tcPr>
            <w:tcW w:w="1272" w:type="dxa"/>
            <w:tcBorders>
              <w:top w:val="nil"/>
              <w:left w:val="nil"/>
              <w:bottom w:val="single" w:sz="4" w:space="0" w:color="auto"/>
              <w:right w:val="single" w:sz="4" w:space="0" w:color="auto"/>
            </w:tcBorders>
            <w:noWrap/>
            <w:vAlign w:val="center"/>
            <w:hideMark/>
          </w:tcPr>
          <w:p w14:paraId="311183E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5049950202.00</w:t>
            </w:r>
          </w:p>
        </w:tc>
        <w:tc>
          <w:tcPr>
            <w:tcW w:w="6070" w:type="dxa"/>
            <w:tcBorders>
              <w:top w:val="nil"/>
              <w:left w:val="nil"/>
              <w:bottom w:val="single" w:sz="4" w:space="0" w:color="auto"/>
              <w:right w:val="single" w:sz="4" w:space="0" w:color="auto"/>
            </w:tcBorders>
            <w:noWrap/>
            <w:vAlign w:val="center"/>
            <w:hideMark/>
          </w:tcPr>
          <w:p w14:paraId="07FDBE9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CENTROMEDULAR BLOQUEADO CANULADO PARA TIBIA DE ACERO INOXIDABLE O TITANIO, DIAMETRO 9 MM, 10 MM, 11 MM, O 12 MM,, PERNOS PARA CLAVO DE TIBIA BLOQUEADO 4.5 MM                                                                                                                                                                                                                                                                                                                                                                                                                                                                                                                                                                                                                                                                                                                                                                                                                                                                                                                                                                                                                                                                                                                                                                                                                                                                                                                                                                                                                                                                                                                                                                                                                                                                                                                                                                                                                                                                                                               </w:t>
            </w:r>
          </w:p>
        </w:tc>
        <w:tc>
          <w:tcPr>
            <w:tcW w:w="821" w:type="dxa"/>
            <w:tcBorders>
              <w:top w:val="nil"/>
              <w:left w:val="nil"/>
              <w:bottom w:val="single" w:sz="4" w:space="0" w:color="auto"/>
              <w:right w:val="single" w:sz="4" w:space="0" w:color="auto"/>
            </w:tcBorders>
            <w:noWrap/>
            <w:vAlign w:val="center"/>
            <w:hideMark/>
          </w:tcPr>
          <w:p w14:paraId="2C85448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0FA2C63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299DC6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121</w:t>
            </w:r>
          </w:p>
        </w:tc>
      </w:tr>
      <w:tr w:rsidR="00FF53DC" w:rsidRPr="00FF53DC" w14:paraId="05429A1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04D670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122</w:t>
            </w:r>
          </w:p>
        </w:tc>
        <w:tc>
          <w:tcPr>
            <w:tcW w:w="1272" w:type="dxa"/>
            <w:tcBorders>
              <w:top w:val="nil"/>
              <w:left w:val="nil"/>
              <w:bottom w:val="single" w:sz="4" w:space="0" w:color="auto"/>
              <w:right w:val="single" w:sz="4" w:space="0" w:color="auto"/>
            </w:tcBorders>
            <w:noWrap/>
            <w:vAlign w:val="center"/>
            <w:hideMark/>
          </w:tcPr>
          <w:p w14:paraId="31B1D3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5049950203.00</w:t>
            </w:r>
          </w:p>
        </w:tc>
        <w:tc>
          <w:tcPr>
            <w:tcW w:w="6070" w:type="dxa"/>
            <w:tcBorders>
              <w:top w:val="nil"/>
              <w:left w:val="nil"/>
              <w:bottom w:val="single" w:sz="4" w:space="0" w:color="auto"/>
              <w:right w:val="single" w:sz="4" w:space="0" w:color="auto"/>
            </w:tcBorders>
            <w:noWrap/>
            <w:vAlign w:val="center"/>
            <w:hideMark/>
          </w:tcPr>
          <w:p w14:paraId="0E16E77E"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CENTROMEDULAR BLOQUEADO CANULADO PARA HUMERO DE ACERO INOXIDABLE O TITANIO, DIAMETRO 7 MM O 9 MM, PERNOS PARA CLAVO DE HUMERO BLOQUEADO 4.00  DD DIAM                                                                                                                                                                                                                                                                                                                                                                                                                                                                                                                                                                                                                                                                                                                                                                                                                                                                                                                                                                                                                                                                                                                                                                                                                                                                                                                                                                                                                                                                                                                                                                                                                                                                                                                                                                                                                                                                                                                       </w:t>
            </w:r>
          </w:p>
        </w:tc>
        <w:tc>
          <w:tcPr>
            <w:tcW w:w="821" w:type="dxa"/>
            <w:tcBorders>
              <w:top w:val="nil"/>
              <w:left w:val="nil"/>
              <w:bottom w:val="single" w:sz="4" w:space="0" w:color="auto"/>
              <w:right w:val="single" w:sz="4" w:space="0" w:color="auto"/>
            </w:tcBorders>
            <w:noWrap/>
            <w:vAlign w:val="center"/>
            <w:hideMark/>
          </w:tcPr>
          <w:p w14:paraId="1FBB90F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79B4EC1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2CD1BCB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17</w:t>
            </w:r>
          </w:p>
        </w:tc>
      </w:tr>
      <w:tr w:rsidR="00FF53DC" w:rsidRPr="00FF53DC" w14:paraId="5548975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71D5E3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123</w:t>
            </w:r>
          </w:p>
        </w:tc>
        <w:tc>
          <w:tcPr>
            <w:tcW w:w="1272" w:type="dxa"/>
            <w:tcBorders>
              <w:top w:val="nil"/>
              <w:left w:val="nil"/>
              <w:bottom w:val="single" w:sz="4" w:space="0" w:color="auto"/>
              <w:right w:val="single" w:sz="4" w:space="0" w:color="auto"/>
            </w:tcBorders>
            <w:noWrap/>
            <w:vAlign w:val="center"/>
            <w:hideMark/>
          </w:tcPr>
          <w:p w14:paraId="6CB4F86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5049950204.00</w:t>
            </w:r>
          </w:p>
        </w:tc>
        <w:tc>
          <w:tcPr>
            <w:tcW w:w="6070" w:type="dxa"/>
            <w:tcBorders>
              <w:top w:val="nil"/>
              <w:left w:val="nil"/>
              <w:bottom w:val="single" w:sz="4" w:space="0" w:color="auto"/>
              <w:right w:val="single" w:sz="4" w:space="0" w:color="auto"/>
            </w:tcBorders>
            <w:noWrap/>
            <w:vAlign w:val="center"/>
            <w:hideMark/>
          </w:tcPr>
          <w:p w14:paraId="75A9F0F0"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 CENTROMEDULAR BLOQUEADO DE RECONSTRUCCION PARA FEMUR DE ACERO INOXIDABLE O TITANIO DIAMETRO 10 MM O 11 MM, PERNOS PARA CLAVO BLOQUEADO DE RECONSTRUCCION FEMUR 5.0 MM DIAM                                                                                                                                                                                                                                                                                                                                                                                                                                                                                                                                                                                                                                                                                                                                                                                                                                                                                                                                                                                                                                                                                                                                                                                                                                                                                                                                                                                                                                                                                                                                                                                                                                                                                                                                                                                                                                                                                                  </w:t>
            </w:r>
          </w:p>
        </w:tc>
        <w:tc>
          <w:tcPr>
            <w:tcW w:w="821" w:type="dxa"/>
            <w:tcBorders>
              <w:top w:val="nil"/>
              <w:left w:val="nil"/>
              <w:bottom w:val="single" w:sz="4" w:space="0" w:color="auto"/>
              <w:right w:val="single" w:sz="4" w:space="0" w:color="auto"/>
            </w:tcBorders>
            <w:noWrap/>
            <w:vAlign w:val="center"/>
            <w:hideMark/>
          </w:tcPr>
          <w:p w14:paraId="138D148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265899A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300BF1D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w:t>
            </w:r>
          </w:p>
        </w:tc>
      </w:tr>
      <w:tr w:rsidR="00FF53DC" w:rsidRPr="00FF53DC" w14:paraId="4A9C8DD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CE3028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124</w:t>
            </w:r>
          </w:p>
        </w:tc>
        <w:tc>
          <w:tcPr>
            <w:tcW w:w="1272" w:type="dxa"/>
            <w:tcBorders>
              <w:top w:val="nil"/>
              <w:left w:val="nil"/>
              <w:bottom w:val="single" w:sz="4" w:space="0" w:color="auto"/>
              <w:right w:val="single" w:sz="4" w:space="0" w:color="auto"/>
            </w:tcBorders>
            <w:noWrap/>
            <w:vAlign w:val="center"/>
            <w:hideMark/>
          </w:tcPr>
          <w:p w14:paraId="0BE5D78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5049950206.00</w:t>
            </w:r>
          </w:p>
        </w:tc>
        <w:tc>
          <w:tcPr>
            <w:tcW w:w="6070" w:type="dxa"/>
            <w:tcBorders>
              <w:top w:val="nil"/>
              <w:left w:val="nil"/>
              <w:bottom w:val="single" w:sz="4" w:space="0" w:color="auto"/>
              <w:right w:val="single" w:sz="4" w:space="0" w:color="auto"/>
            </w:tcBorders>
            <w:noWrap/>
            <w:vAlign w:val="center"/>
            <w:hideMark/>
          </w:tcPr>
          <w:p w14:paraId="0B8A3CFF"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CEMENTO PARA HUESO METAMETILMETACRILICO 40 G.                                                                                                                                                                                                                                                                                                                                                                                                                                                                                                                                                                                                                                                                                                                                                                                                                                                                                                                                                                                                                                                                                                                                                                                                                                                                                                                                                                                                                                                                                                                                                                                                                                                                                                                                                                                                                                                                                                                                                                                                                                     </w:t>
            </w:r>
          </w:p>
        </w:tc>
        <w:tc>
          <w:tcPr>
            <w:tcW w:w="821" w:type="dxa"/>
            <w:tcBorders>
              <w:top w:val="nil"/>
              <w:left w:val="nil"/>
              <w:bottom w:val="single" w:sz="4" w:space="0" w:color="auto"/>
              <w:right w:val="single" w:sz="4" w:space="0" w:color="auto"/>
            </w:tcBorders>
            <w:noWrap/>
            <w:vAlign w:val="center"/>
            <w:hideMark/>
          </w:tcPr>
          <w:p w14:paraId="5152CC2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706E622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5B98E7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71</w:t>
            </w:r>
          </w:p>
        </w:tc>
      </w:tr>
      <w:tr w:rsidR="00FF53DC" w:rsidRPr="00FF53DC" w14:paraId="6D511FB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2FADDB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125</w:t>
            </w:r>
          </w:p>
        </w:tc>
        <w:tc>
          <w:tcPr>
            <w:tcW w:w="1272" w:type="dxa"/>
            <w:tcBorders>
              <w:top w:val="nil"/>
              <w:left w:val="nil"/>
              <w:bottom w:val="single" w:sz="4" w:space="0" w:color="auto"/>
              <w:right w:val="single" w:sz="4" w:space="0" w:color="auto"/>
            </w:tcBorders>
            <w:noWrap/>
            <w:vAlign w:val="center"/>
            <w:hideMark/>
          </w:tcPr>
          <w:p w14:paraId="1D191A3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5049950208.00</w:t>
            </w:r>
          </w:p>
        </w:tc>
        <w:tc>
          <w:tcPr>
            <w:tcW w:w="6070" w:type="dxa"/>
            <w:tcBorders>
              <w:top w:val="nil"/>
              <w:left w:val="nil"/>
              <w:bottom w:val="single" w:sz="4" w:space="0" w:color="auto"/>
              <w:right w:val="single" w:sz="4" w:space="0" w:color="auto"/>
            </w:tcBorders>
            <w:noWrap/>
            <w:vAlign w:val="center"/>
            <w:hideMark/>
          </w:tcPr>
          <w:p w14:paraId="67105EC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CLAVOS CENTRO MEDULAR EN ACERO GRADO MEDICO, TIBIAL DE 3.2MM A 10.0MM DE DIAM. DE 197MM A 403MM DE LONG. FEMOROTIBIAL DE 3.2MM A 10.0MM DE 197MM A 412MM DE LONG. CLAVOS TELESCOPADOS)                                                                                                                                                                                                                                                                                                                                                                                                                                                                                                                                                                                                                                                                                                                                                                                                                                                                                                                                                                                                                                                                                                                                                                                                                                                                                                                                                                                                                                                                                                                                                                                                                                                                                                                                                                                                                                                                                            </w:t>
            </w:r>
          </w:p>
        </w:tc>
        <w:tc>
          <w:tcPr>
            <w:tcW w:w="821" w:type="dxa"/>
            <w:tcBorders>
              <w:top w:val="nil"/>
              <w:left w:val="nil"/>
              <w:bottom w:val="single" w:sz="4" w:space="0" w:color="auto"/>
              <w:right w:val="single" w:sz="4" w:space="0" w:color="auto"/>
            </w:tcBorders>
            <w:noWrap/>
            <w:vAlign w:val="center"/>
            <w:hideMark/>
          </w:tcPr>
          <w:p w14:paraId="7A105F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1295A0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A6F5D0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562406F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C39F2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126</w:t>
            </w:r>
          </w:p>
        </w:tc>
        <w:tc>
          <w:tcPr>
            <w:tcW w:w="1272" w:type="dxa"/>
            <w:tcBorders>
              <w:top w:val="nil"/>
              <w:left w:val="nil"/>
              <w:bottom w:val="single" w:sz="4" w:space="0" w:color="auto"/>
              <w:right w:val="single" w:sz="4" w:space="0" w:color="auto"/>
            </w:tcBorders>
            <w:noWrap/>
            <w:vAlign w:val="center"/>
            <w:hideMark/>
          </w:tcPr>
          <w:p w14:paraId="3615A50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5049950209.00</w:t>
            </w:r>
          </w:p>
        </w:tc>
        <w:tc>
          <w:tcPr>
            <w:tcW w:w="6070" w:type="dxa"/>
            <w:tcBorders>
              <w:top w:val="nil"/>
              <w:left w:val="nil"/>
              <w:bottom w:val="single" w:sz="4" w:space="0" w:color="auto"/>
              <w:right w:val="single" w:sz="4" w:space="0" w:color="auto"/>
            </w:tcBorders>
            <w:noWrap/>
            <w:vAlign w:val="center"/>
            <w:hideMark/>
          </w:tcPr>
          <w:p w14:paraId="7767B854"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CLAVOS CENTRO MEDULARES EN TITANIO O ALECION DE TITANIO DE 2.0MM A 4.00MM DE DIAM. DE 340MM A 400MM DE LONG. (CLAVOS TENS)                                                                                                                                                                                                                                                                                                                                                                                                                                                                                                                                                                                                                                                                                                                                                                                                                                                                                                                                                                                                                                                                                                                                                                                                                                                                                                                                                                                                                                                                                                                                                                                                                                                                                                                                                                                                                                                                                                                                                        </w:t>
            </w:r>
          </w:p>
        </w:tc>
        <w:tc>
          <w:tcPr>
            <w:tcW w:w="821" w:type="dxa"/>
            <w:tcBorders>
              <w:top w:val="nil"/>
              <w:left w:val="nil"/>
              <w:bottom w:val="single" w:sz="4" w:space="0" w:color="auto"/>
              <w:right w:val="single" w:sz="4" w:space="0" w:color="auto"/>
            </w:tcBorders>
            <w:noWrap/>
            <w:vAlign w:val="center"/>
            <w:hideMark/>
          </w:tcPr>
          <w:p w14:paraId="61176BB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A8C5FC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642A7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w:t>
            </w:r>
          </w:p>
        </w:tc>
      </w:tr>
      <w:tr w:rsidR="00FF53DC" w:rsidRPr="00FF53DC" w14:paraId="366E4089"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F2C645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lastRenderedPageBreak/>
              <w:t>127</w:t>
            </w:r>
          </w:p>
        </w:tc>
        <w:tc>
          <w:tcPr>
            <w:tcW w:w="1272" w:type="dxa"/>
            <w:tcBorders>
              <w:top w:val="nil"/>
              <w:left w:val="nil"/>
              <w:bottom w:val="single" w:sz="4" w:space="0" w:color="auto"/>
              <w:right w:val="single" w:sz="4" w:space="0" w:color="auto"/>
            </w:tcBorders>
            <w:noWrap/>
            <w:vAlign w:val="center"/>
            <w:hideMark/>
          </w:tcPr>
          <w:p w14:paraId="2512F87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5049950210.00</w:t>
            </w:r>
          </w:p>
        </w:tc>
        <w:tc>
          <w:tcPr>
            <w:tcW w:w="6070" w:type="dxa"/>
            <w:tcBorders>
              <w:top w:val="nil"/>
              <w:left w:val="nil"/>
              <w:bottom w:val="single" w:sz="4" w:space="0" w:color="auto"/>
              <w:right w:val="single" w:sz="4" w:space="0" w:color="auto"/>
            </w:tcBorders>
            <w:noWrap/>
            <w:vAlign w:val="center"/>
            <w:hideMark/>
          </w:tcPr>
          <w:p w14:paraId="63D294F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CANULADO DE 4.0MM A 6.5MM DE DIAM. DE 16MM A 110MM DE LONG.                                                                                                                                                                                                                                                                                                                                                                                                                                                                                                                                                                                                                                                                                                                                                                                                                                                                                                                                                                                                                                                                                                                                                                                                                                                                                                                                                                                                                                                                                                                                                                                                                                                                                                                                                                                                                                                                                                                                                                                                              </w:t>
            </w:r>
          </w:p>
        </w:tc>
        <w:tc>
          <w:tcPr>
            <w:tcW w:w="821" w:type="dxa"/>
            <w:tcBorders>
              <w:top w:val="nil"/>
              <w:left w:val="nil"/>
              <w:bottom w:val="single" w:sz="4" w:space="0" w:color="auto"/>
              <w:right w:val="single" w:sz="4" w:space="0" w:color="auto"/>
            </w:tcBorders>
            <w:noWrap/>
            <w:vAlign w:val="center"/>
            <w:hideMark/>
          </w:tcPr>
          <w:p w14:paraId="20A8C5B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5B66B2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239974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101</w:t>
            </w:r>
          </w:p>
        </w:tc>
      </w:tr>
      <w:tr w:rsidR="00FF53DC" w:rsidRPr="00FF53DC" w14:paraId="4CC60DB3"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EAEA04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128</w:t>
            </w:r>
          </w:p>
        </w:tc>
        <w:tc>
          <w:tcPr>
            <w:tcW w:w="1272" w:type="dxa"/>
            <w:tcBorders>
              <w:top w:val="nil"/>
              <w:left w:val="nil"/>
              <w:bottom w:val="single" w:sz="4" w:space="0" w:color="auto"/>
              <w:right w:val="single" w:sz="4" w:space="0" w:color="auto"/>
            </w:tcBorders>
            <w:noWrap/>
            <w:vAlign w:val="center"/>
            <w:hideMark/>
          </w:tcPr>
          <w:p w14:paraId="4C46F1A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5049950211.00</w:t>
            </w:r>
          </w:p>
        </w:tc>
        <w:tc>
          <w:tcPr>
            <w:tcW w:w="6070" w:type="dxa"/>
            <w:tcBorders>
              <w:top w:val="nil"/>
              <w:left w:val="nil"/>
              <w:bottom w:val="single" w:sz="4" w:space="0" w:color="auto"/>
              <w:right w:val="single" w:sz="4" w:space="0" w:color="auto"/>
            </w:tcBorders>
            <w:noWrap/>
            <w:vAlign w:val="center"/>
            <w:hideMark/>
          </w:tcPr>
          <w:p w14:paraId="58B22A5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ROSCADO RECUBIERTO DE HIDROXIAPATITA CON PUNTA TRIANGULAR                                                                                                                                                                                                                                                                                                                                                                                                                                                                                                                                                                                                                                                                                                                                                                                                                                                                                                                                                                                                                                                                                                                                                                                                                                                                                                                                                                                                                                                                                                                                                                                                                                                                                                                                                                                                                                                                                                                                                                                                                </w:t>
            </w:r>
          </w:p>
        </w:tc>
        <w:tc>
          <w:tcPr>
            <w:tcW w:w="821" w:type="dxa"/>
            <w:tcBorders>
              <w:top w:val="nil"/>
              <w:left w:val="nil"/>
              <w:bottom w:val="single" w:sz="4" w:space="0" w:color="auto"/>
              <w:right w:val="single" w:sz="4" w:space="0" w:color="auto"/>
            </w:tcBorders>
            <w:noWrap/>
            <w:vAlign w:val="center"/>
            <w:hideMark/>
          </w:tcPr>
          <w:p w14:paraId="460E9FF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A1CDE6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08D6E1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w:t>
            </w:r>
          </w:p>
        </w:tc>
      </w:tr>
      <w:tr w:rsidR="00FF53DC" w:rsidRPr="00FF53DC" w14:paraId="3FFB813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5086A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129</w:t>
            </w:r>
          </w:p>
        </w:tc>
        <w:tc>
          <w:tcPr>
            <w:tcW w:w="1272" w:type="dxa"/>
            <w:tcBorders>
              <w:top w:val="nil"/>
              <w:left w:val="nil"/>
              <w:bottom w:val="single" w:sz="4" w:space="0" w:color="auto"/>
              <w:right w:val="single" w:sz="4" w:space="0" w:color="auto"/>
            </w:tcBorders>
            <w:noWrap/>
            <w:vAlign w:val="center"/>
            <w:hideMark/>
          </w:tcPr>
          <w:p w14:paraId="0EEDEAA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5049951001.00</w:t>
            </w:r>
          </w:p>
        </w:tc>
        <w:tc>
          <w:tcPr>
            <w:tcW w:w="6070" w:type="dxa"/>
            <w:tcBorders>
              <w:top w:val="nil"/>
              <w:left w:val="nil"/>
              <w:bottom w:val="single" w:sz="4" w:space="0" w:color="auto"/>
              <w:right w:val="single" w:sz="4" w:space="0" w:color="auto"/>
            </w:tcBorders>
            <w:noWrap/>
            <w:vAlign w:val="center"/>
            <w:hideMark/>
          </w:tcPr>
          <w:p w14:paraId="584F4981"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ARTROSCOPIA  DE RODILLA                                                                                                                                                                                                                                                                                                                                                                                                                                                                                                                                                                                                                                                                                                                                                                                                                                                                                                                                                                                                                                                                                                                                                                                                                                                                                                                                                                                                                                                                                                                                                                                                                                                                                                                                                                                                                                                                                                                                                                                                                                                           </w:t>
            </w:r>
          </w:p>
        </w:tc>
        <w:tc>
          <w:tcPr>
            <w:tcW w:w="821" w:type="dxa"/>
            <w:tcBorders>
              <w:top w:val="nil"/>
              <w:left w:val="nil"/>
              <w:bottom w:val="single" w:sz="4" w:space="0" w:color="auto"/>
              <w:right w:val="single" w:sz="4" w:space="0" w:color="auto"/>
            </w:tcBorders>
            <w:noWrap/>
            <w:vAlign w:val="center"/>
            <w:hideMark/>
          </w:tcPr>
          <w:p w14:paraId="74C3AEF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EQUIPO </w:t>
            </w:r>
          </w:p>
        </w:tc>
        <w:tc>
          <w:tcPr>
            <w:tcW w:w="1087" w:type="dxa"/>
            <w:tcBorders>
              <w:top w:val="nil"/>
              <w:left w:val="nil"/>
              <w:bottom w:val="single" w:sz="4" w:space="0" w:color="auto"/>
              <w:right w:val="single" w:sz="4" w:space="0" w:color="auto"/>
            </w:tcBorders>
            <w:noWrap/>
            <w:vAlign w:val="center"/>
            <w:hideMark/>
          </w:tcPr>
          <w:p w14:paraId="121CBA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3207A2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35</w:t>
            </w:r>
          </w:p>
        </w:tc>
      </w:tr>
      <w:tr w:rsidR="00FF53DC" w:rsidRPr="00FF53DC" w14:paraId="4C3F5A6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E98DA7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130</w:t>
            </w:r>
          </w:p>
        </w:tc>
        <w:tc>
          <w:tcPr>
            <w:tcW w:w="1272" w:type="dxa"/>
            <w:tcBorders>
              <w:top w:val="nil"/>
              <w:left w:val="nil"/>
              <w:bottom w:val="single" w:sz="4" w:space="0" w:color="auto"/>
              <w:right w:val="single" w:sz="4" w:space="0" w:color="auto"/>
            </w:tcBorders>
            <w:noWrap/>
            <w:vAlign w:val="center"/>
            <w:hideMark/>
          </w:tcPr>
          <w:p w14:paraId="39011B7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5049951801.00</w:t>
            </w:r>
          </w:p>
        </w:tc>
        <w:tc>
          <w:tcPr>
            <w:tcW w:w="6070" w:type="dxa"/>
            <w:tcBorders>
              <w:top w:val="nil"/>
              <w:left w:val="nil"/>
              <w:bottom w:val="single" w:sz="4" w:space="0" w:color="auto"/>
              <w:right w:val="single" w:sz="4" w:space="0" w:color="auto"/>
            </w:tcBorders>
            <w:noWrap/>
            <w:vAlign w:val="center"/>
            <w:hideMark/>
          </w:tcPr>
          <w:p w14:paraId="7A88363D"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PROTESIS DE THOMPSON DE 38 MM A 54 MM                                                                                                                                                                                                                                                                                                                                                                                                                                                                                                                                                                                                                                                                                                                                                                                                                                                                                                                                                                                                                                                                                                                                                                                                                                                                                                                                                                                                                                                                                                                                                                                                                                                                                                                                                                                                                                                                                                                                                                                                                                             </w:t>
            </w:r>
          </w:p>
        </w:tc>
        <w:tc>
          <w:tcPr>
            <w:tcW w:w="821" w:type="dxa"/>
            <w:tcBorders>
              <w:top w:val="nil"/>
              <w:left w:val="nil"/>
              <w:bottom w:val="single" w:sz="4" w:space="0" w:color="auto"/>
              <w:right w:val="single" w:sz="4" w:space="0" w:color="auto"/>
            </w:tcBorders>
            <w:noWrap/>
            <w:vAlign w:val="center"/>
            <w:hideMark/>
          </w:tcPr>
          <w:p w14:paraId="5695CC5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4BCC8A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00E0D45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32</w:t>
            </w:r>
          </w:p>
        </w:tc>
      </w:tr>
      <w:tr w:rsidR="00FF53DC" w:rsidRPr="00FF53DC" w14:paraId="0C91847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357B4BB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131</w:t>
            </w:r>
          </w:p>
        </w:tc>
        <w:tc>
          <w:tcPr>
            <w:tcW w:w="1272" w:type="dxa"/>
            <w:tcBorders>
              <w:top w:val="nil"/>
              <w:left w:val="nil"/>
              <w:bottom w:val="single" w:sz="4" w:space="0" w:color="auto"/>
              <w:right w:val="single" w:sz="4" w:space="0" w:color="auto"/>
            </w:tcBorders>
            <w:noWrap/>
            <w:vAlign w:val="center"/>
            <w:hideMark/>
          </w:tcPr>
          <w:p w14:paraId="5613FF1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5049952101.00</w:t>
            </w:r>
          </w:p>
        </w:tc>
        <w:tc>
          <w:tcPr>
            <w:tcW w:w="6070" w:type="dxa"/>
            <w:tcBorders>
              <w:top w:val="nil"/>
              <w:left w:val="nil"/>
              <w:bottom w:val="single" w:sz="4" w:space="0" w:color="auto"/>
              <w:right w:val="single" w:sz="4" w:space="0" w:color="auto"/>
            </w:tcBorders>
            <w:noWrap/>
            <w:vAlign w:val="center"/>
            <w:hideMark/>
          </w:tcPr>
          <w:p w14:paraId="582F3415"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FIJADOR-ELONGADOR PARA FEMUR                                                                                                                                                                                                                                                                                                                                                                                                                                                                                                                                                                                                                                                                                                                                                                                                                                                                                                                                                                                                                                                                                                                                                                                                                                                                                                                                                                                                                                                                                                                                                                                                                                                                                                                                                                                                                                                                                                                                                                                                                                           </w:t>
            </w:r>
          </w:p>
        </w:tc>
        <w:tc>
          <w:tcPr>
            <w:tcW w:w="821" w:type="dxa"/>
            <w:tcBorders>
              <w:top w:val="nil"/>
              <w:left w:val="nil"/>
              <w:bottom w:val="single" w:sz="4" w:space="0" w:color="auto"/>
              <w:right w:val="single" w:sz="4" w:space="0" w:color="auto"/>
            </w:tcBorders>
            <w:noWrap/>
            <w:vAlign w:val="center"/>
            <w:hideMark/>
          </w:tcPr>
          <w:p w14:paraId="25EDF21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SISTEMA </w:t>
            </w:r>
          </w:p>
        </w:tc>
        <w:tc>
          <w:tcPr>
            <w:tcW w:w="1087" w:type="dxa"/>
            <w:tcBorders>
              <w:top w:val="nil"/>
              <w:left w:val="nil"/>
              <w:bottom w:val="single" w:sz="4" w:space="0" w:color="auto"/>
              <w:right w:val="single" w:sz="4" w:space="0" w:color="auto"/>
            </w:tcBorders>
            <w:noWrap/>
            <w:vAlign w:val="center"/>
            <w:hideMark/>
          </w:tcPr>
          <w:p w14:paraId="346CCB0C"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CB666C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7</w:t>
            </w:r>
          </w:p>
        </w:tc>
      </w:tr>
      <w:tr w:rsidR="00FF53DC" w:rsidRPr="00FF53DC" w14:paraId="6D7D56C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594589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132</w:t>
            </w:r>
          </w:p>
        </w:tc>
        <w:tc>
          <w:tcPr>
            <w:tcW w:w="1272" w:type="dxa"/>
            <w:tcBorders>
              <w:top w:val="nil"/>
              <w:left w:val="nil"/>
              <w:bottom w:val="single" w:sz="4" w:space="0" w:color="auto"/>
              <w:right w:val="single" w:sz="4" w:space="0" w:color="auto"/>
            </w:tcBorders>
            <w:noWrap/>
            <w:vAlign w:val="center"/>
            <w:hideMark/>
          </w:tcPr>
          <w:p w14:paraId="6718A1D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5049952103.00</w:t>
            </w:r>
          </w:p>
        </w:tc>
        <w:tc>
          <w:tcPr>
            <w:tcW w:w="6070" w:type="dxa"/>
            <w:tcBorders>
              <w:top w:val="nil"/>
              <w:left w:val="nil"/>
              <w:bottom w:val="single" w:sz="4" w:space="0" w:color="auto"/>
              <w:right w:val="single" w:sz="4" w:space="0" w:color="auto"/>
            </w:tcBorders>
            <w:noWrap/>
            <w:vAlign w:val="center"/>
            <w:hideMark/>
          </w:tcPr>
          <w:p w14:paraId="37061D16"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FIJADOR -ELONGADOR PARA TIBIA EN FORMA DE T                                                                                                                                                                                                                                                                                                                                                                                                                                                                                                                                                                                                                                                                                                                                                                                                                                                                                                                                                                                                                                                                                                                                                                                                                                                                                                                                                                                                                                                                                                                                                                                                                                                                                                                                                                                                                                                                                                                                                                                                                            </w:t>
            </w:r>
          </w:p>
        </w:tc>
        <w:tc>
          <w:tcPr>
            <w:tcW w:w="821" w:type="dxa"/>
            <w:tcBorders>
              <w:top w:val="nil"/>
              <w:left w:val="nil"/>
              <w:bottom w:val="single" w:sz="4" w:space="0" w:color="auto"/>
              <w:right w:val="single" w:sz="4" w:space="0" w:color="auto"/>
            </w:tcBorders>
            <w:noWrap/>
            <w:vAlign w:val="center"/>
            <w:hideMark/>
          </w:tcPr>
          <w:p w14:paraId="0096964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C0F1D7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AEA66F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15</w:t>
            </w:r>
          </w:p>
        </w:tc>
      </w:tr>
      <w:tr w:rsidR="00FF53DC" w:rsidRPr="00FF53DC" w14:paraId="15DC51FD"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C7608A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133</w:t>
            </w:r>
          </w:p>
        </w:tc>
        <w:tc>
          <w:tcPr>
            <w:tcW w:w="1272" w:type="dxa"/>
            <w:tcBorders>
              <w:top w:val="nil"/>
              <w:left w:val="nil"/>
              <w:bottom w:val="single" w:sz="4" w:space="0" w:color="auto"/>
              <w:right w:val="single" w:sz="4" w:space="0" w:color="auto"/>
            </w:tcBorders>
            <w:noWrap/>
            <w:vAlign w:val="center"/>
            <w:hideMark/>
          </w:tcPr>
          <w:p w14:paraId="5737915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5049952104.00</w:t>
            </w:r>
          </w:p>
        </w:tc>
        <w:tc>
          <w:tcPr>
            <w:tcW w:w="6070" w:type="dxa"/>
            <w:tcBorders>
              <w:top w:val="nil"/>
              <w:left w:val="nil"/>
              <w:bottom w:val="single" w:sz="4" w:space="0" w:color="auto"/>
              <w:right w:val="single" w:sz="4" w:space="0" w:color="auto"/>
            </w:tcBorders>
            <w:noWrap/>
            <w:vAlign w:val="center"/>
            <w:hideMark/>
          </w:tcPr>
          <w:p w14:paraId="09CE9A62"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SISTEMA DE FIJADOR -ELONGADOR PARA HUMERO                                                                                                                                                                                                                                                                                                                                                                                                                                                                                                                                                                                                                                                                                                                                                                                                                                                                                                                                                                                                                                                                                                                                                                                                                                                                                                                                                                                                                                                                                                                                                                                                                                                                                                                                                                                                                                                                                                                                                                                                                                         </w:t>
            </w:r>
          </w:p>
        </w:tc>
        <w:tc>
          <w:tcPr>
            <w:tcW w:w="821" w:type="dxa"/>
            <w:tcBorders>
              <w:top w:val="nil"/>
              <w:left w:val="nil"/>
              <w:bottom w:val="single" w:sz="4" w:space="0" w:color="auto"/>
              <w:right w:val="single" w:sz="4" w:space="0" w:color="auto"/>
            </w:tcBorders>
            <w:noWrap/>
            <w:vAlign w:val="center"/>
            <w:hideMark/>
          </w:tcPr>
          <w:p w14:paraId="56055F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738BF7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71543F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6A23E3EA"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40421DC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134</w:t>
            </w:r>
          </w:p>
        </w:tc>
        <w:tc>
          <w:tcPr>
            <w:tcW w:w="1272" w:type="dxa"/>
            <w:tcBorders>
              <w:top w:val="nil"/>
              <w:left w:val="nil"/>
              <w:bottom w:val="single" w:sz="4" w:space="0" w:color="auto"/>
              <w:right w:val="single" w:sz="4" w:space="0" w:color="auto"/>
            </w:tcBorders>
            <w:noWrap/>
            <w:vAlign w:val="center"/>
            <w:hideMark/>
          </w:tcPr>
          <w:p w14:paraId="437DC82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5049952112.00</w:t>
            </w:r>
          </w:p>
        </w:tc>
        <w:tc>
          <w:tcPr>
            <w:tcW w:w="6070" w:type="dxa"/>
            <w:tcBorders>
              <w:top w:val="nil"/>
              <w:left w:val="nil"/>
              <w:bottom w:val="single" w:sz="4" w:space="0" w:color="auto"/>
              <w:right w:val="single" w:sz="4" w:space="0" w:color="auto"/>
            </w:tcBorders>
            <w:noWrap/>
            <w:vAlign w:val="center"/>
            <w:hideMark/>
          </w:tcPr>
          <w:p w14:paraId="4B73ED4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SET DE TORNILLOS DE TRACCION PARA PLACA DINAMICA DE 50 MM A 135 MM DE LONGITUD                                                                                                                                                                                                                                                                                                                                                                                                                                                                                                                                                                                                                                                                                                                                                                                                                                                                                                                                                                                                                                                                                                                                                                                                                                                                                                                                                                                                                                                                                                                                                                                                                                                                                                                                                                                                                                                                                                                                                                                                    </w:t>
            </w:r>
          </w:p>
        </w:tc>
        <w:tc>
          <w:tcPr>
            <w:tcW w:w="821" w:type="dxa"/>
            <w:tcBorders>
              <w:top w:val="nil"/>
              <w:left w:val="nil"/>
              <w:bottom w:val="single" w:sz="4" w:space="0" w:color="auto"/>
              <w:right w:val="single" w:sz="4" w:space="0" w:color="auto"/>
            </w:tcBorders>
            <w:noWrap/>
            <w:vAlign w:val="center"/>
            <w:hideMark/>
          </w:tcPr>
          <w:p w14:paraId="3962EC0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2306831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4BDFF76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148</w:t>
            </w:r>
          </w:p>
        </w:tc>
      </w:tr>
      <w:tr w:rsidR="00FF53DC" w:rsidRPr="00FF53DC" w14:paraId="5728F166"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7DEB879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135</w:t>
            </w:r>
          </w:p>
        </w:tc>
        <w:tc>
          <w:tcPr>
            <w:tcW w:w="1272" w:type="dxa"/>
            <w:tcBorders>
              <w:top w:val="nil"/>
              <w:left w:val="nil"/>
              <w:bottom w:val="single" w:sz="4" w:space="0" w:color="auto"/>
              <w:right w:val="single" w:sz="4" w:space="0" w:color="auto"/>
            </w:tcBorders>
            <w:noWrap/>
            <w:vAlign w:val="center"/>
            <w:hideMark/>
          </w:tcPr>
          <w:p w14:paraId="4FBE5253"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5049952118.00</w:t>
            </w:r>
          </w:p>
        </w:tc>
        <w:tc>
          <w:tcPr>
            <w:tcW w:w="6070" w:type="dxa"/>
            <w:tcBorders>
              <w:top w:val="nil"/>
              <w:left w:val="nil"/>
              <w:bottom w:val="single" w:sz="4" w:space="0" w:color="auto"/>
              <w:right w:val="single" w:sz="4" w:space="0" w:color="auto"/>
            </w:tcBorders>
            <w:noWrap/>
            <w:vAlign w:val="center"/>
            <w:hideMark/>
          </w:tcPr>
          <w:p w14:paraId="53690E4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SET DE PLACAS ESPECIALES PARA RECONSTRUCCION RECTAS, DE 6 A 14 ORIFICIOS                                                                                                                                                                                                                                                                                                                                                                                                                                                                                                                                                                                                                                                                                                                                                                                                                                                                                                                                                                                                                                                                                                                                                                                                                                                                                                                                                                                                                                                                                                                                                                                                                                                                                                                                                                                                                                                                                                                                                                                                          </w:t>
            </w:r>
          </w:p>
        </w:tc>
        <w:tc>
          <w:tcPr>
            <w:tcW w:w="821" w:type="dxa"/>
            <w:tcBorders>
              <w:top w:val="nil"/>
              <w:left w:val="nil"/>
              <w:bottom w:val="single" w:sz="4" w:space="0" w:color="auto"/>
              <w:right w:val="single" w:sz="4" w:space="0" w:color="auto"/>
            </w:tcBorders>
            <w:noWrap/>
            <w:vAlign w:val="center"/>
            <w:hideMark/>
          </w:tcPr>
          <w:p w14:paraId="005652C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SET </w:t>
            </w:r>
          </w:p>
        </w:tc>
        <w:tc>
          <w:tcPr>
            <w:tcW w:w="1087" w:type="dxa"/>
            <w:tcBorders>
              <w:top w:val="nil"/>
              <w:left w:val="nil"/>
              <w:bottom w:val="single" w:sz="4" w:space="0" w:color="auto"/>
              <w:right w:val="single" w:sz="4" w:space="0" w:color="auto"/>
            </w:tcBorders>
            <w:noWrap/>
            <w:vAlign w:val="center"/>
            <w:hideMark/>
          </w:tcPr>
          <w:p w14:paraId="0AB2559E"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68B402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44</w:t>
            </w:r>
          </w:p>
        </w:tc>
      </w:tr>
      <w:tr w:rsidR="00FF53DC" w:rsidRPr="00FF53DC" w14:paraId="310840AB"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8C1AD7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136</w:t>
            </w:r>
          </w:p>
        </w:tc>
        <w:tc>
          <w:tcPr>
            <w:tcW w:w="1272" w:type="dxa"/>
            <w:tcBorders>
              <w:top w:val="nil"/>
              <w:left w:val="nil"/>
              <w:bottom w:val="single" w:sz="4" w:space="0" w:color="auto"/>
              <w:right w:val="single" w:sz="4" w:space="0" w:color="auto"/>
            </w:tcBorders>
            <w:noWrap/>
            <w:vAlign w:val="center"/>
            <w:hideMark/>
          </w:tcPr>
          <w:p w14:paraId="1929BA0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5049952121.00</w:t>
            </w:r>
          </w:p>
        </w:tc>
        <w:tc>
          <w:tcPr>
            <w:tcW w:w="6070" w:type="dxa"/>
            <w:tcBorders>
              <w:top w:val="nil"/>
              <w:left w:val="nil"/>
              <w:bottom w:val="single" w:sz="4" w:space="0" w:color="auto"/>
              <w:right w:val="single" w:sz="4" w:space="0" w:color="auto"/>
            </w:tcBorders>
            <w:noWrap/>
            <w:vAlign w:val="center"/>
            <w:hideMark/>
          </w:tcPr>
          <w:p w14:paraId="70D17C2C"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SET DE PLACAS PARA TORNILLO 3.5 MM Y 4.0 MM DIAMETRO DE 2 A 9 ORIFICIOS                                                                                                                                                                                                                                                                                                                                                                                                                                                                                                                                                                                                                                                                                                                                                                                                                                                                                                                                                                                                                                                                                                                                                                                                                                                                                                                                                                                                                                                                                                                                                                                                                                                                                                                                                                                                                                                                                                                                                                                                           </w:t>
            </w:r>
          </w:p>
        </w:tc>
        <w:tc>
          <w:tcPr>
            <w:tcW w:w="821" w:type="dxa"/>
            <w:tcBorders>
              <w:top w:val="nil"/>
              <w:left w:val="nil"/>
              <w:bottom w:val="single" w:sz="4" w:space="0" w:color="auto"/>
              <w:right w:val="single" w:sz="4" w:space="0" w:color="auto"/>
            </w:tcBorders>
            <w:noWrap/>
            <w:vAlign w:val="center"/>
            <w:hideMark/>
          </w:tcPr>
          <w:p w14:paraId="2F958C9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173F1FD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6BB59B0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23FAD412"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4A5A8BB"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137</w:t>
            </w:r>
          </w:p>
        </w:tc>
        <w:tc>
          <w:tcPr>
            <w:tcW w:w="1272" w:type="dxa"/>
            <w:tcBorders>
              <w:top w:val="nil"/>
              <w:left w:val="nil"/>
              <w:bottom w:val="single" w:sz="4" w:space="0" w:color="auto"/>
              <w:right w:val="single" w:sz="4" w:space="0" w:color="auto"/>
            </w:tcBorders>
            <w:noWrap/>
            <w:vAlign w:val="center"/>
            <w:hideMark/>
          </w:tcPr>
          <w:p w14:paraId="0246C1CA"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5049952125.00</w:t>
            </w:r>
          </w:p>
        </w:tc>
        <w:tc>
          <w:tcPr>
            <w:tcW w:w="6070" w:type="dxa"/>
            <w:tcBorders>
              <w:top w:val="nil"/>
              <w:left w:val="nil"/>
              <w:bottom w:val="single" w:sz="4" w:space="0" w:color="auto"/>
              <w:right w:val="single" w:sz="4" w:space="0" w:color="auto"/>
            </w:tcBorders>
            <w:noWrap/>
            <w:vAlign w:val="center"/>
            <w:hideMark/>
          </w:tcPr>
          <w:p w14:paraId="6F850A2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SET DE FIJADOR EXTERNO MONOLATERAL INCLUYE TORNILLOS OSEOS DE 5.0MM A 6.0MM DE DIAM. 120MM A 200MM DE LONG. GUIA HEXAGONAL DE TORNILLOS, 1 CUERPO DE FIJADOR, ABRAZADERAS, PERNOS PARA TORNILLOS OSEOS Y 1 PERNO DE MANIOBRA.                                                                                                                                                                                                                                                                                                                                                                                                                                                                                                                                                                                                                                                                                                                                                                                                                                                                                                                                                                                                                                                                                                                                                                                                                                                                                                                                                                                                                                                                                                                                                                                                                                                                                                                                                                                                                                                     </w:t>
            </w:r>
          </w:p>
        </w:tc>
        <w:tc>
          <w:tcPr>
            <w:tcW w:w="821" w:type="dxa"/>
            <w:tcBorders>
              <w:top w:val="nil"/>
              <w:left w:val="nil"/>
              <w:bottom w:val="single" w:sz="4" w:space="0" w:color="auto"/>
              <w:right w:val="single" w:sz="4" w:space="0" w:color="auto"/>
            </w:tcBorders>
            <w:noWrap/>
            <w:vAlign w:val="center"/>
            <w:hideMark/>
          </w:tcPr>
          <w:p w14:paraId="5DE3FEC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EB1B2B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5223016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11</w:t>
            </w:r>
          </w:p>
        </w:tc>
      </w:tr>
      <w:tr w:rsidR="00FF53DC" w:rsidRPr="00FF53DC" w14:paraId="155E052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68A67AB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138</w:t>
            </w:r>
          </w:p>
        </w:tc>
        <w:tc>
          <w:tcPr>
            <w:tcW w:w="1272" w:type="dxa"/>
            <w:tcBorders>
              <w:top w:val="nil"/>
              <w:left w:val="nil"/>
              <w:bottom w:val="single" w:sz="4" w:space="0" w:color="auto"/>
              <w:right w:val="single" w:sz="4" w:space="0" w:color="auto"/>
            </w:tcBorders>
            <w:noWrap/>
            <w:vAlign w:val="center"/>
            <w:hideMark/>
          </w:tcPr>
          <w:p w14:paraId="55BEF04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5049952202.00</w:t>
            </w:r>
          </w:p>
        </w:tc>
        <w:tc>
          <w:tcPr>
            <w:tcW w:w="6070" w:type="dxa"/>
            <w:tcBorders>
              <w:top w:val="nil"/>
              <w:left w:val="nil"/>
              <w:bottom w:val="single" w:sz="4" w:space="0" w:color="auto"/>
              <w:right w:val="single" w:sz="4" w:space="0" w:color="auto"/>
            </w:tcBorders>
            <w:noWrap/>
            <w:vAlign w:val="center"/>
            <w:hideMark/>
          </w:tcPr>
          <w:p w14:paraId="1914FBA3"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P/HUESO ESPONJOSO CANULADO 7 MM DE DIAMETRO, ROSCA 16 MM LONG. DE 30 MM A 120 MM                                                                                                                                                                                                                                                                                                                                                                                                                                                                                                                                                                                                                                                                                                                                                                                                                                                                                                                                                                                                                                                                                                                                                                                                                                                                                                                                                                                                                                                                                                                                                                                                                                                                                                                                                                                                                                                                                                                                                                                         </w:t>
            </w:r>
          </w:p>
        </w:tc>
        <w:tc>
          <w:tcPr>
            <w:tcW w:w="821" w:type="dxa"/>
            <w:tcBorders>
              <w:top w:val="nil"/>
              <w:left w:val="nil"/>
              <w:bottom w:val="single" w:sz="4" w:space="0" w:color="auto"/>
              <w:right w:val="single" w:sz="4" w:space="0" w:color="auto"/>
            </w:tcBorders>
            <w:noWrap/>
            <w:vAlign w:val="center"/>
            <w:hideMark/>
          </w:tcPr>
          <w:p w14:paraId="55064AE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6D74133F"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91352D9"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03069F8"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52F89D7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139</w:t>
            </w:r>
          </w:p>
        </w:tc>
        <w:tc>
          <w:tcPr>
            <w:tcW w:w="1272" w:type="dxa"/>
            <w:tcBorders>
              <w:top w:val="nil"/>
              <w:left w:val="nil"/>
              <w:bottom w:val="single" w:sz="4" w:space="0" w:color="auto"/>
              <w:right w:val="single" w:sz="4" w:space="0" w:color="auto"/>
            </w:tcBorders>
            <w:noWrap/>
            <w:vAlign w:val="center"/>
            <w:hideMark/>
          </w:tcPr>
          <w:p w14:paraId="26BD67C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5049952217.00</w:t>
            </w:r>
          </w:p>
        </w:tc>
        <w:tc>
          <w:tcPr>
            <w:tcW w:w="6070" w:type="dxa"/>
            <w:tcBorders>
              <w:top w:val="nil"/>
              <w:left w:val="nil"/>
              <w:bottom w:val="single" w:sz="4" w:space="0" w:color="auto"/>
              <w:right w:val="single" w:sz="4" w:space="0" w:color="auto"/>
            </w:tcBorders>
            <w:noWrap/>
            <w:vAlign w:val="center"/>
            <w:hideMark/>
          </w:tcPr>
          <w:p w14:paraId="4B41E6D9"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TORNILLO DE SHANZ PUNTA TRIANGULAR 4.0 MM DE DIAMETRO Y 3 MM DE ROSCA, LONG. DE 60 MM. A 100 MM.                                                                                                                                                                                                                                                                                                                                                                                                                                                                                                                                                                                                                                                                                                                                                                                                                                                                                                                                                                                                                                                                                                                                                                                                                                                                                                                                                                                                                                                                                                                                                                                                                                                                                                                                                                                                                                                                                                                                                                                  </w:t>
            </w:r>
          </w:p>
        </w:tc>
        <w:tc>
          <w:tcPr>
            <w:tcW w:w="821" w:type="dxa"/>
            <w:tcBorders>
              <w:top w:val="nil"/>
              <w:left w:val="nil"/>
              <w:bottom w:val="single" w:sz="4" w:space="0" w:color="auto"/>
              <w:right w:val="single" w:sz="4" w:space="0" w:color="auto"/>
            </w:tcBorders>
            <w:noWrap/>
            <w:vAlign w:val="center"/>
            <w:hideMark/>
          </w:tcPr>
          <w:p w14:paraId="3A41F23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0EF60A97"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000F7D5"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27</w:t>
            </w:r>
          </w:p>
        </w:tc>
      </w:tr>
      <w:tr w:rsidR="00FF53DC" w:rsidRPr="00FF53DC" w14:paraId="244C5BD7"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C5DFC6D"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140</w:t>
            </w:r>
          </w:p>
        </w:tc>
        <w:tc>
          <w:tcPr>
            <w:tcW w:w="1272" w:type="dxa"/>
            <w:tcBorders>
              <w:top w:val="nil"/>
              <w:left w:val="nil"/>
              <w:bottom w:val="single" w:sz="4" w:space="0" w:color="auto"/>
              <w:right w:val="single" w:sz="4" w:space="0" w:color="auto"/>
            </w:tcBorders>
            <w:noWrap/>
            <w:vAlign w:val="center"/>
            <w:hideMark/>
          </w:tcPr>
          <w:p w14:paraId="2CA9B75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5049952219.00</w:t>
            </w:r>
          </w:p>
        </w:tc>
        <w:tc>
          <w:tcPr>
            <w:tcW w:w="6070" w:type="dxa"/>
            <w:tcBorders>
              <w:top w:val="nil"/>
              <w:left w:val="nil"/>
              <w:bottom w:val="single" w:sz="4" w:space="0" w:color="auto"/>
              <w:right w:val="single" w:sz="4" w:space="0" w:color="auto"/>
            </w:tcBorders>
            <w:noWrap/>
            <w:vAlign w:val="center"/>
            <w:hideMark/>
          </w:tcPr>
          <w:p w14:paraId="05EA707A"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PLACA HINGE DE 12MM A 20MM, EN ALEACION DE ACERO GRADO MEDICO, CON TORNILLOS DE 4.5MM DE DIAM. DE 25MM A 30MM DE LONG (PLACAS EN 8 EN BISAGRA).                                                                                                                                                                                                                                                                                                                                                                                                                                                                                                                                                                                                                                                                                                                                                                                                                                                                                                                                                                                                                                                                                                                                                                                                                                                                                                                                                                                                                                                                                                                                                                                                                                                                                                                                                                                                                                                                                                                                   </w:t>
            </w:r>
          </w:p>
        </w:tc>
        <w:tc>
          <w:tcPr>
            <w:tcW w:w="821" w:type="dxa"/>
            <w:tcBorders>
              <w:top w:val="nil"/>
              <w:left w:val="nil"/>
              <w:bottom w:val="single" w:sz="4" w:space="0" w:color="auto"/>
              <w:right w:val="single" w:sz="4" w:space="0" w:color="auto"/>
            </w:tcBorders>
            <w:noWrap/>
            <w:vAlign w:val="center"/>
            <w:hideMark/>
          </w:tcPr>
          <w:p w14:paraId="0DE9A7D4"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57D829A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1AC21FD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2</w:t>
            </w:r>
          </w:p>
        </w:tc>
      </w:tr>
      <w:tr w:rsidR="00FF53DC" w:rsidRPr="00FF53DC" w14:paraId="170BF830" w14:textId="77777777" w:rsidTr="00FF53DC">
        <w:trPr>
          <w:trHeight w:val="113"/>
          <w:jc w:val="center"/>
        </w:trPr>
        <w:tc>
          <w:tcPr>
            <w:tcW w:w="733" w:type="dxa"/>
            <w:tcBorders>
              <w:top w:val="nil"/>
              <w:left w:val="single" w:sz="4" w:space="0" w:color="auto"/>
              <w:bottom w:val="single" w:sz="4" w:space="0" w:color="auto"/>
              <w:right w:val="single" w:sz="4" w:space="0" w:color="auto"/>
            </w:tcBorders>
            <w:noWrap/>
            <w:vAlign w:val="center"/>
            <w:hideMark/>
          </w:tcPr>
          <w:p w14:paraId="206C0DB1"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141</w:t>
            </w:r>
          </w:p>
        </w:tc>
        <w:tc>
          <w:tcPr>
            <w:tcW w:w="1272" w:type="dxa"/>
            <w:tcBorders>
              <w:top w:val="nil"/>
              <w:left w:val="nil"/>
              <w:bottom w:val="single" w:sz="4" w:space="0" w:color="auto"/>
              <w:right w:val="single" w:sz="4" w:space="0" w:color="auto"/>
            </w:tcBorders>
            <w:noWrap/>
            <w:vAlign w:val="center"/>
            <w:hideMark/>
          </w:tcPr>
          <w:p w14:paraId="6C55F6D2"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5373360204.00</w:t>
            </w:r>
          </w:p>
        </w:tc>
        <w:tc>
          <w:tcPr>
            <w:tcW w:w="6070" w:type="dxa"/>
            <w:tcBorders>
              <w:top w:val="nil"/>
              <w:left w:val="nil"/>
              <w:bottom w:val="single" w:sz="4" w:space="0" w:color="auto"/>
              <w:right w:val="single" w:sz="4" w:space="0" w:color="auto"/>
            </w:tcBorders>
            <w:noWrap/>
            <w:vAlign w:val="center"/>
            <w:hideMark/>
          </w:tcPr>
          <w:p w14:paraId="38EAC6FB" w14:textId="77777777" w:rsidR="00FF53DC" w:rsidRPr="00FF53DC" w:rsidRDefault="00FF53DC" w:rsidP="00FF53DC">
            <w:pPr>
              <w:rPr>
                <w:rFonts w:eastAsia="Times New Roman" w:cstheme="minorHAnsi"/>
                <w:color w:val="000000"/>
                <w:sz w:val="16"/>
                <w:szCs w:val="16"/>
                <w:lang w:eastAsia="es-MX"/>
              </w:rPr>
            </w:pPr>
            <w:r w:rsidRPr="00FF53DC">
              <w:rPr>
                <w:rFonts w:eastAsia="Times New Roman" w:cstheme="minorHAnsi"/>
                <w:color w:val="000000"/>
                <w:sz w:val="16"/>
                <w:szCs w:val="16"/>
                <w:lang w:eastAsia="es-MX"/>
              </w:rPr>
              <w:t xml:space="preserve">EQUIPO DE SUTURA DE MENISCO, ESTERIL, CONSTA DE: UNA PIEZA DE MANO, UNA CANULA MALEABLE A 70 GRADOS, PASADOR DE SUTURA CON OJAL Y UN AJUSTADOR PARA PASADOR DE SUTURA. PIEZA.                                                                                                                                                                                                                                                                                                                                                                                                                                                                                                                                                                                                                                                                                                                                                                                                                                                                                                                                                                                                                                                                                                                                                                                                                                                                                                                                                                                                                                                                                                                                                                                                                                                                                                                                                                                                                                                                                                     </w:t>
            </w:r>
          </w:p>
        </w:tc>
        <w:tc>
          <w:tcPr>
            <w:tcW w:w="821" w:type="dxa"/>
            <w:tcBorders>
              <w:top w:val="nil"/>
              <w:left w:val="nil"/>
              <w:bottom w:val="single" w:sz="4" w:space="0" w:color="auto"/>
              <w:right w:val="single" w:sz="4" w:space="0" w:color="auto"/>
            </w:tcBorders>
            <w:noWrap/>
            <w:vAlign w:val="center"/>
            <w:hideMark/>
          </w:tcPr>
          <w:p w14:paraId="21E06C38"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PIEZA </w:t>
            </w:r>
          </w:p>
        </w:tc>
        <w:tc>
          <w:tcPr>
            <w:tcW w:w="1087" w:type="dxa"/>
            <w:tcBorders>
              <w:top w:val="nil"/>
              <w:left w:val="nil"/>
              <w:bottom w:val="single" w:sz="4" w:space="0" w:color="auto"/>
              <w:right w:val="single" w:sz="4" w:space="0" w:color="auto"/>
            </w:tcBorders>
            <w:noWrap/>
            <w:vAlign w:val="center"/>
            <w:hideMark/>
          </w:tcPr>
          <w:p w14:paraId="39A45C70"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C/1 </w:t>
            </w:r>
          </w:p>
        </w:tc>
        <w:tc>
          <w:tcPr>
            <w:tcW w:w="790" w:type="dxa"/>
            <w:tcBorders>
              <w:top w:val="nil"/>
              <w:left w:val="nil"/>
              <w:bottom w:val="single" w:sz="4" w:space="0" w:color="auto"/>
              <w:right w:val="single" w:sz="4" w:space="0" w:color="auto"/>
            </w:tcBorders>
            <w:noWrap/>
            <w:vAlign w:val="center"/>
            <w:hideMark/>
          </w:tcPr>
          <w:p w14:paraId="717B0216" w14:textId="77777777" w:rsidR="00FF53DC" w:rsidRPr="00FF53DC" w:rsidRDefault="00FF53DC" w:rsidP="00FF53DC">
            <w:pPr>
              <w:jc w:val="center"/>
              <w:rPr>
                <w:rFonts w:eastAsia="Times New Roman" w:cstheme="minorHAnsi"/>
                <w:color w:val="000000"/>
                <w:sz w:val="16"/>
                <w:szCs w:val="16"/>
                <w:lang w:eastAsia="es-MX"/>
              </w:rPr>
            </w:pPr>
            <w:r w:rsidRPr="00FF53DC">
              <w:rPr>
                <w:rFonts w:eastAsia="Times New Roman" w:cstheme="minorHAnsi"/>
                <w:color w:val="000000"/>
                <w:sz w:val="16"/>
                <w:szCs w:val="16"/>
                <w:lang w:eastAsia="es-MX"/>
              </w:rPr>
              <w:t>6</w:t>
            </w:r>
          </w:p>
        </w:tc>
      </w:tr>
    </w:tbl>
    <w:p w14:paraId="2B03E5F9" w14:textId="77777777" w:rsidR="00FF53DC" w:rsidRDefault="00FF53DC" w:rsidP="00E77ACB">
      <w:pPr>
        <w:pStyle w:val="Default"/>
        <w:jc w:val="center"/>
        <w:rPr>
          <w:rFonts w:asciiTheme="minorHAnsi" w:hAnsiTheme="minorHAnsi"/>
          <w:b/>
          <w:sz w:val="20"/>
          <w:szCs w:val="20"/>
        </w:rPr>
      </w:pPr>
    </w:p>
    <w:p w14:paraId="07F3C564" w14:textId="77777777" w:rsidR="00E77ACB" w:rsidRDefault="00E77ACB" w:rsidP="00FF53DC">
      <w:pPr>
        <w:pStyle w:val="Default"/>
        <w:rPr>
          <w:rFonts w:asciiTheme="minorHAnsi" w:hAnsiTheme="minorHAnsi"/>
          <w:b/>
        </w:rPr>
      </w:pPr>
    </w:p>
    <w:p w14:paraId="2DE83424" w14:textId="77777777" w:rsidR="00E77ACB" w:rsidRPr="00F604A7" w:rsidRDefault="00E77ACB" w:rsidP="00E77ACB">
      <w:pPr>
        <w:pStyle w:val="Default"/>
        <w:jc w:val="center"/>
        <w:rPr>
          <w:rFonts w:asciiTheme="minorHAnsi" w:hAnsiTheme="minorHAnsi" w:cstheme="minorHAnsi"/>
          <w:sz w:val="22"/>
          <w:szCs w:val="22"/>
        </w:rPr>
      </w:pPr>
      <w:r w:rsidRPr="00F604A7">
        <w:rPr>
          <w:rFonts w:asciiTheme="minorHAnsi" w:hAnsiTheme="minorHAnsi" w:cstheme="minorHAnsi"/>
          <w:sz w:val="22"/>
          <w:szCs w:val="22"/>
        </w:rPr>
        <w:t>Nota: Para los renglones 120, 121, 122 y 123 se requieren cuatro pernos o tornillos de bloqueo para el sistema.</w:t>
      </w:r>
    </w:p>
    <w:p w14:paraId="4025265D" w14:textId="77777777" w:rsidR="00E77ACB" w:rsidRPr="00F604A7" w:rsidRDefault="00E77ACB" w:rsidP="00E77ACB">
      <w:pPr>
        <w:pStyle w:val="Default"/>
        <w:jc w:val="center"/>
        <w:rPr>
          <w:rFonts w:asciiTheme="minorHAnsi" w:hAnsiTheme="minorHAnsi"/>
          <w:b/>
          <w:sz w:val="20"/>
          <w:szCs w:val="20"/>
        </w:rPr>
      </w:pPr>
    </w:p>
    <w:p w14:paraId="6C3D9D17" w14:textId="77777777" w:rsidR="00E77ACB" w:rsidRPr="00F604A7" w:rsidRDefault="00E77ACB" w:rsidP="00E77ACB">
      <w:pPr>
        <w:pStyle w:val="Default"/>
        <w:jc w:val="center"/>
        <w:rPr>
          <w:rFonts w:asciiTheme="minorHAnsi" w:hAnsiTheme="minorHAnsi"/>
          <w:b/>
          <w:sz w:val="20"/>
          <w:szCs w:val="20"/>
        </w:rPr>
      </w:pPr>
    </w:p>
    <w:p w14:paraId="12C07D5C" w14:textId="77777777" w:rsidR="00E77ACB" w:rsidRPr="00F604A7" w:rsidRDefault="00E77ACB" w:rsidP="00E77ACB">
      <w:pPr>
        <w:pStyle w:val="Default"/>
        <w:jc w:val="center"/>
        <w:rPr>
          <w:rFonts w:asciiTheme="minorHAnsi" w:hAnsiTheme="minorHAnsi"/>
          <w:b/>
          <w:sz w:val="20"/>
          <w:szCs w:val="20"/>
        </w:rPr>
      </w:pPr>
    </w:p>
    <w:p w14:paraId="7D95EB97" w14:textId="77777777" w:rsidR="00E77ACB" w:rsidRPr="00F604A7" w:rsidRDefault="00E77ACB" w:rsidP="00E77ACB">
      <w:pPr>
        <w:pStyle w:val="Default"/>
        <w:jc w:val="center"/>
        <w:rPr>
          <w:rFonts w:asciiTheme="minorHAnsi" w:hAnsiTheme="minorHAnsi"/>
          <w:b/>
          <w:sz w:val="20"/>
          <w:szCs w:val="20"/>
        </w:rPr>
      </w:pPr>
    </w:p>
    <w:p w14:paraId="7B7BF065" w14:textId="77777777" w:rsidR="00E77ACB" w:rsidRPr="00F604A7" w:rsidRDefault="00E77ACB" w:rsidP="00E77ACB">
      <w:pPr>
        <w:pStyle w:val="Default"/>
        <w:jc w:val="center"/>
        <w:rPr>
          <w:rFonts w:asciiTheme="minorHAnsi" w:hAnsiTheme="minorHAnsi"/>
          <w:b/>
          <w:sz w:val="20"/>
          <w:szCs w:val="20"/>
        </w:rPr>
      </w:pPr>
    </w:p>
    <w:p w14:paraId="5CC24C4C" w14:textId="77777777" w:rsidR="00E77ACB" w:rsidRPr="00F604A7" w:rsidRDefault="00E77ACB" w:rsidP="00E77ACB">
      <w:pPr>
        <w:pStyle w:val="Default"/>
        <w:jc w:val="center"/>
        <w:rPr>
          <w:rFonts w:asciiTheme="minorHAnsi" w:hAnsiTheme="minorHAnsi"/>
          <w:b/>
          <w:sz w:val="20"/>
          <w:szCs w:val="20"/>
        </w:rPr>
      </w:pPr>
    </w:p>
    <w:p w14:paraId="24F5F852" w14:textId="77777777" w:rsidR="00E77ACB" w:rsidRPr="00F604A7" w:rsidRDefault="00E77ACB" w:rsidP="00E77ACB">
      <w:pPr>
        <w:pStyle w:val="Default"/>
        <w:jc w:val="center"/>
        <w:rPr>
          <w:rFonts w:asciiTheme="minorHAnsi" w:hAnsiTheme="minorHAnsi" w:cstheme="minorHAnsi"/>
          <w:b/>
          <w:bCs/>
          <w:sz w:val="20"/>
          <w:szCs w:val="20"/>
        </w:rPr>
      </w:pPr>
    </w:p>
    <w:p w14:paraId="0B442D2C" w14:textId="77777777" w:rsidR="00E77ACB" w:rsidRPr="00F604A7" w:rsidRDefault="00E77ACB" w:rsidP="00E77ACB">
      <w:pPr>
        <w:tabs>
          <w:tab w:val="left" w:pos="2115"/>
        </w:tabs>
        <w:rPr>
          <w:sz w:val="20"/>
          <w:szCs w:val="20"/>
        </w:rPr>
      </w:pPr>
    </w:p>
    <w:p w14:paraId="51859A1F" w14:textId="77777777" w:rsidR="00E77ACB" w:rsidRPr="00F604A7" w:rsidRDefault="00E77ACB" w:rsidP="00E77ACB">
      <w:pPr>
        <w:tabs>
          <w:tab w:val="left" w:pos="2115"/>
        </w:tabs>
        <w:rPr>
          <w:sz w:val="20"/>
          <w:szCs w:val="20"/>
        </w:rPr>
      </w:pPr>
    </w:p>
    <w:p w14:paraId="0D766664" w14:textId="77777777" w:rsidR="00E77ACB" w:rsidRPr="00F604A7" w:rsidRDefault="00E77ACB" w:rsidP="00E77ACB">
      <w:pPr>
        <w:tabs>
          <w:tab w:val="left" w:pos="2115"/>
        </w:tabs>
        <w:rPr>
          <w:sz w:val="20"/>
          <w:szCs w:val="20"/>
        </w:rPr>
      </w:pPr>
    </w:p>
    <w:p w14:paraId="1242B69D" w14:textId="77777777" w:rsidR="00E77ACB" w:rsidRPr="00F604A7" w:rsidRDefault="00E77ACB" w:rsidP="00E77ACB">
      <w:pPr>
        <w:tabs>
          <w:tab w:val="left" w:pos="2115"/>
        </w:tabs>
        <w:rPr>
          <w:sz w:val="20"/>
          <w:szCs w:val="20"/>
        </w:rPr>
      </w:pPr>
    </w:p>
    <w:p w14:paraId="055C5284" w14:textId="77777777" w:rsidR="008D590A" w:rsidRPr="00F604A7" w:rsidRDefault="008D590A" w:rsidP="00E77ACB">
      <w:pPr>
        <w:tabs>
          <w:tab w:val="left" w:pos="2115"/>
        </w:tabs>
        <w:rPr>
          <w:sz w:val="20"/>
          <w:szCs w:val="20"/>
        </w:rPr>
      </w:pPr>
    </w:p>
    <w:p w14:paraId="5593EEBA" w14:textId="77777777" w:rsidR="008D590A" w:rsidRPr="00F604A7" w:rsidRDefault="008D590A" w:rsidP="00E77ACB">
      <w:pPr>
        <w:tabs>
          <w:tab w:val="left" w:pos="2115"/>
        </w:tabs>
        <w:rPr>
          <w:sz w:val="20"/>
          <w:szCs w:val="20"/>
        </w:rPr>
      </w:pPr>
    </w:p>
    <w:p w14:paraId="7233DDB2" w14:textId="77777777" w:rsidR="00E77ACB" w:rsidRPr="00F604A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b/>
        </w:rPr>
      </w:pPr>
      <w:r w:rsidRPr="00F604A7">
        <w:rPr>
          <w:b/>
        </w:rPr>
        <w:lastRenderedPageBreak/>
        <w:t>ANEXO 1-B</w:t>
      </w:r>
    </w:p>
    <w:p w14:paraId="4A690128" w14:textId="77777777" w:rsidR="00BB787D" w:rsidRPr="00F604A7" w:rsidRDefault="00BB787D" w:rsidP="00E77ACB">
      <w:pPr>
        <w:tabs>
          <w:tab w:val="left" w:pos="2760"/>
        </w:tabs>
        <w:jc w:val="center"/>
        <w:rPr>
          <w:rFonts w:cs="Arial"/>
          <w:b/>
          <w:sz w:val="20"/>
          <w:szCs w:val="20"/>
        </w:rPr>
      </w:pPr>
    </w:p>
    <w:p w14:paraId="4ACCE289" w14:textId="0AE9E7A9" w:rsidR="00E77ACB" w:rsidRPr="00F604A7" w:rsidRDefault="00E77ACB" w:rsidP="00E77ACB">
      <w:pPr>
        <w:tabs>
          <w:tab w:val="left" w:pos="2760"/>
        </w:tabs>
        <w:jc w:val="center"/>
        <w:rPr>
          <w:rFonts w:cs="Arial"/>
          <w:b/>
          <w:sz w:val="20"/>
          <w:szCs w:val="20"/>
        </w:rPr>
      </w:pPr>
      <w:r w:rsidRPr="00F604A7">
        <w:rPr>
          <w:rFonts w:cs="Arial"/>
          <w:b/>
          <w:sz w:val="20"/>
          <w:szCs w:val="20"/>
        </w:rPr>
        <w:t>EQUIPO DE ARTROSCOPÍA QUE DEBE SER INCLUIDO EN LA PRESTACIÓN DEL SERVICIO</w:t>
      </w:r>
    </w:p>
    <w:p w14:paraId="259B634F" w14:textId="77777777" w:rsidR="00BB787D" w:rsidRPr="00F604A7" w:rsidRDefault="00BB787D" w:rsidP="00E77ACB">
      <w:pPr>
        <w:tabs>
          <w:tab w:val="left" w:pos="2760"/>
        </w:tabs>
        <w:jc w:val="center"/>
        <w:rPr>
          <w:rFonts w:cs="Arial"/>
          <w:b/>
          <w:sz w:val="20"/>
          <w:szCs w:val="20"/>
        </w:rPr>
      </w:pPr>
    </w:p>
    <w:p w14:paraId="311B78C3" w14:textId="77777777" w:rsidR="00E77ACB" w:rsidRPr="00F604A7" w:rsidRDefault="00E77ACB" w:rsidP="00E77ACB">
      <w:pPr>
        <w:tabs>
          <w:tab w:val="left" w:pos="2760"/>
        </w:tabs>
        <w:jc w:val="center"/>
        <w:rPr>
          <w:rFonts w:cs="Arial"/>
          <w:b/>
          <w:sz w:val="16"/>
          <w:szCs w:val="16"/>
        </w:rPr>
      </w:pPr>
      <w:r w:rsidRPr="00F604A7">
        <w:rPr>
          <w:rFonts w:cs="Arial"/>
          <w:b/>
          <w:sz w:val="16"/>
          <w:szCs w:val="16"/>
          <w:u w:val="single"/>
        </w:rPr>
        <w:t>NOTA IMPORTANTE</w:t>
      </w:r>
      <w:r w:rsidRPr="00F604A7">
        <w:rPr>
          <w:rFonts w:cs="Arial"/>
          <w:b/>
          <w:sz w:val="16"/>
          <w:szCs w:val="16"/>
        </w:rPr>
        <w:t>: LA FICHAS TÉCNICAS DESCRITAS A CONTINUACIÓN SON REFERENCIALES, POR LO QUE PODRÁ OFERTAR EQUIPOS QUE ASEMEJEN LAS ESPECIFICACIONES, SIEMPRE Y CUANDO CUMPLAN CON LAS CONDICIONES DEL SERVICIO.</w:t>
      </w:r>
    </w:p>
    <w:p w14:paraId="05F4A643" w14:textId="77777777" w:rsidR="00E77ACB" w:rsidRPr="00F604A7" w:rsidRDefault="00E77ACB" w:rsidP="00E77ACB">
      <w:pPr>
        <w:ind w:left="284" w:right="708"/>
        <w:jc w:val="both"/>
        <w:rPr>
          <w:rFonts w:cs="Arial"/>
          <w:b/>
          <w:bCs/>
          <w:color w:val="000000"/>
          <w:sz w:val="20"/>
          <w:szCs w:val="20"/>
          <w:lang w:eastAsia="es-MX"/>
        </w:rPr>
      </w:pPr>
      <w:r w:rsidRPr="00F604A7">
        <w:rPr>
          <w:rFonts w:cs="Arial"/>
          <w:b/>
          <w:bCs/>
          <w:color w:val="000000"/>
          <w:sz w:val="20"/>
          <w:szCs w:val="20"/>
          <w:lang w:eastAsia="es-MX"/>
        </w:rPr>
        <w:t xml:space="preserve">EQUIPO DE ARTROSCOPIA: </w:t>
      </w:r>
    </w:p>
    <w:p w14:paraId="159B0E84" w14:textId="77777777" w:rsidR="00E77ACB" w:rsidRPr="00F604A7" w:rsidRDefault="00E77ACB" w:rsidP="00E77ACB">
      <w:pPr>
        <w:pStyle w:val="Prrafodelista"/>
        <w:numPr>
          <w:ilvl w:val="0"/>
          <w:numId w:val="40"/>
        </w:numPr>
        <w:ind w:left="284" w:right="708" w:firstLine="0"/>
        <w:jc w:val="both"/>
        <w:rPr>
          <w:rFonts w:asciiTheme="minorHAnsi" w:hAnsiTheme="minorHAnsi" w:cs="Arial"/>
          <w:b/>
          <w:bCs/>
          <w:color w:val="000000"/>
          <w:lang w:eastAsia="es-MX"/>
        </w:rPr>
      </w:pPr>
      <w:r w:rsidRPr="00F604A7">
        <w:rPr>
          <w:rFonts w:asciiTheme="minorHAnsi" w:hAnsiTheme="minorHAnsi" w:cs="Arial"/>
          <w:b/>
          <w:bCs/>
          <w:color w:val="000000"/>
          <w:lang w:eastAsia="es-MX"/>
        </w:rPr>
        <w:t>1 Torre para el Hospital Regional Materno Infantil.</w:t>
      </w:r>
    </w:p>
    <w:p w14:paraId="78889DF0" w14:textId="77777777" w:rsidR="00E77ACB" w:rsidRPr="00F604A7" w:rsidRDefault="00E77ACB" w:rsidP="00E77ACB">
      <w:pPr>
        <w:pStyle w:val="Prrafodelista"/>
        <w:numPr>
          <w:ilvl w:val="0"/>
          <w:numId w:val="40"/>
        </w:numPr>
        <w:ind w:left="284" w:right="708" w:firstLine="0"/>
        <w:jc w:val="both"/>
        <w:rPr>
          <w:rFonts w:asciiTheme="minorHAnsi" w:hAnsiTheme="minorHAnsi" w:cs="Arial"/>
          <w:b/>
          <w:bCs/>
          <w:color w:val="000000"/>
          <w:lang w:eastAsia="es-MX"/>
        </w:rPr>
      </w:pPr>
      <w:r w:rsidRPr="00F604A7">
        <w:rPr>
          <w:rFonts w:asciiTheme="minorHAnsi" w:hAnsiTheme="minorHAnsi" w:cs="Arial"/>
          <w:b/>
          <w:bCs/>
          <w:color w:val="000000"/>
          <w:lang w:eastAsia="es-MX"/>
        </w:rPr>
        <w:t>1 Torre para el Hospital Metropolitano.</w:t>
      </w:r>
    </w:p>
    <w:p w14:paraId="2C200509" w14:textId="77777777" w:rsidR="00E77ACB" w:rsidRPr="00F604A7" w:rsidRDefault="00E77ACB" w:rsidP="00E77ACB">
      <w:pPr>
        <w:ind w:left="284" w:right="708"/>
        <w:jc w:val="both"/>
        <w:rPr>
          <w:rFonts w:cs="Arial"/>
          <w:b/>
          <w:bCs/>
          <w:color w:val="000000"/>
          <w:sz w:val="20"/>
          <w:szCs w:val="20"/>
          <w:lang w:eastAsia="es-MX"/>
        </w:rPr>
      </w:pPr>
    </w:p>
    <w:p w14:paraId="636E060E" w14:textId="77777777" w:rsidR="00E77ACB" w:rsidRPr="00F604A7" w:rsidRDefault="00E77ACB" w:rsidP="00E77ACB">
      <w:pPr>
        <w:ind w:left="284" w:right="708"/>
        <w:jc w:val="both"/>
        <w:rPr>
          <w:rFonts w:cs="Arial"/>
          <w:color w:val="000000"/>
          <w:sz w:val="20"/>
          <w:szCs w:val="20"/>
          <w:lang w:eastAsia="es-MX"/>
        </w:rPr>
      </w:pPr>
      <w:r w:rsidRPr="00F604A7">
        <w:rPr>
          <w:rFonts w:cs="Arial"/>
          <w:b/>
          <w:bCs/>
          <w:color w:val="000000"/>
          <w:sz w:val="20"/>
          <w:szCs w:val="20"/>
          <w:lang w:eastAsia="es-MX"/>
        </w:rPr>
        <w:t>ESPECIALIDAD(ES)</w:t>
      </w:r>
      <w:r w:rsidRPr="00F604A7">
        <w:rPr>
          <w:rFonts w:cs="Arial"/>
          <w:color w:val="000000"/>
          <w:sz w:val="20"/>
          <w:szCs w:val="20"/>
          <w:lang w:eastAsia="es-MX"/>
        </w:rPr>
        <w:t xml:space="preserve">: </w:t>
      </w:r>
    </w:p>
    <w:p w14:paraId="0EEB347C" w14:textId="77777777" w:rsidR="00E77ACB" w:rsidRPr="00F604A7" w:rsidRDefault="00E77ACB" w:rsidP="00E77ACB">
      <w:pPr>
        <w:ind w:left="284" w:right="708"/>
        <w:jc w:val="both"/>
        <w:rPr>
          <w:rFonts w:cs="Arial"/>
          <w:color w:val="000000"/>
          <w:sz w:val="20"/>
          <w:szCs w:val="20"/>
          <w:lang w:eastAsia="es-MX"/>
        </w:rPr>
      </w:pPr>
      <w:r w:rsidRPr="00F604A7">
        <w:rPr>
          <w:rFonts w:cs="Arial"/>
          <w:color w:val="000000"/>
          <w:sz w:val="20"/>
          <w:szCs w:val="20"/>
          <w:lang w:eastAsia="es-MX"/>
        </w:rPr>
        <w:t xml:space="preserve">Cirugía de mínima invasión ARTROSCOPIA.  </w:t>
      </w:r>
    </w:p>
    <w:p w14:paraId="70493403" w14:textId="77777777" w:rsidR="00E77ACB" w:rsidRPr="00F604A7" w:rsidRDefault="00E77ACB" w:rsidP="00E77ACB">
      <w:pPr>
        <w:ind w:left="284" w:right="708"/>
        <w:jc w:val="both"/>
        <w:rPr>
          <w:rFonts w:cs="Arial"/>
          <w:b/>
          <w:bCs/>
          <w:color w:val="000000"/>
          <w:sz w:val="20"/>
          <w:szCs w:val="20"/>
          <w:lang w:eastAsia="es-MX"/>
        </w:rPr>
      </w:pPr>
      <w:r w:rsidRPr="00F604A7">
        <w:rPr>
          <w:rFonts w:cs="Arial"/>
          <w:b/>
          <w:bCs/>
          <w:color w:val="000000"/>
          <w:sz w:val="20"/>
          <w:szCs w:val="20"/>
          <w:lang w:eastAsia="es-MX"/>
        </w:rPr>
        <w:t xml:space="preserve">SERVICIO(S): </w:t>
      </w:r>
      <w:r w:rsidRPr="00F604A7">
        <w:rPr>
          <w:rFonts w:cs="Arial"/>
          <w:color w:val="000000"/>
          <w:sz w:val="20"/>
          <w:szCs w:val="20"/>
          <w:lang w:eastAsia="es-MX"/>
        </w:rPr>
        <w:t xml:space="preserve">Quirófanos.  </w:t>
      </w:r>
    </w:p>
    <w:p w14:paraId="435D556B" w14:textId="77777777" w:rsidR="00E77ACB" w:rsidRPr="00F604A7" w:rsidRDefault="00E77ACB" w:rsidP="00E77ACB">
      <w:pPr>
        <w:ind w:left="284" w:right="-1"/>
        <w:jc w:val="both"/>
        <w:rPr>
          <w:rFonts w:cs="Arial"/>
          <w:color w:val="000000"/>
          <w:sz w:val="20"/>
          <w:szCs w:val="20"/>
          <w:lang w:eastAsia="es-MX"/>
        </w:rPr>
      </w:pPr>
      <w:r w:rsidRPr="00F604A7">
        <w:rPr>
          <w:rFonts w:cs="Arial"/>
          <w:color w:val="000000"/>
          <w:sz w:val="20"/>
          <w:szCs w:val="20"/>
          <w:lang w:eastAsia="es-MX"/>
        </w:rPr>
        <w:t xml:space="preserve">Descripción: Equipo portátil para la visualización de cavidades, con fines diagnósticos o terapéuticos con las siguientes características: </w:t>
      </w:r>
    </w:p>
    <w:p w14:paraId="6EA2CD4C"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Cámara de alta definición. </w:t>
      </w:r>
    </w:p>
    <w:p w14:paraId="76AADE3B"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Monitor LCD de alta definición, </w:t>
      </w:r>
    </w:p>
    <w:p w14:paraId="141C86EE"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Fuente de luz. </w:t>
      </w:r>
    </w:p>
    <w:p w14:paraId="257117ED"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Guía de Luz de fibra óptica de Xenón de 300 watts.</w:t>
      </w:r>
    </w:p>
    <w:p w14:paraId="7EAFB32A"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Rasurador con instrumento de mano y pedal. </w:t>
      </w:r>
    </w:p>
    <w:p w14:paraId="35794AD2"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Bomba de agua. </w:t>
      </w:r>
    </w:p>
    <w:p w14:paraId="093817CF"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Sistema de videograbación digital con DVD, con monitor de video de LCD de </w:t>
      </w:r>
      <w:smartTag w:uri="urn:schemas-microsoft-com:office:smarttags" w:element="metricconverter">
        <w:smartTagPr>
          <w:attr w:name="ProductID" w:val="24 pulgadas"/>
        </w:smartTagPr>
        <w:r w:rsidRPr="00F604A7">
          <w:rPr>
            <w:rFonts w:asciiTheme="minorHAnsi" w:hAnsiTheme="minorHAnsi" w:cs="Arial"/>
            <w:color w:val="000000"/>
            <w:lang w:eastAsia="es-MX"/>
          </w:rPr>
          <w:t>24 pulgadas</w:t>
        </w:r>
      </w:smartTag>
      <w:r w:rsidRPr="00F604A7">
        <w:rPr>
          <w:rFonts w:asciiTheme="minorHAnsi" w:hAnsiTheme="minorHAnsi" w:cs="Arial"/>
          <w:color w:val="000000"/>
          <w:lang w:eastAsia="es-MX"/>
        </w:rPr>
        <w:t xml:space="preserve"> o mayor.  </w:t>
      </w:r>
    </w:p>
    <w:p w14:paraId="47F6188C"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Regulador de Voltaje con entradas para todos los elementos del equipo. </w:t>
      </w:r>
    </w:p>
    <w:p w14:paraId="47187D1D"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Artroscopio de </w:t>
      </w:r>
      <w:smartTag w:uri="urn:schemas-microsoft-com:office:smarttags" w:element="metricconverter">
        <w:smartTagPr>
          <w:attr w:name="ProductID" w:val="5 mm"/>
        </w:smartTagPr>
        <w:r w:rsidRPr="00F604A7">
          <w:rPr>
            <w:rFonts w:asciiTheme="minorHAnsi" w:hAnsiTheme="minorHAnsi" w:cs="Arial"/>
            <w:color w:val="000000"/>
            <w:lang w:eastAsia="es-MX"/>
          </w:rPr>
          <w:t xml:space="preserve">5 </w:t>
        </w:r>
        <w:proofErr w:type="spellStart"/>
        <w:r w:rsidRPr="00F604A7">
          <w:rPr>
            <w:rFonts w:asciiTheme="minorHAnsi" w:hAnsiTheme="minorHAnsi" w:cs="Arial"/>
            <w:color w:val="000000"/>
            <w:lang w:eastAsia="es-MX"/>
          </w:rPr>
          <w:t>mm.</w:t>
        </w:r>
      </w:smartTag>
      <w:proofErr w:type="spellEnd"/>
      <w:r w:rsidRPr="00F604A7">
        <w:rPr>
          <w:rFonts w:asciiTheme="minorHAnsi" w:hAnsiTheme="minorHAnsi" w:cs="Arial"/>
          <w:color w:val="000000"/>
          <w:lang w:eastAsia="es-MX"/>
        </w:rPr>
        <w:t xml:space="preserve"> con una óptica de 30 grados.  </w:t>
      </w:r>
    </w:p>
    <w:p w14:paraId="11849B9A"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Carro porta equipo con 4 ruedas con freno.   </w:t>
      </w:r>
    </w:p>
    <w:p w14:paraId="27522329"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 xml:space="preserve">Todos los elementos deben ser compatibles entre sí.  </w:t>
      </w:r>
    </w:p>
    <w:p w14:paraId="151BA8EC" w14:textId="77777777" w:rsidR="00E77ACB" w:rsidRPr="00F604A7" w:rsidRDefault="00E77ACB" w:rsidP="00E77ACB">
      <w:pPr>
        <w:pStyle w:val="Prrafodelista"/>
        <w:numPr>
          <w:ilvl w:val="2"/>
          <w:numId w:val="41"/>
        </w:numPr>
        <w:ind w:left="284" w:right="-1" w:firstLine="0"/>
        <w:jc w:val="both"/>
        <w:rPr>
          <w:rFonts w:asciiTheme="minorHAnsi" w:hAnsiTheme="minorHAnsi" w:cs="Arial"/>
          <w:color w:val="000000"/>
          <w:lang w:eastAsia="es-MX"/>
        </w:rPr>
      </w:pPr>
      <w:r w:rsidRPr="00F604A7">
        <w:rPr>
          <w:rFonts w:asciiTheme="minorHAnsi" w:hAnsiTheme="minorHAnsi" w:cs="Arial"/>
          <w:color w:val="000000"/>
          <w:lang w:eastAsia="es-MX"/>
        </w:rPr>
        <w:t>Instrumental para artroscopía que cuenta con pinzas de corte, extracción, sujeción, exploración.</w:t>
      </w:r>
    </w:p>
    <w:p w14:paraId="612C3515" w14:textId="77777777" w:rsidR="00E77ACB" w:rsidRPr="00F604A7" w:rsidRDefault="00E77ACB" w:rsidP="00E77ACB">
      <w:pPr>
        <w:ind w:left="284" w:right="-1"/>
        <w:jc w:val="both"/>
        <w:rPr>
          <w:rFonts w:cs="Arial"/>
          <w:b/>
          <w:bCs/>
          <w:color w:val="000000"/>
          <w:lang w:eastAsia="es-MX"/>
        </w:rPr>
      </w:pPr>
    </w:p>
    <w:p w14:paraId="77FD4E2D" w14:textId="77777777" w:rsidR="00E77ACB" w:rsidRPr="00F604A7" w:rsidRDefault="00E77ACB" w:rsidP="00E77ACB">
      <w:pPr>
        <w:ind w:left="284" w:right="-1"/>
        <w:jc w:val="both"/>
        <w:rPr>
          <w:rFonts w:cs="Arial"/>
          <w:color w:val="000000"/>
          <w:sz w:val="20"/>
          <w:szCs w:val="20"/>
          <w:lang w:eastAsia="es-MX"/>
        </w:rPr>
      </w:pPr>
      <w:r w:rsidRPr="00F604A7">
        <w:rPr>
          <w:rFonts w:cs="Arial"/>
          <w:b/>
          <w:bCs/>
          <w:color w:val="000000"/>
          <w:sz w:val="20"/>
          <w:szCs w:val="20"/>
          <w:lang w:eastAsia="es-MX"/>
        </w:rPr>
        <w:t>ACCESORIOS OPCIONALES</w:t>
      </w:r>
      <w:r w:rsidRPr="00F604A7">
        <w:rPr>
          <w:rFonts w:cs="Arial"/>
          <w:color w:val="000000"/>
          <w:sz w:val="20"/>
          <w:szCs w:val="20"/>
          <w:lang w:eastAsia="es-MX"/>
        </w:rPr>
        <w:t xml:space="preserve">:     </w:t>
      </w:r>
    </w:p>
    <w:p w14:paraId="4BAD1599" w14:textId="77777777" w:rsidR="00E77ACB" w:rsidRPr="00F604A7" w:rsidRDefault="00E77ACB" w:rsidP="00E77ACB">
      <w:pPr>
        <w:ind w:left="284" w:right="-1"/>
        <w:jc w:val="both"/>
        <w:rPr>
          <w:rFonts w:cs="Arial"/>
          <w:color w:val="000000"/>
          <w:sz w:val="20"/>
          <w:szCs w:val="20"/>
          <w:lang w:eastAsia="es-MX"/>
        </w:rPr>
      </w:pPr>
      <w:r w:rsidRPr="00F604A7">
        <w:rPr>
          <w:rFonts w:cs="Arial"/>
          <w:color w:val="000000"/>
          <w:sz w:val="20"/>
          <w:szCs w:val="20"/>
          <w:lang w:eastAsia="es-MX"/>
        </w:rPr>
        <w:t xml:space="preserve">Mangueras de Irrigación para el procedimiento con o sin bomba de agua. Contendedores para esterilización de los elementos ópticos e instrumentos. </w:t>
      </w:r>
    </w:p>
    <w:p w14:paraId="4A227529" w14:textId="77777777" w:rsidR="00E77ACB" w:rsidRPr="00F604A7" w:rsidRDefault="00E77ACB" w:rsidP="00E77ACB">
      <w:pPr>
        <w:ind w:left="284" w:right="-1"/>
        <w:jc w:val="both"/>
        <w:rPr>
          <w:rFonts w:cs="Arial"/>
          <w:sz w:val="20"/>
          <w:szCs w:val="20"/>
        </w:rPr>
      </w:pPr>
      <w:r w:rsidRPr="00F604A7">
        <w:rPr>
          <w:rFonts w:cs="Arial"/>
          <w:b/>
          <w:bCs/>
          <w:color w:val="000000"/>
          <w:sz w:val="20"/>
          <w:szCs w:val="20"/>
          <w:lang w:eastAsia="es-MX"/>
        </w:rPr>
        <w:t>CONSUMIBLES:</w:t>
      </w:r>
      <w:r w:rsidRPr="00F604A7">
        <w:rPr>
          <w:rFonts w:cs="Arial"/>
          <w:color w:val="000000"/>
          <w:sz w:val="20"/>
          <w:szCs w:val="20"/>
          <w:lang w:eastAsia="es-MX"/>
        </w:rPr>
        <w:t xml:space="preserve"> Solución Fisiológica, fundas protectoras, puntas de rasurador.</w:t>
      </w:r>
    </w:p>
    <w:p w14:paraId="26F572EC" w14:textId="77777777" w:rsidR="00E77ACB" w:rsidRPr="00F604A7" w:rsidRDefault="00E77ACB" w:rsidP="00E77ACB">
      <w:pPr>
        <w:tabs>
          <w:tab w:val="left" w:pos="2115"/>
        </w:tabs>
        <w:rPr>
          <w:sz w:val="20"/>
          <w:szCs w:val="20"/>
        </w:rPr>
      </w:pPr>
    </w:p>
    <w:p w14:paraId="31469716" w14:textId="77777777" w:rsidR="00E77ACB" w:rsidRPr="00F604A7" w:rsidRDefault="00E77ACB" w:rsidP="00E77ACB">
      <w:pPr>
        <w:tabs>
          <w:tab w:val="left" w:pos="2115"/>
        </w:tabs>
        <w:rPr>
          <w:sz w:val="20"/>
          <w:szCs w:val="20"/>
        </w:rPr>
      </w:pPr>
    </w:p>
    <w:p w14:paraId="7C1EE82D" w14:textId="77777777" w:rsidR="00E77ACB" w:rsidRPr="00F604A7" w:rsidRDefault="00E77ACB" w:rsidP="00E77ACB">
      <w:pPr>
        <w:tabs>
          <w:tab w:val="left" w:pos="2115"/>
        </w:tabs>
        <w:rPr>
          <w:sz w:val="20"/>
          <w:szCs w:val="20"/>
        </w:rPr>
      </w:pPr>
    </w:p>
    <w:p w14:paraId="48BE0799" w14:textId="77777777" w:rsidR="00E77ACB" w:rsidRPr="00F604A7" w:rsidRDefault="00E77ACB" w:rsidP="00E77ACB">
      <w:pPr>
        <w:tabs>
          <w:tab w:val="left" w:pos="2115"/>
        </w:tabs>
        <w:rPr>
          <w:sz w:val="20"/>
          <w:szCs w:val="20"/>
        </w:rPr>
      </w:pPr>
    </w:p>
    <w:p w14:paraId="394E4AEF" w14:textId="77777777" w:rsidR="00BB787D" w:rsidRPr="00F604A7" w:rsidRDefault="00BB787D" w:rsidP="00E77ACB">
      <w:pPr>
        <w:tabs>
          <w:tab w:val="left" w:pos="2115"/>
        </w:tabs>
        <w:rPr>
          <w:sz w:val="20"/>
          <w:szCs w:val="20"/>
        </w:rPr>
      </w:pPr>
    </w:p>
    <w:p w14:paraId="36B70118" w14:textId="77777777" w:rsidR="00BB787D" w:rsidRPr="00F604A7" w:rsidRDefault="00BB787D" w:rsidP="00E77ACB">
      <w:pPr>
        <w:tabs>
          <w:tab w:val="left" w:pos="2115"/>
        </w:tabs>
        <w:rPr>
          <w:sz w:val="20"/>
          <w:szCs w:val="20"/>
        </w:rPr>
      </w:pPr>
    </w:p>
    <w:p w14:paraId="2FDF24DB" w14:textId="77777777" w:rsidR="00BB787D" w:rsidRPr="00F604A7" w:rsidRDefault="00BB787D" w:rsidP="00E77ACB">
      <w:pPr>
        <w:tabs>
          <w:tab w:val="left" w:pos="2115"/>
        </w:tabs>
        <w:rPr>
          <w:sz w:val="20"/>
          <w:szCs w:val="20"/>
        </w:rPr>
      </w:pPr>
    </w:p>
    <w:p w14:paraId="72A2D4CD" w14:textId="77777777" w:rsidR="00BB787D" w:rsidRPr="00F604A7" w:rsidRDefault="00BB787D" w:rsidP="00E77ACB">
      <w:pPr>
        <w:tabs>
          <w:tab w:val="left" w:pos="2115"/>
        </w:tabs>
        <w:rPr>
          <w:sz w:val="20"/>
          <w:szCs w:val="20"/>
        </w:rPr>
      </w:pPr>
    </w:p>
    <w:p w14:paraId="594546BB" w14:textId="77777777" w:rsidR="00BB787D" w:rsidRPr="00F604A7" w:rsidRDefault="00BB787D" w:rsidP="00E77ACB">
      <w:pPr>
        <w:tabs>
          <w:tab w:val="left" w:pos="2115"/>
        </w:tabs>
        <w:rPr>
          <w:sz w:val="20"/>
          <w:szCs w:val="20"/>
        </w:rPr>
      </w:pPr>
    </w:p>
    <w:p w14:paraId="0400CAA2" w14:textId="77777777" w:rsidR="00BB787D" w:rsidRPr="00F604A7" w:rsidRDefault="00BB787D" w:rsidP="00E77ACB">
      <w:pPr>
        <w:tabs>
          <w:tab w:val="left" w:pos="2115"/>
        </w:tabs>
        <w:rPr>
          <w:sz w:val="20"/>
          <w:szCs w:val="20"/>
        </w:rPr>
      </w:pPr>
    </w:p>
    <w:p w14:paraId="6710F568" w14:textId="77777777" w:rsidR="00BB787D" w:rsidRPr="00F604A7" w:rsidRDefault="00BB787D" w:rsidP="00E77ACB">
      <w:pPr>
        <w:tabs>
          <w:tab w:val="left" w:pos="2115"/>
        </w:tabs>
        <w:rPr>
          <w:sz w:val="20"/>
          <w:szCs w:val="20"/>
        </w:rPr>
      </w:pPr>
    </w:p>
    <w:p w14:paraId="6B91397F" w14:textId="77777777" w:rsidR="00BB787D" w:rsidRPr="00F604A7" w:rsidRDefault="00BB787D" w:rsidP="00E77ACB">
      <w:pPr>
        <w:tabs>
          <w:tab w:val="left" w:pos="2115"/>
        </w:tabs>
        <w:rPr>
          <w:sz w:val="20"/>
          <w:szCs w:val="20"/>
        </w:rPr>
      </w:pPr>
    </w:p>
    <w:p w14:paraId="68CB5293" w14:textId="77777777" w:rsidR="00BB787D" w:rsidRPr="00F604A7" w:rsidRDefault="00BB787D" w:rsidP="00E77ACB">
      <w:pPr>
        <w:tabs>
          <w:tab w:val="left" w:pos="2115"/>
        </w:tabs>
        <w:rPr>
          <w:sz w:val="20"/>
          <w:szCs w:val="20"/>
        </w:rPr>
      </w:pPr>
    </w:p>
    <w:p w14:paraId="3B00D9E3" w14:textId="77777777" w:rsidR="00BB787D" w:rsidRPr="007C2815" w:rsidRDefault="00BB787D" w:rsidP="00E77ACB">
      <w:pPr>
        <w:tabs>
          <w:tab w:val="left" w:pos="2115"/>
        </w:tabs>
        <w:rPr>
          <w:sz w:val="20"/>
          <w:szCs w:val="20"/>
          <w:highlight w:val="yellow"/>
        </w:rPr>
      </w:pPr>
    </w:p>
    <w:p w14:paraId="49743A35" w14:textId="77777777" w:rsidR="00BB787D" w:rsidRPr="007C2815" w:rsidRDefault="00BB787D" w:rsidP="00E77ACB">
      <w:pPr>
        <w:tabs>
          <w:tab w:val="left" w:pos="2115"/>
        </w:tabs>
        <w:rPr>
          <w:sz w:val="20"/>
          <w:szCs w:val="20"/>
          <w:highlight w:val="yellow"/>
        </w:rPr>
      </w:pPr>
    </w:p>
    <w:p w14:paraId="55AB5115" w14:textId="77777777" w:rsidR="00E77ACB" w:rsidRPr="00F604A7"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b/>
        </w:rPr>
      </w:pPr>
      <w:r w:rsidRPr="00F604A7">
        <w:rPr>
          <w:b/>
        </w:rPr>
        <w:lastRenderedPageBreak/>
        <w:t>ANEXO 1-C</w:t>
      </w:r>
    </w:p>
    <w:p w14:paraId="28527A2E" w14:textId="77777777" w:rsidR="00E77ACB" w:rsidRPr="00F604A7" w:rsidRDefault="00E77ACB" w:rsidP="00E77ACB">
      <w:pPr>
        <w:tabs>
          <w:tab w:val="left" w:pos="2760"/>
        </w:tabs>
        <w:jc w:val="center"/>
        <w:rPr>
          <w:rFonts w:cs="Arial"/>
          <w:b/>
          <w:sz w:val="20"/>
          <w:szCs w:val="20"/>
        </w:rPr>
      </w:pPr>
      <w:r w:rsidRPr="00F604A7">
        <w:rPr>
          <w:rFonts w:cs="Arial"/>
          <w:b/>
          <w:sz w:val="20"/>
          <w:szCs w:val="20"/>
        </w:rPr>
        <w:t>LISTADO DE INSTRUMENTAL Y CONSUMIBLES A UTILIZAR DURANTE LA PRESTACIÓN DEL SERVICIO</w:t>
      </w:r>
    </w:p>
    <w:p w14:paraId="7F261198" w14:textId="77777777" w:rsidR="00E77ACB" w:rsidRPr="00F604A7" w:rsidRDefault="00E77ACB" w:rsidP="00E77ACB">
      <w:pPr>
        <w:jc w:val="center"/>
        <w:rPr>
          <w:b/>
        </w:rPr>
      </w:pPr>
    </w:p>
    <w:p w14:paraId="727E0115" w14:textId="77777777" w:rsidR="00E77ACB" w:rsidRPr="00F604A7" w:rsidRDefault="00E77ACB" w:rsidP="00E77ACB">
      <w:pPr>
        <w:pStyle w:val="Prrafodelista2"/>
        <w:spacing w:after="0" w:line="240" w:lineRule="auto"/>
        <w:ind w:left="0"/>
        <w:rPr>
          <w:rFonts w:asciiTheme="minorHAnsi" w:hAnsiTheme="minorHAnsi" w:cs="Arial"/>
          <w:b/>
          <w:bCs/>
          <w:sz w:val="20"/>
          <w:szCs w:val="20"/>
        </w:rPr>
      </w:pPr>
      <w:r w:rsidRPr="00F604A7">
        <w:rPr>
          <w:rFonts w:asciiTheme="minorHAnsi" w:hAnsiTheme="minorHAnsi" w:cs="Arial"/>
          <w:b/>
          <w:bCs/>
          <w:sz w:val="20"/>
          <w:szCs w:val="20"/>
          <w:lang w:val="es-ES_tradnl"/>
        </w:rPr>
        <w:t xml:space="preserve">PAQUETE DE INSUMOS PARA ARTROSCOPÍA, </w:t>
      </w:r>
      <w:r w:rsidRPr="00F604A7">
        <w:rPr>
          <w:rFonts w:asciiTheme="minorHAnsi" w:hAnsiTheme="minorHAnsi" w:cs="Arial"/>
          <w:b/>
          <w:bCs/>
          <w:sz w:val="20"/>
          <w:szCs w:val="20"/>
        </w:rPr>
        <w:t>(Necesidades por procedimiento quirúrgico):</w:t>
      </w:r>
    </w:p>
    <w:p w14:paraId="66FC6F0C" w14:textId="77777777" w:rsidR="00E77ACB" w:rsidRPr="00F604A7" w:rsidRDefault="00E77ACB" w:rsidP="00E77ACB">
      <w:pPr>
        <w:pStyle w:val="Prrafodelista2"/>
        <w:spacing w:after="0" w:line="240" w:lineRule="auto"/>
        <w:ind w:left="0"/>
        <w:rPr>
          <w:rFonts w:asciiTheme="minorHAnsi" w:hAnsiTheme="minorHAnsi" w:cs="Arial"/>
          <w:b/>
          <w:bCs/>
          <w:sz w:val="20"/>
          <w:szCs w:val="20"/>
        </w:rPr>
      </w:pPr>
    </w:p>
    <w:p w14:paraId="7D3D1944"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Hojas para raspado articular</w:t>
      </w:r>
    </w:p>
    <w:p w14:paraId="2BFF33D9"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Pieza de mano para raspado articular</w:t>
      </w:r>
    </w:p>
    <w:p w14:paraId="7874E644"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Tijeras para corte</w:t>
      </w:r>
    </w:p>
    <w:p w14:paraId="37B2C81F"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Gancho probador</w:t>
      </w:r>
    </w:p>
    <w:p w14:paraId="60B42C32"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Bomba de irrigación</w:t>
      </w:r>
    </w:p>
    <w:p w14:paraId="7B105952"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Cucharillas</w:t>
      </w:r>
    </w:p>
    <w:p w14:paraId="3D3F92DA"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proofErr w:type="spellStart"/>
      <w:r w:rsidRPr="00F604A7">
        <w:rPr>
          <w:rFonts w:asciiTheme="minorHAnsi" w:hAnsiTheme="minorHAnsi" w:cs="Arial"/>
          <w:sz w:val="18"/>
          <w:szCs w:val="20"/>
        </w:rPr>
        <w:t>Trefinas</w:t>
      </w:r>
      <w:proofErr w:type="spellEnd"/>
    </w:p>
    <w:p w14:paraId="4AF19CF8"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proofErr w:type="spellStart"/>
      <w:r w:rsidRPr="00F604A7">
        <w:rPr>
          <w:rFonts w:asciiTheme="minorHAnsi" w:hAnsiTheme="minorHAnsi" w:cs="Arial"/>
          <w:sz w:val="18"/>
          <w:szCs w:val="20"/>
        </w:rPr>
        <w:t>Shaver</w:t>
      </w:r>
      <w:proofErr w:type="spellEnd"/>
    </w:p>
    <w:p w14:paraId="321FC5E3"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Pieza de mano para raspado articular</w:t>
      </w:r>
    </w:p>
    <w:p w14:paraId="07F76F9B"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Tijeras para corte</w:t>
      </w:r>
    </w:p>
    <w:p w14:paraId="3A81547E"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Gancho probador</w:t>
      </w:r>
    </w:p>
    <w:p w14:paraId="0E932EAF"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Cucharillas</w:t>
      </w:r>
    </w:p>
    <w:p w14:paraId="3F7298EF"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proofErr w:type="spellStart"/>
      <w:r w:rsidRPr="00F604A7">
        <w:rPr>
          <w:rFonts w:asciiTheme="minorHAnsi" w:hAnsiTheme="minorHAnsi" w:cs="Arial"/>
          <w:sz w:val="18"/>
          <w:szCs w:val="20"/>
        </w:rPr>
        <w:t>Trefinas</w:t>
      </w:r>
      <w:proofErr w:type="spellEnd"/>
    </w:p>
    <w:p w14:paraId="2A61ECDB"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Lentes para cirugía artroscópica infantil</w:t>
      </w:r>
    </w:p>
    <w:p w14:paraId="09C853D8"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11.0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tibial</w:t>
      </w:r>
    </w:p>
    <w:p w14:paraId="6545477B"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8.0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tibial. pieza.</w:t>
      </w:r>
    </w:p>
    <w:p w14:paraId="2DD41480"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9.0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tibial.</w:t>
      </w:r>
    </w:p>
    <w:p w14:paraId="3C232BAC"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10.0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tibial.</w:t>
      </w:r>
    </w:p>
    <w:p w14:paraId="2C4F2FAA"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Camisa de artroscopio, diámetro de 5.5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con dos llaves, dos obturadores (cortante y romo), compatibles con telescopios de 0º, 30º, 70º, 90º y adaptador </w:t>
      </w:r>
      <w:proofErr w:type="spellStart"/>
      <w:r w:rsidRPr="00F604A7">
        <w:rPr>
          <w:rFonts w:asciiTheme="minorHAnsi" w:hAnsiTheme="minorHAnsi" w:cs="Arial"/>
          <w:sz w:val="18"/>
          <w:szCs w:val="20"/>
        </w:rPr>
        <w:t>Luer</w:t>
      </w:r>
      <w:proofErr w:type="spellEnd"/>
      <w:r w:rsidRPr="00F604A7">
        <w:rPr>
          <w:rFonts w:asciiTheme="minorHAnsi" w:hAnsiTheme="minorHAnsi" w:cs="Arial"/>
          <w:sz w:val="18"/>
          <w:szCs w:val="20"/>
        </w:rPr>
        <w:t xml:space="preserve"> </w:t>
      </w:r>
      <w:proofErr w:type="spellStart"/>
      <w:r w:rsidRPr="00F604A7">
        <w:rPr>
          <w:rFonts w:asciiTheme="minorHAnsi" w:hAnsiTheme="minorHAnsi" w:cs="Arial"/>
          <w:sz w:val="18"/>
          <w:szCs w:val="20"/>
        </w:rPr>
        <w:t>Lock</w:t>
      </w:r>
      <w:proofErr w:type="spellEnd"/>
      <w:r w:rsidRPr="00F604A7">
        <w:rPr>
          <w:rFonts w:asciiTheme="minorHAnsi" w:hAnsiTheme="minorHAnsi" w:cs="Arial"/>
          <w:sz w:val="18"/>
          <w:szCs w:val="20"/>
        </w:rPr>
        <w:t>. La camisa con ajuste automático, que permita el giro de ésta sobre el sistema de óptica.</w:t>
      </w:r>
    </w:p>
    <w:p w14:paraId="74E45FDA"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10.0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femoral.</w:t>
      </w:r>
    </w:p>
    <w:p w14:paraId="783E18E4"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11.0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femoral.</w:t>
      </w:r>
    </w:p>
    <w:p w14:paraId="014DD5D9"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8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femoral</w:t>
      </w:r>
    </w:p>
    <w:p w14:paraId="2211926B"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Broca </w:t>
      </w:r>
      <w:proofErr w:type="spellStart"/>
      <w:r w:rsidRPr="00F604A7">
        <w:rPr>
          <w:rFonts w:asciiTheme="minorHAnsi" w:hAnsiTheme="minorHAnsi" w:cs="Arial"/>
          <w:sz w:val="18"/>
          <w:szCs w:val="20"/>
        </w:rPr>
        <w:t>canulada</w:t>
      </w:r>
      <w:proofErr w:type="spellEnd"/>
      <w:r w:rsidRPr="00F604A7">
        <w:rPr>
          <w:rFonts w:asciiTheme="minorHAnsi" w:hAnsiTheme="minorHAnsi" w:cs="Arial"/>
          <w:sz w:val="18"/>
          <w:szCs w:val="20"/>
        </w:rPr>
        <w:t xml:space="preserve"> para plastia de ligamento cruzado anterior de 9.0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 con marcas cada 5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Para túnel femoral.</w:t>
      </w:r>
    </w:p>
    <w:p w14:paraId="172AC946"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Cureta de anillo angulada a 10°.</w:t>
      </w:r>
    </w:p>
    <w:p w14:paraId="5F783C76"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Cureta de anillo.</w:t>
      </w:r>
    </w:p>
    <w:p w14:paraId="22B45BA4"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Escofina curva de 3.5 de diámetro, con longitud de trabajo de 180 </w:t>
      </w:r>
      <w:proofErr w:type="spellStart"/>
      <w:r w:rsidRPr="00F604A7">
        <w:rPr>
          <w:rFonts w:asciiTheme="minorHAnsi" w:hAnsiTheme="minorHAnsi" w:cs="Arial"/>
          <w:sz w:val="18"/>
          <w:szCs w:val="20"/>
        </w:rPr>
        <w:t>mm.</w:t>
      </w:r>
      <w:proofErr w:type="spellEnd"/>
    </w:p>
    <w:p w14:paraId="7C2C596C"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Escofina recta de 3.5 de diámetro, con longitud de trabajo de 180 </w:t>
      </w:r>
      <w:proofErr w:type="spellStart"/>
      <w:r w:rsidRPr="00F604A7">
        <w:rPr>
          <w:rFonts w:asciiTheme="minorHAnsi" w:hAnsiTheme="minorHAnsi" w:cs="Arial"/>
          <w:sz w:val="18"/>
          <w:szCs w:val="20"/>
        </w:rPr>
        <w:t>mm.</w:t>
      </w:r>
      <w:proofErr w:type="spellEnd"/>
    </w:p>
    <w:p w14:paraId="4C6F82F0"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Gancho palpador, universal, antirreflejante, con marcas de profundidad. Con mango.</w:t>
      </w:r>
    </w:p>
    <w:p w14:paraId="6CFF1105"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proofErr w:type="spellStart"/>
      <w:r w:rsidRPr="00F604A7">
        <w:rPr>
          <w:rFonts w:asciiTheme="minorHAnsi" w:hAnsiTheme="minorHAnsi" w:cs="Arial"/>
          <w:sz w:val="18"/>
          <w:szCs w:val="20"/>
        </w:rPr>
        <w:t>Meniscectomo</w:t>
      </w:r>
      <w:proofErr w:type="spellEnd"/>
      <w:r w:rsidRPr="00F604A7">
        <w:rPr>
          <w:rFonts w:asciiTheme="minorHAnsi" w:hAnsiTheme="minorHAnsi" w:cs="Arial"/>
          <w:sz w:val="18"/>
          <w:szCs w:val="20"/>
        </w:rPr>
        <w:t xml:space="preserve"> angulado a 15°.</w:t>
      </w:r>
    </w:p>
    <w:p w14:paraId="103CD2DF"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proofErr w:type="spellStart"/>
      <w:r w:rsidRPr="00F604A7">
        <w:rPr>
          <w:rFonts w:asciiTheme="minorHAnsi" w:hAnsiTheme="minorHAnsi" w:cs="Arial"/>
          <w:sz w:val="18"/>
          <w:szCs w:val="20"/>
        </w:rPr>
        <w:t>Meniscectomo</w:t>
      </w:r>
      <w:proofErr w:type="spellEnd"/>
      <w:r w:rsidRPr="00F604A7">
        <w:rPr>
          <w:rFonts w:asciiTheme="minorHAnsi" w:hAnsiTheme="minorHAnsi" w:cs="Arial"/>
          <w:sz w:val="18"/>
          <w:szCs w:val="20"/>
        </w:rPr>
        <w:t xml:space="preserve"> recto.</w:t>
      </w:r>
    </w:p>
    <w:p w14:paraId="087277C7"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Pinza de canasta, recta, mordida pequeña, de 2.7 o 2.8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w:t>
      </w:r>
    </w:p>
    <w:p w14:paraId="2A69BAB3"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Pinza de canasta, angulada hacia la derecha en 45º, de 2.7 o 2.8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w:t>
      </w:r>
    </w:p>
    <w:p w14:paraId="352C41B7"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 xml:space="preserve">Pinza de canasta, angulada hacia la izquierda en 45º, de 2.7 o 2.8 </w:t>
      </w:r>
      <w:proofErr w:type="spellStart"/>
      <w:r w:rsidRPr="00F604A7">
        <w:rPr>
          <w:rFonts w:asciiTheme="minorHAnsi" w:hAnsiTheme="minorHAnsi" w:cs="Arial"/>
          <w:sz w:val="18"/>
          <w:szCs w:val="20"/>
        </w:rPr>
        <w:t>mm.</w:t>
      </w:r>
      <w:proofErr w:type="spellEnd"/>
      <w:r w:rsidRPr="00F604A7">
        <w:rPr>
          <w:rFonts w:asciiTheme="minorHAnsi" w:hAnsiTheme="minorHAnsi" w:cs="Arial"/>
          <w:sz w:val="18"/>
          <w:szCs w:val="20"/>
        </w:rPr>
        <w:t xml:space="preserve"> de diámetro.</w:t>
      </w:r>
    </w:p>
    <w:p w14:paraId="7DE1D767"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Pinza de corte con punta de tipo “pico de pato”.</w:t>
      </w:r>
    </w:p>
    <w:p w14:paraId="5C118706"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Pinza de corte retrógrado derecha e izquierda.</w:t>
      </w:r>
    </w:p>
    <w:p w14:paraId="2775CDB8" w14:textId="77777777" w:rsidR="00E77ACB" w:rsidRPr="00F604A7" w:rsidRDefault="00E77ACB" w:rsidP="00E77ACB">
      <w:pPr>
        <w:pStyle w:val="Prrafodelista2"/>
        <w:numPr>
          <w:ilvl w:val="0"/>
          <w:numId w:val="39"/>
        </w:numPr>
        <w:spacing w:after="0" w:line="240" w:lineRule="auto"/>
        <w:ind w:left="714" w:hanging="357"/>
        <w:jc w:val="both"/>
        <w:rPr>
          <w:rFonts w:asciiTheme="minorHAnsi" w:hAnsiTheme="minorHAnsi" w:cs="Arial"/>
          <w:sz w:val="18"/>
          <w:szCs w:val="20"/>
        </w:rPr>
      </w:pPr>
      <w:r w:rsidRPr="00F604A7">
        <w:rPr>
          <w:rFonts w:asciiTheme="minorHAnsi" w:hAnsiTheme="minorHAnsi" w:cs="Arial"/>
          <w:sz w:val="18"/>
          <w:szCs w:val="20"/>
        </w:rPr>
        <w:t>Rasurador con motor progresivo, de 6I64 rpm mínimo, con puntas intercambiables, pieza de mano, con sistema de aspiración y pedal de control (o con control manual) que acepte puntas para corte de partes blandas y ósea, reutilizables o desechables.</w:t>
      </w:r>
    </w:p>
    <w:p w14:paraId="6D61CBD4" w14:textId="77777777" w:rsidR="00E77ACB" w:rsidRPr="00F604A7" w:rsidRDefault="00E77ACB" w:rsidP="00E77ACB">
      <w:pPr>
        <w:pStyle w:val="Default"/>
        <w:jc w:val="center"/>
        <w:rPr>
          <w:rFonts w:asciiTheme="minorHAnsi" w:hAnsiTheme="minorHAnsi" w:cstheme="minorHAnsi"/>
          <w:b/>
          <w:bCs/>
          <w:sz w:val="20"/>
          <w:szCs w:val="20"/>
          <w:lang w:val="es-PA"/>
        </w:rPr>
      </w:pPr>
    </w:p>
    <w:p w14:paraId="5BD588DD" w14:textId="77777777" w:rsidR="00E77ACB" w:rsidRPr="00F604A7" w:rsidRDefault="00E77ACB" w:rsidP="00E77ACB">
      <w:pPr>
        <w:tabs>
          <w:tab w:val="left" w:pos="2115"/>
        </w:tabs>
        <w:rPr>
          <w:sz w:val="20"/>
          <w:szCs w:val="20"/>
        </w:rPr>
      </w:pPr>
    </w:p>
    <w:p w14:paraId="29F06213" w14:textId="77777777" w:rsidR="00E77ACB" w:rsidRPr="00F604A7" w:rsidRDefault="00E77ACB" w:rsidP="00E77ACB">
      <w:pPr>
        <w:tabs>
          <w:tab w:val="left" w:pos="2115"/>
        </w:tabs>
        <w:rPr>
          <w:sz w:val="20"/>
          <w:szCs w:val="20"/>
        </w:rPr>
      </w:pPr>
    </w:p>
    <w:p w14:paraId="05EF39F0" w14:textId="77777777" w:rsidR="00E77ACB" w:rsidRPr="00F604A7" w:rsidRDefault="00E77ACB" w:rsidP="00E77ACB">
      <w:pPr>
        <w:tabs>
          <w:tab w:val="left" w:pos="2115"/>
        </w:tabs>
        <w:rPr>
          <w:sz w:val="20"/>
          <w:szCs w:val="20"/>
        </w:rPr>
      </w:pPr>
    </w:p>
    <w:p w14:paraId="0832F55F" w14:textId="77777777" w:rsidR="00BB787D" w:rsidRPr="00F604A7" w:rsidRDefault="00BB787D" w:rsidP="00E77ACB">
      <w:pPr>
        <w:tabs>
          <w:tab w:val="left" w:pos="2115"/>
        </w:tabs>
        <w:rPr>
          <w:sz w:val="20"/>
          <w:szCs w:val="20"/>
        </w:rPr>
      </w:pPr>
    </w:p>
    <w:p w14:paraId="4E3361C1" w14:textId="77777777" w:rsidR="00BB787D" w:rsidRPr="00F604A7" w:rsidRDefault="00BB787D" w:rsidP="00E77ACB">
      <w:pPr>
        <w:tabs>
          <w:tab w:val="left" w:pos="2115"/>
        </w:tabs>
        <w:rPr>
          <w:sz w:val="20"/>
          <w:szCs w:val="20"/>
        </w:rPr>
      </w:pPr>
    </w:p>
    <w:p w14:paraId="5F8D67F3" w14:textId="77777777" w:rsidR="00BB787D" w:rsidRPr="00F604A7" w:rsidRDefault="00BB787D" w:rsidP="00E77ACB">
      <w:pPr>
        <w:tabs>
          <w:tab w:val="left" w:pos="2115"/>
        </w:tabs>
        <w:rPr>
          <w:sz w:val="20"/>
          <w:szCs w:val="20"/>
        </w:rPr>
      </w:pPr>
    </w:p>
    <w:p w14:paraId="458E6728" w14:textId="77777777" w:rsidR="00E77ACB" w:rsidRPr="00F604A7" w:rsidRDefault="00E77ACB" w:rsidP="00E77ACB">
      <w:pPr>
        <w:tabs>
          <w:tab w:val="left" w:pos="2115"/>
        </w:tabs>
        <w:rPr>
          <w:sz w:val="20"/>
          <w:szCs w:val="20"/>
        </w:rPr>
      </w:pPr>
    </w:p>
    <w:p w14:paraId="03184180" w14:textId="77777777" w:rsidR="00E77ACB" w:rsidRPr="00B76A5D" w:rsidRDefault="00E77ACB" w:rsidP="00E77ACB">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61E1FF"/>
        <w:ind w:left="284" w:right="260"/>
        <w:jc w:val="center"/>
        <w:rPr>
          <w:rFonts w:ascii="Calibri" w:hAnsi="Calibri"/>
          <w:b/>
        </w:rPr>
      </w:pPr>
      <w:r w:rsidRPr="00F604A7">
        <w:rPr>
          <w:rFonts w:ascii="Calibri" w:hAnsi="Calibri"/>
          <w:b/>
        </w:rPr>
        <w:lastRenderedPageBreak/>
        <w:t>ANEXO 2</w:t>
      </w:r>
    </w:p>
    <w:p w14:paraId="13E5B81F" w14:textId="77777777" w:rsidR="00BB787D" w:rsidRDefault="00BB787D" w:rsidP="00E77ACB">
      <w:pPr>
        <w:tabs>
          <w:tab w:val="left" w:pos="4253"/>
          <w:tab w:val="left" w:pos="7797"/>
        </w:tabs>
        <w:jc w:val="center"/>
        <w:rPr>
          <w:rFonts w:ascii="Calibri" w:hAnsi="Calibri"/>
          <w:b/>
          <w:sz w:val="20"/>
          <w:szCs w:val="20"/>
        </w:rPr>
      </w:pPr>
    </w:p>
    <w:p w14:paraId="5495886A" w14:textId="4ED9C84B" w:rsidR="00E77ACB" w:rsidRPr="00BB787D" w:rsidRDefault="00E77ACB" w:rsidP="00E77ACB">
      <w:pPr>
        <w:tabs>
          <w:tab w:val="left" w:pos="4253"/>
          <w:tab w:val="left" w:pos="7797"/>
        </w:tabs>
        <w:jc w:val="center"/>
        <w:rPr>
          <w:rFonts w:ascii="Calibri" w:hAnsi="Calibri"/>
          <w:sz w:val="20"/>
          <w:szCs w:val="20"/>
        </w:rPr>
      </w:pPr>
      <w:r w:rsidRPr="00BB787D">
        <w:rPr>
          <w:rFonts w:ascii="Calibri" w:hAnsi="Calibri"/>
          <w:b/>
          <w:sz w:val="20"/>
          <w:szCs w:val="20"/>
        </w:rPr>
        <w:t>FORMATO DE PROPOSICIÓN TÉCNICA</w:t>
      </w:r>
    </w:p>
    <w:p w14:paraId="079F3E34" w14:textId="77777777" w:rsidR="00E77ACB" w:rsidRPr="00BB787D" w:rsidRDefault="00E77ACB" w:rsidP="00E77ACB">
      <w:pPr>
        <w:jc w:val="center"/>
        <w:rPr>
          <w:rFonts w:ascii="Calibri" w:hAnsi="Calibri"/>
          <w:sz w:val="20"/>
          <w:szCs w:val="20"/>
        </w:rPr>
      </w:pPr>
      <w:r w:rsidRPr="00BB787D">
        <w:rPr>
          <w:rFonts w:ascii="Calibri" w:hAnsi="Calibri"/>
          <w:sz w:val="20"/>
          <w:szCs w:val="20"/>
        </w:rPr>
        <w:t>(Deberá contener las características solicitadas en el anexo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E77ACB" w:rsidRPr="00BB787D" w14:paraId="22528BBB" w14:textId="77777777" w:rsidTr="00473CA8">
        <w:trPr>
          <w:trHeight w:val="85"/>
          <w:jc w:val="center"/>
        </w:trPr>
        <w:tc>
          <w:tcPr>
            <w:tcW w:w="2518" w:type="dxa"/>
          </w:tcPr>
          <w:p w14:paraId="03220665" w14:textId="77777777" w:rsidR="00E77ACB" w:rsidRPr="00BB787D" w:rsidRDefault="00E77ACB" w:rsidP="00473CA8">
            <w:pPr>
              <w:tabs>
                <w:tab w:val="right" w:pos="9356"/>
              </w:tabs>
              <w:rPr>
                <w:b/>
                <w:sz w:val="20"/>
                <w:szCs w:val="20"/>
                <w:u w:val="single"/>
              </w:rPr>
            </w:pPr>
            <w:r w:rsidRPr="00BB787D">
              <w:rPr>
                <w:rFonts w:ascii="Calibri" w:hAnsi="Calibri"/>
                <w:b/>
                <w:sz w:val="20"/>
                <w:szCs w:val="20"/>
              </w:rPr>
              <w:t>CONCURSO NO:</w:t>
            </w:r>
          </w:p>
        </w:tc>
        <w:tc>
          <w:tcPr>
            <w:tcW w:w="6851" w:type="dxa"/>
          </w:tcPr>
          <w:p w14:paraId="4B5BF854" w14:textId="77777777" w:rsidR="00E77ACB" w:rsidRPr="00BB787D" w:rsidRDefault="00E77ACB" w:rsidP="00473CA8">
            <w:pPr>
              <w:rPr>
                <w:rFonts w:ascii="Calibri" w:hAnsi="Calibri"/>
                <w:b/>
                <w:sz w:val="20"/>
                <w:szCs w:val="20"/>
              </w:rPr>
            </w:pPr>
          </w:p>
        </w:tc>
      </w:tr>
      <w:tr w:rsidR="00E77ACB" w:rsidRPr="00BB787D" w14:paraId="762D12EF" w14:textId="77777777" w:rsidTr="00473CA8">
        <w:trPr>
          <w:trHeight w:val="206"/>
          <w:jc w:val="center"/>
        </w:trPr>
        <w:tc>
          <w:tcPr>
            <w:tcW w:w="2518" w:type="dxa"/>
          </w:tcPr>
          <w:p w14:paraId="53C74DEA" w14:textId="77777777" w:rsidR="00E77ACB" w:rsidRPr="00BB787D" w:rsidRDefault="00E77ACB" w:rsidP="00473CA8">
            <w:pPr>
              <w:tabs>
                <w:tab w:val="right" w:pos="9356"/>
              </w:tabs>
              <w:rPr>
                <w:b/>
                <w:sz w:val="20"/>
                <w:szCs w:val="20"/>
                <w:u w:val="single"/>
              </w:rPr>
            </w:pPr>
            <w:r w:rsidRPr="00BB787D">
              <w:rPr>
                <w:rFonts w:ascii="Calibri" w:hAnsi="Calibri"/>
                <w:b/>
                <w:sz w:val="20"/>
                <w:szCs w:val="20"/>
              </w:rPr>
              <w:t xml:space="preserve">COMPAÑÍA VENDEDORA: </w:t>
            </w:r>
          </w:p>
        </w:tc>
        <w:tc>
          <w:tcPr>
            <w:tcW w:w="6851" w:type="dxa"/>
          </w:tcPr>
          <w:p w14:paraId="2004E0B4" w14:textId="77777777" w:rsidR="00E77ACB" w:rsidRPr="00BB787D" w:rsidRDefault="00E77ACB" w:rsidP="00473CA8">
            <w:pPr>
              <w:rPr>
                <w:rFonts w:ascii="Calibri" w:hAnsi="Calibri"/>
                <w:b/>
                <w:sz w:val="20"/>
                <w:szCs w:val="20"/>
              </w:rPr>
            </w:pPr>
          </w:p>
        </w:tc>
      </w:tr>
    </w:tbl>
    <w:p w14:paraId="3A3C47D8" w14:textId="77777777" w:rsidR="00E77ACB" w:rsidRPr="0093321E" w:rsidRDefault="00E77ACB" w:rsidP="00E77ACB">
      <w:pPr>
        <w:ind w:left="426"/>
        <w:jc w:val="both"/>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E77ACB" w:rsidRPr="00007CCB" w14:paraId="630F6227" w14:textId="77777777" w:rsidTr="00473CA8">
        <w:trPr>
          <w:trHeight w:val="64"/>
          <w:jc w:val="center"/>
        </w:trPr>
        <w:tc>
          <w:tcPr>
            <w:tcW w:w="1125" w:type="dxa"/>
            <w:shd w:val="clear" w:color="auto" w:fill="61E1FF"/>
            <w:vAlign w:val="center"/>
          </w:tcPr>
          <w:p w14:paraId="359D0E66" w14:textId="77777777" w:rsidR="00E77ACB" w:rsidRPr="00AA2FC6" w:rsidRDefault="00E77ACB" w:rsidP="00473CA8">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1E1FF"/>
            <w:vAlign w:val="center"/>
          </w:tcPr>
          <w:p w14:paraId="653E2C3B" w14:textId="77777777" w:rsidR="00E77ACB" w:rsidRPr="00AA2FC6" w:rsidRDefault="00E77ACB" w:rsidP="00473CA8">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1E1FF"/>
          </w:tcPr>
          <w:p w14:paraId="1D33B0B9" w14:textId="77777777" w:rsidR="00E77ACB" w:rsidRPr="00AA2FC6" w:rsidRDefault="00E77ACB" w:rsidP="00473CA8">
            <w:pPr>
              <w:spacing w:before="40" w:after="40"/>
              <w:jc w:val="center"/>
              <w:rPr>
                <w:rFonts w:ascii="Calibri" w:hAnsi="Calibri"/>
                <w:b/>
                <w:sz w:val="16"/>
              </w:rPr>
            </w:pPr>
            <w:r w:rsidRPr="00AA2FC6">
              <w:rPr>
                <w:rFonts w:ascii="Calibri" w:hAnsi="Calibri"/>
                <w:b/>
                <w:sz w:val="16"/>
              </w:rPr>
              <w:t>DESCRIPCIÓN DEL SERVICIO</w:t>
            </w:r>
          </w:p>
        </w:tc>
      </w:tr>
      <w:tr w:rsidR="00E77ACB" w:rsidRPr="00007CCB" w14:paraId="6DC33B0E" w14:textId="77777777" w:rsidTr="00473CA8">
        <w:trPr>
          <w:trHeight w:val="386"/>
          <w:jc w:val="center"/>
        </w:trPr>
        <w:tc>
          <w:tcPr>
            <w:tcW w:w="1125" w:type="dxa"/>
            <w:vAlign w:val="center"/>
          </w:tcPr>
          <w:p w14:paraId="60354DCE" w14:textId="77777777" w:rsidR="00E77ACB" w:rsidRPr="00E1428C" w:rsidRDefault="00E77ACB" w:rsidP="00473CA8">
            <w:pPr>
              <w:tabs>
                <w:tab w:val="right" w:pos="9781"/>
              </w:tabs>
              <w:jc w:val="center"/>
              <w:rPr>
                <w:rFonts w:ascii="Calibri" w:hAnsi="Calibri"/>
                <w:b/>
                <w:sz w:val="18"/>
              </w:rPr>
            </w:pPr>
          </w:p>
        </w:tc>
        <w:tc>
          <w:tcPr>
            <w:tcW w:w="1418" w:type="dxa"/>
            <w:vAlign w:val="center"/>
          </w:tcPr>
          <w:p w14:paraId="77F6B74B" w14:textId="77777777" w:rsidR="00E77ACB" w:rsidRPr="00E1428C" w:rsidRDefault="00E77ACB" w:rsidP="00473CA8">
            <w:pPr>
              <w:tabs>
                <w:tab w:val="right" w:pos="9781"/>
              </w:tabs>
              <w:jc w:val="center"/>
              <w:rPr>
                <w:b/>
                <w:sz w:val="18"/>
                <w:u w:val="single"/>
              </w:rPr>
            </w:pPr>
          </w:p>
        </w:tc>
        <w:tc>
          <w:tcPr>
            <w:tcW w:w="7796" w:type="dxa"/>
          </w:tcPr>
          <w:p w14:paraId="4EE2A1D2" w14:textId="77777777" w:rsidR="00E77ACB" w:rsidRPr="00E1428C" w:rsidRDefault="00E77ACB" w:rsidP="00473CA8">
            <w:pPr>
              <w:spacing w:before="120" w:after="120"/>
              <w:rPr>
                <w:rFonts w:ascii="Calibri" w:hAnsi="Calibri"/>
              </w:rPr>
            </w:pPr>
            <w:r w:rsidRPr="00E1428C">
              <w:rPr>
                <w:rFonts w:ascii="Calibri" w:hAnsi="Calibri"/>
              </w:rPr>
              <w:t>___________________________________________</w:t>
            </w:r>
            <w:r>
              <w:rPr>
                <w:rFonts w:ascii="Calibri" w:hAnsi="Calibri"/>
              </w:rPr>
              <w:t>__________________________</w:t>
            </w:r>
          </w:p>
          <w:p w14:paraId="6766CC94" w14:textId="77777777" w:rsidR="00E77ACB" w:rsidRPr="003655E2" w:rsidRDefault="00E77ACB" w:rsidP="00473CA8">
            <w:pPr>
              <w:spacing w:before="120" w:after="120"/>
              <w:rPr>
                <w:rFonts w:ascii="Calibri" w:hAnsi="Calibri"/>
                <w:b/>
              </w:rPr>
            </w:pPr>
            <w:r w:rsidRPr="00E1428C">
              <w:rPr>
                <w:rFonts w:ascii="Calibri" w:hAnsi="Calibri"/>
              </w:rPr>
              <w:t>___________________________________________</w:t>
            </w:r>
            <w:r>
              <w:rPr>
                <w:rFonts w:ascii="Calibri" w:hAnsi="Calibri"/>
              </w:rPr>
              <w:t>__________________________</w:t>
            </w:r>
          </w:p>
        </w:tc>
      </w:tr>
    </w:tbl>
    <w:p w14:paraId="75BD7A80" w14:textId="77777777" w:rsidR="00E77ACB" w:rsidRPr="00007CCB" w:rsidRDefault="00E77ACB" w:rsidP="00E77ACB">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E77ACB" w:rsidRPr="003655E2" w14:paraId="67D8F381" w14:textId="77777777" w:rsidTr="00473CA8">
        <w:trPr>
          <w:trHeight w:val="70"/>
          <w:jc w:val="center"/>
        </w:trPr>
        <w:tc>
          <w:tcPr>
            <w:tcW w:w="2093" w:type="dxa"/>
            <w:vAlign w:val="center"/>
          </w:tcPr>
          <w:p w14:paraId="0111686E" w14:textId="77777777" w:rsidR="00E77ACB" w:rsidRPr="003655E2" w:rsidRDefault="00E77ACB" w:rsidP="00473CA8">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13DFF50B" w14:textId="77777777" w:rsidR="00E77ACB" w:rsidRPr="003655E2" w:rsidRDefault="00E77ACB" w:rsidP="00473CA8">
            <w:pPr>
              <w:jc w:val="center"/>
              <w:rPr>
                <w:rFonts w:ascii="Calibri" w:hAnsi="Calibri"/>
                <w:b/>
                <w:sz w:val="18"/>
              </w:rPr>
            </w:pPr>
            <w:r>
              <w:rPr>
                <w:rFonts w:ascii="Calibri" w:hAnsi="Calibri"/>
                <w:b/>
                <w:sz w:val="18"/>
              </w:rPr>
              <w:t>PAQUETE</w:t>
            </w:r>
          </w:p>
        </w:tc>
        <w:tc>
          <w:tcPr>
            <w:tcW w:w="567" w:type="dxa"/>
            <w:tcBorders>
              <w:top w:val="nil"/>
              <w:left w:val="single" w:sz="4" w:space="0" w:color="auto"/>
              <w:bottom w:val="nil"/>
              <w:right w:val="single" w:sz="4" w:space="0" w:color="auto"/>
            </w:tcBorders>
            <w:vAlign w:val="center"/>
          </w:tcPr>
          <w:p w14:paraId="11C85981" w14:textId="77777777" w:rsidR="00E77ACB" w:rsidRPr="003655E2" w:rsidRDefault="00E77ACB" w:rsidP="00473CA8">
            <w:pPr>
              <w:jc w:val="center"/>
              <w:rPr>
                <w:rFonts w:ascii="Calibri" w:hAnsi="Calibri"/>
                <w:b/>
                <w:sz w:val="18"/>
              </w:rPr>
            </w:pPr>
          </w:p>
        </w:tc>
        <w:tc>
          <w:tcPr>
            <w:tcW w:w="2126" w:type="dxa"/>
            <w:tcBorders>
              <w:left w:val="single" w:sz="4" w:space="0" w:color="auto"/>
            </w:tcBorders>
            <w:vAlign w:val="center"/>
          </w:tcPr>
          <w:p w14:paraId="4E1E52D0" w14:textId="77777777" w:rsidR="00E77ACB" w:rsidRPr="003655E2" w:rsidRDefault="00E77ACB" w:rsidP="00473CA8">
            <w:pPr>
              <w:rPr>
                <w:rFonts w:ascii="Calibri" w:hAnsi="Calibri"/>
                <w:b/>
                <w:sz w:val="18"/>
              </w:rPr>
            </w:pPr>
            <w:r w:rsidRPr="003655E2">
              <w:rPr>
                <w:rFonts w:ascii="Calibri" w:hAnsi="Calibri"/>
                <w:b/>
                <w:sz w:val="18"/>
              </w:rPr>
              <w:t>CANTIDAD OFERTADA:</w:t>
            </w:r>
          </w:p>
        </w:tc>
        <w:tc>
          <w:tcPr>
            <w:tcW w:w="2342" w:type="dxa"/>
            <w:vAlign w:val="center"/>
          </w:tcPr>
          <w:p w14:paraId="7C5BC672" w14:textId="77777777" w:rsidR="00E77ACB" w:rsidRPr="003655E2" w:rsidRDefault="00E77ACB" w:rsidP="00473CA8">
            <w:pPr>
              <w:jc w:val="center"/>
              <w:rPr>
                <w:rFonts w:ascii="Calibri" w:hAnsi="Calibri"/>
                <w:b/>
                <w:sz w:val="18"/>
              </w:rPr>
            </w:pPr>
            <w:r>
              <w:rPr>
                <w:rFonts w:ascii="Calibri" w:hAnsi="Calibri"/>
                <w:b/>
                <w:sz w:val="18"/>
              </w:rPr>
              <w:t>1</w:t>
            </w:r>
          </w:p>
        </w:tc>
      </w:tr>
    </w:tbl>
    <w:p w14:paraId="090291E1" w14:textId="77777777" w:rsidR="00E77ACB" w:rsidRPr="003655E2" w:rsidRDefault="00E77ACB" w:rsidP="00E77ACB">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E77ACB" w:rsidRPr="003655E2" w14:paraId="3A9FF45B" w14:textId="77777777" w:rsidTr="00473CA8">
        <w:trPr>
          <w:jc w:val="center"/>
        </w:trPr>
        <w:tc>
          <w:tcPr>
            <w:tcW w:w="2093" w:type="dxa"/>
            <w:vAlign w:val="center"/>
          </w:tcPr>
          <w:p w14:paraId="42A31B70" w14:textId="77777777" w:rsidR="00E77ACB" w:rsidRPr="003655E2" w:rsidRDefault="00E77ACB" w:rsidP="00473CA8">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06606218" w14:textId="77777777" w:rsidR="00E77ACB" w:rsidRPr="003655E2" w:rsidRDefault="00E77ACB" w:rsidP="00473CA8">
            <w:pPr>
              <w:jc w:val="center"/>
              <w:rPr>
                <w:rFonts w:ascii="Calibri" w:hAnsi="Calibri"/>
                <w:b/>
                <w:sz w:val="18"/>
              </w:rPr>
            </w:pPr>
          </w:p>
        </w:tc>
      </w:tr>
    </w:tbl>
    <w:p w14:paraId="256E2565" w14:textId="5EB5ED9B" w:rsidR="00E77ACB" w:rsidRPr="00F372BA" w:rsidRDefault="00E77ACB" w:rsidP="00E77ACB">
      <w:pPr>
        <w:tabs>
          <w:tab w:val="right" w:pos="9781"/>
        </w:tabs>
        <w:ind w:right="141"/>
        <w:rPr>
          <w:rFonts w:ascii="Calibri" w:hAnsi="Calibri"/>
        </w:rPr>
      </w:pPr>
      <w:r>
        <w:rPr>
          <w:rFonts w:ascii="Calibri" w:hAnsi="Calibri"/>
        </w:rPr>
        <w:t>----------------------------------------------------------------------------------------------------------------------------------------------</w:t>
      </w:r>
    </w:p>
    <w:p w14:paraId="0D9D6178" w14:textId="77777777" w:rsidR="00E77ACB" w:rsidRDefault="00E77ACB" w:rsidP="00E77ACB">
      <w:pPr>
        <w:pStyle w:val="Default"/>
        <w:jc w:val="center"/>
        <w:rPr>
          <w:rFonts w:asciiTheme="minorHAnsi" w:hAnsiTheme="minorHAnsi"/>
          <w:b/>
          <w:sz w:val="20"/>
          <w:szCs w:val="20"/>
        </w:rPr>
      </w:pPr>
    </w:p>
    <w:tbl>
      <w:tblPr>
        <w:tblW w:w="92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992"/>
        <w:gridCol w:w="1559"/>
        <w:gridCol w:w="1275"/>
        <w:gridCol w:w="1337"/>
        <w:gridCol w:w="1463"/>
        <w:gridCol w:w="1463"/>
      </w:tblGrid>
      <w:tr w:rsidR="00E77ACB" w:rsidRPr="0093321E" w14:paraId="62A1F78A" w14:textId="77777777" w:rsidTr="00473CA8">
        <w:trPr>
          <w:jc w:val="center"/>
        </w:trPr>
        <w:tc>
          <w:tcPr>
            <w:tcW w:w="1169" w:type="dxa"/>
            <w:shd w:val="clear" w:color="auto" w:fill="61E1FF"/>
          </w:tcPr>
          <w:p w14:paraId="69B100E6" w14:textId="77777777" w:rsidR="00E77ACB" w:rsidRDefault="00E77ACB" w:rsidP="00473CA8">
            <w:pPr>
              <w:tabs>
                <w:tab w:val="right" w:pos="9923"/>
              </w:tabs>
              <w:jc w:val="center"/>
              <w:rPr>
                <w:b/>
                <w:sz w:val="16"/>
                <w:szCs w:val="16"/>
              </w:rPr>
            </w:pPr>
            <w:r>
              <w:rPr>
                <w:b/>
                <w:sz w:val="16"/>
                <w:szCs w:val="16"/>
              </w:rPr>
              <w:t>ANEXO 1A</w:t>
            </w:r>
          </w:p>
          <w:p w14:paraId="467C5C42" w14:textId="77777777" w:rsidR="00E77ACB" w:rsidRDefault="00E77ACB" w:rsidP="00473CA8">
            <w:pPr>
              <w:tabs>
                <w:tab w:val="right" w:pos="9923"/>
              </w:tabs>
              <w:jc w:val="center"/>
              <w:rPr>
                <w:b/>
                <w:sz w:val="16"/>
                <w:szCs w:val="16"/>
              </w:rPr>
            </w:pPr>
            <w:r>
              <w:rPr>
                <w:b/>
                <w:sz w:val="16"/>
                <w:szCs w:val="16"/>
              </w:rPr>
              <w:t>RENGLON No.</w:t>
            </w:r>
          </w:p>
        </w:tc>
        <w:tc>
          <w:tcPr>
            <w:tcW w:w="992" w:type="dxa"/>
            <w:shd w:val="clear" w:color="auto" w:fill="61E1FF"/>
            <w:vAlign w:val="center"/>
          </w:tcPr>
          <w:p w14:paraId="2BEC2E9D" w14:textId="77777777" w:rsidR="00E77ACB" w:rsidRPr="0093321E" w:rsidRDefault="00E77ACB" w:rsidP="00473CA8">
            <w:pPr>
              <w:tabs>
                <w:tab w:val="right" w:pos="9923"/>
              </w:tabs>
              <w:jc w:val="center"/>
              <w:rPr>
                <w:b/>
                <w:sz w:val="16"/>
                <w:szCs w:val="16"/>
              </w:rPr>
            </w:pPr>
            <w:r w:rsidRPr="0093321E">
              <w:rPr>
                <w:b/>
                <w:sz w:val="16"/>
                <w:szCs w:val="16"/>
              </w:rPr>
              <w:t>CLAVE</w:t>
            </w:r>
          </w:p>
        </w:tc>
        <w:tc>
          <w:tcPr>
            <w:tcW w:w="1559" w:type="dxa"/>
            <w:shd w:val="clear" w:color="auto" w:fill="61E1FF"/>
            <w:vAlign w:val="center"/>
          </w:tcPr>
          <w:p w14:paraId="1EC50053" w14:textId="77777777" w:rsidR="00E77ACB" w:rsidRPr="0093321E" w:rsidRDefault="00E77ACB" w:rsidP="00473CA8">
            <w:pPr>
              <w:tabs>
                <w:tab w:val="left" w:pos="1343"/>
                <w:tab w:val="right" w:pos="9923"/>
              </w:tabs>
              <w:jc w:val="center"/>
              <w:rPr>
                <w:b/>
                <w:sz w:val="16"/>
                <w:szCs w:val="16"/>
              </w:rPr>
            </w:pPr>
            <w:r w:rsidRPr="0093321E">
              <w:rPr>
                <w:b/>
                <w:sz w:val="16"/>
                <w:szCs w:val="16"/>
              </w:rPr>
              <w:t>DESCRIPCION</w:t>
            </w:r>
          </w:p>
        </w:tc>
        <w:tc>
          <w:tcPr>
            <w:tcW w:w="1275" w:type="dxa"/>
            <w:shd w:val="clear" w:color="auto" w:fill="61E1FF"/>
            <w:vAlign w:val="center"/>
          </w:tcPr>
          <w:p w14:paraId="06AA27FA" w14:textId="77777777" w:rsidR="00E77ACB" w:rsidRPr="0093321E" w:rsidRDefault="00E77ACB" w:rsidP="00473CA8">
            <w:pPr>
              <w:tabs>
                <w:tab w:val="left" w:pos="1059"/>
                <w:tab w:val="right" w:pos="9923"/>
              </w:tabs>
              <w:ind w:right="-37"/>
              <w:jc w:val="center"/>
              <w:rPr>
                <w:b/>
                <w:sz w:val="16"/>
                <w:szCs w:val="16"/>
              </w:rPr>
            </w:pPr>
            <w:r w:rsidRPr="0093321E">
              <w:rPr>
                <w:b/>
                <w:sz w:val="16"/>
                <w:szCs w:val="16"/>
              </w:rPr>
              <w:t>UNIDAD DE MEDIDA</w:t>
            </w:r>
          </w:p>
        </w:tc>
        <w:tc>
          <w:tcPr>
            <w:tcW w:w="1337" w:type="dxa"/>
            <w:shd w:val="clear" w:color="auto" w:fill="61E1FF"/>
            <w:vAlign w:val="center"/>
          </w:tcPr>
          <w:p w14:paraId="48CC61A9" w14:textId="77777777" w:rsidR="00E77ACB" w:rsidRPr="0093321E" w:rsidRDefault="00E77ACB" w:rsidP="00473CA8">
            <w:pPr>
              <w:tabs>
                <w:tab w:val="left" w:pos="1059"/>
                <w:tab w:val="right" w:pos="9923"/>
              </w:tabs>
              <w:ind w:right="-37"/>
              <w:jc w:val="center"/>
              <w:rPr>
                <w:b/>
                <w:sz w:val="16"/>
                <w:szCs w:val="16"/>
              </w:rPr>
            </w:pPr>
            <w:r w:rsidRPr="0093321E">
              <w:rPr>
                <w:b/>
                <w:sz w:val="16"/>
                <w:szCs w:val="16"/>
              </w:rPr>
              <w:t>PRESENTACION</w:t>
            </w:r>
          </w:p>
        </w:tc>
        <w:tc>
          <w:tcPr>
            <w:tcW w:w="1463" w:type="dxa"/>
            <w:shd w:val="clear" w:color="auto" w:fill="61E1FF"/>
            <w:vAlign w:val="center"/>
          </w:tcPr>
          <w:p w14:paraId="63CB60F1" w14:textId="77777777" w:rsidR="00E77ACB" w:rsidRPr="0093321E" w:rsidRDefault="00E77ACB" w:rsidP="00473CA8">
            <w:pPr>
              <w:tabs>
                <w:tab w:val="left" w:pos="1319"/>
                <w:tab w:val="right" w:pos="9923"/>
              </w:tabs>
              <w:ind w:right="-37"/>
              <w:jc w:val="center"/>
              <w:rPr>
                <w:b/>
                <w:sz w:val="16"/>
                <w:szCs w:val="16"/>
              </w:rPr>
            </w:pPr>
            <w:r w:rsidRPr="0093321E">
              <w:rPr>
                <w:b/>
                <w:sz w:val="16"/>
                <w:szCs w:val="16"/>
              </w:rPr>
              <w:t>MARCA O FABRICANTE</w:t>
            </w:r>
          </w:p>
        </w:tc>
        <w:tc>
          <w:tcPr>
            <w:tcW w:w="1463" w:type="dxa"/>
            <w:shd w:val="clear" w:color="auto" w:fill="61E1FF"/>
            <w:vAlign w:val="center"/>
          </w:tcPr>
          <w:p w14:paraId="0C52E182" w14:textId="77777777" w:rsidR="00E77ACB" w:rsidRPr="0093321E" w:rsidRDefault="00E77ACB" w:rsidP="00473CA8">
            <w:pPr>
              <w:tabs>
                <w:tab w:val="left" w:pos="1247"/>
                <w:tab w:val="right" w:pos="9923"/>
              </w:tabs>
              <w:ind w:right="-37"/>
              <w:jc w:val="center"/>
              <w:rPr>
                <w:b/>
                <w:sz w:val="16"/>
                <w:szCs w:val="16"/>
              </w:rPr>
            </w:pPr>
            <w:r w:rsidRPr="0093321E">
              <w:rPr>
                <w:b/>
                <w:sz w:val="16"/>
                <w:szCs w:val="16"/>
              </w:rPr>
              <w:t>CANTIDAD OFERTADA</w:t>
            </w:r>
          </w:p>
        </w:tc>
      </w:tr>
      <w:tr w:rsidR="00E77ACB" w:rsidRPr="0093321E" w14:paraId="6280F406" w14:textId="77777777" w:rsidTr="00473CA8">
        <w:trPr>
          <w:trHeight w:val="60"/>
          <w:jc w:val="center"/>
        </w:trPr>
        <w:tc>
          <w:tcPr>
            <w:tcW w:w="1169" w:type="dxa"/>
          </w:tcPr>
          <w:p w14:paraId="7AA255A0" w14:textId="77777777" w:rsidR="00E77ACB" w:rsidRPr="0093321E" w:rsidRDefault="00E77ACB" w:rsidP="00473CA8">
            <w:pPr>
              <w:tabs>
                <w:tab w:val="right" w:pos="9923"/>
              </w:tabs>
              <w:spacing w:before="120" w:after="120"/>
              <w:rPr>
                <w:sz w:val="16"/>
                <w:szCs w:val="16"/>
              </w:rPr>
            </w:pPr>
          </w:p>
        </w:tc>
        <w:tc>
          <w:tcPr>
            <w:tcW w:w="992" w:type="dxa"/>
          </w:tcPr>
          <w:p w14:paraId="40BBDBED" w14:textId="77777777" w:rsidR="00E77ACB" w:rsidRPr="00E50CE0" w:rsidRDefault="00E77ACB" w:rsidP="00473CA8">
            <w:pPr>
              <w:tabs>
                <w:tab w:val="right" w:pos="9923"/>
              </w:tabs>
              <w:spacing w:before="120" w:after="120"/>
              <w:rPr>
                <w:sz w:val="16"/>
                <w:szCs w:val="16"/>
                <w:highlight w:val="green"/>
              </w:rPr>
            </w:pPr>
          </w:p>
        </w:tc>
        <w:tc>
          <w:tcPr>
            <w:tcW w:w="1559" w:type="dxa"/>
          </w:tcPr>
          <w:p w14:paraId="01F0F63B" w14:textId="77777777" w:rsidR="00E77ACB" w:rsidRPr="0093321E" w:rsidRDefault="00E77ACB" w:rsidP="00473CA8">
            <w:pPr>
              <w:tabs>
                <w:tab w:val="right" w:pos="9923"/>
              </w:tabs>
              <w:spacing w:before="120" w:after="120"/>
              <w:rPr>
                <w:sz w:val="16"/>
                <w:szCs w:val="16"/>
              </w:rPr>
            </w:pPr>
          </w:p>
        </w:tc>
        <w:tc>
          <w:tcPr>
            <w:tcW w:w="1275" w:type="dxa"/>
          </w:tcPr>
          <w:p w14:paraId="1422F4D3" w14:textId="77777777" w:rsidR="00E77ACB" w:rsidRPr="0093321E" w:rsidRDefault="00E77ACB" w:rsidP="00473CA8">
            <w:pPr>
              <w:tabs>
                <w:tab w:val="right" w:pos="9923"/>
              </w:tabs>
              <w:spacing w:before="120" w:after="120"/>
              <w:rPr>
                <w:sz w:val="16"/>
                <w:szCs w:val="16"/>
              </w:rPr>
            </w:pPr>
          </w:p>
        </w:tc>
        <w:tc>
          <w:tcPr>
            <w:tcW w:w="1337" w:type="dxa"/>
          </w:tcPr>
          <w:p w14:paraId="1C170FC2" w14:textId="77777777" w:rsidR="00E77ACB" w:rsidRPr="0093321E" w:rsidRDefault="00E77ACB" w:rsidP="00473CA8">
            <w:pPr>
              <w:tabs>
                <w:tab w:val="right" w:pos="9923"/>
              </w:tabs>
              <w:spacing w:before="120" w:after="120"/>
              <w:rPr>
                <w:sz w:val="16"/>
                <w:szCs w:val="16"/>
              </w:rPr>
            </w:pPr>
          </w:p>
        </w:tc>
        <w:tc>
          <w:tcPr>
            <w:tcW w:w="1463" w:type="dxa"/>
          </w:tcPr>
          <w:p w14:paraId="3BC44C6F" w14:textId="77777777" w:rsidR="00E77ACB" w:rsidRPr="0093321E" w:rsidRDefault="00E77ACB" w:rsidP="00473CA8">
            <w:pPr>
              <w:tabs>
                <w:tab w:val="right" w:pos="9923"/>
              </w:tabs>
              <w:spacing w:before="120" w:after="120"/>
              <w:rPr>
                <w:sz w:val="16"/>
                <w:szCs w:val="16"/>
              </w:rPr>
            </w:pPr>
          </w:p>
        </w:tc>
        <w:tc>
          <w:tcPr>
            <w:tcW w:w="1463" w:type="dxa"/>
          </w:tcPr>
          <w:p w14:paraId="74B518AF" w14:textId="77777777" w:rsidR="00E77ACB" w:rsidRPr="0093321E" w:rsidRDefault="00E77ACB" w:rsidP="00473CA8">
            <w:pPr>
              <w:tabs>
                <w:tab w:val="right" w:pos="9923"/>
              </w:tabs>
              <w:spacing w:before="120" w:after="120"/>
              <w:rPr>
                <w:sz w:val="16"/>
                <w:szCs w:val="16"/>
              </w:rPr>
            </w:pPr>
          </w:p>
        </w:tc>
      </w:tr>
      <w:tr w:rsidR="00E77ACB" w:rsidRPr="0093321E" w14:paraId="6F235FE1" w14:textId="77777777" w:rsidTr="00473CA8">
        <w:trPr>
          <w:jc w:val="center"/>
        </w:trPr>
        <w:tc>
          <w:tcPr>
            <w:tcW w:w="1169" w:type="dxa"/>
          </w:tcPr>
          <w:p w14:paraId="081E6D2A" w14:textId="77777777" w:rsidR="00E77ACB" w:rsidRPr="0093321E" w:rsidRDefault="00E77ACB" w:rsidP="00473CA8">
            <w:pPr>
              <w:tabs>
                <w:tab w:val="right" w:pos="9923"/>
              </w:tabs>
              <w:spacing w:before="120" w:after="120"/>
              <w:rPr>
                <w:sz w:val="16"/>
                <w:szCs w:val="16"/>
              </w:rPr>
            </w:pPr>
          </w:p>
        </w:tc>
        <w:tc>
          <w:tcPr>
            <w:tcW w:w="992" w:type="dxa"/>
          </w:tcPr>
          <w:p w14:paraId="124E95B7" w14:textId="77777777" w:rsidR="00E77ACB" w:rsidRPr="00E50CE0" w:rsidRDefault="00E77ACB" w:rsidP="00473CA8">
            <w:pPr>
              <w:rPr>
                <w:highlight w:val="green"/>
              </w:rPr>
            </w:pPr>
          </w:p>
        </w:tc>
        <w:tc>
          <w:tcPr>
            <w:tcW w:w="1559" w:type="dxa"/>
          </w:tcPr>
          <w:p w14:paraId="6BD23C75" w14:textId="77777777" w:rsidR="00E77ACB" w:rsidRPr="0093321E" w:rsidRDefault="00E77ACB" w:rsidP="00473CA8">
            <w:pPr>
              <w:tabs>
                <w:tab w:val="right" w:pos="9923"/>
              </w:tabs>
              <w:spacing w:before="120" w:after="120"/>
              <w:rPr>
                <w:sz w:val="16"/>
                <w:szCs w:val="16"/>
              </w:rPr>
            </w:pPr>
          </w:p>
        </w:tc>
        <w:tc>
          <w:tcPr>
            <w:tcW w:w="1275" w:type="dxa"/>
          </w:tcPr>
          <w:p w14:paraId="7B66506F" w14:textId="77777777" w:rsidR="00E77ACB" w:rsidRPr="0093321E" w:rsidRDefault="00E77ACB" w:rsidP="00473CA8">
            <w:pPr>
              <w:tabs>
                <w:tab w:val="right" w:pos="9923"/>
              </w:tabs>
              <w:spacing w:before="120" w:after="120"/>
              <w:rPr>
                <w:sz w:val="16"/>
                <w:szCs w:val="16"/>
              </w:rPr>
            </w:pPr>
          </w:p>
        </w:tc>
        <w:tc>
          <w:tcPr>
            <w:tcW w:w="1337" w:type="dxa"/>
          </w:tcPr>
          <w:p w14:paraId="1F289CF3" w14:textId="77777777" w:rsidR="00E77ACB" w:rsidRPr="0093321E" w:rsidRDefault="00E77ACB" w:rsidP="00473CA8">
            <w:pPr>
              <w:tabs>
                <w:tab w:val="right" w:pos="9923"/>
              </w:tabs>
              <w:spacing w:before="120" w:after="120"/>
              <w:rPr>
                <w:sz w:val="16"/>
                <w:szCs w:val="16"/>
              </w:rPr>
            </w:pPr>
          </w:p>
        </w:tc>
        <w:tc>
          <w:tcPr>
            <w:tcW w:w="1463" w:type="dxa"/>
          </w:tcPr>
          <w:p w14:paraId="7419DC08" w14:textId="77777777" w:rsidR="00E77ACB" w:rsidRPr="0093321E" w:rsidRDefault="00E77ACB" w:rsidP="00473CA8">
            <w:pPr>
              <w:tabs>
                <w:tab w:val="right" w:pos="9923"/>
              </w:tabs>
              <w:spacing w:before="120" w:after="120"/>
              <w:rPr>
                <w:sz w:val="16"/>
                <w:szCs w:val="16"/>
              </w:rPr>
            </w:pPr>
          </w:p>
        </w:tc>
        <w:tc>
          <w:tcPr>
            <w:tcW w:w="1463" w:type="dxa"/>
          </w:tcPr>
          <w:p w14:paraId="1F1B233B" w14:textId="77777777" w:rsidR="00E77ACB" w:rsidRPr="0093321E" w:rsidRDefault="00E77ACB" w:rsidP="00473CA8">
            <w:pPr>
              <w:tabs>
                <w:tab w:val="right" w:pos="9923"/>
              </w:tabs>
              <w:spacing w:before="120" w:after="120"/>
              <w:rPr>
                <w:sz w:val="16"/>
                <w:szCs w:val="16"/>
              </w:rPr>
            </w:pPr>
          </w:p>
        </w:tc>
      </w:tr>
      <w:tr w:rsidR="00E77ACB" w:rsidRPr="0093321E" w14:paraId="3E71AFAE" w14:textId="77777777" w:rsidTr="00473CA8">
        <w:trPr>
          <w:jc w:val="center"/>
        </w:trPr>
        <w:tc>
          <w:tcPr>
            <w:tcW w:w="1169" w:type="dxa"/>
          </w:tcPr>
          <w:p w14:paraId="3B222596" w14:textId="77777777" w:rsidR="00E77ACB" w:rsidRPr="0093321E" w:rsidRDefault="00E77ACB" w:rsidP="00473CA8">
            <w:pPr>
              <w:tabs>
                <w:tab w:val="right" w:pos="9923"/>
              </w:tabs>
              <w:spacing w:before="120" w:after="120"/>
              <w:rPr>
                <w:sz w:val="16"/>
                <w:szCs w:val="16"/>
              </w:rPr>
            </w:pPr>
          </w:p>
        </w:tc>
        <w:tc>
          <w:tcPr>
            <w:tcW w:w="992" w:type="dxa"/>
          </w:tcPr>
          <w:p w14:paraId="2808C63B" w14:textId="77777777" w:rsidR="00E77ACB" w:rsidRPr="00E50CE0" w:rsidRDefault="00E77ACB" w:rsidP="00473CA8">
            <w:pPr>
              <w:rPr>
                <w:highlight w:val="green"/>
              </w:rPr>
            </w:pPr>
          </w:p>
        </w:tc>
        <w:tc>
          <w:tcPr>
            <w:tcW w:w="1559" w:type="dxa"/>
          </w:tcPr>
          <w:p w14:paraId="73A99DFF" w14:textId="77777777" w:rsidR="00E77ACB" w:rsidRPr="0093321E" w:rsidRDefault="00E77ACB" w:rsidP="00473CA8">
            <w:pPr>
              <w:tabs>
                <w:tab w:val="right" w:pos="9923"/>
              </w:tabs>
              <w:spacing w:before="120" w:after="120"/>
              <w:rPr>
                <w:sz w:val="16"/>
                <w:szCs w:val="16"/>
              </w:rPr>
            </w:pPr>
          </w:p>
        </w:tc>
        <w:tc>
          <w:tcPr>
            <w:tcW w:w="1275" w:type="dxa"/>
          </w:tcPr>
          <w:p w14:paraId="4D1F344D" w14:textId="77777777" w:rsidR="00E77ACB" w:rsidRPr="0093321E" w:rsidRDefault="00E77ACB" w:rsidP="00473CA8">
            <w:pPr>
              <w:tabs>
                <w:tab w:val="right" w:pos="9923"/>
              </w:tabs>
              <w:spacing w:before="120" w:after="120"/>
              <w:rPr>
                <w:sz w:val="16"/>
                <w:szCs w:val="16"/>
              </w:rPr>
            </w:pPr>
          </w:p>
        </w:tc>
        <w:tc>
          <w:tcPr>
            <w:tcW w:w="1337" w:type="dxa"/>
          </w:tcPr>
          <w:p w14:paraId="412640C5" w14:textId="77777777" w:rsidR="00E77ACB" w:rsidRPr="0093321E" w:rsidRDefault="00E77ACB" w:rsidP="00473CA8">
            <w:pPr>
              <w:tabs>
                <w:tab w:val="right" w:pos="9923"/>
              </w:tabs>
              <w:spacing w:before="120" w:after="120"/>
              <w:rPr>
                <w:sz w:val="16"/>
                <w:szCs w:val="16"/>
              </w:rPr>
            </w:pPr>
          </w:p>
        </w:tc>
        <w:tc>
          <w:tcPr>
            <w:tcW w:w="1463" w:type="dxa"/>
          </w:tcPr>
          <w:p w14:paraId="738F9463" w14:textId="77777777" w:rsidR="00E77ACB" w:rsidRPr="0093321E" w:rsidRDefault="00E77ACB" w:rsidP="00473CA8">
            <w:pPr>
              <w:tabs>
                <w:tab w:val="right" w:pos="9923"/>
              </w:tabs>
              <w:spacing w:before="120" w:after="120"/>
              <w:rPr>
                <w:sz w:val="16"/>
                <w:szCs w:val="16"/>
              </w:rPr>
            </w:pPr>
          </w:p>
        </w:tc>
        <w:tc>
          <w:tcPr>
            <w:tcW w:w="1463" w:type="dxa"/>
          </w:tcPr>
          <w:p w14:paraId="663C9D76" w14:textId="77777777" w:rsidR="00E77ACB" w:rsidRPr="0093321E" w:rsidRDefault="00E77ACB" w:rsidP="00473CA8">
            <w:pPr>
              <w:tabs>
                <w:tab w:val="right" w:pos="9923"/>
              </w:tabs>
              <w:spacing w:before="120" w:after="120"/>
              <w:rPr>
                <w:sz w:val="16"/>
                <w:szCs w:val="16"/>
              </w:rPr>
            </w:pPr>
          </w:p>
        </w:tc>
      </w:tr>
    </w:tbl>
    <w:p w14:paraId="2A6D6AB2" w14:textId="77777777" w:rsidR="00E77ACB" w:rsidRDefault="00E77ACB" w:rsidP="00E77ACB">
      <w:pPr>
        <w:pStyle w:val="Default"/>
        <w:jc w:val="center"/>
        <w:rPr>
          <w:rFonts w:asciiTheme="minorHAnsi" w:hAnsiTheme="minorHAnsi"/>
          <w:b/>
          <w:sz w:val="20"/>
          <w:szCs w:val="20"/>
        </w:rPr>
      </w:pPr>
    </w:p>
    <w:p w14:paraId="42A30941" w14:textId="4CB3FD21" w:rsidR="00E77ACB" w:rsidRPr="00F372BA" w:rsidRDefault="00E77ACB" w:rsidP="00E77ACB">
      <w:pPr>
        <w:tabs>
          <w:tab w:val="right" w:pos="9781"/>
        </w:tabs>
        <w:ind w:right="141"/>
        <w:rPr>
          <w:rFonts w:ascii="Calibri" w:hAnsi="Calibri"/>
        </w:rPr>
      </w:pPr>
      <w:r>
        <w:rPr>
          <w:rFonts w:ascii="Calibri" w:hAnsi="Calibri"/>
        </w:rPr>
        <w:t>----------------------------------------------------------------------------------------------------------------------------------------------</w:t>
      </w:r>
    </w:p>
    <w:p w14:paraId="03A6CD3F" w14:textId="77777777" w:rsidR="00E77ACB" w:rsidRPr="0093321E" w:rsidRDefault="00E77ACB" w:rsidP="00E77ACB">
      <w:pPr>
        <w:pStyle w:val="Default"/>
        <w:jc w:val="center"/>
        <w:rPr>
          <w:rFonts w:asciiTheme="minorHAnsi" w:hAnsiTheme="minorHAnsi"/>
          <w:b/>
          <w:sz w:val="20"/>
          <w:szCs w:val="20"/>
        </w:rPr>
      </w:pPr>
      <w:r w:rsidRPr="0093321E">
        <w:rPr>
          <w:rFonts w:asciiTheme="minorHAnsi" w:hAnsiTheme="minorHAnsi"/>
          <w:b/>
          <w:sz w:val="20"/>
          <w:szCs w:val="20"/>
        </w:rPr>
        <w:t>Lugar y fecha</w:t>
      </w:r>
    </w:p>
    <w:p w14:paraId="311C9A11" w14:textId="77777777" w:rsidR="00E77ACB" w:rsidRPr="00007CCB" w:rsidRDefault="00E77ACB" w:rsidP="00E77ACB">
      <w:pPr>
        <w:pStyle w:val="Default"/>
        <w:jc w:val="center"/>
        <w:rPr>
          <w:rFonts w:ascii="Calibri" w:hAnsi="Calibri"/>
          <w:b/>
          <w:sz w:val="20"/>
          <w:szCs w:val="20"/>
        </w:rPr>
      </w:pPr>
      <w:r w:rsidRPr="00007CCB">
        <w:rPr>
          <w:rFonts w:ascii="Calibri" w:hAnsi="Calibri"/>
          <w:b/>
          <w:sz w:val="20"/>
          <w:szCs w:val="20"/>
        </w:rPr>
        <w:t>_________________________________________</w:t>
      </w:r>
    </w:p>
    <w:p w14:paraId="314F5026" w14:textId="77777777" w:rsidR="00E77ACB" w:rsidRPr="00007CCB" w:rsidRDefault="00E77ACB" w:rsidP="00E77ACB">
      <w:pPr>
        <w:pStyle w:val="Default"/>
        <w:jc w:val="center"/>
        <w:rPr>
          <w:rFonts w:ascii="Calibri" w:hAnsi="Calibri"/>
          <w:b/>
          <w:sz w:val="20"/>
          <w:szCs w:val="20"/>
        </w:rPr>
      </w:pPr>
      <w:r w:rsidRPr="00007CCB">
        <w:rPr>
          <w:rFonts w:ascii="Calibri" w:hAnsi="Calibri"/>
          <w:b/>
          <w:sz w:val="20"/>
          <w:szCs w:val="20"/>
        </w:rPr>
        <w:t>NOMBRE Y FIRMA DEL REPRESENTANTE LEGAL</w:t>
      </w:r>
    </w:p>
    <w:p w14:paraId="4AC290B4" w14:textId="77777777" w:rsidR="00E77ACB" w:rsidRDefault="00E77ACB" w:rsidP="00E77ACB">
      <w:pPr>
        <w:ind w:left="426"/>
        <w:jc w:val="center"/>
        <w:rPr>
          <w:rFonts w:ascii="Calibri" w:hAnsi="Calibri"/>
          <w:b/>
        </w:rPr>
      </w:pPr>
      <w:r w:rsidRPr="00007CCB">
        <w:rPr>
          <w:rFonts w:ascii="Calibri" w:hAnsi="Calibri"/>
          <w:b/>
        </w:rPr>
        <w:t>Protesto lo necesario</w:t>
      </w:r>
    </w:p>
    <w:p w14:paraId="25362D7F" w14:textId="77777777" w:rsidR="00E77ACB" w:rsidRPr="00BB787D" w:rsidRDefault="00E77ACB" w:rsidP="00E77ACB">
      <w:pPr>
        <w:ind w:left="425"/>
        <w:jc w:val="center"/>
        <w:rPr>
          <w:rFonts w:ascii="Calibri" w:hAnsi="Calibri"/>
          <w:b/>
          <w:sz w:val="20"/>
          <w:szCs w:val="20"/>
        </w:rPr>
      </w:pPr>
    </w:p>
    <w:p w14:paraId="2A7C2E64" w14:textId="77777777" w:rsidR="00E77ACB" w:rsidRDefault="00E77ACB" w:rsidP="00E77ACB">
      <w:pPr>
        <w:ind w:left="425"/>
        <w:jc w:val="center"/>
        <w:rPr>
          <w:rFonts w:ascii="Calibri" w:hAnsi="Calibri"/>
          <w:b/>
          <w:sz w:val="20"/>
          <w:szCs w:val="20"/>
        </w:rPr>
      </w:pPr>
    </w:p>
    <w:p w14:paraId="7646F380" w14:textId="77777777" w:rsidR="00BB787D" w:rsidRDefault="00BB787D" w:rsidP="00E77ACB">
      <w:pPr>
        <w:ind w:left="425"/>
        <w:jc w:val="center"/>
        <w:rPr>
          <w:rFonts w:ascii="Calibri" w:hAnsi="Calibri"/>
          <w:b/>
          <w:sz w:val="20"/>
          <w:szCs w:val="20"/>
        </w:rPr>
      </w:pPr>
    </w:p>
    <w:p w14:paraId="458F512E" w14:textId="77777777" w:rsidR="00BB787D" w:rsidRDefault="00BB787D" w:rsidP="00E77ACB">
      <w:pPr>
        <w:ind w:left="425"/>
        <w:jc w:val="center"/>
        <w:rPr>
          <w:rFonts w:ascii="Calibri" w:hAnsi="Calibri"/>
          <w:b/>
          <w:sz w:val="20"/>
          <w:szCs w:val="20"/>
        </w:rPr>
      </w:pPr>
    </w:p>
    <w:p w14:paraId="39CA3DEC" w14:textId="77777777" w:rsidR="00BB787D" w:rsidRDefault="00BB787D" w:rsidP="00E77ACB">
      <w:pPr>
        <w:ind w:left="425"/>
        <w:jc w:val="center"/>
        <w:rPr>
          <w:rFonts w:ascii="Calibri" w:hAnsi="Calibri"/>
          <w:b/>
          <w:sz w:val="20"/>
          <w:szCs w:val="20"/>
        </w:rPr>
      </w:pPr>
    </w:p>
    <w:p w14:paraId="55841A7F" w14:textId="77777777" w:rsidR="00BB787D" w:rsidRDefault="00BB787D" w:rsidP="00E77ACB">
      <w:pPr>
        <w:ind w:left="425"/>
        <w:jc w:val="center"/>
        <w:rPr>
          <w:rFonts w:ascii="Calibri" w:hAnsi="Calibri"/>
          <w:b/>
          <w:sz w:val="20"/>
          <w:szCs w:val="20"/>
        </w:rPr>
      </w:pPr>
    </w:p>
    <w:p w14:paraId="4411843E" w14:textId="77777777" w:rsidR="00BB787D" w:rsidRDefault="00BB787D" w:rsidP="00E77ACB">
      <w:pPr>
        <w:ind w:left="425"/>
        <w:jc w:val="center"/>
        <w:rPr>
          <w:rFonts w:ascii="Calibri" w:hAnsi="Calibri"/>
          <w:b/>
          <w:sz w:val="20"/>
          <w:szCs w:val="20"/>
        </w:rPr>
      </w:pPr>
    </w:p>
    <w:p w14:paraId="15A47120" w14:textId="77777777" w:rsidR="00BB787D" w:rsidRDefault="00BB787D" w:rsidP="00E77ACB">
      <w:pPr>
        <w:ind w:left="425"/>
        <w:jc w:val="center"/>
        <w:rPr>
          <w:rFonts w:ascii="Calibri" w:hAnsi="Calibri"/>
          <w:b/>
          <w:sz w:val="20"/>
          <w:szCs w:val="20"/>
        </w:rPr>
      </w:pPr>
    </w:p>
    <w:p w14:paraId="4189E82E" w14:textId="77777777" w:rsidR="00BB787D" w:rsidRPr="00BB787D" w:rsidRDefault="00BB787D" w:rsidP="00E77ACB">
      <w:pPr>
        <w:ind w:left="425"/>
        <w:jc w:val="center"/>
        <w:rPr>
          <w:rFonts w:ascii="Calibri" w:hAnsi="Calibri"/>
          <w:b/>
          <w:sz w:val="20"/>
          <w:szCs w:val="20"/>
        </w:rPr>
      </w:pPr>
    </w:p>
    <w:p w14:paraId="790C7037" w14:textId="77777777" w:rsidR="00E77ACB" w:rsidRPr="00BB787D" w:rsidRDefault="00E77ACB" w:rsidP="00E77ACB">
      <w:pPr>
        <w:ind w:left="425"/>
        <w:jc w:val="center"/>
        <w:rPr>
          <w:rFonts w:ascii="Calibri" w:hAnsi="Calibri"/>
          <w:b/>
          <w:sz w:val="20"/>
          <w:szCs w:val="20"/>
        </w:rPr>
      </w:pPr>
    </w:p>
    <w:p w14:paraId="6D39EF87" w14:textId="77777777" w:rsidR="00E77ACB" w:rsidRPr="00BB787D" w:rsidRDefault="00E77ACB" w:rsidP="00E77ACB">
      <w:pPr>
        <w:ind w:left="425"/>
        <w:jc w:val="center"/>
        <w:rPr>
          <w:rFonts w:ascii="Calibri" w:hAnsi="Calibri"/>
          <w:b/>
          <w:sz w:val="20"/>
          <w:szCs w:val="20"/>
        </w:rPr>
      </w:pPr>
    </w:p>
    <w:p w14:paraId="62A7107E"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4253"/>
          <w:tab w:val="left" w:pos="8080"/>
        </w:tabs>
        <w:ind w:left="284" w:right="118"/>
        <w:jc w:val="center"/>
        <w:rPr>
          <w:rFonts w:ascii="Calibri" w:hAnsi="Calibri" w:cs="Arial"/>
          <w:b/>
          <w:bCs/>
        </w:rPr>
      </w:pPr>
      <w:r w:rsidRPr="00B76A5D">
        <w:rPr>
          <w:rFonts w:ascii="Calibri" w:hAnsi="Calibri" w:cs="Arial"/>
          <w:b/>
          <w:bCs/>
        </w:rPr>
        <w:lastRenderedPageBreak/>
        <w:t>ANEXO 3</w:t>
      </w:r>
    </w:p>
    <w:p w14:paraId="160F8604" w14:textId="77777777" w:rsidR="00BB787D" w:rsidRDefault="00BB787D" w:rsidP="00E77ACB">
      <w:pPr>
        <w:tabs>
          <w:tab w:val="left" w:pos="426"/>
        </w:tabs>
        <w:ind w:left="284"/>
        <w:jc w:val="center"/>
        <w:rPr>
          <w:rFonts w:ascii="Calibri" w:hAnsi="Calibri"/>
          <w:b/>
        </w:rPr>
      </w:pPr>
    </w:p>
    <w:p w14:paraId="3E3094C1" w14:textId="56D0746E" w:rsidR="00E77ACB" w:rsidRDefault="00E77ACB" w:rsidP="00E77ACB">
      <w:pPr>
        <w:tabs>
          <w:tab w:val="left" w:pos="426"/>
        </w:tabs>
        <w:ind w:left="284"/>
        <w:jc w:val="center"/>
        <w:rPr>
          <w:rFonts w:ascii="Calibri" w:hAnsi="Calibri"/>
          <w:b/>
        </w:rPr>
      </w:pPr>
      <w:r w:rsidRPr="002522C8">
        <w:rPr>
          <w:rFonts w:ascii="Calibri" w:hAnsi="Calibri"/>
          <w:b/>
        </w:rPr>
        <w:t>Formato de Oferta Económica</w:t>
      </w:r>
    </w:p>
    <w:p w14:paraId="3EEE4B6D" w14:textId="77777777" w:rsidR="00BB787D" w:rsidRPr="002522C8" w:rsidRDefault="00BB787D" w:rsidP="00E77ACB">
      <w:pPr>
        <w:tabs>
          <w:tab w:val="left" w:pos="426"/>
        </w:tabs>
        <w:ind w:left="284"/>
        <w:jc w:val="center"/>
        <w:rPr>
          <w:rFonts w:ascii="Calibri" w:hAnsi="Calibri"/>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E77ACB" w:rsidRPr="002522C8" w14:paraId="7AF7D667" w14:textId="77777777" w:rsidTr="00473CA8">
        <w:trPr>
          <w:jc w:val="center"/>
        </w:trPr>
        <w:tc>
          <w:tcPr>
            <w:tcW w:w="7371" w:type="dxa"/>
            <w:tcBorders>
              <w:bottom w:val="nil"/>
            </w:tcBorders>
            <w:shd w:val="clear" w:color="auto" w:fill="61E1FF"/>
          </w:tcPr>
          <w:p w14:paraId="68C787ED" w14:textId="77777777" w:rsidR="00E77ACB" w:rsidRPr="005C0D19" w:rsidRDefault="00E77ACB" w:rsidP="00473CA8">
            <w:pPr>
              <w:jc w:val="center"/>
              <w:rPr>
                <w:rFonts w:ascii="Calibri" w:hAnsi="Calibri"/>
                <w:b/>
                <w:sz w:val="20"/>
                <w:szCs w:val="20"/>
              </w:rPr>
            </w:pPr>
            <w:r w:rsidRPr="005C0D19">
              <w:rPr>
                <w:rFonts w:ascii="Calibri" w:hAnsi="Calibri"/>
                <w:b/>
                <w:sz w:val="20"/>
                <w:szCs w:val="20"/>
              </w:rPr>
              <w:t>CONCURSO No.</w:t>
            </w:r>
          </w:p>
        </w:tc>
        <w:tc>
          <w:tcPr>
            <w:tcW w:w="1843" w:type="dxa"/>
            <w:tcBorders>
              <w:bottom w:val="nil"/>
            </w:tcBorders>
            <w:shd w:val="clear" w:color="auto" w:fill="61E1FF"/>
          </w:tcPr>
          <w:p w14:paraId="49B68ACE" w14:textId="77777777" w:rsidR="00E77ACB" w:rsidRPr="005C0D19" w:rsidRDefault="00E77ACB" w:rsidP="00473CA8">
            <w:pPr>
              <w:jc w:val="center"/>
              <w:rPr>
                <w:rFonts w:ascii="Calibri" w:hAnsi="Calibri"/>
                <w:b/>
                <w:sz w:val="20"/>
                <w:szCs w:val="20"/>
              </w:rPr>
            </w:pPr>
            <w:r w:rsidRPr="005C0D19">
              <w:rPr>
                <w:rFonts w:ascii="Calibri" w:hAnsi="Calibri"/>
                <w:b/>
                <w:sz w:val="20"/>
                <w:szCs w:val="20"/>
              </w:rPr>
              <w:t>FECHA</w:t>
            </w:r>
          </w:p>
        </w:tc>
      </w:tr>
      <w:tr w:rsidR="00E77ACB" w:rsidRPr="002522C8" w14:paraId="7C77AD4A" w14:textId="77777777" w:rsidTr="00473CA8">
        <w:trPr>
          <w:trHeight w:val="418"/>
          <w:jc w:val="center"/>
        </w:trPr>
        <w:tc>
          <w:tcPr>
            <w:tcW w:w="7371" w:type="dxa"/>
            <w:tcBorders>
              <w:top w:val="single" w:sz="4" w:space="0" w:color="auto"/>
              <w:left w:val="single" w:sz="4" w:space="0" w:color="auto"/>
              <w:bottom w:val="single" w:sz="4" w:space="0" w:color="auto"/>
              <w:right w:val="nil"/>
            </w:tcBorders>
            <w:vAlign w:val="center"/>
          </w:tcPr>
          <w:p w14:paraId="10E917E5" w14:textId="50DA1558" w:rsidR="00E77ACB" w:rsidRPr="005C0D19" w:rsidRDefault="00E77ACB" w:rsidP="00473CA8">
            <w:pPr>
              <w:jc w:val="center"/>
              <w:rPr>
                <w:rFonts w:ascii="Calibri" w:hAnsi="Calibri" w:cs="Arial"/>
                <w:b/>
                <w:sz w:val="20"/>
                <w:szCs w:val="20"/>
              </w:rPr>
            </w:pPr>
            <w:r w:rsidRPr="005C0D19">
              <w:rPr>
                <w:rFonts w:ascii="Calibri" w:hAnsi="Calibri" w:cs="Arial"/>
                <w:bCs/>
                <w:sz w:val="20"/>
                <w:szCs w:val="20"/>
              </w:rPr>
              <w:t xml:space="preserve">No. </w:t>
            </w:r>
            <w:r w:rsidR="007B4061">
              <w:rPr>
                <w:rFonts w:ascii="Calibri" w:hAnsi="Calibri"/>
                <w:b/>
                <w:bCs/>
                <w:sz w:val="20"/>
                <w:szCs w:val="20"/>
              </w:rPr>
              <w:t>LP-919044992-I33-2025</w:t>
            </w:r>
          </w:p>
        </w:tc>
        <w:tc>
          <w:tcPr>
            <w:tcW w:w="1843" w:type="dxa"/>
            <w:tcBorders>
              <w:top w:val="single" w:sz="4" w:space="0" w:color="auto"/>
              <w:left w:val="single" w:sz="4" w:space="0" w:color="auto"/>
              <w:bottom w:val="single" w:sz="4" w:space="0" w:color="auto"/>
              <w:right w:val="single" w:sz="4" w:space="0" w:color="auto"/>
            </w:tcBorders>
            <w:vAlign w:val="center"/>
          </w:tcPr>
          <w:p w14:paraId="59466403" w14:textId="77777777" w:rsidR="00E77ACB" w:rsidRPr="005C0D19" w:rsidRDefault="00E77ACB" w:rsidP="00473CA8">
            <w:pPr>
              <w:jc w:val="center"/>
              <w:rPr>
                <w:rFonts w:ascii="Calibri" w:hAnsi="Calibri"/>
                <w:sz w:val="20"/>
                <w:szCs w:val="20"/>
              </w:rPr>
            </w:pPr>
            <w:r w:rsidRPr="005C0D19">
              <w:rPr>
                <w:rFonts w:ascii="Calibri" w:hAnsi="Calibri"/>
                <w:sz w:val="20"/>
                <w:szCs w:val="20"/>
              </w:rPr>
              <w:t>_____________</w:t>
            </w:r>
          </w:p>
        </w:tc>
      </w:tr>
    </w:tbl>
    <w:p w14:paraId="163FE6CC" w14:textId="77777777" w:rsidR="00E77ACB" w:rsidRDefault="00E77ACB" w:rsidP="00E77ACB">
      <w:pPr>
        <w:ind w:left="851"/>
        <w:jc w:val="both"/>
        <w:rPr>
          <w:rFonts w:ascii="Calibri" w:hAnsi="Calibri"/>
        </w:rPr>
      </w:pPr>
    </w:p>
    <w:p w14:paraId="2CAFF403" w14:textId="77777777" w:rsidR="00BB787D" w:rsidRPr="002522C8" w:rsidRDefault="00BB787D" w:rsidP="00E77ACB">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37"/>
      </w:tblGrid>
      <w:tr w:rsidR="00E77ACB" w:rsidRPr="002522C8" w14:paraId="2699E194" w14:textId="77777777" w:rsidTr="00473CA8">
        <w:trPr>
          <w:trHeight w:val="37"/>
          <w:jc w:val="center"/>
        </w:trPr>
        <w:tc>
          <w:tcPr>
            <w:tcW w:w="9237" w:type="dxa"/>
            <w:tcBorders>
              <w:top w:val="single" w:sz="4" w:space="0" w:color="auto"/>
              <w:left w:val="single" w:sz="4" w:space="0" w:color="auto"/>
              <w:bottom w:val="single" w:sz="4" w:space="0" w:color="auto"/>
              <w:right w:val="single" w:sz="4" w:space="0" w:color="auto"/>
            </w:tcBorders>
            <w:shd w:val="clear" w:color="auto" w:fill="61E1FF"/>
          </w:tcPr>
          <w:p w14:paraId="2C85DDC7" w14:textId="77777777" w:rsidR="00E77ACB" w:rsidRPr="005C0D19" w:rsidRDefault="00E77ACB" w:rsidP="00473CA8">
            <w:pPr>
              <w:ind w:left="851"/>
              <w:jc w:val="center"/>
              <w:rPr>
                <w:rFonts w:ascii="Calibri" w:hAnsi="Calibri"/>
                <w:b/>
                <w:sz w:val="20"/>
                <w:szCs w:val="20"/>
              </w:rPr>
            </w:pPr>
            <w:r w:rsidRPr="005C0D19">
              <w:rPr>
                <w:rFonts w:ascii="Calibri" w:hAnsi="Calibri"/>
                <w:b/>
                <w:sz w:val="20"/>
                <w:szCs w:val="20"/>
              </w:rPr>
              <w:t xml:space="preserve">NOMBRE </w:t>
            </w:r>
            <w:proofErr w:type="spellStart"/>
            <w:r w:rsidRPr="005C0D19">
              <w:rPr>
                <w:rFonts w:ascii="Calibri" w:hAnsi="Calibri"/>
                <w:b/>
                <w:sz w:val="20"/>
                <w:szCs w:val="20"/>
              </w:rPr>
              <w:t>Ó</w:t>
            </w:r>
            <w:proofErr w:type="spellEnd"/>
            <w:r w:rsidRPr="005C0D19">
              <w:rPr>
                <w:rFonts w:ascii="Calibri" w:hAnsi="Calibri"/>
                <w:b/>
                <w:sz w:val="20"/>
                <w:szCs w:val="20"/>
              </w:rPr>
              <w:t xml:space="preserve"> RAZÓN SOCIAL DE LA COMPAÑÍA</w:t>
            </w:r>
          </w:p>
        </w:tc>
      </w:tr>
      <w:tr w:rsidR="00E77ACB" w:rsidRPr="002522C8" w14:paraId="38EA8A39" w14:textId="77777777" w:rsidTr="00473CA8">
        <w:trPr>
          <w:trHeight w:val="680"/>
          <w:jc w:val="center"/>
        </w:trPr>
        <w:tc>
          <w:tcPr>
            <w:tcW w:w="9237" w:type="dxa"/>
            <w:tcBorders>
              <w:top w:val="nil"/>
            </w:tcBorders>
          </w:tcPr>
          <w:p w14:paraId="786FACC6" w14:textId="77777777" w:rsidR="00E77ACB" w:rsidRPr="002522C8" w:rsidRDefault="00E77ACB" w:rsidP="00473CA8">
            <w:pPr>
              <w:ind w:left="851"/>
              <w:jc w:val="center"/>
              <w:rPr>
                <w:rFonts w:ascii="Calibri" w:hAnsi="Calibri"/>
                <w:b/>
              </w:rPr>
            </w:pPr>
          </w:p>
          <w:p w14:paraId="6F44291A" w14:textId="77777777" w:rsidR="00E77ACB" w:rsidRPr="002522C8" w:rsidRDefault="00E77ACB" w:rsidP="00473CA8">
            <w:pPr>
              <w:jc w:val="center"/>
              <w:rPr>
                <w:rFonts w:ascii="Calibri" w:hAnsi="Calibri"/>
              </w:rPr>
            </w:pPr>
            <w:r w:rsidRPr="002522C8">
              <w:rPr>
                <w:rFonts w:ascii="Calibri" w:hAnsi="Calibri"/>
              </w:rPr>
              <w:t>________________________________________________________</w:t>
            </w:r>
          </w:p>
          <w:p w14:paraId="24E9D058" w14:textId="77777777" w:rsidR="00E77ACB" w:rsidRPr="002522C8" w:rsidRDefault="00E77ACB" w:rsidP="00473CA8">
            <w:pPr>
              <w:ind w:left="851"/>
              <w:jc w:val="center"/>
              <w:rPr>
                <w:rFonts w:ascii="Calibri" w:hAnsi="Calibri"/>
                <w:b/>
              </w:rPr>
            </w:pPr>
          </w:p>
        </w:tc>
      </w:tr>
    </w:tbl>
    <w:p w14:paraId="18C586C6" w14:textId="77777777" w:rsidR="00E77ACB" w:rsidRDefault="00E77ACB" w:rsidP="00E77ACB">
      <w:pPr>
        <w:ind w:left="851"/>
        <w:jc w:val="both"/>
        <w:rPr>
          <w:rFonts w:ascii="Calibri" w:hAnsi="Calibri"/>
        </w:rPr>
      </w:pPr>
    </w:p>
    <w:p w14:paraId="6D815B34" w14:textId="77777777" w:rsidR="00BB787D" w:rsidRPr="002522C8" w:rsidRDefault="00BB787D" w:rsidP="00E77ACB">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E77ACB" w:rsidRPr="002522C8" w14:paraId="1E1C011B" w14:textId="77777777" w:rsidTr="00473CA8">
        <w:trPr>
          <w:jc w:val="center"/>
        </w:trPr>
        <w:tc>
          <w:tcPr>
            <w:tcW w:w="3083" w:type="dxa"/>
            <w:tcBorders>
              <w:bottom w:val="single" w:sz="4" w:space="0" w:color="auto"/>
            </w:tcBorders>
            <w:shd w:val="clear" w:color="auto" w:fill="61E1FF"/>
            <w:vAlign w:val="center"/>
          </w:tcPr>
          <w:p w14:paraId="6CD01A24" w14:textId="77777777" w:rsidR="00E77ACB" w:rsidRPr="005C0D19" w:rsidRDefault="00E77ACB" w:rsidP="00473CA8">
            <w:pPr>
              <w:spacing w:before="120" w:after="120"/>
              <w:jc w:val="center"/>
              <w:rPr>
                <w:rFonts w:ascii="Calibri" w:hAnsi="Calibri"/>
                <w:b/>
                <w:noProof/>
                <w:sz w:val="20"/>
                <w:szCs w:val="20"/>
              </w:rPr>
            </w:pPr>
            <w:r w:rsidRPr="005C0D19">
              <w:rPr>
                <w:rFonts w:ascii="Calibri" w:hAnsi="Calibri"/>
                <w:b/>
                <w:noProof/>
                <w:sz w:val="20"/>
                <w:szCs w:val="20"/>
              </w:rPr>
              <w:t>Partida</w:t>
            </w:r>
          </w:p>
        </w:tc>
        <w:tc>
          <w:tcPr>
            <w:tcW w:w="3083" w:type="dxa"/>
            <w:tcBorders>
              <w:bottom w:val="single" w:sz="4" w:space="0" w:color="auto"/>
            </w:tcBorders>
            <w:shd w:val="clear" w:color="auto" w:fill="61E1FF"/>
            <w:vAlign w:val="center"/>
          </w:tcPr>
          <w:p w14:paraId="0687CA79" w14:textId="77777777" w:rsidR="00E77ACB" w:rsidRPr="005C0D19" w:rsidRDefault="00E77ACB" w:rsidP="00473CA8">
            <w:pPr>
              <w:spacing w:before="120" w:after="120"/>
              <w:jc w:val="center"/>
              <w:rPr>
                <w:rFonts w:ascii="Calibri" w:hAnsi="Calibri"/>
                <w:b/>
                <w:noProof/>
                <w:sz w:val="20"/>
                <w:szCs w:val="20"/>
              </w:rPr>
            </w:pPr>
            <w:r w:rsidRPr="005C0D19">
              <w:rPr>
                <w:rFonts w:ascii="Calibri" w:hAnsi="Calibri"/>
                <w:b/>
                <w:noProof/>
                <w:sz w:val="20"/>
                <w:szCs w:val="20"/>
              </w:rPr>
              <w:t>Cantidad Cotizada</w:t>
            </w:r>
          </w:p>
        </w:tc>
        <w:tc>
          <w:tcPr>
            <w:tcW w:w="3083" w:type="dxa"/>
            <w:tcBorders>
              <w:bottom w:val="single" w:sz="4" w:space="0" w:color="auto"/>
            </w:tcBorders>
            <w:shd w:val="clear" w:color="auto" w:fill="61E1FF"/>
            <w:vAlign w:val="center"/>
          </w:tcPr>
          <w:p w14:paraId="226F2CF2" w14:textId="77777777" w:rsidR="00E77ACB" w:rsidRPr="005C0D19" w:rsidRDefault="00E77ACB" w:rsidP="00473CA8">
            <w:pPr>
              <w:spacing w:before="120" w:after="120"/>
              <w:jc w:val="center"/>
              <w:rPr>
                <w:rFonts w:ascii="Calibri" w:hAnsi="Calibri"/>
                <w:b/>
                <w:noProof/>
                <w:sz w:val="20"/>
                <w:szCs w:val="20"/>
              </w:rPr>
            </w:pPr>
            <w:r w:rsidRPr="005C0D19">
              <w:rPr>
                <w:rFonts w:ascii="Calibri" w:hAnsi="Calibri"/>
                <w:b/>
                <w:noProof/>
                <w:sz w:val="20"/>
                <w:szCs w:val="20"/>
              </w:rPr>
              <w:t>Precio Unitario antes de IVA</w:t>
            </w:r>
          </w:p>
        </w:tc>
      </w:tr>
      <w:tr w:rsidR="00E77ACB" w:rsidRPr="002522C8" w14:paraId="2F8D33F1" w14:textId="77777777" w:rsidTr="00473CA8">
        <w:trPr>
          <w:trHeight w:val="303"/>
          <w:jc w:val="center"/>
        </w:trPr>
        <w:tc>
          <w:tcPr>
            <w:tcW w:w="3083" w:type="dxa"/>
            <w:tcBorders>
              <w:top w:val="single" w:sz="4" w:space="0" w:color="auto"/>
              <w:left w:val="single" w:sz="4" w:space="0" w:color="auto"/>
              <w:bottom w:val="single" w:sz="4" w:space="0" w:color="auto"/>
              <w:right w:val="single" w:sz="4" w:space="0" w:color="auto"/>
            </w:tcBorders>
            <w:vAlign w:val="center"/>
          </w:tcPr>
          <w:p w14:paraId="33631D56" w14:textId="77777777" w:rsidR="00E77ACB" w:rsidRPr="005C0D19" w:rsidRDefault="00E77ACB" w:rsidP="00473CA8">
            <w:pPr>
              <w:jc w:val="center"/>
              <w:rPr>
                <w:rFonts w:ascii="Calibri" w:hAnsi="Calibri"/>
                <w:noProof/>
                <w:sz w:val="20"/>
                <w:szCs w:val="20"/>
              </w:rPr>
            </w:pPr>
            <w:r w:rsidRPr="005C0D19">
              <w:rPr>
                <w:rFonts w:ascii="Calibri" w:hAnsi="Calibri"/>
                <w:noProof/>
                <w:sz w:val="20"/>
                <w:szCs w:val="20"/>
              </w:rPr>
              <w:t>1</w:t>
            </w:r>
          </w:p>
        </w:tc>
        <w:tc>
          <w:tcPr>
            <w:tcW w:w="3083" w:type="dxa"/>
            <w:tcBorders>
              <w:top w:val="single" w:sz="4" w:space="0" w:color="auto"/>
              <w:left w:val="single" w:sz="4" w:space="0" w:color="auto"/>
              <w:bottom w:val="single" w:sz="4" w:space="0" w:color="auto"/>
              <w:right w:val="single" w:sz="4" w:space="0" w:color="auto"/>
            </w:tcBorders>
            <w:vAlign w:val="center"/>
          </w:tcPr>
          <w:p w14:paraId="7C692C61" w14:textId="77777777" w:rsidR="00E77ACB" w:rsidRPr="005C0D19" w:rsidRDefault="00E77ACB" w:rsidP="00473CA8">
            <w:pPr>
              <w:jc w:val="center"/>
              <w:rPr>
                <w:rFonts w:ascii="Calibri" w:hAnsi="Calibri"/>
                <w:noProof/>
                <w:sz w:val="20"/>
                <w:szCs w:val="20"/>
              </w:rPr>
            </w:pPr>
            <w:r w:rsidRPr="005C0D19">
              <w:rPr>
                <w:rFonts w:ascii="Calibri" w:hAnsi="Calibri"/>
                <w:noProof/>
                <w:sz w:val="20"/>
                <w:szCs w:val="20"/>
              </w:rPr>
              <w:t>1  paquete</w:t>
            </w:r>
          </w:p>
        </w:tc>
        <w:tc>
          <w:tcPr>
            <w:tcW w:w="3083" w:type="dxa"/>
            <w:tcBorders>
              <w:top w:val="single" w:sz="4" w:space="0" w:color="auto"/>
              <w:left w:val="single" w:sz="4" w:space="0" w:color="auto"/>
              <w:bottom w:val="single" w:sz="4" w:space="0" w:color="auto"/>
              <w:right w:val="single" w:sz="4" w:space="0" w:color="auto"/>
            </w:tcBorders>
            <w:vAlign w:val="center"/>
          </w:tcPr>
          <w:p w14:paraId="69D871A8" w14:textId="77777777" w:rsidR="00E77ACB" w:rsidRPr="005C0D19" w:rsidRDefault="00E77ACB" w:rsidP="00473CA8">
            <w:pPr>
              <w:jc w:val="center"/>
              <w:rPr>
                <w:rFonts w:ascii="Calibri" w:hAnsi="Calibri"/>
                <w:noProof/>
                <w:sz w:val="20"/>
                <w:szCs w:val="20"/>
              </w:rPr>
            </w:pPr>
          </w:p>
        </w:tc>
      </w:tr>
    </w:tbl>
    <w:p w14:paraId="570E6C55" w14:textId="77777777" w:rsidR="00E77ACB" w:rsidRDefault="00E77ACB" w:rsidP="00E77ACB">
      <w:pPr>
        <w:rPr>
          <w:rFonts w:ascii="Calibri" w:hAnsi="Calibri"/>
        </w:rPr>
      </w:pPr>
    </w:p>
    <w:p w14:paraId="68099641" w14:textId="77777777" w:rsidR="00BB787D" w:rsidRPr="002522C8" w:rsidRDefault="00BB787D" w:rsidP="00E77ACB">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3"/>
        <w:gridCol w:w="3110"/>
        <w:gridCol w:w="3111"/>
      </w:tblGrid>
      <w:tr w:rsidR="00E77ACB" w:rsidRPr="002522C8" w14:paraId="2918FA6A" w14:textId="77777777" w:rsidTr="00BB787D">
        <w:trPr>
          <w:trHeight w:val="527"/>
          <w:jc w:val="center"/>
        </w:trPr>
        <w:tc>
          <w:tcPr>
            <w:tcW w:w="2973" w:type="dxa"/>
            <w:tcBorders>
              <w:top w:val="single" w:sz="4" w:space="0" w:color="auto"/>
              <w:left w:val="single" w:sz="4" w:space="0" w:color="auto"/>
              <w:bottom w:val="single" w:sz="4" w:space="0" w:color="auto"/>
            </w:tcBorders>
            <w:shd w:val="clear" w:color="auto" w:fill="61E1FF"/>
            <w:vAlign w:val="center"/>
          </w:tcPr>
          <w:p w14:paraId="5F5ED32A" w14:textId="77777777" w:rsidR="00E77ACB" w:rsidRPr="005C0D19" w:rsidRDefault="00E77ACB" w:rsidP="00473CA8">
            <w:pPr>
              <w:jc w:val="center"/>
              <w:rPr>
                <w:rFonts w:ascii="Calibri" w:hAnsi="Calibri"/>
                <w:b/>
                <w:noProof/>
                <w:sz w:val="20"/>
                <w:szCs w:val="20"/>
              </w:rPr>
            </w:pPr>
            <w:r w:rsidRPr="005C0D19">
              <w:rPr>
                <w:rFonts w:ascii="Calibri" w:hAnsi="Calibri"/>
                <w:b/>
                <w:noProof/>
                <w:sz w:val="20"/>
                <w:szCs w:val="20"/>
              </w:rPr>
              <w:t>Subtotal antes de I.V.A.</w:t>
            </w:r>
          </w:p>
        </w:tc>
        <w:tc>
          <w:tcPr>
            <w:tcW w:w="3110" w:type="dxa"/>
            <w:tcBorders>
              <w:top w:val="single" w:sz="4" w:space="0" w:color="auto"/>
              <w:bottom w:val="single" w:sz="4" w:space="0" w:color="auto"/>
            </w:tcBorders>
            <w:shd w:val="clear" w:color="auto" w:fill="61E1FF"/>
            <w:vAlign w:val="center"/>
          </w:tcPr>
          <w:p w14:paraId="53D7EDBD" w14:textId="77777777" w:rsidR="00E77ACB" w:rsidRPr="005C0D19" w:rsidRDefault="00E77ACB" w:rsidP="00473CA8">
            <w:pPr>
              <w:jc w:val="center"/>
              <w:rPr>
                <w:rFonts w:ascii="Calibri" w:hAnsi="Calibri"/>
                <w:b/>
                <w:noProof/>
                <w:sz w:val="20"/>
                <w:szCs w:val="20"/>
              </w:rPr>
            </w:pPr>
            <w:r w:rsidRPr="005C0D19">
              <w:rPr>
                <w:rFonts w:ascii="Calibri" w:hAnsi="Calibri"/>
                <w:b/>
                <w:noProof/>
                <w:sz w:val="20"/>
                <w:szCs w:val="20"/>
              </w:rPr>
              <w:t>I.V.A.</w:t>
            </w:r>
          </w:p>
        </w:tc>
        <w:tc>
          <w:tcPr>
            <w:tcW w:w="3111" w:type="dxa"/>
            <w:tcBorders>
              <w:top w:val="single" w:sz="4" w:space="0" w:color="auto"/>
              <w:bottom w:val="single" w:sz="4" w:space="0" w:color="auto"/>
              <w:right w:val="single" w:sz="4" w:space="0" w:color="auto"/>
            </w:tcBorders>
            <w:shd w:val="clear" w:color="auto" w:fill="61E1FF"/>
            <w:vAlign w:val="center"/>
          </w:tcPr>
          <w:p w14:paraId="1DC852B0" w14:textId="77777777" w:rsidR="00E77ACB" w:rsidRPr="005C0D19" w:rsidRDefault="00E77ACB" w:rsidP="00473CA8">
            <w:pPr>
              <w:jc w:val="center"/>
              <w:rPr>
                <w:rFonts w:ascii="Calibri" w:hAnsi="Calibri"/>
                <w:b/>
                <w:noProof/>
                <w:sz w:val="20"/>
                <w:szCs w:val="20"/>
              </w:rPr>
            </w:pPr>
            <w:r w:rsidRPr="005C0D19">
              <w:rPr>
                <w:rFonts w:ascii="Calibri" w:hAnsi="Calibri"/>
                <w:b/>
                <w:noProof/>
                <w:sz w:val="20"/>
                <w:szCs w:val="20"/>
              </w:rPr>
              <w:t>Total incluyendo I.V.A.</w:t>
            </w:r>
          </w:p>
        </w:tc>
      </w:tr>
      <w:tr w:rsidR="00E77ACB" w:rsidRPr="002522C8" w14:paraId="061C4C1E" w14:textId="77777777" w:rsidTr="00BB787D">
        <w:trPr>
          <w:trHeight w:val="279"/>
          <w:jc w:val="center"/>
        </w:trPr>
        <w:tc>
          <w:tcPr>
            <w:tcW w:w="2973" w:type="dxa"/>
            <w:tcBorders>
              <w:top w:val="single" w:sz="4" w:space="0" w:color="auto"/>
            </w:tcBorders>
          </w:tcPr>
          <w:p w14:paraId="3E4B6B22" w14:textId="77777777" w:rsidR="00E77ACB" w:rsidRPr="002522C8" w:rsidRDefault="00E77ACB" w:rsidP="00473CA8">
            <w:pPr>
              <w:rPr>
                <w:rFonts w:ascii="Calibri" w:hAnsi="Calibri"/>
                <w:noProof/>
              </w:rPr>
            </w:pPr>
          </w:p>
        </w:tc>
        <w:tc>
          <w:tcPr>
            <w:tcW w:w="3110" w:type="dxa"/>
            <w:tcBorders>
              <w:top w:val="single" w:sz="4" w:space="0" w:color="auto"/>
            </w:tcBorders>
          </w:tcPr>
          <w:p w14:paraId="6E59BAC9" w14:textId="77777777" w:rsidR="00E77ACB" w:rsidRPr="002522C8" w:rsidRDefault="00E77ACB" w:rsidP="00473CA8">
            <w:pPr>
              <w:rPr>
                <w:rFonts w:ascii="Calibri" w:hAnsi="Calibri"/>
                <w:noProof/>
              </w:rPr>
            </w:pPr>
          </w:p>
        </w:tc>
        <w:tc>
          <w:tcPr>
            <w:tcW w:w="3111" w:type="dxa"/>
            <w:tcBorders>
              <w:top w:val="single" w:sz="4" w:space="0" w:color="auto"/>
            </w:tcBorders>
          </w:tcPr>
          <w:p w14:paraId="035F9D25" w14:textId="77777777" w:rsidR="00E77ACB" w:rsidRPr="002522C8" w:rsidRDefault="00E77ACB" w:rsidP="00473CA8">
            <w:pPr>
              <w:rPr>
                <w:rFonts w:ascii="Calibri" w:hAnsi="Calibri"/>
                <w:noProof/>
              </w:rPr>
            </w:pPr>
          </w:p>
        </w:tc>
      </w:tr>
    </w:tbl>
    <w:p w14:paraId="06A0CCCE" w14:textId="77777777" w:rsidR="00E77ACB" w:rsidRDefault="00E77ACB" w:rsidP="00E77ACB">
      <w:pPr>
        <w:rPr>
          <w:rFonts w:ascii="Calibri" w:hAnsi="Calibri"/>
        </w:rPr>
      </w:pPr>
    </w:p>
    <w:p w14:paraId="385C68A1" w14:textId="77777777" w:rsidR="00BB787D" w:rsidRPr="002522C8" w:rsidRDefault="00BB787D" w:rsidP="00E77ACB">
      <w:pPr>
        <w:rPr>
          <w:rFonts w:ascii="Calibri" w:hAnsi="Calibri"/>
        </w:rPr>
      </w:pPr>
    </w:p>
    <w:p w14:paraId="61DDAD43" w14:textId="77777777" w:rsidR="00E77ACB" w:rsidRPr="00BB787D" w:rsidRDefault="00E77ACB" w:rsidP="00E77ACB">
      <w:pPr>
        <w:tabs>
          <w:tab w:val="left" w:pos="5245"/>
          <w:tab w:val="left" w:pos="7655"/>
        </w:tabs>
        <w:ind w:left="426"/>
        <w:jc w:val="center"/>
        <w:rPr>
          <w:rFonts w:ascii="Calibri" w:hAnsi="Calibri"/>
          <w:b/>
          <w:sz w:val="20"/>
          <w:szCs w:val="20"/>
        </w:rPr>
      </w:pPr>
      <w:r w:rsidRPr="00BB787D">
        <w:rPr>
          <w:rFonts w:ascii="Calibri" w:hAnsi="Calibri"/>
          <w:b/>
          <w:sz w:val="20"/>
          <w:szCs w:val="20"/>
        </w:rPr>
        <w:t>Datos del Representante Legal de la Compañía</w:t>
      </w:r>
    </w:p>
    <w:p w14:paraId="166F7869" w14:textId="77777777" w:rsidR="00BB787D" w:rsidRDefault="00BB787D" w:rsidP="00E77ACB">
      <w:pPr>
        <w:tabs>
          <w:tab w:val="left" w:pos="5245"/>
          <w:tab w:val="left" w:pos="7655"/>
        </w:tabs>
        <w:ind w:left="426"/>
        <w:jc w:val="center"/>
        <w:rPr>
          <w:rFonts w:ascii="Calibri" w:hAnsi="Calibri"/>
          <w:b/>
          <w:sz w:val="20"/>
          <w:szCs w:val="20"/>
        </w:rPr>
      </w:pPr>
    </w:p>
    <w:p w14:paraId="1D5838B6" w14:textId="77777777" w:rsidR="00BB787D" w:rsidRDefault="00BB787D" w:rsidP="00E77ACB">
      <w:pPr>
        <w:tabs>
          <w:tab w:val="left" w:pos="5245"/>
          <w:tab w:val="left" w:pos="7655"/>
        </w:tabs>
        <w:ind w:left="426"/>
        <w:jc w:val="center"/>
        <w:rPr>
          <w:rFonts w:ascii="Calibri" w:hAnsi="Calibri"/>
          <w:b/>
          <w:sz w:val="20"/>
          <w:szCs w:val="20"/>
        </w:rPr>
      </w:pPr>
    </w:p>
    <w:p w14:paraId="104CC68C" w14:textId="4D6B02D3" w:rsidR="00E77ACB" w:rsidRPr="00BB787D" w:rsidRDefault="00E77ACB" w:rsidP="00E77ACB">
      <w:pPr>
        <w:tabs>
          <w:tab w:val="left" w:pos="5245"/>
          <w:tab w:val="left" w:pos="7655"/>
        </w:tabs>
        <w:ind w:left="426"/>
        <w:jc w:val="center"/>
        <w:rPr>
          <w:rFonts w:ascii="Calibri" w:hAnsi="Calibri"/>
          <w:b/>
          <w:sz w:val="20"/>
          <w:szCs w:val="20"/>
        </w:rPr>
      </w:pPr>
      <w:r w:rsidRPr="00BB787D">
        <w:rPr>
          <w:rFonts w:ascii="Calibri" w:hAnsi="Calibri"/>
          <w:b/>
          <w:sz w:val="20"/>
          <w:szCs w:val="20"/>
        </w:rPr>
        <w:t>_____________________________________________</w:t>
      </w:r>
    </w:p>
    <w:p w14:paraId="6C69AF37" w14:textId="77777777" w:rsidR="00E77ACB" w:rsidRPr="00BB787D" w:rsidRDefault="00E77ACB" w:rsidP="00E77ACB">
      <w:pPr>
        <w:tabs>
          <w:tab w:val="left" w:pos="5245"/>
          <w:tab w:val="left" w:pos="7655"/>
        </w:tabs>
        <w:ind w:left="426"/>
        <w:jc w:val="center"/>
        <w:rPr>
          <w:rFonts w:ascii="Calibri" w:hAnsi="Calibri"/>
          <w:b/>
          <w:sz w:val="20"/>
          <w:szCs w:val="20"/>
        </w:rPr>
      </w:pPr>
      <w:r w:rsidRPr="00BB787D">
        <w:rPr>
          <w:rFonts w:ascii="Calibri" w:hAnsi="Calibri"/>
          <w:b/>
          <w:sz w:val="20"/>
          <w:szCs w:val="20"/>
        </w:rPr>
        <w:t>Nombre y Firma</w:t>
      </w:r>
    </w:p>
    <w:p w14:paraId="2D73C053" w14:textId="77777777" w:rsidR="00E77ACB" w:rsidRPr="00BB787D" w:rsidRDefault="00E77ACB" w:rsidP="00E77ACB">
      <w:pPr>
        <w:jc w:val="center"/>
        <w:rPr>
          <w:rFonts w:ascii="Calibri" w:hAnsi="Calibri"/>
          <w:b/>
          <w:sz w:val="20"/>
          <w:szCs w:val="20"/>
        </w:rPr>
      </w:pPr>
      <w:r w:rsidRPr="00BB787D">
        <w:rPr>
          <w:rFonts w:ascii="Calibri" w:hAnsi="Calibri"/>
          <w:b/>
          <w:sz w:val="20"/>
          <w:szCs w:val="20"/>
        </w:rPr>
        <w:t>*Anexar en sobre Económico.</w:t>
      </w:r>
    </w:p>
    <w:p w14:paraId="4CA606FE" w14:textId="77777777" w:rsidR="00E77ACB" w:rsidRPr="00BB787D" w:rsidRDefault="00E77ACB" w:rsidP="00E77ACB">
      <w:pPr>
        <w:jc w:val="center"/>
        <w:rPr>
          <w:rFonts w:ascii="Calibri" w:hAnsi="Calibri"/>
          <w:b/>
          <w:sz w:val="20"/>
          <w:szCs w:val="20"/>
        </w:rPr>
      </w:pPr>
    </w:p>
    <w:p w14:paraId="18672C1F" w14:textId="77777777" w:rsidR="00E77ACB" w:rsidRPr="00BB787D" w:rsidRDefault="00E77ACB" w:rsidP="00E77ACB">
      <w:pPr>
        <w:jc w:val="center"/>
        <w:rPr>
          <w:rFonts w:ascii="Calibri" w:hAnsi="Calibri"/>
          <w:b/>
          <w:sz w:val="20"/>
          <w:szCs w:val="20"/>
        </w:rPr>
      </w:pPr>
    </w:p>
    <w:p w14:paraId="49145FAD" w14:textId="77777777" w:rsidR="00E77ACB" w:rsidRPr="00BB787D" w:rsidRDefault="00E77ACB" w:rsidP="00E77ACB">
      <w:pPr>
        <w:jc w:val="center"/>
        <w:rPr>
          <w:rFonts w:ascii="Calibri" w:hAnsi="Calibri"/>
          <w:b/>
          <w:sz w:val="20"/>
          <w:szCs w:val="20"/>
        </w:rPr>
      </w:pPr>
    </w:p>
    <w:p w14:paraId="7FD5B1B0" w14:textId="77777777" w:rsidR="00BB787D" w:rsidRPr="00BB787D" w:rsidRDefault="00BB787D" w:rsidP="00E77ACB">
      <w:pPr>
        <w:jc w:val="center"/>
        <w:rPr>
          <w:rFonts w:ascii="Calibri" w:hAnsi="Calibri"/>
          <w:b/>
          <w:sz w:val="20"/>
          <w:szCs w:val="20"/>
        </w:rPr>
      </w:pPr>
    </w:p>
    <w:p w14:paraId="0370E01B" w14:textId="77777777" w:rsidR="00BB787D" w:rsidRDefault="00BB787D" w:rsidP="00E77ACB">
      <w:pPr>
        <w:jc w:val="center"/>
        <w:rPr>
          <w:rFonts w:ascii="Calibri" w:hAnsi="Calibri"/>
          <w:b/>
          <w:sz w:val="20"/>
          <w:szCs w:val="20"/>
        </w:rPr>
      </w:pPr>
    </w:p>
    <w:p w14:paraId="1578A5D7" w14:textId="77777777" w:rsidR="00BB787D" w:rsidRDefault="00BB787D" w:rsidP="00E77ACB">
      <w:pPr>
        <w:jc w:val="center"/>
        <w:rPr>
          <w:rFonts w:ascii="Calibri" w:hAnsi="Calibri"/>
          <w:b/>
          <w:sz w:val="20"/>
          <w:szCs w:val="20"/>
        </w:rPr>
      </w:pPr>
    </w:p>
    <w:p w14:paraId="30E64F03" w14:textId="77777777" w:rsidR="00BB787D" w:rsidRDefault="00BB787D" w:rsidP="00E77ACB">
      <w:pPr>
        <w:jc w:val="center"/>
        <w:rPr>
          <w:rFonts w:ascii="Calibri" w:hAnsi="Calibri"/>
          <w:b/>
          <w:sz w:val="20"/>
          <w:szCs w:val="20"/>
        </w:rPr>
      </w:pPr>
    </w:p>
    <w:p w14:paraId="46FB390E" w14:textId="77777777" w:rsidR="00BB787D" w:rsidRDefault="00BB787D" w:rsidP="00E77ACB">
      <w:pPr>
        <w:jc w:val="center"/>
        <w:rPr>
          <w:rFonts w:ascii="Calibri" w:hAnsi="Calibri"/>
          <w:b/>
          <w:sz w:val="20"/>
          <w:szCs w:val="20"/>
        </w:rPr>
      </w:pPr>
    </w:p>
    <w:p w14:paraId="6285E4C7" w14:textId="77777777" w:rsidR="00BB787D" w:rsidRDefault="00BB787D" w:rsidP="00E77ACB">
      <w:pPr>
        <w:jc w:val="center"/>
        <w:rPr>
          <w:rFonts w:ascii="Calibri" w:hAnsi="Calibri"/>
          <w:b/>
          <w:sz w:val="20"/>
          <w:szCs w:val="20"/>
        </w:rPr>
      </w:pPr>
    </w:p>
    <w:p w14:paraId="2162F4F2" w14:textId="77777777" w:rsidR="00BB787D" w:rsidRDefault="00BB787D" w:rsidP="00E77ACB">
      <w:pPr>
        <w:jc w:val="center"/>
        <w:rPr>
          <w:rFonts w:ascii="Calibri" w:hAnsi="Calibri"/>
          <w:b/>
          <w:sz w:val="20"/>
          <w:szCs w:val="20"/>
        </w:rPr>
      </w:pPr>
    </w:p>
    <w:p w14:paraId="14255D51" w14:textId="77777777" w:rsidR="00BB787D" w:rsidRDefault="00BB787D" w:rsidP="00E77ACB">
      <w:pPr>
        <w:jc w:val="center"/>
        <w:rPr>
          <w:rFonts w:ascii="Calibri" w:hAnsi="Calibri"/>
          <w:b/>
          <w:sz w:val="20"/>
          <w:szCs w:val="20"/>
        </w:rPr>
      </w:pPr>
    </w:p>
    <w:p w14:paraId="70D50619" w14:textId="77777777" w:rsidR="00BB787D" w:rsidRDefault="00BB787D" w:rsidP="00E77ACB">
      <w:pPr>
        <w:jc w:val="center"/>
        <w:rPr>
          <w:rFonts w:ascii="Calibri" w:hAnsi="Calibri"/>
          <w:b/>
          <w:sz w:val="20"/>
          <w:szCs w:val="20"/>
        </w:rPr>
      </w:pPr>
    </w:p>
    <w:p w14:paraId="437058AE" w14:textId="77777777" w:rsidR="00BB787D" w:rsidRPr="00BB787D" w:rsidRDefault="00BB787D" w:rsidP="00E77ACB">
      <w:pPr>
        <w:jc w:val="center"/>
        <w:rPr>
          <w:rFonts w:ascii="Calibri" w:hAnsi="Calibri"/>
          <w:b/>
          <w:sz w:val="20"/>
          <w:szCs w:val="20"/>
        </w:rPr>
      </w:pPr>
    </w:p>
    <w:p w14:paraId="6DE05BDF" w14:textId="77777777" w:rsidR="00E77ACB" w:rsidRPr="00B76A5D" w:rsidRDefault="00E77ACB" w:rsidP="00E77ACB">
      <w:pPr>
        <w:pBdr>
          <w:top w:val="single" w:sz="4" w:space="1" w:color="auto"/>
          <w:left w:val="single" w:sz="4" w:space="4" w:color="auto"/>
          <w:bottom w:val="single" w:sz="4" w:space="1" w:color="auto"/>
          <w:right w:val="single" w:sz="4" w:space="4" w:color="auto"/>
        </w:pBdr>
        <w:shd w:val="clear" w:color="auto" w:fill="61E1FF"/>
        <w:tabs>
          <w:tab w:val="left" w:pos="4253"/>
          <w:tab w:val="left" w:pos="8080"/>
        </w:tabs>
        <w:ind w:left="284" w:right="260"/>
        <w:jc w:val="center"/>
        <w:outlineLvl w:val="0"/>
        <w:rPr>
          <w:rFonts w:ascii="Calibri" w:hAnsi="Calibri" w:cs="Arial"/>
          <w:b/>
          <w:bCs/>
        </w:rPr>
      </w:pPr>
      <w:r w:rsidRPr="00B76A5D">
        <w:rPr>
          <w:rFonts w:ascii="Calibri" w:hAnsi="Calibri" w:cs="Arial"/>
          <w:b/>
          <w:bCs/>
        </w:rPr>
        <w:t>ANEXO 4</w:t>
      </w:r>
    </w:p>
    <w:p w14:paraId="0700F567" w14:textId="77777777" w:rsidR="00BB787D" w:rsidRDefault="00BB787D" w:rsidP="00E77ACB">
      <w:pPr>
        <w:tabs>
          <w:tab w:val="left" w:pos="5387"/>
          <w:tab w:val="left" w:pos="8222"/>
          <w:tab w:val="right" w:pos="14459"/>
        </w:tabs>
        <w:ind w:right="118"/>
        <w:jc w:val="center"/>
        <w:rPr>
          <w:rFonts w:ascii="Calibri" w:hAnsi="Calibri"/>
          <w:b/>
          <w:sz w:val="20"/>
          <w:szCs w:val="20"/>
        </w:rPr>
      </w:pPr>
    </w:p>
    <w:p w14:paraId="53315C51" w14:textId="737267B1" w:rsidR="00E77ACB" w:rsidRDefault="00E77ACB" w:rsidP="00E77ACB">
      <w:pPr>
        <w:tabs>
          <w:tab w:val="left" w:pos="5387"/>
          <w:tab w:val="left" w:pos="8222"/>
          <w:tab w:val="right" w:pos="14459"/>
        </w:tabs>
        <w:ind w:right="118"/>
        <w:jc w:val="center"/>
        <w:rPr>
          <w:rFonts w:ascii="Calibri" w:hAnsi="Calibri"/>
          <w:b/>
          <w:sz w:val="20"/>
          <w:szCs w:val="20"/>
        </w:rPr>
      </w:pPr>
      <w:r w:rsidRPr="00BB787D">
        <w:rPr>
          <w:rFonts w:ascii="Calibri" w:hAnsi="Calibri"/>
          <w:b/>
          <w:sz w:val="20"/>
          <w:szCs w:val="20"/>
        </w:rPr>
        <w:t>HOJA DE RESUMEN DE PROPUESTAS ECONÓMICAS</w:t>
      </w:r>
    </w:p>
    <w:p w14:paraId="226DCA59" w14:textId="77777777" w:rsidR="00BB787D" w:rsidRPr="00BB787D" w:rsidRDefault="00BB787D" w:rsidP="00E77ACB">
      <w:pPr>
        <w:tabs>
          <w:tab w:val="left" w:pos="5387"/>
          <w:tab w:val="left" w:pos="8222"/>
          <w:tab w:val="right" w:pos="14459"/>
        </w:tabs>
        <w:ind w:right="118"/>
        <w:jc w:val="center"/>
        <w:rPr>
          <w:rFonts w:ascii="Calibri" w:hAnsi="Calibri"/>
          <w:b/>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E77ACB" w:rsidRPr="00BB787D" w14:paraId="490395C5" w14:textId="77777777" w:rsidTr="00473CA8">
        <w:trPr>
          <w:jc w:val="center"/>
        </w:trPr>
        <w:tc>
          <w:tcPr>
            <w:tcW w:w="7102" w:type="dxa"/>
            <w:tcBorders>
              <w:bottom w:val="nil"/>
            </w:tcBorders>
            <w:shd w:val="clear" w:color="auto" w:fill="61E1FF"/>
          </w:tcPr>
          <w:p w14:paraId="27AF7541" w14:textId="77777777" w:rsidR="00E77ACB" w:rsidRPr="00BB787D" w:rsidRDefault="00E77ACB" w:rsidP="00473CA8">
            <w:pPr>
              <w:jc w:val="center"/>
              <w:rPr>
                <w:b/>
                <w:sz w:val="20"/>
                <w:szCs w:val="20"/>
              </w:rPr>
            </w:pPr>
            <w:r w:rsidRPr="00BB787D">
              <w:rPr>
                <w:b/>
                <w:sz w:val="20"/>
                <w:szCs w:val="20"/>
              </w:rPr>
              <w:t>Concurso No.</w:t>
            </w:r>
          </w:p>
        </w:tc>
        <w:tc>
          <w:tcPr>
            <w:tcW w:w="2899" w:type="dxa"/>
            <w:tcBorders>
              <w:bottom w:val="nil"/>
            </w:tcBorders>
            <w:shd w:val="clear" w:color="auto" w:fill="61E1FF"/>
          </w:tcPr>
          <w:p w14:paraId="113212B0" w14:textId="77777777" w:rsidR="00E77ACB" w:rsidRPr="00BB787D" w:rsidRDefault="00E77ACB" w:rsidP="00473CA8">
            <w:pPr>
              <w:jc w:val="center"/>
              <w:rPr>
                <w:b/>
                <w:sz w:val="20"/>
                <w:szCs w:val="20"/>
              </w:rPr>
            </w:pPr>
            <w:r w:rsidRPr="00BB787D">
              <w:rPr>
                <w:b/>
                <w:sz w:val="20"/>
                <w:szCs w:val="20"/>
              </w:rPr>
              <w:t>Fecha</w:t>
            </w:r>
          </w:p>
        </w:tc>
      </w:tr>
      <w:tr w:rsidR="00E77ACB" w:rsidRPr="00BB787D" w14:paraId="5EC7A899" w14:textId="77777777" w:rsidTr="00473CA8">
        <w:trPr>
          <w:trHeight w:val="60"/>
          <w:jc w:val="center"/>
        </w:trPr>
        <w:tc>
          <w:tcPr>
            <w:tcW w:w="7102" w:type="dxa"/>
            <w:tcBorders>
              <w:top w:val="single" w:sz="4" w:space="0" w:color="auto"/>
              <w:left w:val="single" w:sz="4" w:space="0" w:color="auto"/>
              <w:bottom w:val="single" w:sz="4" w:space="0" w:color="auto"/>
              <w:right w:val="nil"/>
            </w:tcBorders>
          </w:tcPr>
          <w:p w14:paraId="29958A5F" w14:textId="791A1436" w:rsidR="00E77ACB" w:rsidRPr="00BB787D" w:rsidRDefault="00E77ACB" w:rsidP="00473CA8">
            <w:pPr>
              <w:jc w:val="center"/>
              <w:rPr>
                <w:rFonts w:cs="Arial"/>
                <w:bCs/>
                <w:sz w:val="20"/>
                <w:szCs w:val="20"/>
                <w:u w:val="single"/>
              </w:rPr>
            </w:pPr>
            <w:r w:rsidRPr="00BB787D">
              <w:rPr>
                <w:rFonts w:cs="Arial"/>
                <w:bCs/>
                <w:sz w:val="20"/>
                <w:szCs w:val="20"/>
                <w:u w:val="single"/>
              </w:rPr>
              <w:t xml:space="preserve">No. </w:t>
            </w:r>
            <w:r w:rsidR="007B4061">
              <w:rPr>
                <w:rFonts w:cs="Arial"/>
                <w:bCs/>
                <w:sz w:val="20"/>
                <w:szCs w:val="20"/>
                <w:u w:val="single"/>
              </w:rPr>
              <w:t>LP-919044992-I33-2025</w:t>
            </w:r>
          </w:p>
          <w:p w14:paraId="68EA3640" w14:textId="77777777" w:rsidR="00E77ACB" w:rsidRPr="00BB787D" w:rsidRDefault="00E77ACB" w:rsidP="00473CA8">
            <w:pPr>
              <w:jc w:val="center"/>
              <w:rPr>
                <w:rFonts w:cs="Arial"/>
                <w:sz w:val="20"/>
                <w:szCs w:val="20"/>
                <w:u w:val="single"/>
              </w:rPr>
            </w:pPr>
          </w:p>
        </w:tc>
        <w:tc>
          <w:tcPr>
            <w:tcW w:w="2899" w:type="dxa"/>
            <w:tcBorders>
              <w:top w:val="single" w:sz="4" w:space="0" w:color="auto"/>
              <w:left w:val="single" w:sz="4" w:space="0" w:color="auto"/>
              <w:bottom w:val="single" w:sz="4" w:space="0" w:color="auto"/>
              <w:right w:val="single" w:sz="4" w:space="0" w:color="auto"/>
            </w:tcBorders>
          </w:tcPr>
          <w:p w14:paraId="7C3029FC" w14:textId="77777777" w:rsidR="00E77ACB" w:rsidRPr="00BB787D" w:rsidRDefault="00E77ACB" w:rsidP="00473CA8">
            <w:pPr>
              <w:jc w:val="center"/>
              <w:rPr>
                <w:sz w:val="20"/>
                <w:szCs w:val="20"/>
              </w:rPr>
            </w:pPr>
            <w:r w:rsidRPr="00BB787D">
              <w:rPr>
                <w:sz w:val="20"/>
                <w:szCs w:val="20"/>
              </w:rPr>
              <w:t>_____________</w:t>
            </w:r>
          </w:p>
        </w:tc>
      </w:tr>
    </w:tbl>
    <w:p w14:paraId="2C9BDFC2" w14:textId="77777777" w:rsidR="00E77ACB" w:rsidRDefault="00E77ACB" w:rsidP="00E77ACB">
      <w:pPr>
        <w:tabs>
          <w:tab w:val="left" w:pos="426"/>
        </w:tabs>
        <w:ind w:left="284"/>
        <w:jc w:val="center"/>
        <w:rPr>
          <w:b/>
          <w:sz w:val="20"/>
          <w:szCs w:val="20"/>
        </w:rPr>
      </w:pPr>
    </w:p>
    <w:p w14:paraId="1DDC6F68" w14:textId="77777777" w:rsidR="00BB787D" w:rsidRPr="00BB787D" w:rsidRDefault="00BB787D" w:rsidP="00E77ACB">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E77ACB" w:rsidRPr="00BB787D" w14:paraId="29D750D6" w14:textId="77777777" w:rsidTr="00BB787D">
        <w:trPr>
          <w:jc w:val="center"/>
        </w:trPr>
        <w:tc>
          <w:tcPr>
            <w:tcW w:w="9918" w:type="dxa"/>
            <w:tcBorders>
              <w:top w:val="single" w:sz="4" w:space="0" w:color="auto"/>
              <w:left w:val="single" w:sz="4" w:space="0" w:color="auto"/>
              <w:bottom w:val="single" w:sz="4" w:space="0" w:color="auto"/>
              <w:right w:val="single" w:sz="4" w:space="0" w:color="auto"/>
            </w:tcBorders>
            <w:shd w:val="clear" w:color="auto" w:fill="61E1FF"/>
          </w:tcPr>
          <w:p w14:paraId="72E3D7B6" w14:textId="77777777" w:rsidR="00E77ACB" w:rsidRPr="00BB787D" w:rsidRDefault="00E77ACB" w:rsidP="00473CA8">
            <w:pPr>
              <w:ind w:left="851"/>
              <w:jc w:val="center"/>
              <w:rPr>
                <w:b/>
                <w:sz w:val="20"/>
                <w:szCs w:val="20"/>
              </w:rPr>
            </w:pPr>
            <w:r w:rsidRPr="00BB787D">
              <w:rPr>
                <w:b/>
                <w:sz w:val="20"/>
                <w:szCs w:val="20"/>
              </w:rPr>
              <w:t xml:space="preserve">Nombre </w:t>
            </w:r>
            <w:proofErr w:type="spellStart"/>
            <w:r w:rsidRPr="00BB787D">
              <w:rPr>
                <w:b/>
                <w:sz w:val="20"/>
                <w:szCs w:val="20"/>
              </w:rPr>
              <w:t>ó</w:t>
            </w:r>
            <w:proofErr w:type="spellEnd"/>
            <w:r w:rsidRPr="00BB787D">
              <w:rPr>
                <w:b/>
                <w:sz w:val="20"/>
                <w:szCs w:val="20"/>
              </w:rPr>
              <w:t xml:space="preserve"> Razón Social de la Compañía</w:t>
            </w:r>
          </w:p>
        </w:tc>
      </w:tr>
      <w:tr w:rsidR="00E77ACB" w:rsidRPr="00BB787D" w14:paraId="2477602F" w14:textId="77777777" w:rsidTr="00BB787D">
        <w:trPr>
          <w:trHeight w:val="569"/>
          <w:jc w:val="center"/>
        </w:trPr>
        <w:tc>
          <w:tcPr>
            <w:tcW w:w="9918" w:type="dxa"/>
            <w:tcBorders>
              <w:top w:val="nil"/>
            </w:tcBorders>
          </w:tcPr>
          <w:p w14:paraId="4444F4FD" w14:textId="5543BF42" w:rsidR="00E77ACB" w:rsidRPr="00BB787D" w:rsidRDefault="00E77ACB" w:rsidP="00473CA8">
            <w:pPr>
              <w:jc w:val="center"/>
              <w:rPr>
                <w:sz w:val="20"/>
                <w:szCs w:val="20"/>
                <w:u w:val="single"/>
              </w:rPr>
            </w:pPr>
          </w:p>
        </w:tc>
      </w:tr>
    </w:tbl>
    <w:p w14:paraId="12B1AF7D" w14:textId="77777777" w:rsidR="00E77ACB" w:rsidRPr="00BB787D" w:rsidRDefault="00E77ACB" w:rsidP="00E77ACB">
      <w:pPr>
        <w:tabs>
          <w:tab w:val="left" w:pos="426"/>
        </w:tabs>
        <w:ind w:left="284"/>
        <w:jc w:val="center"/>
        <w:rPr>
          <w:b/>
          <w:sz w:val="20"/>
          <w:szCs w:val="20"/>
        </w:rPr>
      </w:pPr>
    </w:p>
    <w:p w14:paraId="45A5FBAB" w14:textId="77777777" w:rsidR="00E77ACB" w:rsidRPr="00BB787D" w:rsidRDefault="00E77ACB" w:rsidP="00E77ACB">
      <w:pPr>
        <w:tabs>
          <w:tab w:val="left" w:pos="426"/>
        </w:tabs>
        <w:ind w:left="284"/>
        <w:jc w:val="center"/>
        <w:rPr>
          <w:b/>
          <w:sz w:val="20"/>
          <w:szCs w:val="20"/>
        </w:rPr>
      </w:pPr>
      <w:r w:rsidRPr="00BB787D">
        <w:rPr>
          <w:b/>
          <w:sz w:val="20"/>
          <w:szCs w:val="20"/>
        </w:rPr>
        <w:t>CONFORME AL ANEXO 1A</w:t>
      </w:r>
    </w:p>
    <w:p w14:paraId="0BB49DE0" w14:textId="77777777" w:rsidR="00E77ACB" w:rsidRDefault="00E77ACB" w:rsidP="00E77ACB">
      <w:pPr>
        <w:tabs>
          <w:tab w:val="left" w:pos="426"/>
        </w:tabs>
        <w:ind w:left="284"/>
        <w:jc w:val="center"/>
        <w:rPr>
          <w:b/>
          <w:sz w:val="20"/>
          <w:szCs w:val="20"/>
          <w:u w:val="single"/>
        </w:rPr>
      </w:pPr>
      <w:r w:rsidRPr="00BB787D">
        <w:rPr>
          <w:b/>
          <w:sz w:val="20"/>
          <w:szCs w:val="20"/>
        </w:rPr>
        <w:t xml:space="preserve">PARTIDA </w:t>
      </w:r>
      <w:r w:rsidRPr="00BB787D">
        <w:rPr>
          <w:b/>
          <w:sz w:val="20"/>
          <w:szCs w:val="20"/>
          <w:u w:val="single"/>
        </w:rPr>
        <w:t xml:space="preserve"> 1_</w:t>
      </w:r>
    </w:p>
    <w:p w14:paraId="4DB5D54C" w14:textId="77777777" w:rsidR="00BB787D" w:rsidRPr="00BB787D" w:rsidRDefault="00BB787D" w:rsidP="00E77ACB">
      <w:pPr>
        <w:tabs>
          <w:tab w:val="left" w:pos="426"/>
        </w:tabs>
        <w:ind w:left="284"/>
        <w:jc w:val="center"/>
        <w:rPr>
          <w:b/>
          <w:sz w:val="20"/>
          <w:szCs w:val="20"/>
        </w:rPr>
      </w:pPr>
    </w:p>
    <w:tbl>
      <w:tblPr>
        <w:tblW w:w="10351" w:type="dxa"/>
        <w:jc w:val="center"/>
        <w:tblLayout w:type="fixed"/>
        <w:tblCellMar>
          <w:left w:w="70" w:type="dxa"/>
          <w:right w:w="70" w:type="dxa"/>
        </w:tblCellMar>
        <w:tblLook w:val="04A0" w:firstRow="1" w:lastRow="0" w:firstColumn="1" w:lastColumn="0" w:noHBand="0" w:noVBand="1"/>
      </w:tblPr>
      <w:tblGrid>
        <w:gridCol w:w="851"/>
        <w:gridCol w:w="709"/>
        <w:gridCol w:w="1021"/>
        <w:gridCol w:w="963"/>
        <w:gridCol w:w="1418"/>
        <w:gridCol w:w="1060"/>
        <w:gridCol w:w="1060"/>
        <w:gridCol w:w="1460"/>
        <w:gridCol w:w="861"/>
        <w:gridCol w:w="948"/>
      </w:tblGrid>
      <w:tr w:rsidR="00E77ACB" w:rsidRPr="0093321E" w14:paraId="1D861DF4" w14:textId="77777777" w:rsidTr="00473CA8">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61E1FF"/>
            <w:noWrap/>
            <w:vAlign w:val="center"/>
            <w:hideMark/>
          </w:tcPr>
          <w:p w14:paraId="2B194A2E"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61E1FF"/>
            <w:noWrap/>
            <w:vAlign w:val="center"/>
            <w:hideMark/>
          </w:tcPr>
          <w:p w14:paraId="043F9C35"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61E1FF"/>
            <w:vAlign w:val="center"/>
          </w:tcPr>
          <w:p w14:paraId="17585A66"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61E1FF"/>
            <w:vAlign w:val="center"/>
          </w:tcPr>
          <w:p w14:paraId="3390B6EC" w14:textId="77777777" w:rsidR="00E77ACB" w:rsidRPr="0093321E" w:rsidRDefault="00E77ACB" w:rsidP="00473CA8">
            <w:pPr>
              <w:tabs>
                <w:tab w:val="right" w:pos="9923"/>
              </w:tabs>
              <w:jc w:val="center"/>
              <w:rPr>
                <w:rFonts w:cs="Calibri"/>
                <w:b/>
                <w:color w:val="000000"/>
                <w:sz w:val="14"/>
                <w:szCs w:val="16"/>
              </w:rPr>
            </w:pPr>
            <w:r w:rsidRPr="0093321E">
              <w:rPr>
                <w:rFonts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61E1FF"/>
            <w:vAlign w:val="center"/>
          </w:tcPr>
          <w:p w14:paraId="51C65A98" w14:textId="77777777" w:rsidR="00E77ACB" w:rsidRPr="0093321E" w:rsidRDefault="00E77ACB" w:rsidP="00473CA8">
            <w:pPr>
              <w:tabs>
                <w:tab w:val="right" w:pos="9923"/>
              </w:tabs>
              <w:ind w:right="141"/>
              <w:jc w:val="center"/>
              <w:rPr>
                <w:rFonts w:cs="Calibri"/>
                <w:b/>
                <w:color w:val="000000"/>
                <w:sz w:val="14"/>
                <w:szCs w:val="16"/>
              </w:rPr>
            </w:pPr>
            <w:r w:rsidRPr="0093321E">
              <w:rPr>
                <w:rFonts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61E1FF"/>
            <w:vAlign w:val="center"/>
          </w:tcPr>
          <w:p w14:paraId="418E5169"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61E1FF"/>
            <w:noWrap/>
            <w:vAlign w:val="center"/>
            <w:hideMark/>
          </w:tcPr>
          <w:p w14:paraId="0BD5FAF8"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61E1FF"/>
            <w:noWrap/>
            <w:vAlign w:val="center"/>
            <w:hideMark/>
          </w:tcPr>
          <w:p w14:paraId="2B09BD0F"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61E1FF"/>
            <w:noWrap/>
            <w:vAlign w:val="center"/>
            <w:hideMark/>
          </w:tcPr>
          <w:p w14:paraId="2FA6AE6F"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61E1FF"/>
            <w:vAlign w:val="center"/>
          </w:tcPr>
          <w:p w14:paraId="287EA4D4" w14:textId="77777777" w:rsidR="00E77ACB" w:rsidRPr="0093321E" w:rsidRDefault="00E77ACB" w:rsidP="00473CA8">
            <w:pPr>
              <w:jc w:val="center"/>
              <w:rPr>
                <w:rFonts w:cs="Calibri"/>
                <w:b/>
                <w:color w:val="000000"/>
                <w:sz w:val="14"/>
                <w:szCs w:val="16"/>
              </w:rPr>
            </w:pPr>
            <w:r w:rsidRPr="0093321E">
              <w:rPr>
                <w:rFonts w:cs="Calibri"/>
                <w:b/>
                <w:color w:val="000000"/>
                <w:sz w:val="14"/>
                <w:szCs w:val="16"/>
              </w:rPr>
              <w:t>IMPORTE TOTAL</w:t>
            </w:r>
          </w:p>
        </w:tc>
      </w:tr>
      <w:tr w:rsidR="00E77ACB" w:rsidRPr="0093321E" w14:paraId="3F455E7C" w14:textId="77777777" w:rsidTr="00473CA8">
        <w:trPr>
          <w:trHeight w:val="60"/>
          <w:jc w:val="center"/>
        </w:trPr>
        <w:tc>
          <w:tcPr>
            <w:tcW w:w="851" w:type="dxa"/>
            <w:tcBorders>
              <w:top w:val="nil"/>
              <w:left w:val="single" w:sz="4" w:space="0" w:color="auto"/>
              <w:bottom w:val="single" w:sz="4" w:space="0" w:color="auto"/>
              <w:right w:val="single" w:sz="4" w:space="0" w:color="auto"/>
            </w:tcBorders>
            <w:noWrap/>
            <w:vAlign w:val="center"/>
            <w:hideMark/>
          </w:tcPr>
          <w:p w14:paraId="3D37D150" w14:textId="77777777" w:rsidR="00E77ACB" w:rsidRPr="0093321E" w:rsidRDefault="00E77ACB" w:rsidP="00473CA8">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2165C255" w14:textId="77777777" w:rsidR="00E77ACB" w:rsidRPr="0093321E" w:rsidRDefault="00E77ACB" w:rsidP="00473CA8">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57DCE94E" w14:textId="77777777" w:rsidR="00E77ACB" w:rsidRPr="0093321E" w:rsidRDefault="00E77ACB" w:rsidP="00473CA8">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50EF388A" w14:textId="77777777" w:rsidR="00E77ACB" w:rsidRPr="0093321E" w:rsidRDefault="00E77ACB" w:rsidP="00473CA8">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0458F2DC" w14:textId="77777777" w:rsidR="00E77ACB" w:rsidRPr="0093321E" w:rsidRDefault="00E77ACB" w:rsidP="00473CA8">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63698489" w14:textId="77777777" w:rsidR="00E77ACB" w:rsidRPr="0093321E" w:rsidRDefault="00E77ACB" w:rsidP="00473CA8">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620E78D3" w14:textId="77777777" w:rsidR="00E77ACB" w:rsidRPr="0093321E" w:rsidRDefault="00E77ACB" w:rsidP="00473CA8">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603E168F" w14:textId="77777777" w:rsidR="00E77ACB" w:rsidRPr="0093321E" w:rsidRDefault="00E77ACB" w:rsidP="00473CA8">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48F458F8" w14:textId="77777777" w:rsidR="00E77ACB" w:rsidRPr="0093321E" w:rsidRDefault="00E77ACB" w:rsidP="00473CA8">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610606F2" w14:textId="77777777" w:rsidR="00E77ACB" w:rsidRPr="0093321E" w:rsidRDefault="00E77ACB" w:rsidP="00473CA8">
            <w:pPr>
              <w:jc w:val="center"/>
              <w:rPr>
                <w:rFonts w:cs="Calibri"/>
                <w:color w:val="000000"/>
              </w:rPr>
            </w:pPr>
          </w:p>
        </w:tc>
      </w:tr>
      <w:tr w:rsidR="00E77ACB" w:rsidRPr="0093321E" w14:paraId="4F478039" w14:textId="77777777" w:rsidTr="00473CA8">
        <w:trPr>
          <w:trHeight w:val="60"/>
          <w:jc w:val="center"/>
        </w:trPr>
        <w:tc>
          <w:tcPr>
            <w:tcW w:w="851" w:type="dxa"/>
            <w:tcBorders>
              <w:top w:val="nil"/>
              <w:left w:val="single" w:sz="4" w:space="0" w:color="auto"/>
              <w:bottom w:val="single" w:sz="4" w:space="0" w:color="auto"/>
              <w:right w:val="single" w:sz="4" w:space="0" w:color="auto"/>
            </w:tcBorders>
            <w:noWrap/>
            <w:vAlign w:val="center"/>
            <w:hideMark/>
          </w:tcPr>
          <w:p w14:paraId="63469C74" w14:textId="77777777" w:rsidR="00E77ACB" w:rsidRPr="0093321E" w:rsidRDefault="00E77ACB" w:rsidP="00473CA8">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26ECED14" w14:textId="77777777" w:rsidR="00E77ACB" w:rsidRPr="0093321E" w:rsidRDefault="00E77ACB" w:rsidP="00473CA8">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6A4FD10F" w14:textId="77777777" w:rsidR="00E77ACB" w:rsidRPr="0093321E" w:rsidRDefault="00E77ACB" w:rsidP="00473CA8">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13142084" w14:textId="77777777" w:rsidR="00E77ACB" w:rsidRPr="0093321E" w:rsidRDefault="00E77ACB" w:rsidP="00473CA8">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0630294B" w14:textId="77777777" w:rsidR="00E77ACB" w:rsidRPr="0093321E" w:rsidRDefault="00E77ACB" w:rsidP="00473CA8">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00ACE4B6" w14:textId="77777777" w:rsidR="00E77ACB" w:rsidRPr="0093321E" w:rsidRDefault="00E77ACB" w:rsidP="00473CA8">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03CED205" w14:textId="77777777" w:rsidR="00E77ACB" w:rsidRPr="0093321E" w:rsidRDefault="00E77ACB" w:rsidP="00473CA8">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305BAA43" w14:textId="77777777" w:rsidR="00E77ACB" w:rsidRPr="0093321E" w:rsidRDefault="00E77ACB" w:rsidP="00473CA8">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479FA443" w14:textId="77777777" w:rsidR="00E77ACB" w:rsidRPr="0093321E" w:rsidRDefault="00E77ACB" w:rsidP="00473CA8">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526D89AC" w14:textId="77777777" w:rsidR="00E77ACB" w:rsidRPr="0093321E" w:rsidRDefault="00E77ACB" w:rsidP="00473CA8">
            <w:pPr>
              <w:jc w:val="center"/>
              <w:rPr>
                <w:rFonts w:cs="Calibri"/>
                <w:color w:val="000000"/>
              </w:rPr>
            </w:pPr>
          </w:p>
        </w:tc>
      </w:tr>
      <w:tr w:rsidR="00E77ACB" w:rsidRPr="0093321E" w14:paraId="53CF7D27" w14:textId="77777777" w:rsidTr="00473CA8">
        <w:trPr>
          <w:trHeight w:val="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050EE466" w14:textId="77777777" w:rsidR="00E77ACB" w:rsidRPr="0093321E" w:rsidRDefault="00E77ACB" w:rsidP="00473CA8">
            <w:pPr>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275CE0CB" w14:textId="77777777" w:rsidR="00E77ACB" w:rsidRPr="0093321E" w:rsidRDefault="00E77ACB" w:rsidP="00473CA8">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31288704" w14:textId="77777777" w:rsidR="00E77ACB" w:rsidRPr="0093321E" w:rsidRDefault="00E77ACB" w:rsidP="00473CA8">
            <w:pPr>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7AD071ED" w14:textId="77777777" w:rsidR="00E77ACB" w:rsidRPr="0093321E" w:rsidRDefault="00E77ACB" w:rsidP="00473CA8">
            <w:pPr>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9AF8A42"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4E57D4E0"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A8E797B" w14:textId="77777777" w:rsidR="00E77ACB" w:rsidRPr="0093321E" w:rsidRDefault="00E77ACB" w:rsidP="00473CA8">
            <w:pPr>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66D730EF" w14:textId="77777777" w:rsidR="00E77ACB" w:rsidRPr="0093321E" w:rsidRDefault="00E77ACB" w:rsidP="00473CA8">
            <w:pPr>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687D2513" w14:textId="77777777" w:rsidR="00E77ACB" w:rsidRPr="0093321E" w:rsidRDefault="00E77ACB" w:rsidP="00473CA8">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24044B75" w14:textId="77777777" w:rsidR="00E77ACB" w:rsidRPr="0093321E" w:rsidRDefault="00E77ACB" w:rsidP="00473CA8">
            <w:pPr>
              <w:jc w:val="center"/>
              <w:rPr>
                <w:rFonts w:cs="Calibri"/>
                <w:color w:val="000000"/>
              </w:rPr>
            </w:pPr>
          </w:p>
        </w:tc>
      </w:tr>
      <w:tr w:rsidR="00E77ACB" w:rsidRPr="0093321E" w14:paraId="4DDE17A4" w14:textId="77777777" w:rsidTr="00473CA8">
        <w:trPr>
          <w:trHeight w:val="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5A011D1B" w14:textId="77777777" w:rsidR="00E77ACB" w:rsidRPr="0093321E" w:rsidRDefault="00E77ACB" w:rsidP="00473CA8">
            <w:pPr>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77C669C6" w14:textId="77777777" w:rsidR="00E77ACB" w:rsidRPr="0093321E" w:rsidRDefault="00E77ACB" w:rsidP="00473CA8">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11D4D063" w14:textId="77777777" w:rsidR="00E77ACB" w:rsidRPr="0093321E" w:rsidRDefault="00E77ACB" w:rsidP="00473CA8">
            <w:pPr>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2C4B1865" w14:textId="77777777" w:rsidR="00E77ACB" w:rsidRPr="0093321E" w:rsidRDefault="00E77ACB" w:rsidP="00473CA8">
            <w:pPr>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7F39788"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37092921"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757B9FF7" w14:textId="77777777" w:rsidR="00E77ACB" w:rsidRPr="0093321E" w:rsidRDefault="00E77ACB" w:rsidP="00473CA8">
            <w:pPr>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22B4C3CA" w14:textId="77777777" w:rsidR="00E77ACB" w:rsidRPr="0093321E" w:rsidRDefault="00E77ACB" w:rsidP="00473CA8">
            <w:pPr>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0BC7D602" w14:textId="77777777" w:rsidR="00E77ACB" w:rsidRPr="0093321E" w:rsidRDefault="00E77ACB" w:rsidP="00473CA8">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0C69B1FE" w14:textId="77777777" w:rsidR="00E77ACB" w:rsidRPr="0093321E" w:rsidRDefault="00E77ACB" w:rsidP="00473CA8">
            <w:pPr>
              <w:jc w:val="center"/>
              <w:rPr>
                <w:rFonts w:cs="Calibri"/>
                <w:color w:val="000000"/>
              </w:rPr>
            </w:pPr>
          </w:p>
        </w:tc>
      </w:tr>
      <w:tr w:rsidR="00E77ACB" w:rsidRPr="0093321E" w14:paraId="5FE5B85D" w14:textId="77777777" w:rsidTr="00473CA8">
        <w:trPr>
          <w:trHeight w:val="60"/>
          <w:jc w:val="center"/>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5C3DDB86" w14:textId="77777777" w:rsidR="00E77ACB" w:rsidRPr="0093321E" w:rsidRDefault="00E77ACB" w:rsidP="00473CA8">
            <w:pPr>
              <w:jc w:val="center"/>
              <w:rPr>
                <w:rFonts w:cs="Calibri"/>
                <w:color w:val="000000"/>
              </w:rPr>
            </w:pPr>
          </w:p>
        </w:tc>
        <w:tc>
          <w:tcPr>
            <w:tcW w:w="709" w:type="dxa"/>
            <w:tcBorders>
              <w:top w:val="single" w:sz="4" w:space="0" w:color="auto"/>
              <w:left w:val="nil"/>
              <w:bottom w:val="single" w:sz="4" w:space="0" w:color="auto"/>
              <w:right w:val="single" w:sz="4" w:space="0" w:color="auto"/>
            </w:tcBorders>
            <w:noWrap/>
            <w:vAlign w:val="center"/>
            <w:hideMark/>
          </w:tcPr>
          <w:p w14:paraId="4C1B8190" w14:textId="77777777" w:rsidR="00E77ACB" w:rsidRPr="0093321E" w:rsidRDefault="00E77ACB" w:rsidP="00473CA8">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56466201" w14:textId="77777777" w:rsidR="00E77ACB" w:rsidRPr="0093321E" w:rsidRDefault="00E77ACB" w:rsidP="00473CA8">
            <w:pPr>
              <w:jc w:val="center"/>
              <w:rPr>
                <w:rFonts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14:paraId="652AA165" w14:textId="77777777" w:rsidR="00E77ACB" w:rsidRPr="0093321E" w:rsidRDefault="00E77ACB" w:rsidP="00473CA8">
            <w:pPr>
              <w:jc w:val="center"/>
              <w:rPr>
                <w:rFonts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F7E8226"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2353B935" w14:textId="77777777" w:rsidR="00E77ACB" w:rsidRPr="0093321E" w:rsidRDefault="00E77ACB" w:rsidP="00473CA8">
            <w:pPr>
              <w:jc w:val="center"/>
              <w:rPr>
                <w:rFonts w:cs="Calibri"/>
                <w:color w:val="000000"/>
              </w:rPr>
            </w:pP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DF4F214" w14:textId="77777777" w:rsidR="00E77ACB" w:rsidRPr="0093321E" w:rsidRDefault="00E77ACB" w:rsidP="00473CA8">
            <w:pPr>
              <w:jc w:val="center"/>
              <w:rPr>
                <w:rFonts w:cs="Calibri"/>
                <w:color w:val="000000"/>
              </w:rPr>
            </w:pPr>
          </w:p>
        </w:tc>
        <w:tc>
          <w:tcPr>
            <w:tcW w:w="1460" w:type="dxa"/>
            <w:tcBorders>
              <w:top w:val="single" w:sz="4" w:space="0" w:color="auto"/>
              <w:left w:val="nil"/>
              <w:bottom w:val="single" w:sz="4" w:space="0" w:color="auto"/>
              <w:right w:val="single" w:sz="4" w:space="0" w:color="auto"/>
            </w:tcBorders>
            <w:noWrap/>
            <w:vAlign w:val="center"/>
            <w:hideMark/>
          </w:tcPr>
          <w:p w14:paraId="18F7E294" w14:textId="77777777" w:rsidR="00E77ACB" w:rsidRPr="0093321E" w:rsidRDefault="00E77ACB" w:rsidP="00473CA8">
            <w:pPr>
              <w:jc w:val="center"/>
              <w:rPr>
                <w:rFonts w:cs="Calibri"/>
                <w:color w:val="000000"/>
              </w:rPr>
            </w:pPr>
          </w:p>
        </w:tc>
        <w:tc>
          <w:tcPr>
            <w:tcW w:w="861" w:type="dxa"/>
            <w:tcBorders>
              <w:top w:val="single" w:sz="4" w:space="0" w:color="auto"/>
              <w:left w:val="nil"/>
              <w:bottom w:val="single" w:sz="4" w:space="0" w:color="auto"/>
              <w:right w:val="single" w:sz="4" w:space="0" w:color="auto"/>
            </w:tcBorders>
            <w:noWrap/>
            <w:vAlign w:val="center"/>
            <w:hideMark/>
          </w:tcPr>
          <w:p w14:paraId="78BBFE29" w14:textId="77777777" w:rsidR="00E77ACB" w:rsidRPr="0093321E" w:rsidRDefault="00E77ACB" w:rsidP="00473CA8">
            <w:pPr>
              <w:jc w:val="center"/>
              <w:rPr>
                <w:rFonts w:cs="Calibri"/>
                <w:color w:val="000000"/>
              </w:rPr>
            </w:pPr>
          </w:p>
        </w:tc>
        <w:tc>
          <w:tcPr>
            <w:tcW w:w="948" w:type="dxa"/>
            <w:tcBorders>
              <w:top w:val="single" w:sz="4" w:space="0" w:color="auto"/>
              <w:left w:val="nil"/>
              <w:bottom w:val="single" w:sz="4" w:space="0" w:color="auto"/>
              <w:right w:val="single" w:sz="4" w:space="0" w:color="auto"/>
            </w:tcBorders>
            <w:vAlign w:val="center"/>
          </w:tcPr>
          <w:p w14:paraId="5F126626" w14:textId="77777777" w:rsidR="00E77ACB" w:rsidRPr="0093321E" w:rsidRDefault="00E77ACB" w:rsidP="00473CA8">
            <w:pPr>
              <w:jc w:val="center"/>
              <w:rPr>
                <w:rFonts w:cs="Calibri"/>
                <w:color w:val="000000"/>
              </w:rPr>
            </w:pPr>
          </w:p>
        </w:tc>
      </w:tr>
    </w:tbl>
    <w:p w14:paraId="0ADEAB98" w14:textId="77777777" w:rsidR="00E77ACB" w:rsidRDefault="00E77ACB" w:rsidP="00E77ACB">
      <w:pPr>
        <w:tabs>
          <w:tab w:val="left" w:pos="5245"/>
          <w:tab w:val="left" w:pos="7655"/>
        </w:tabs>
        <w:ind w:left="567"/>
      </w:pPr>
    </w:p>
    <w:p w14:paraId="3386DC8C" w14:textId="77777777" w:rsidR="00BB787D" w:rsidRDefault="00BB787D" w:rsidP="00E77ACB">
      <w:pPr>
        <w:tabs>
          <w:tab w:val="left" w:pos="5245"/>
          <w:tab w:val="left" w:pos="7655"/>
        </w:tabs>
        <w:ind w:left="567"/>
      </w:pPr>
    </w:p>
    <w:p w14:paraId="22EDFF15" w14:textId="77777777" w:rsidR="00BB787D" w:rsidRDefault="00BB787D" w:rsidP="00E77ACB">
      <w:pPr>
        <w:tabs>
          <w:tab w:val="left" w:pos="5245"/>
          <w:tab w:val="left" w:pos="7655"/>
        </w:tabs>
        <w:ind w:left="567"/>
      </w:pPr>
    </w:p>
    <w:p w14:paraId="1B699799" w14:textId="77777777" w:rsidR="00E77ACB" w:rsidRPr="00BB787D" w:rsidRDefault="00E77ACB" w:rsidP="00E77ACB">
      <w:pPr>
        <w:tabs>
          <w:tab w:val="left" w:pos="5245"/>
          <w:tab w:val="left" w:pos="8364"/>
        </w:tabs>
        <w:ind w:left="567"/>
        <w:jc w:val="center"/>
        <w:rPr>
          <w:rFonts w:ascii="Calibri" w:hAnsi="Calibri"/>
          <w:sz w:val="20"/>
          <w:szCs w:val="20"/>
        </w:rPr>
      </w:pPr>
      <w:r w:rsidRPr="00BB787D">
        <w:rPr>
          <w:rFonts w:ascii="Calibri" w:hAnsi="Calibri"/>
          <w:sz w:val="20"/>
          <w:szCs w:val="20"/>
        </w:rPr>
        <w:t>_______________________________________________________</w:t>
      </w:r>
    </w:p>
    <w:p w14:paraId="3CE996F5" w14:textId="77777777" w:rsidR="00E77ACB" w:rsidRPr="00BB787D" w:rsidRDefault="00E77ACB" w:rsidP="00E77ACB">
      <w:pPr>
        <w:tabs>
          <w:tab w:val="left" w:pos="1418"/>
          <w:tab w:val="left" w:pos="5245"/>
          <w:tab w:val="left" w:pos="7655"/>
          <w:tab w:val="left" w:pos="9356"/>
        </w:tabs>
        <w:ind w:left="567"/>
        <w:jc w:val="center"/>
        <w:rPr>
          <w:rFonts w:ascii="Calibri" w:hAnsi="Calibri"/>
          <w:sz w:val="20"/>
          <w:szCs w:val="20"/>
        </w:rPr>
      </w:pPr>
      <w:r w:rsidRPr="00BB787D">
        <w:rPr>
          <w:rFonts w:ascii="Calibri" w:hAnsi="Calibri"/>
          <w:sz w:val="20"/>
          <w:szCs w:val="20"/>
        </w:rPr>
        <w:t>NOMBRE Y FIRMA DEL REPRESENTANTE LEGAL</w:t>
      </w:r>
    </w:p>
    <w:p w14:paraId="3C0D5046" w14:textId="77777777" w:rsidR="00BB787D" w:rsidRDefault="00BB787D" w:rsidP="00E77ACB">
      <w:pPr>
        <w:tabs>
          <w:tab w:val="left" w:pos="4253"/>
          <w:tab w:val="left" w:pos="8080"/>
        </w:tabs>
        <w:ind w:right="1"/>
        <w:jc w:val="center"/>
        <w:rPr>
          <w:rFonts w:ascii="Calibri" w:hAnsi="Calibri"/>
          <w:b/>
          <w:sz w:val="20"/>
          <w:szCs w:val="20"/>
        </w:rPr>
      </w:pPr>
    </w:p>
    <w:p w14:paraId="12AC6300" w14:textId="77777777" w:rsidR="00BB787D" w:rsidRDefault="00BB787D" w:rsidP="00E77ACB">
      <w:pPr>
        <w:tabs>
          <w:tab w:val="left" w:pos="4253"/>
          <w:tab w:val="left" w:pos="8080"/>
        </w:tabs>
        <w:ind w:right="1"/>
        <w:jc w:val="center"/>
        <w:rPr>
          <w:rFonts w:ascii="Calibri" w:hAnsi="Calibri"/>
          <w:b/>
          <w:sz w:val="20"/>
          <w:szCs w:val="20"/>
        </w:rPr>
      </w:pPr>
    </w:p>
    <w:p w14:paraId="20903006" w14:textId="77777777" w:rsidR="00BB787D" w:rsidRDefault="00BB787D" w:rsidP="00E77ACB">
      <w:pPr>
        <w:tabs>
          <w:tab w:val="left" w:pos="4253"/>
          <w:tab w:val="left" w:pos="8080"/>
        </w:tabs>
        <w:ind w:right="1"/>
        <w:jc w:val="center"/>
        <w:rPr>
          <w:rFonts w:ascii="Calibri" w:hAnsi="Calibri"/>
          <w:b/>
          <w:sz w:val="20"/>
          <w:szCs w:val="20"/>
        </w:rPr>
      </w:pPr>
    </w:p>
    <w:p w14:paraId="4B2424AA" w14:textId="77777777" w:rsidR="00BB787D" w:rsidRDefault="00BB787D" w:rsidP="00E77ACB">
      <w:pPr>
        <w:tabs>
          <w:tab w:val="left" w:pos="4253"/>
          <w:tab w:val="left" w:pos="8080"/>
        </w:tabs>
        <w:ind w:right="1"/>
        <w:jc w:val="center"/>
        <w:rPr>
          <w:rFonts w:ascii="Calibri" w:hAnsi="Calibri"/>
          <w:b/>
          <w:sz w:val="20"/>
          <w:szCs w:val="20"/>
        </w:rPr>
      </w:pPr>
    </w:p>
    <w:p w14:paraId="68510EB1" w14:textId="568F1BA3" w:rsidR="00E77ACB" w:rsidRPr="00BB787D" w:rsidRDefault="00E77ACB" w:rsidP="00E77ACB">
      <w:pPr>
        <w:tabs>
          <w:tab w:val="left" w:pos="4253"/>
          <w:tab w:val="left" w:pos="8080"/>
        </w:tabs>
        <w:ind w:right="1"/>
        <w:jc w:val="center"/>
        <w:rPr>
          <w:rFonts w:ascii="Calibri" w:hAnsi="Calibri"/>
          <w:b/>
          <w:sz w:val="20"/>
          <w:szCs w:val="20"/>
        </w:rPr>
      </w:pPr>
      <w:r w:rsidRPr="00BB787D">
        <w:rPr>
          <w:rFonts w:ascii="Calibri" w:hAnsi="Calibri"/>
          <w:b/>
          <w:sz w:val="20"/>
          <w:szCs w:val="20"/>
        </w:rPr>
        <w:t>*Anexar en sobre Económico</w:t>
      </w:r>
    </w:p>
    <w:p w14:paraId="08AD8667" w14:textId="77777777" w:rsidR="00E77ACB" w:rsidRPr="00BB787D" w:rsidRDefault="00E77ACB" w:rsidP="00E77ACB">
      <w:pPr>
        <w:tabs>
          <w:tab w:val="left" w:pos="4253"/>
          <w:tab w:val="left" w:pos="8080"/>
        </w:tabs>
        <w:ind w:right="1"/>
        <w:jc w:val="center"/>
        <w:rPr>
          <w:rFonts w:ascii="Calibri" w:hAnsi="Calibri" w:cs="Arial"/>
          <w:b/>
          <w:bCs/>
          <w:sz w:val="20"/>
          <w:szCs w:val="20"/>
        </w:rPr>
      </w:pPr>
      <w:r w:rsidRPr="00BB787D">
        <w:rPr>
          <w:rFonts w:ascii="Calibri" w:hAnsi="Calibri" w:cs="Arial"/>
          <w:b/>
          <w:bCs/>
          <w:sz w:val="20"/>
          <w:szCs w:val="20"/>
        </w:rPr>
        <w:t>*Anexar al sobre económico CD con Propuesta económica en formato EXCEL.</w:t>
      </w:r>
    </w:p>
    <w:p w14:paraId="0409D8B1" w14:textId="77777777" w:rsidR="00E77ACB" w:rsidRPr="00BB787D" w:rsidRDefault="00E77ACB" w:rsidP="00E77ACB">
      <w:pPr>
        <w:tabs>
          <w:tab w:val="left" w:pos="2115"/>
        </w:tabs>
        <w:rPr>
          <w:sz w:val="20"/>
          <w:szCs w:val="20"/>
        </w:rPr>
      </w:pPr>
    </w:p>
    <w:p w14:paraId="08CAA56B" w14:textId="77777777" w:rsidR="00E77ACB" w:rsidRDefault="00E77ACB" w:rsidP="00E77ACB">
      <w:pPr>
        <w:tabs>
          <w:tab w:val="left" w:pos="2115"/>
        </w:tabs>
        <w:rPr>
          <w:sz w:val="20"/>
          <w:szCs w:val="20"/>
        </w:rPr>
      </w:pPr>
    </w:p>
    <w:p w14:paraId="60318CBA" w14:textId="77777777" w:rsidR="00BB787D" w:rsidRDefault="00BB787D" w:rsidP="00E77ACB">
      <w:pPr>
        <w:tabs>
          <w:tab w:val="left" w:pos="2115"/>
        </w:tabs>
        <w:rPr>
          <w:sz w:val="20"/>
          <w:szCs w:val="20"/>
        </w:rPr>
      </w:pPr>
    </w:p>
    <w:p w14:paraId="168C0D32" w14:textId="77777777" w:rsidR="00BB787D" w:rsidRDefault="00BB787D" w:rsidP="00E77ACB">
      <w:pPr>
        <w:tabs>
          <w:tab w:val="left" w:pos="2115"/>
        </w:tabs>
        <w:rPr>
          <w:sz w:val="20"/>
          <w:szCs w:val="20"/>
        </w:rPr>
      </w:pPr>
    </w:p>
    <w:p w14:paraId="3DA6A35F" w14:textId="77777777" w:rsidR="00BB787D" w:rsidRDefault="00BB787D" w:rsidP="00E77ACB">
      <w:pPr>
        <w:tabs>
          <w:tab w:val="left" w:pos="2115"/>
        </w:tabs>
        <w:rPr>
          <w:sz w:val="20"/>
          <w:szCs w:val="20"/>
        </w:rPr>
      </w:pPr>
    </w:p>
    <w:p w14:paraId="030956E4" w14:textId="77777777" w:rsidR="00BB787D" w:rsidRDefault="00BB787D" w:rsidP="00E77ACB">
      <w:pPr>
        <w:tabs>
          <w:tab w:val="left" w:pos="2115"/>
        </w:tabs>
        <w:rPr>
          <w:sz w:val="20"/>
          <w:szCs w:val="20"/>
        </w:rPr>
      </w:pPr>
    </w:p>
    <w:p w14:paraId="60337607" w14:textId="77777777" w:rsidR="00BB787D" w:rsidRDefault="00BB787D" w:rsidP="00E77ACB">
      <w:pPr>
        <w:tabs>
          <w:tab w:val="left" w:pos="2115"/>
        </w:tabs>
        <w:rPr>
          <w:sz w:val="20"/>
          <w:szCs w:val="20"/>
        </w:rPr>
      </w:pPr>
    </w:p>
    <w:p w14:paraId="113EC4DA" w14:textId="77777777" w:rsidR="00BB787D" w:rsidRDefault="00BB787D" w:rsidP="00E77ACB">
      <w:pPr>
        <w:tabs>
          <w:tab w:val="left" w:pos="2115"/>
        </w:tabs>
        <w:rPr>
          <w:sz w:val="20"/>
          <w:szCs w:val="20"/>
        </w:rPr>
      </w:pPr>
    </w:p>
    <w:p w14:paraId="558E6B44" w14:textId="77777777" w:rsidR="00BB787D" w:rsidRDefault="00BB787D" w:rsidP="00E77ACB">
      <w:pPr>
        <w:tabs>
          <w:tab w:val="left" w:pos="2115"/>
        </w:tabs>
        <w:rPr>
          <w:sz w:val="20"/>
          <w:szCs w:val="20"/>
        </w:rPr>
      </w:pPr>
    </w:p>
    <w:p w14:paraId="04A7ECDA" w14:textId="77777777" w:rsidR="00BB787D" w:rsidRDefault="00BB787D" w:rsidP="00E77ACB">
      <w:pPr>
        <w:tabs>
          <w:tab w:val="left" w:pos="2115"/>
        </w:tabs>
        <w:rPr>
          <w:sz w:val="20"/>
          <w:szCs w:val="20"/>
        </w:rPr>
      </w:pPr>
    </w:p>
    <w:p w14:paraId="6DE050AD" w14:textId="77777777" w:rsidR="00BB787D" w:rsidRDefault="00BB787D" w:rsidP="00E77ACB">
      <w:pPr>
        <w:tabs>
          <w:tab w:val="left" w:pos="2115"/>
        </w:tabs>
        <w:rPr>
          <w:sz w:val="20"/>
          <w:szCs w:val="20"/>
        </w:rPr>
      </w:pPr>
    </w:p>
    <w:p w14:paraId="4E8FD90E" w14:textId="77777777" w:rsidR="00BB787D" w:rsidRDefault="00BB787D" w:rsidP="00E77ACB">
      <w:pPr>
        <w:tabs>
          <w:tab w:val="left" w:pos="2115"/>
        </w:tabs>
        <w:rPr>
          <w:sz w:val="20"/>
          <w:szCs w:val="20"/>
        </w:rPr>
      </w:pPr>
    </w:p>
    <w:p w14:paraId="5550CD29" w14:textId="77777777" w:rsidR="00E77ACB" w:rsidRPr="00B76A5D" w:rsidRDefault="00E77ACB" w:rsidP="00E77ACB">
      <w:pPr>
        <w:pBdr>
          <w:top w:val="single" w:sz="4" w:space="1" w:color="auto"/>
          <w:left w:val="single" w:sz="4" w:space="4" w:color="auto"/>
          <w:bottom w:val="single" w:sz="4" w:space="1" w:color="auto"/>
          <w:right w:val="single" w:sz="4" w:space="4" w:color="auto"/>
        </w:pBdr>
        <w:shd w:val="clear" w:color="auto" w:fill="61E1FF"/>
        <w:tabs>
          <w:tab w:val="left" w:pos="4253"/>
          <w:tab w:val="left" w:pos="7938"/>
        </w:tabs>
        <w:ind w:left="284" w:right="118"/>
        <w:jc w:val="center"/>
        <w:rPr>
          <w:rFonts w:ascii="Calibri" w:hAnsi="Calibri" w:cs="Arial"/>
        </w:rPr>
      </w:pPr>
      <w:r w:rsidRPr="00B76A5D">
        <w:rPr>
          <w:rFonts w:ascii="Calibri" w:hAnsi="Calibri" w:cs="Arial"/>
          <w:b/>
          <w:bCs/>
        </w:rPr>
        <w:t>ANEXO</w:t>
      </w:r>
      <w:r w:rsidRPr="00B76A5D">
        <w:rPr>
          <w:rFonts w:ascii="Calibri" w:hAnsi="Calibri" w:cs="Arial"/>
          <w:b/>
        </w:rPr>
        <w:t xml:space="preserve"> 5</w:t>
      </w:r>
    </w:p>
    <w:p w14:paraId="17DB7B08" w14:textId="77777777" w:rsidR="00E77ACB" w:rsidRPr="00BB787D" w:rsidRDefault="00E77ACB" w:rsidP="00E77ACB">
      <w:pPr>
        <w:tabs>
          <w:tab w:val="left" w:pos="4253"/>
          <w:tab w:val="left" w:pos="7938"/>
        </w:tabs>
        <w:jc w:val="right"/>
        <w:rPr>
          <w:rFonts w:ascii="Calibri" w:hAnsi="Calibri" w:cs="Arial"/>
          <w:sz w:val="20"/>
          <w:szCs w:val="20"/>
        </w:rPr>
      </w:pPr>
      <w:r w:rsidRPr="00BB787D">
        <w:rPr>
          <w:rFonts w:ascii="Calibri" w:hAnsi="Calibri" w:cs="Arial"/>
          <w:sz w:val="20"/>
          <w:szCs w:val="20"/>
        </w:rPr>
        <w:t>No. De licitación</w:t>
      </w:r>
    </w:p>
    <w:p w14:paraId="5A0BB347" w14:textId="77777777" w:rsidR="00E77ACB" w:rsidRPr="00BB787D" w:rsidRDefault="00E77ACB" w:rsidP="00E77ACB">
      <w:pPr>
        <w:tabs>
          <w:tab w:val="left" w:pos="4253"/>
          <w:tab w:val="left" w:pos="7938"/>
        </w:tabs>
        <w:jc w:val="right"/>
        <w:rPr>
          <w:rFonts w:ascii="Calibri" w:hAnsi="Calibri" w:cs="Arial"/>
          <w:sz w:val="20"/>
          <w:szCs w:val="20"/>
        </w:rPr>
      </w:pPr>
      <w:r w:rsidRPr="00BB787D">
        <w:rPr>
          <w:rFonts w:ascii="Calibri" w:hAnsi="Calibri" w:cs="Arial"/>
          <w:sz w:val="20"/>
          <w:szCs w:val="20"/>
        </w:rPr>
        <w:t>______________________</w:t>
      </w:r>
    </w:p>
    <w:p w14:paraId="0DE98EAD" w14:textId="77777777" w:rsidR="00E77ACB" w:rsidRPr="00BB787D" w:rsidRDefault="00E77ACB" w:rsidP="00E77ACB">
      <w:pPr>
        <w:tabs>
          <w:tab w:val="left" w:pos="4253"/>
          <w:tab w:val="left" w:pos="7938"/>
        </w:tabs>
        <w:jc w:val="center"/>
        <w:rPr>
          <w:rFonts w:ascii="Calibri" w:hAnsi="Calibri" w:cs="Arial"/>
          <w:b/>
          <w:sz w:val="20"/>
          <w:szCs w:val="20"/>
        </w:rPr>
      </w:pPr>
      <w:r w:rsidRPr="00BB787D">
        <w:rPr>
          <w:rFonts w:ascii="Calibri" w:hAnsi="Calibri" w:cs="Arial"/>
          <w:b/>
          <w:sz w:val="20"/>
          <w:szCs w:val="20"/>
        </w:rPr>
        <w:t>CARTA DE PRESENTACIÓN DE PROPOSICIONES</w:t>
      </w:r>
    </w:p>
    <w:p w14:paraId="54133B31" w14:textId="77777777" w:rsidR="00E77ACB" w:rsidRPr="00BB787D" w:rsidRDefault="00E77ACB" w:rsidP="00E77ACB">
      <w:pPr>
        <w:rPr>
          <w:rFonts w:ascii="Calibri" w:hAnsi="Calibri" w:cs="Arial"/>
          <w:b/>
          <w:i/>
          <w:sz w:val="20"/>
          <w:szCs w:val="20"/>
        </w:rPr>
      </w:pPr>
      <w:r w:rsidRPr="00BB787D">
        <w:rPr>
          <w:rFonts w:ascii="Calibri" w:hAnsi="Calibri" w:cs="Tahoma"/>
          <w:b/>
          <w:i/>
          <w:sz w:val="20"/>
          <w:szCs w:val="20"/>
        </w:rPr>
        <w:t>Lic. Vicente Arturo López Limón</w:t>
      </w:r>
    </w:p>
    <w:p w14:paraId="00D2B76C" w14:textId="77777777" w:rsidR="00E77ACB" w:rsidRPr="00BB787D" w:rsidRDefault="00E77ACB" w:rsidP="00E77ACB">
      <w:pPr>
        <w:tabs>
          <w:tab w:val="left" w:pos="4253"/>
          <w:tab w:val="left" w:pos="7938"/>
        </w:tabs>
        <w:rPr>
          <w:rFonts w:ascii="Calibri" w:hAnsi="Calibri" w:cs="Arial"/>
          <w:b/>
          <w:i/>
          <w:sz w:val="20"/>
          <w:szCs w:val="20"/>
        </w:rPr>
      </w:pPr>
      <w:r w:rsidRPr="00BB787D">
        <w:rPr>
          <w:rFonts w:ascii="Calibri" w:hAnsi="Calibri" w:cs="Arial"/>
          <w:b/>
          <w:i/>
          <w:sz w:val="20"/>
          <w:szCs w:val="20"/>
        </w:rPr>
        <w:t>Director Administrativo</w:t>
      </w:r>
    </w:p>
    <w:p w14:paraId="2ED35DF0" w14:textId="77777777" w:rsidR="00E77ACB" w:rsidRPr="00BB787D" w:rsidRDefault="00E77ACB" w:rsidP="00E77ACB">
      <w:pPr>
        <w:tabs>
          <w:tab w:val="left" w:pos="4253"/>
          <w:tab w:val="left" w:pos="7938"/>
        </w:tabs>
        <w:rPr>
          <w:rFonts w:ascii="Calibri" w:hAnsi="Calibri" w:cs="Arial"/>
          <w:b/>
          <w:i/>
          <w:sz w:val="20"/>
          <w:szCs w:val="20"/>
        </w:rPr>
      </w:pPr>
      <w:r w:rsidRPr="00BB787D">
        <w:rPr>
          <w:rFonts w:ascii="Calibri" w:hAnsi="Calibri" w:cs="Arial"/>
          <w:b/>
          <w:i/>
          <w:sz w:val="20"/>
          <w:szCs w:val="20"/>
        </w:rPr>
        <w:t>Servicios de Salud de Nuevo León, O.P.D.</w:t>
      </w:r>
    </w:p>
    <w:p w14:paraId="7DC78066" w14:textId="77777777" w:rsidR="00E77ACB" w:rsidRPr="00BB787D" w:rsidRDefault="00E77ACB" w:rsidP="00E77ACB">
      <w:pPr>
        <w:tabs>
          <w:tab w:val="left" w:pos="4253"/>
          <w:tab w:val="left" w:pos="7938"/>
        </w:tabs>
        <w:rPr>
          <w:rFonts w:ascii="Calibri" w:hAnsi="Calibri" w:cs="Arial"/>
          <w:b/>
          <w:i/>
          <w:sz w:val="20"/>
          <w:szCs w:val="20"/>
        </w:rPr>
      </w:pPr>
      <w:r w:rsidRPr="00BB787D">
        <w:rPr>
          <w:rFonts w:ascii="Calibri" w:hAnsi="Calibri" w:cs="Arial"/>
          <w:b/>
          <w:i/>
          <w:sz w:val="20"/>
          <w:szCs w:val="20"/>
        </w:rPr>
        <w:t>P r e s e n t e. –</w:t>
      </w:r>
    </w:p>
    <w:p w14:paraId="6995C7F2" w14:textId="77777777" w:rsidR="00E77ACB" w:rsidRPr="00BB787D" w:rsidRDefault="00E77ACB" w:rsidP="00E77ACB">
      <w:pPr>
        <w:tabs>
          <w:tab w:val="left" w:pos="4253"/>
          <w:tab w:val="left" w:pos="7938"/>
        </w:tabs>
        <w:rPr>
          <w:rFonts w:ascii="Calibri" w:hAnsi="Calibri" w:cs="Arial"/>
          <w:b/>
          <w:i/>
          <w:sz w:val="20"/>
          <w:szCs w:val="20"/>
        </w:rPr>
      </w:pPr>
    </w:p>
    <w:p w14:paraId="32246CF3" w14:textId="75BACC07" w:rsidR="00E77ACB" w:rsidRPr="00D06939" w:rsidRDefault="00E77ACB" w:rsidP="00E77ACB">
      <w:pPr>
        <w:tabs>
          <w:tab w:val="left" w:pos="1985"/>
          <w:tab w:val="left" w:pos="6096"/>
          <w:tab w:val="left" w:pos="8647"/>
        </w:tabs>
        <w:jc w:val="both"/>
        <w:rPr>
          <w:rFonts w:ascii="Calibri" w:hAnsi="Calibri" w:cs="Arial"/>
          <w:sz w:val="20"/>
          <w:szCs w:val="20"/>
        </w:rPr>
      </w:pPr>
      <w:r w:rsidRPr="00D06939">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00BB787D">
        <w:rPr>
          <w:rFonts w:ascii="Calibri" w:hAnsi="Calibri" w:cs="Arial"/>
          <w:sz w:val="20"/>
          <w:szCs w:val="20"/>
        </w:rPr>
        <w:t>de</w:t>
      </w:r>
      <w:proofErr w:type="spellEnd"/>
      <w:r w:rsidRPr="00D06939">
        <w:rPr>
          <w:rFonts w:ascii="Calibri" w:hAnsi="Calibri" w:cs="Arial"/>
          <w:sz w:val="20"/>
          <w:szCs w:val="20"/>
        </w:rPr>
        <w:t xml:space="preserve"> la empresa ___________________________, manifiesto a usted lo siguiente:</w:t>
      </w:r>
    </w:p>
    <w:p w14:paraId="3A747E8B" w14:textId="77777777" w:rsidR="00E77ACB" w:rsidRPr="00D06939" w:rsidRDefault="00E77ACB" w:rsidP="00E77ACB">
      <w:pPr>
        <w:tabs>
          <w:tab w:val="left" w:pos="1985"/>
          <w:tab w:val="left" w:pos="6096"/>
          <w:tab w:val="left" w:pos="8647"/>
        </w:tabs>
        <w:jc w:val="both"/>
        <w:rPr>
          <w:rFonts w:ascii="Calibri" w:hAnsi="Calibri" w:cs="Arial"/>
          <w:sz w:val="20"/>
          <w:szCs w:val="20"/>
        </w:rPr>
      </w:pPr>
    </w:p>
    <w:p w14:paraId="2227734A" w14:textId="77777777" w:rsidR="00E77ACB" w:rsidRPr="00D06939" w:rsidRDefault="00E77ACB" w:rsidP="00E77ACB">
      <w:pPr>
        <w:tabs>
          <w:tab w:val="left" w:pos="8080"/>
        </w:tabs>
        <w:jc w:val="both"/>
        <w:rPr>
          <w:rFonts w:ascii="Calibri" w:hAnsi="Calibri" w:cs="Arial"/>
          <w:sz w:val="20"/>
          <w:szCs w:val="20"/>
        </w:rPr>
      </w:pPr>
      <w:r w:rsidRPr="00D06939">
        <w:rPr>
          <w:rFonts w:ascii="Calibri" w:hAnsi="Calibri" w:cs="Arial"/>
          <w:b/>
          <w:sz w:val="20"/>
          <w:szCs w:val="20"/>
        </w:rPr>
        <w:t>1.-</w:t>
      </w:r>
      <w:r w:rsidRPr="00D06939">
        <w:rPr>
          <w:rFonts w:ascii="Calibri" w:hAnsi="Calibri" w:cs="Arial"/>
          <w:sz w:val="20"/>
          <w:szCs w:val="20"/>
        </w:rPr>
        <w:t xml:space="preserve"> La empresa que represento propone vender los bienes a los que se refiere esta licitación de acuerdo con las especificaciones que me fueron proporcionadas.</w:t>
      </w:r>
    </w:p>
    <w:p w14:paraId="5E7E9AB9" w14:textId="77777777" w:rsidR="00E77ACB" w:rsidRPr="00D06939" w:rsidRDefault="00E77ACB" w:rsidP="00E77ACB">
      <w:pPr>
        <w:tabs>
          <w:tab w:val="left" w:pos="8080"/>
        </w:tabs>
        <w:jc w:val="both"/>
        <w:rPr>
          <w:rFonts w:ascii="Calibri" w:hAnsi="Calibri" w:cs="Arial"/>
          <w:sz w:val="20"/>
          <w:szCs w:val="20"/>
        </w:rPr>
      </w:pPr>
    </w:p>
    <w:p w14:paraId="3A0297EE" w14:textId="77777777" w:rsidR="00E77ACB" w:rsidRPr="00D06939" w:rsidRDefault="00E77ACB" w:rsidP="00E77ACB">
      <w:pPr>
        <w:tabs>
          <w:tab w:val="left" w:pos="8080"/>
        </w:tabs>
        <w:jc w:val="both"/>
        <w:rPr>
          <w:rFonts w:ascii="Calibri" w:hAnsi="Calibri" w:cs="Arial"/>
          <w:sz w:val="20"/>
          <w:szCs w:val="20"/>
        </w:rPr>
      </w:pPr>
      <w:r w:rsidRPr="00D06939">
        <w:rPr>
          <w:rFonts w:ascii="Calibri" w:hAnsi="Calibri" w:cs="Arial"/>
          <w:b/>
          <w:sz w:val="20"/>
          <w:szCs w:val="20"/>
        </w:rPr>
        <w:t>2.-</w:t>
      </w:r>
      <w:r w:rsidRPr="00D06939">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108B4E72" w14:textId="77777777" w:rsidR="00E77ACB" w:rsidRPr="00D06939" w:rsidRDefault="00E77ACB" w:rsidP="00E77ACB">
      <w:pPr>
        <w:tabs>
          <w:tab w:val="left" w:pos="8080"/>
        </w:tabs>
        <w:jc w:val="both"/>
        <w:rPr>
          <w:rFonts w:ascii="Calibri" w:hAnsi="Calibri" w:cs="Arial"/>
          <w:sz w:val="20"/>
          <w:szCs w:val="20"/>
        </w:rPr>
      </w:pPr>
    </w:p>
    <w:p w14:paraId="4B4D1BBE" w14:textId="77777777" w:rsidR="00E77ACB" w:rsidRPr="00D06939" w:rsidRDefault="00E77ACB" w:rsidP="00E77ACB">
      <w:pPr>
        <w:tabs>
          <w:tab w:val="left" w:pos="8080"/>
        </w:tabs>
        <w:jc w:val="both"/>
        <w:rPr>
          <w:rFonts w:ascii="Calibri" w:hAnsi="Calibri" w:cs="Arial"/>
          <w:sz w:val="20"/>
          <w:szCs w:val="20"/>
        </w:rPr>
      </w:pPr>
      <w:r w:rsidRPr="00D06939">
        <w:rPr>
          <w:rFonts w:ascii="Calibri" w:hAnsi="Calibri" w:cs="Arial"/>
          <w:b/>
          <w:sz w:val="20"/>
          <w:szCs w:val="20"/>
        </w:rPr>
        <w:t>3.-</w:t>
      </w:r>
      <w:r w:rsidRPr="00D06939">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682E27EE" w14:textId="77777777" w:rsidR="00E77ACB" w:rsidRPr="00D06939" w:rsidRDefault="00E77ACB" w:rsidP="00E77ACB">
      <w:pPr>
        <w:tabs>
          <w:tab w:val="left" w:pos="8080"/>
        </w:tabs>
        <w:jc w:val="both"/>
        <w:rPr>
          <w:rFonts w:ascii="Calibri" w:hAnsi="Calibri" w:cs="Arial"/>
          <w:sz w:val="20"/>
          <w:szCs w:val="20"/>
        </w:rPr>
      </w:pPr>
    </w:p>
    <w:p w14:paraId="4DBEC27B" w14:textId="77777777" w:rsidR="00E77ACB" w:rsidRPr="00D06939" w:rsidRDefault="00E77ACB" w:rsidP="00E77ACB">
      <w:pPr>
        <w:tabs>
          <w:tab w:val="left" w:pos="8080"/>
        </w:tabs>
        <w:jc w:val="both"/>
        <w:rPr>
          <w:rFonts w:ascii="Calibri" w:hAnsi="Calibri" w:cs="Arial"/>
          <w:sz w:val="20"/>
          <w:szCs w:val="20"/>
        </w:rPr>
      </w:pPr>
      <w:r w:rsidRPr="00D06939">
        <w:rPr>
          <w:rFonts w:ascii="Calibri" w:hAnsi="Calibri" w:cs="Arial"/>
          <w:b/>
          <w:sz w:val="20"/>
          <w:szCs w:val="20"/>
        </w:rPr>
        <w:t>4.-</w:t>
      </w:r>
      <w:r w:rsidRPr="00D06939">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2A37CD8A" w14:textId="77777777" w:rsidR="00E77ACB" w:rsidRPr="00D06939" w:rsidRDefault="00E77ACB" w:rsidP="00E77ACB">
      <w:pPr>
        <w:tabs>
          <w:tab w:val="left" w:pos="8080"/>
        </w:tabs>
        <w:jc w:val="both"/>
        <w:rPr>
          <w:rFonts w:ascii="Calibri" w:hAnsi="Calibri" w:cs="Arial"/>
          <w:sz w:val="20"/>
          <w:szCs w:val="20"/>
        </w:rPr>
      </w:pPr>
    </w:p>
    <w:p w14:paraId="39D4ED57" w14:textId="77777777" w:rsidR="00E77ACB" w:rsidRPr="00D06939" w:rsidRDefault="00E77ACB" w:rsidP="00E77ACB">
      <w:pPr>
        <w:pStyle w:val="Prrafodelista"/>
        <w:numPr>
          <w:ilvl w:val="1"/>
          <w:numId w:val="13"/>
        </w:numPr>
        <w:tabs>
          <w:tab w:val="clear" w:pos="1440"/>
          <w:tab w:val="left" w:pos="5245"/>
          <w:tab w:val="left" w:pos="7655"/>
        </w:tabs>
        <w:ind w:left="927"/>
        <w:rPr>
          <w:rFonts w:ascii="Calibri" w:hAnsi="Calibri" w:cs="Arial"/>
        </w:rPr>
      </w:pPr>
      <w:r w:rsidRPr="00D06939">
        <w:rPr>
          <w:rFonts w:ascii="Calibri" w:hAnsi="Calibri" w:cs="Arial"/>
        </w:rPr>
        <w:t>Ofertas Técnicas</w:t>
      </w:r>
    </w:p>
    <w:p w14:paraId="38A20403" w14:textId="77777777" w:rsidR="00E77ACB" w:rsidRPr="00D06939" w:rsidRDefault="00E77ACB" w:rsidP="00E77ACB">
      <w:pPr>
        <w:pStyle w:val="Prrafodelista"/>
        <w:tabs>
          <w:tab w:val="left" w:pos="5245"/>
          <w:tab w:val="left" w:pos="7655"/>
        </w:tabs>
        <w:ind w:left="927"/>
        <w:rPr>
          <w:rFonts w:ascii="Calibri" w:hAnsi="Calibri" w:cs="Arial"/>
        </w:rPr>
      </w:pPr>
    </w:p>
    <w:p w14:paraId="3A80C606" w14:textId="77777777" w:rsidR="00E77ACB" w:rsidRPr="00D06939" w:rsidRDefault="00E77ACB" w:rsidP="00E77ACB">
      <w:pPr>
        <w:jc w:val="both"/>
        <w:rPr>
          <w:rFonts w:ascii="Calibri" w:hAnsi="Calibri" w:cs="Arial"/>
          <w:sz w:val="20"/>
          <w:szCs w:val="20"/>
        </w:rPr>
      </w:pPr>
      <w:r w:rsidRPr="00D06939">
        <w:rPr>
          <w:rFonts w:ascii="Calibri" w:hAnsi="Calibri" w:cs="Arial"/>
          <w:b/>
          <w:sz w:val="20"/>
          <w:szCs w:val="20"/>
        </w:rPr>
        <w:t xml:space="preserve">5.- </w:t>
      </w:r>
      <w:r w:rsidRPr="00D06939">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7939B356" w14:textId="77777777" w:rsidR="00E77ACB" w:rsidRPr="00D06939" w:rsidRDefault="00E77ACB" w:rsidP="00E77ACB">
      <w:pPr>
        <w:jc w:val="both"/>
        <w:rPr>
          <w:rFonts w:ascii="Calibri" w:hAnsi="Calibri" w:cs="Arial"/>
          <w:sz w:val="20"/>
          <w:szCs w:val="20"/>
        </w:rPr>
      </w:pPr>
    </w:p>
    <w:p w14:paraId="4019279A" w14:textId="77777777" w:rsidR="00BB787D" w:rsidRDefault="00BB787D" w:rsidP="00E77ACB">
      <w:pPr>
        <w:tabs>
          <w:tab w:val="left" w:pos="5245"/>
          <w:tab w:val="left" w:pos="7655"/>
        </w:tabs>
        <w:jc w:val="center"/>
        <w:rPr>
          <w:rFonts w:ascii="Calibri" w:hAnsi="Calibri" w:cs="Arial"/>
          <w:sz w:val="20"/>
          <w:szCs w:val="20"/>
        </w:rPr>
      </w:pPr>
    </w:p>
    <w:p w14:paraId="4AABABCB" w14:textId="77777777" w:rsidR="00BB787D" w:rsidRDefault="00BB787D" w:rsidP="00E77ACB">
      <w:pPr>
        <w:tabs>
          <w:tab w:val="left" w:pos="5245"/>
          <w:tab w:val="left" w:pos="7655"/>
        </w:tabs>
        <w:jc w:val="center"/>
        <w:rPr>
          <w:rFonts w:ascii="Calibri" w:hAnsi="Calibri" w:cs="Arial"/>
          <w:sz w:val="20"/>
          <w:szCs w:val="20"/>
        </w:rPr>
      </w:pPr>
    </w:p>
    <w:p w14:paraId="35A1DE4F" w14:textId="201116FD" w:rsidR="00E77ACB" w:rsidRPr="00D06939" w:rsidRDefault="00E77ACB" w:rsidP="00E77ACB">
      <w:pPr>
        <w:tabs>
          <w:tab w:val="left" w:pos="5245"/>
          <w:tab w:val="left" w:pos="7655"/>
        </w:tabs>
        <w:jc w:val="center"/>
        <w:rPr>
          <w:rFonts w:ascii="Calibri" w:hAnsi="Calibri" w:cs="Arial"/>
          <w:sz w:val="20"/>
          <w:szCs w:val="20"/>
        </w:rPr>
      </w:pPr>
      <w:r w:rsidRPr="00D06939">
        <w:rPr>
          <w:rFonts w:ascii="Calibri" w:hAnsi="Calibri" w:cs="Arial"/>
          <w:sz w:val="20"/>
          <w:szCs w:val="20"/>
        </w:rPr>
        <w:t>_____________________________________________________</w:t>
      </w:r>
    </w:p>
    <w:p w14:paraId="1DDA3E1D" w14:textId="77777777" w:rsidR="00E77ACB" w:rsidRPr="00D06939" w:rsidRDefault="00E77ACB" w:rsidP="00E77ACB">
      <w:pPr>
        <w:tabs>
          <w:tab w:val="left" w:pos="5245"/>
          <w:tab w:val="left" w:pos="7655"/>
        </w:tabs>
        <w:jc w:val="center"/>
        <w:rPr>
          <w:rFonts w:ascii="Calibri" w:hAnsi="Calibri" w:cs="Arial"/>
          <w:sz w:val="20"/>
          <w:szCs w:val="20"/>
        </w:rPr>
      </w:pPr>
      <w:r w:rsidRPr="00D06939">
        <w:rPr>
          <w:rFonts w:ascii="Calibri" w:hAnsi="Calibri" w:cs="Arial"/>
          <w:sz w:val="20"/>
          <w:szCs w:val="20"/>
        </w:rPr>
        <w:t>Nombre, Firma y Cargo del Representante</w:t>
      </w:r>
    </w:p>
    <w:p w14:paraId="588DA7F7" w14:textId="77777777" w:rsidR="00E77ACB" w:rsidRPr="00D06939" w:rsidRDefault="00E77ACB" w:rsidP="00E77ACB">
      <w:pPr>
        <w:tabs>
          <w:tab w:val="left" w:pos="5245"/>
          <w:tab w:val="left" w:pos="7655"/>
        </w:tabs>
        <w:jc w:val="center"/>
        <w:rPr>
          <w:rFonts w:ascii="Calibri" w:hAnsi="Calibri" w:cs="Arial"/>
          <w:sz w:val="20"/>
          <w:szCs w:val="20"/>
        </w:rPr>
      </w:pPr>
      <w:r w:rsidRPr="00D06939">
        <w:rPr>
          <w:rFonts w:ascii="Calibri" w:hAnsi="Calibri" w:cs="Arial"/>
          <w:sz w:val="20"/>
          <w:szCs w:val="20"/>
        </w:rPr>
        <w:t>de la Empresa</w:t>
      </w:r>
    </w:p>
    <w:p w14:paraId="4D7188DE" w14:textId="77777777" w:rsidR="00E77ACB" w:rsidRPr="00BB787D" w:rsidRDefault="00E77ACB" w:rsidP="00E77ACB">
      <w:pPr>
        <w:tabs>
          <w:tab w:val="left" w:pos="5245"/>
          <w:tab w:val="left" w:pos="7655"/>
        </w:tabs>
        <w:jc w:val="center"/>
        <w:rPr>
          <w:rFonts w:ascii="Calibri" w:hAnsi="Calibri" w:cs="Arial"/>
          <w:sz w:val="20"/>
          <w:szCs w:val="20"/>
        </w:rPr>
      </w:pPr>
    </w:p>
    <w:p w14:paraId="179C9A32" w14:textId="77777777" w:rsidR="00E77ACB" w:rsidRPr="00BB787D" w:rsidRDefault="00E77ACB" w:rsidP="00E77ACB">
      <w:pPr>
        <w:tabs>
          <w:tab w:val="left" w:pos="5245"/>
          <w:tab w:val="left" w:pos="7655"/>
        </w:tabs>
        <w:jc w:val="center"/>
        <w:rPr>
          <w:rFonts w:ascii="Calibri" w:hAnsi="Calibri" w:cs="Arial"/>
          <w:sz w:val="20"/>
          <w:szCs w:val="20"/>
        </w:rPr>
      </w:pPr>
    </w:p>
    <w:p w14:paraId="6DD43911" w14:textId="77777777" w:rsidR="00E77ACB" w:rsidRPr="00BB787D" w:rsidRDefault="00E77ACB" w:rsidP="00E77ACB">
      <w:pPr>
        <w:tabs>
          <w:tab w:val="left" w:pos="5245"/>
          <w:tab w:val="left" w:pos="7655"/>
        </w:tabs>
        <w:rPr>
          <w:rFonts w:ascii="Calibri" w:hAnsi="Calibri" w:cs="Arial"/>
          <w:i/>
          <w:sz w:val="20"/>
          <w:szCs w:val="20"/>
        </w:rPr>
      </w:pPr>
      <w:r w:rsidRPr="00BB787D">
        <w:rPr>
          <w:rFonts w:ascii="Calibri" w:hAnsi="Calibri" w:cs="Arial"/>
          <w:i/>
          <w:sz w:val="20"/>
          <w:szCs w:val="20"/>
        </w:rPr>
        <w:t>Se deberá elaborar en papel membretado de la empresa.</w:t>
      </w:r>
    </w:p>
    <w:p w14:paraId="019E3744" w14:textId="77777777" w:rsidR="00E77ACB" w:rsidRPr="00BB787D" w:rsidRDefault="00E77ACB" w:rsidP="00E77ACB">
      <w:pPr>
        <w:tabs>
          <w:tab w:val="left" w:pos="5245"/>
          <w:tab w:val="left" w:pos="7655"/>
        </w:tabs>
        <w:rPr>
          <w:rFonts w:ascii="Calibri" w:hAnsi="Calibri" w:cs="Arial"/>
          <w:b/>
          <w:i/>
          <w:sz w:val="20"/>
          <w:szCs w:val="20"/>
          <w:u w:val="single"/>
        </w:rPr>
      </w:pPr>
      <w:r w:rsidRPr="00BB787D">
        <w:rPr>
          <w:rFonts w:ascii="Calibri" w:hAnsi="Calibri" w:cs="Arial"/>
          <w:b/>
          <w:i/>
          <w:sz w:val="20"/>
          <w:szCs w:val="20"/>
          <w:u w:val="single"/>
        </w:rPr>
        <w:t>*Incluir en sobre Técnico</w:t>
      </w:r>
    </w:p>
    <w:p w14:paraId="2DBAE95F" w14:textId="77777777" w:rsidR="00E77ACB" w:rsidRPr="00BB787D" w:rsidRDefault="00E77ACB" w:rsidP="00E77ACB">
      <w:pPr>
        <w:tabs>
          <w:tab w:val="left" w:pos="5245"/>
          <w:tab w:val="left" w:pos="7655"/>
        </w:tabs>
        <w:rPr>
          <w:rFonts w:ascii="Calibri" w:hAnsi="Calibri" w:cs="Arial"/>
          <w:b/>
          <w:i/>
          <w:sz w:val="20"/>
          <w:szCs w:val="20"/>
          <w:u w:val="single"/>
        </w:rPr>
      </w:pPr>
    </w:p>
    <w:p w14:paraId="7697A7CB" w14:textId="77777777" w:rsidR="00E77ACB" w:rsidRDefault="00E77ACB" w:rsidP="00E77ACB">
      <w:pPr>
        <w:tabs>
          <w:tab w:val="left" w:pos="5245"/>
          <w:tab w:val="left" w:pos="7655"/>
        </w:tabs>
        <w:rPr>
          <w:rFonts w:ascii="Calibri" w:hAnsi="Calibri" w:cs="Arial"/>
          <w:b/>
          <w:i/>
          <w:sz w:val="20"/>
          <w:szCs w:val="20"/>
          <w:u w:val="single"/>
        </w:rPr>
      </w:pPr>
    </w:p>
    <w:p w14:paraId="0E807986" w14:textId="77777777" w:rsidR="00BB787D" w:rsidRDefault="00BB787D" w:rsidP="00E77ACB">
      <w:pPr>
        <w:tabs>
          <w:tab w:val="left" w:pos="5245"/>
          <w:tab w:val="left" w:pos="7655"/>
        </w:tabs>
        <w:rPr>
          <w:rFonts w:ascii="Calibri" w:hAnsi="Calibri" w:cs="Arial"/>
          <w:b/>
          <w:i/>
          <w:sz w:val="20"/>
          <w:szCs w:val="20"/>
          <w:u w:val="single"/>
        </w:rPr>
      </w:pPr>
    </w:p>
    <w:p w14:paraId="56979C6F" w14:textId="77777777" w:rsidR="00BB787D" w:rsidRDefault="00BB787D" w:rsidP="00E77ACB">
      <w:pPr>
        <w:tabs>
          <w:tab w:val="left" w:pos="5245"/>
          <w:tab w:val="left" w:pos="7655"/>
        </w:tabs>
        <w:rPr>
          <w:rFonts w:ascii="Calibri" w:hAnsi="Calibri" w:cs="Arial"/>
          <w:b/>
          <w:i/>
          <w:sz w:val="20"/>
          <w:szCs w:val="20"/>
          <w:u w:val="single"/>
        </w:rPr>
      </w:pPr>
    </w:p>
    <w:p w14:paraId="2849382F" w14:textId="77777777" w:rsidR="00BB787D" w:rsidRDefault="00BB787D" w:rsidP="00E77ACB">
      <w:pPr>
        <w:tabs>
          <w:tab w:val="left" w:pos="5245"/>
          <w:tab w:val="left" w:pos="7655"/>
        </w:tabs>
        <w:rPr>
          <w:rFonts w:ascii="Calibri" w:hAnsi="Calibri" w:cs="Arial"/>
          <w:b/>
          <w:i/>
          <w:sz w:val="20"/>
          <w:szCs w:val="20"/>
          <w:u w:val="single"/>
        </w:rPr>
      </w:pPr>
    </w:p>
    <w:p w14:paraId="5C0E3A94" w14:textId="77777777" w:rsidR="00BB787D" w:rsidRDefault="00BB787D" w:rsidP="00E77ACB">
      <w:pPr>
        <w:tabs>
          <w:tab w:val="left" w:pos="5245"/>
          <w:tab w:val="left" w:pos="7655"/>
        </w:tabs>
        <w:rPr>
          <w:rFonts w:ascii="Calibri" w:hAnsi="Calibri" w:cs="Arial"/>
          <w:b/>
          <w:i/>
          <w:sz w:val="20"/>
          <w:szCs w:val="20"/>
          <w:u w:val="single"/>
        </w:rPr>
      </w:pPr>
    </w:p>
    <w:p w14:paraId="37276984" w14:textId="77777777" w:rsidR="00BB787D" w:rsidRDefault="00BB787D" w:rsidP="00E77ACB">
      <w:pPr>
        <w:tabs>
          <w:tab w:val="left" w:pos="5245"/>
          <w:tab w:val="left" w:pos="7655"/>
        </w:tabs>
        <w:rPr>
          <w:rFonts w:ascii="Calibri" w:hAnsi="Calibri" w:cs="Arial"/>
          <w:b/>
          <w:i/>
          <w:sz w:val="20"/>
          <w:szCs w:val="20"/>
          <w:u w:val="single"/>
        </w:rPr>
      </w:pPr>
    </w:p>
    <w:p w14:paraId="165D5F57"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4253"/>
          <w:tab w:val="left" w:pos="8080"/>
        </w:tabs>
        <w:ind w:left="284" w:right="118"/>
        <w:jc w:val="center"/>
        <w:outlineLvl w:val="0"/>
        <w:rPr>
          <w:rFonts w:ascii="Calibri" w:hAnsi="Calibri" w:cs="Arial"/>
        </w:rPr>
      </w:pPr>
      <w:r w:rsidRPr="00B76A5D">
        <w:rPr>
          <w:rFonts w:ascii="Calibri" w:hAnsi="Calibri" w:cs="Arial"/>
          <w:b/>
          <w:bCs/>
        </w:rPr>
        <w:t xml:space="preserve">ANEXO </w:t>
      </w:r>
      <w:r w:rsidRPr="00B76A5D">
        <w:rPr>
          <w:rFonts w:ascii="Calibri" w:hAnsi="Calibri" w:cs="Arial"/>
          <w:b/>
        </w:rPr>
        <w:t>6</w:t>
      </w:r>
    </w:p>
    <w:p w14:paraId="171F3D76" w14:textId="77777777" w:rsidR="00E77ACB" w:rsidRDefault="00E77ACB" w:rsidP="00E77ACB">
      <w:pPr>
        <w:tabs>
          <w:tab w:val="left" w:pos="4253"/>
          <w:tab w:val="left" w:pos="8080"/>
        </w:tabs>
        <w:ind w:right="1"/>
        <w:jc w:val="center"/>
        <w:rPr>
          <w:rFonts w:ascii="Calibri" w:hAnsi="Calibri" w:cs="Arial"/>
          <w:b/>
          <w:bCs/>
        </w:rPr>
      </w:pPr>
    </w:p>
    <w:p w14:paraId="519CC190" w14:textId="77777777" w:rsidR="00F5211F" w:rsidRPr="00C40ADF" w:rsidRDefault="00F5211F" w:rsidP="00E77ACB">
      <w:pPr>
        <w:tabs>
          <w:tab w:val="left" w:pos="4253"/>
          <w:tab w:val="left" w:pos="8080"/>
        </w:tabs>
        <w:ind w:right="1"/>
        <w:jc w:val="center"/>
        <w:rPr>
          <w:rFonts w:ascii="Calibri" w:hAnsi="Calibri" w:cs="Arial"/>
          <w:b/>
          <w:bCs/>
        </w:rPr>
      </w:pPr>
    </w:p>
    <w:p w14:paraId="24859BD4" w14:textId="77777777" w:rsidR="00E77ACB" w:rsidRPr="00BB787D" w:rsidRDefault="00E77ACB" w:rsidP="00E77ACB">
      <w:pPr>
        <w:pBdr>
          <w:top w:val="single" w:sz="4" w:space="1" w:color="auto"/>
          <w:left w:val="single" w:sz="4" w:space="4" w:color="auto"/>
          <w:bottom w:val="single" w:sz="4" w:space="1" w:color="auto"/>
          <w:right w:val="single" w:sz="4" w:space="4" w:color="auto"/>
        </w:pBdr>
        <w:ind w:left="284" w:right="118"/>
        <w:jc w:val="center"/>
        <w:rPr>
          <w:rFonts w:ascii="Calibri" w:hAnsi="Calibri" w:cs="Calibri"/>
          <w:b/>
          <w:bCs/>
          <w:sz w:val="20"/>
          <w:szCs w:val="20"/>
        </w:rPr>
      </w:pPr>
      <w:r w:rsidRPr="00BB787D">
        <w:rPr>
          <w:rFonts w:ascii="Calibri" w:hAnsi="Calibri" w:cs="Calibri"/>
          <w:b/>
          <w:bCs/>
          <w:sz w:val="20"/>
          <w:szCs w:val="20"/>
        </w:rPr>
        <w:t>R E C I B O   D E   P R O P O S I C I O N E S</w:t>
      </w:r>
    </w:p>
    <w:p w14:paraId="34B7E431" w14:textId="77777777" w:rsidR="00E77ACB" w:rsidRDefault="00E77ACB" w:rsidP="00E77ACB">
      <w:pPr>
        <w:tabs>
          <w:tab w:val="left" w:pos="4253"/>
          <w:tab w:val="left" w:pos="7938"/>
        </w:tabs>
        <w:ind w:right="-91"/>
        <w:jc w:val="right"/>
        <w:rPr>
          <w:rFonts w:ascii="Calibri" w:hAnsi="Calibri" w:cs="Calibri"/>
          <w:b/>
          <w:bCs/>
          <w:sz w:val="20"/>
          <w:szCs w:val="20"/>
        </w:rPr>
      </w:pPr>
    </w:p>
    <w:p w14:paraId="63BAC355" w14:textId="77777777" w:rsidR="00F5211F" w:rsidRPr="00BB787D" w:rsidRDefault="00F5211F" w:rsidP="00E77ACB">
      <w:pPr>
        <w:tabs>
          <w:tab w:val="left" w:pos="4253"/>
          <w:tab w:val="left" w:pos="7938"/>
        </w:tabs>
        <w:ind w:right="-91"/>
        <w:jc w:val="right"/>
        <w:rPr>
          <w:rFonts w:ascii="Calibri" w:hAnsi="Calibri" w:cs="Calibri"/>
          <w:b/>
          <w:bCs/>
          <w:sz w:val="20"/>
          <w:szCs w:val="20"/>
        </w:rPr>
      </w:pPr>
    </w:p>
    <w:p w14:paraId="0DB9ECEB" w14:textId="77777777" w:rsidR="00E77ACB" w:rsidRPr="00BB787D" w:rsidRDefault="00E77ACB" w:rsidP="00E77ACB">
      <w:pPr>
        <w:pBdr>
          <w:top w:val="single" w:sz="4" w:space="1" w:color="auto"/>
          <w:left w:val="single" w:sz="4" w:space="4" w:color="auto"/>
          <w:bottom w:val="single" w:sz="4" w:space="0" w:color="auto"/>
          <w:right w:val="single" w:sz="4" w:space="4" w:color="auto"/>
        </w:pBdr>
        <w:tabs>
          <w:tab w:val="left" w:pos="4253"/>
          <w:tab w:val="left" w:pos="7938"/>
        </w:tabs>
        <w:ind w:left="284" w:right="118"/>
        <w:rPr>
          <w:rFonts w:ascii="Calibri" w:hAnsi="Calibri" w:cs="Calibri"/>
          <w:b/>
          <w:bCs/>
          <w:sz w:val="20"/>
          <w:szCs w:val="20"/>
        </w:rPr>
      </w:pPr>
    </w:p>
    <w:p w14:paraId="30C2A0EE" w14:textId="77777777" w:rsidR="00E77ACB" w:rsidRPr="00BB787D" w:rsidRDefault="00E77ACB" w:rsidP="00E77ACB">
      <w:pPr>
        <w:pBdr>
          <w:top w:val="single" w:sz="4" w:space="1" w:color="auto"/>
          <w:left w:val="single" w:sz="4" w:space="4" w:color="auto"/>
          <w:bottom w:val="single" w:sz="4" w:space="0" w:color="auto"/>
          <w:right w:val="single" w:sz="4" w:space="4" w:color="auto"/>
        </w:pBdr>
        <w:tabs>
          <w:tab w:val="left" w:pos="4253"/>
          <w:tab w:val="left" w:pos="7938"/>
        </w:tabs>
        <w:ind w:left="284" w:right="118"/>
        <w:rPr>
          <w:rFonts w:ascii="Calibri" w:hAnsi="Calibri" w:cs="Calibri"/>
          <w:b/>
          <w:bCs/>
          <w:sz w:val="20"/>
          <w:szCs w:val="20"/>
        </w:rPr>
      </w:pPr>
      <w:r w:rsidRPr="00BB787D">
        <w:rPr>
          <w:rFonts w:ascii="Calibri" w:hAnsi="Calibri" w:cs="Calibri"/>
          <w:b/>
          <w:bCs/>
          <w:sz w:val="20"/>
          <w:szCs w:val="20"/>
        </w:rPr>
        <w:t xml:space="preserve">P R O V E </w:t>
      </w:r>
      <w:proofErr w:type="spellStart"/>
      <w:r w:rsidRPr="00BB787D">
        <w:rPr>
          <w:rFonts w:ascii="Calibri" w:hAnsi="Calibri" w:cs="Calibri"/>
          <w:b/>
          <w:bCs/>
          <w:sz w:val="20"/>
          <w:szCs w:val="20"/>
        </w:rPr>
        <w:t>E</w:t>
      </w:r>
      <w:proofErr w:type="spellEnd"/>
      <w:r w:rsidRPr="00BB787D">
        <w:rPr>
          <w:rFonts w:ascii="Calibri" w:hAnsi="Calibri" w:cs="Calibri"/>
          <w:b/>
          <w:bCs/>
          <w:sz w:val="20"/>
          <w:szCs w:val="20"/>
        </w:rPr>
        <w:t xml:space="preserve"> D O R:</w:t>
      </w:r>
    </w:p>
    <w:p w14:paraId="35A48EB9" w14:textId="77777777" w:rsidR="00E77ACB" w:rsidRPr="00BB787D" w:rsidRDefault="00E77ACB" w:rsidP="00E77ACB">
      <w:pPr>
        <w:pBdr>
          <w:top w:val="single" w:sz="4" w:space="1" w:color="auto"/>
          <w:left w:val="single" w:sz="4" w:space="4" w:color="auto"/>
          <w:bottom w:val="single" w:sz="4" w:space="0" w:color="auto"/>
          <w:right w:val="single" w:sz="4" w:space="4" w:color="auto"/>
        </w:pBdr>
        <w:tabs>
          <w:tab w:val="left" w:pos="4253"/>
          <w:tab w:val="left" w:pos="7938"/>
        </w:tabs>
        <w:ind w:left="284" w:right="118"/>
        <w:rPr>
          <w:rFonts w:ascii="Calibri" w:hAnsi="Calibri" w:cs="Calibri"/>
          <w:b/>
          <w:bCs/>
          <w:sz w:val="20"/>
          <w:szCs w:val="20"/>
        </w:rPr>
      </w:pPr>
    </w:p>
    <w:p w14:paraId="050414E5" w14:textId="77777777" w:rsidR="00E77ACB" w:rsidRDefault="00E77ACB" w:rsidP="00E77ACB">
      <w:pPr>
        <w:tabs>
          <w:tab w:val="left" w:pos="4253"/>
          <w:tab w:val="left" w:pos="7938"/>
        </w:tabs>
        <w:ind w:right="-91"/>
        <w:jc w:val="right"/>
        <w:rPr>
          <w:rFonts w:ascii="Calibri" w:hAnsi="Calibri" w:cs="Arial"/>
          <w:b/>
          <w:bCs/>
        </w:rPr>
      </w:pPr>
    </w:p>
    <w:p w14:paraId="08A245D3" w14:textId="77777777" w:rsidR="00E77ACB" w:rsidRPr="00C40ADF" w:rsidRDefault="00E77ACB" w:rsidP="00E77ACB">
      <w:pPr>
        <w:tabs>
          <w:tab w:val="left" w:pos="4253"/>
          <w:tab w:val="left" w:pos="7938"/>
        </w:tabs>
        <w:ind w:right="-91"/>
        <w:jc w:val="right"/>
        <w:rPr>
          <w:rFonts w:ascii="Calibri" w:hAnsi="Calibri" w:cs="Arial"/>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2272"/>
        <w:gridCol w:w="2264"/>
      </w:tblGrid>
      <w:tr w:rsidR="00E77ACB" w:rsidRPr="00BB787D" w14:paraId="1E798B14" w14:textId="77777777" w:rsidTr="00473CA8">
        <w:trPr>
          <w:trHeight w:val="360"/>
          <w:jc w:val="center"/>
        </w:trPr>
        <w:tc>
          <w:tcPr>
            <w:tcW w:w="5382" w:type="dxa"/>
          </w:tcPr>
          <w:p w14:paraId="545D5EB5" w14:textId="77777777" w:rsidR="00E77ACB" w:rsidRPr="00BB787D" w:rsidRDefault="00E77ACB" w:rsidP="00473CA8">
            <w:pPr>
              <w:tabs>
                <w:tab w:val="left" w:pos="5103"/>
                <w:tab w:val="left" w:pos="8080"/>
              </w:tabs>
              <w:jc w:val="center"/>
              <w:rPr>
                <w:rFonts w:ascii="Calibri" w:hAnsi="Calibri"/>
                <w:sz w:val="20"/>
                <w:szCs w:val="20"/>
              </w:rPr>
            </w:pPr>
          </w:p>
        </w:tc>
        <w:tc>
          <w:tcPr>
            <w:tcW w:w="2272" w:type="dxa"/>
            <w:vAlign w:val="center"/>
          </w:tcPr>
          <w:p w14:paraId="1D07224B" w14:textId="77777777" w:rsidR="00E77ACB" w:rsidRPr="00BB787D" w:rsidRDefault="00E77ACB" w:rsidP="00473CA8">
            <w:pPr>
              <w:tabs>
                <w:tab w:val="left" w:pos="5103"/>
                <w:tab w:val="left" w:pos="8080"/>
              </w:tabs>
              <w:jc w:val="center"/>
              <w:rPr>
                <w:rFonts w:ascii="Calibri" w:hAnsi="Calibri"/>
                <w:b/>
                <w:sz w:val="20"/>
                <w:szCs w:val="20"/>
              </w:rPr>
            </w:pPr>
            <w:r w:rsidRPr="00BB787D">
              <w:rPr>
                <w:rFonts w:ascii="Calibri" w:hAnsi="Calibri"/>
                <w:b/>
                <w:sz w:val="20"/>
                <w:szCs w:val="20"/>
              </w:rPr>
              <w:t>Proposiciones</w:t>
            </w:r>
          </w:p>
          <w:p w14:paraId="35BB573C" w14:textId="77777777" w:rsidR="00E77ACB" w:rsidRPr="00BB787D" w:rsidRDefault="00E77ACB" w:rsidP="00473CA8">
            <w:pPr>
              <w:tabs>
                <w:tab w:val="left" w:pos="5103"/>
                <w:tab w:val="left" w:pos="8080"/>
              </w:tabs>
              <w:jc w:val="center"/>
              <w:rPr>
                <w:rFonts w:ascii="Calibri" w:hAnsi="Calibri"/>
                <w:b/>
                <w:sz w:val="20"/>
                <w:szCs w:val="20"/>
              </w:rPr>
            </w:pPr>
            <w:r w:rsidRPr="00BB787D">
              <w:rPr>
                <w:rFonts w:ascii="Calibri" w:hAnsi="Calibri"/>
                <w:b/>
                <w:sz w:val="20"/>
                <w:szCs w:val="20"/>
              </w:rPr>
              <w:t>Técnicas</w:t>
            </w:r>
          </w:p>
        </w:tc>
        <w:tc>
          <w:tcPr>
            <w:tcW w:w="2264" w:type="dxa"/>
            <w:vAlign w:val="center"/>
          </w:tcPr>
          <w:p w14:paraId="6F0E7747" w14:textId="77777777" w:rsidR="00E77ACB" w:rsidRPr="00BB787D" w:rsidRDefault="00E77ACB" w:rsidP="00473CA8">
            <w:pPr>
              <w:jc w:val="center"/>
              <w:rPr>
                <w:rFonts w:ascii="Calibri" w:hAnsi="Calibri"/>
                <w:b/>
                <w:sz w:val="20"/>
                <w:szCs w:val="20"/>
              </w:rPr>
            </w:pPr>
            <w:r w:rsidRPr="00BB787D">
              <w:rPr>
                <w:rFonts w:ascii="Calibri" w:hAnsi="Calibri"/>
                <w:b/>
                <w:sz w:val="20"/>
                <w:szCs w:val="20"/>
              </w:rPr>
              <w:t>Proposiciones</w:t>
            </w:r>
          </w:p>
          <w:p w14:paraId="1902E0DF" w14:textId="77777777" w:rsidR="00E77ACB" w:rsidRPr="00BB787D" w:rsidRDefault="00E77ACB" w:rsidP="00473CA8">
            <w:pPr>
              <w:jc w:val="center"/>
              <w:rPr>
                <w:rFonts w:ascii="Calibri" w:hAnsi="Calibri"/>
                <w:b/>
                <w:sz w:val="20"/>
                <w:szCs w:val="20"/>
              </w:rPr>
            </w:pPr>
            <w:r w:rsidRPr="00BB787D">
              <w:rPr>
                <w:rFonts w:ascii="Calibri" w:hAnsi="Calibri"/>
                <w:b/>
                <w:sz w:val="20"/>
                <w:szCs w:val="20"/>
              </w:rPr>
              <w:t>Económicas</w:t>
            </w:r>
          </w:p>
        </w:tc>
      </w:tr>
      <w:tr w:rsidR="00E77ACB" w:rsidRPr="00BB787D" w14:paraId="031633BE" w14:textId="77777777" w:rsidTr="00F5211F">
        <w:trPr>
          <w:trHeight w:val="426"/>
          <w:jc w:val="center"/>
        </w:trPr>
        <w:tc>
          <w:tcPr>
            <w:tcW w:w="5382" w:type="dxa"/>
            <w:vAlign w:val="center"/>
          </w:tcPr>
          <w:p w14:paraId="37D93D5B" w14:textId="77777777" w:rsidR="00E77ACB" w:rsidRPr="00BB787D" w:rsidRDefault="00E77ACB" w:rsidP="00473CA8">
            <w:pPr>
              <w:tabs>
                <w:tab w:val="left" w:pos="5103"/>
                <w:tab w:val="left" w:pos="8222"/>
              </w:tabs>
              <w:rPr>
                <w:rFonts w:ascii="Calibri" w:hAnsi="Calibri"/>
                <w:sz w:val="20"/>
                <w:szCs w:val="20"/>
              </w:rPr>
            </w:pPr>
            <w:proofErr w:type="gramStart"/>
            <w:r w:rsidRPr="00BB787D">
              <w:rPr>
                <w:rFonts w:ascii="Calibri" w:hAnsi="Calibri"/>
                <w:sz w:val="20"/>
                <w:szCs w:val="20"/>
              </w:rPr>
              <w:t>Total</w:t>
            </w:r>
            <w:proofErr w:type="gramEnd"/>
            <w:r w:rsidRPr="00BB787D">
              <w:rPr>
                <w:rFonts w:ascii="Calibri" w:hAnsi="Calibri"/>
                <w:sz w:val="20"/>
                <w:szCs w:val="20"/>
              </w:rPr>
              <w:t xml:space="preserve"> de propuestas</w:t>
            </w:r>
          </w:p>
        </w:tc>
        <w:tc>
          <w:tcPr>
            <w:tcW w:w="2272" w:type="dxa"/>
            <w:vAlign w:val="center"/>
          </w:tcPr>
          <w:p w14:paraId="2413A3A7" w14:textId="77777777" w:rsidR="00E77ACB" w:rsidRPr="00BB787D" w:rsidRDefault="00E77ACB" w:rsidP="00473CA8">
            <w:pPr>
              <w:tabs>
                <w:tab w:val="left" w:pos="5103"/>
                <w:tab w:val="left" w:pos="8080"/>
              </w:tabs>
              <w:jc w:val="center"/>
              <w:rPr>
                <w:rFonts w:ascii="Calibri" w:hAnsi="Calibri"/>
                <w:sz w:val="20"/>
                <w:szCs w:val="20"/>
              </w:rPr>
            </w:pPr>
            <w:r w:rsidRPr="00BB787D">
              <w:rPr>
                <w:rFonts w:ascii="Calibri" w:hAnsi="Calibri"/>
                <w:sz w:val="20"/>
                <w:szCs w:val="20"/>
              </w:rPr>
              <w:t>(                )</w:t>
            </w:r>
          </w:p>
        </w:tc>
        <w:tc>
          <w:tcPr>
            <w:tcW w:w="2264" w:type="dxa"/>
            <w:vAlign w:val="center"/>
          </w:tcPr>
          <w:p w14:paraId="2079FE1C" w14:textId="77777777" w:rsidR="00E77ACB" w:rsidRPr="00BB787D" w:rsidRDefault="00E77ACB" w:rsidP="00473CA8">
            <w:pPr>
              <w:jc w:val="center"/>
              <w:rPr>
                <w:rFonts w:ascii="Calibri" w:hAnsi="Calibri"/>
                <w:sz w:val="20"/>
                <w:szCs w:val="20"/>
              </w:rPr>
            </w:pPr>
            <w:r w:rsidRPr="00BB787D">
              <w:rPr>
                <w:rFonts w:ascii="Calibri" w:hAnsi="Calibri"/>
                <w:sz w:val="20"/>
                <w:szCs w:val="20"/>
              </w:rPr>
              <w:t>(                )</w:t>
            </w:r>
          </w:p>
        </w:tc>
      </w:tr>
    </w:tbl>
    <w:p w14:paraId="05CBC303" w14:textId="77777777" w:rsidR="00E77ACB" w:rsidRDefault="00E77ACB" w:rsidP="00E77ACB">
      <w:pPr>
        <w:tabs>
          <w:tab w:val="left" w:pos="5103"/>
          <w:tab w:val="left" w:pos="8080"/>
        </w:tabs>
        <w:ind w:left="567"/>
        <w:jc w:val="center"/>
        <w:rPr>
          <w:rFonts w:ascii="Calibri" w:hAnsi="Calibri"/>
        </w:rPr>
      </w:pPr>
    </w:p>
    <w:p w14:paraId="49BA0EF5" w14:textId="77777777" w:rsidR="00F5211F" w:rsidRPr="00C40ADF" w:rsidRDefault="00F5211F" w:rsidP="00E77ACB">
      <w:pPr>
        <w:tabs>
          <w:tab w:val="left" w:pos="5103"/>
          <w:tab w:val="left" w:pos="8080"/>
        </w:tabs>
        <w:ind w:left="567"/>
        <w:jc w:val="center"/>
        <w:rPr>
          <w:rFonts w:ascii="Calibri" w:hAnsi="Calibri"/>
        </w:rPr>
      </w:pPr>
    </w:p>
    <w:p w14:paraId="75050C67" w14:textId="77777777" w:rsidR="00E77ACB" w:rsidRPr="00BB787D" w:rsidRDefault="00E77ACB" w:rsidP="00E77ACB">
      <w:pPr>
        <w:tabs>
          <w:tab w:val="left" w:pos="5103"/>
          <w:tab w:val="left" w:pos="8080"/>
        </w:tabs>
        <w:rPr>
          <w:rFonts w:ascii="Calibri" w:hAnsi="Calibri"/>
          <w:sz w:val="20"/>
          <w:szCs w:val="20"/>
        </w:rPr>
      </w:pPr>
      <w:r w:rsidRPr="00BB787D">
        <w:rPr>
          <w:rFonts w:ascii="Calibri" w:hAnsi="Calibri"/>
          <w:sz w:val="20"/>
          <w:szCs w:val="20"/>
        </w:rPr>
        <w:t>Dice contener en cada sobre las proposiciones técnicas y económicas.</w:t>
      </w:r>
    </w:p>
    <w:p w14:paraId="5DB9B2BC" w14:textId="77777777" w:rsidR="00E77ACB" w:rsidRDefault="00E77ACB" w:rsidP="00E77ACB">
      <w:pPr>
        <w:tabs>
          <w:tab w:val="left" w:pos="5103"/>
          <w:tab w:val="left" w:pos="8080"/>
        </w:tabs>
        <w:ind w:left="567"/>
        <w:rPr>
          <w:rFonts w:ascii="Calibri" w:hAnsi="Calibri"/>
        </w:rPr>
      </w:pPr>
    </w:p>
    <w:p w14:paraId="0907DD7F" w14:textId="77777777" w:rsidR="00F5211F" w:rsidRPr="00C40ADF" w:rsidRDefault="00F5211F" w:rsidP="00E77ACB">
      <w:pPr>
        <w:tabs>
          <w:tab w:val="left" w:pos="5103"/>
          <w:tab w:val="left" w:pos="8080"/>
        </w:tabs>
        <w:ind w:left="567"/>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E77ACB" w:rsidRPr="00BB787D" w14:paraId="29F4CD35" w14:textId="77777777" w:rsidTr="00473CA8">
        <w:trPr>
          <w:trHeight w:val="225"/>
          <w:jc w:val="center"/>
        </w:trPr>
        <w:tc>
          <w:tcPr>
            <w:tcW w:w="3106" w:type="dxa"/>
            <w:vAlign w:val="center"/>
          </w:tcPr>
          <w:p w14:paraId="380AB36F" w14:textId="77777777" w:rsidR="00E77ACB" w:rsidRPr="00BB787D" w:rsidRDefault="00E77ACB" w:rsidP="00473CA8">
            <w:pPr>
              <w:tabs>
                <w:tab w:val="left" w:pos="5103"/>
                <w:tab w:val="left" w:pos="8080"/>
              </w:tabs>
              <w:jc w:val="center"/>
              <w:rPr>
                <w:rFonts w:ascii="Calibri" w:hAnsi="Calibri"/>
                <w:sz w:val="20"/>
                <w:szCs w:val="20"/>
              </w:rPr>
            </w:pPr>
          </w:p>
        </w:tc>
        <w:tc>
          <w:tcPr>
            <w:tcW w:w="3107" w:type="dxa"/>
            <w:vAlign w:val="center"/>
          </w:tcPr>
          <w:p w14:paraId="0D927AB3" w14:textId="77777777" w:rsidR="00E77ACB" w:rsidRPr="00BB787D" w:rsidRDefault="00E77ACB" w:rsidP="00473CA8">
            <w:pPr>
              <w:tabs>
                <w:tab w:val="left" w:pos="5103"/>
                <w:tab w:val="left" w:pos="8080"/>
              </w:tabs>
              <w:jc w:val="center"/>
              <w:rPr>
                <w:rFonts w:ascii="Calibri" w:hAnsi="Calibri"/>
                <w:sz w:val="20"/>
                <w:szCs w:val="20"/>
              </w:rPr>
            </w:pPr>
          </w:p>
        </w:tc>
        <w:tc>
          <w:tcPr>
            <w:tcW w:w="3107" w:type="dxa"/>
            <w:vAlign w:val="center"/>
          </w:tcPr>
          <w:p w14:paraId="4779E28B" w14:textId="77777777" w:rsidR="00E77ACB" w:rsidRPr="00BB787D" w:rsidRDefault="00E77ACB" w:rsidP="00473CA8">
            <w:pPr>
              <w:tabs>
                <w:tab w:val="left" w:pos="5103"/>
                <w:tab w:val="left" w:pos="8080"/>
              </w:tabs>
              <w:jc w:val="center"/>
              <w:rPr>
                <w:rFonts w:ascii="Calibri" w:hAnsi="Calibri"/>
                <w:sz w:val="20"/>
                <w:szCs w:val="20"/>
              </w:rPr>
            </w:pPr>
          </w:p>
        </w:tc>
      </w:tr>
      <w:tr w:rsidR="00E77ACB" w:rsidRPr="00BB787D" w14:paraId="525D25E5" w14:textId="77777777" w:rsidTr="00473CA8">
        <w:trPr>
          <w:jc w:val="center"/>
        </w:trPr>
        <w:tc>
          <w:tcPr>
            <w:tcW w:w="3106" w:type="dxa"/>
          </w:tcPr>
          <w:p w14:paraId="2F713482" w14:textId="77777777" w:rsidR="00E77ACB" w:rsidRPr="00BB787D" w:rsidRDefault="00E77ACB" w:rsidP="00473CA8">
            <w:pPr>
              <w:tabs>
                <w:tab w:val="left" w:pos="5103"/>
                <w:tab w:val="left" w:pos="8080"/>
              </w:tabs>
              <w:jc w:val="center"/>
              <w:rPr>
                <w:rFonts w:ascii="Calibri" w:hAnsi="Calibri"/>
                <w:b/>
                <w:sz w:val="20"/>
                <w:szCs w:val="20"/>
              </w:rPr>
            </w:pPr>
            <w:r w:rsidRPr="00BB787D">
              <w:rPr>
                <w:rFonts w:ascii="Calibri" w:hAnsi="Calibri"/>
                <w:b/>
                <w:sz w:val="20"/>
                <w:szCs w:val="20"/>
              </w:rPr>
              <w:t>N O M B R E</w:t>
            </w:r>
          </w:p>
        </w:tc>
        <w:tc>
          <w:tcPr>
            <w:tcW w:w="3107" w:type="dxa"/>
          </w:tcPr>
          <w:p w14:paraId="24F8394B" w14:textId="77777777" w:rsidR="00E77ACB" w:rsidRPr="00BB787D" w:rsidRDefault="00E77ACB" w:rsidP="00473CA8">
            <w:pPr>
              <w:tabs>
                <w:tab w:val="left" w:pos="5103"/>
                <w:tab w:val="left" w:pos="8080"/>
              </w:tabs>
              <w:jc w:val="center"/>
              <w:rPr>
                <w:rFonts w:ascii="Calibri" w:hAnsi="Calibri"/>
                <w:b/>
                <w:sz w:val="20"/>
                <w:szCs w:val="20"/>
              </w:rPr>
            </w:pPr>
            <w:r w:rsidRPr="00BB787D">
              <w:rPr>
                <w:rFonts w:ascii="Calibri" w:hAnsi="Calibri"/>
                <w:b/>
                <w:sz w:val="20"/>
                <w:szCs w:val="20"/>
              </w:rPr>
              <w:t>F I R M A</w:t>
            </w:r>
          </w:p>
        </w:tc>
        <w:tc>
          <w:tcPr>
            <w:tcW w:w="3107" w:type="dxa"/>
          </w:tcPr>
          <w:p w14:paraId="61BAB275" w14:textId="77777777" w:rsidR="00E77ACB" w:rsidRPr="00BB787D" w:rsidRDefault="00E77ACB" w:rsidP="00473CA8">
            <w:pPr>
              <w:tabs>
                <w:tab w:val="left" w:pos="5103"/>
                <w:tab w:val="left" w:pos="8080"/>
              </w:tabs>
              <w:jc w:val="center"/>
              <w:rPr>
                <w:rFonts w:ascii="Calibri" w:hAnsi="Calibri"/>
                <w:b/>
                <w:sz w:val="20"/>
                <w:szCs w:val="20"/>
              </w:rPr>
            </w:pPr>
            <w:r w:rsidRPr="00BB787D">
              <w:rPr>
                <w:rFonts w:ascii="Calibri" w:hAnsi="Calibri"/>
                <w:b/>
                <w:sz w:val="20"/>
                <w:szCs w:val="20"/>
              </w:rPr>
              <w:t>F E C H A</w:t>
            </w:r>
          </w:p>
        </w:tc>
      </w:tr>
    </w:tbl>
    <w:p w14:paraId="5A83918A" w14:textId="77777777" w:rsidR="00E77ACB" w:rsidRDefault="00E77ACB" w:rsidP="00E77ACB">
      <w:pPr>
        <w:tabs>
          <w:tab w:val="left" w:pos="5103"/>
          <w:tab w:val="left" w:pos="8080"/>
        </w:tabs>
        <w:rPr>
          <w:rFonts w:ascii="Calibri" w:hAnsi="Calibri"/>
        </w:rPr>
      </w:pPr>
    </w:p>
    <w:p w14:paraId="765AE5D3" w14:textId="77777777" w:rsidR="00F5211F" w:rsidRDefault="00F5211F" w:rsidP="00E77ACB">
      <w:pPr>
        <w:tabs>
          <w:tab w:val="left" w:pos="5103"/>
          <w:tab w:val="left" w:pos="8080"/>
        </w:tabs>
        <w:rPr>
          <w:rFonts w:ascii="Calibri" w:hAnsi="Calibri"/>
        </w:rPr>
      </w:pPr>
    </w:p>
    <w:p w14:paraId="7AA0E4B9" w14:textId="77777777" w:rsidR="00F5211F" w:rsidRDefault="00F5211F" w:rsidP="00E77ACB">
      <w:pPr>
        <w:tabs>
          <w:tab w:val="left" w:pos="5103"/>
          <w:tab w:val="left" w:pos="8080"/>
        </w:tabs>
        <w:rPr>
          <w:rFonts w:ascii="Calibri" w:hAnsi="Calibri"/>
        </w:rPr>
      </w:pPr>
    </w:p>
    <w:p w14:paraId="2D6FD013" w14:textId="77777777" w:rsidR="00F5211F" w:rsidRPr="00C40ADF" w:rsidRDefault="00F5211F" w:rsidP="00E77ACB">
      <w:pPr>
        <w:tabs>
          <w:tab w:val="left" w:pos="5103"/>
          <w:tab w:val="left" w:pos="8080"/>
        </w:tabs>
        <w:rPr>
          <w:rFonts w:ascii="Calibri" w:hAnsi="Calibri"/>
        </w:rPr>
      </w:pPr>
    </w:p>
    <w:p w14:paraId="047342B0" w14:textId="77777777" w:rsidR="00E77ACB" w:rsidRPr="00F5211F" w:rsidRDefault="00E77ACB" w:rsidP="00E77ACB">
      <w:pPr>
        <w:tabs>
          <w:tab w:val="left" w:pos="1985"/>
          <w:tab w:val="left" w:pos="6096"/>
          <w:tab w:val="left" w:pos="8647"/>
        </w:tabs>
        <w:ind w:left="567"/>
        <w:jc w:val="center"/>
        <w:rPr>
          <w:rFonts w:ascii="Calibri" w:hAnsi="Calibri"/>
          <w:b/>
          <w:i/>
          <w:sz w:val="20"/>
          <w:szCs w:val="20"/>
        </w:rPr>
      </w:pPr>
      <w:r w:rsidRPr="00F5211F">
        <w:rPr>
          <w:rFonts w:ascii="Calibri" w:hAnsi="Calibri"/>
          <w:b/>
          <w:i/>
          <w:sz w:val="20"/>
          <w:szCs w:val="20"/>
        </w:rPr>
        <w:t>*Fuera de los Sobres Técnico y Económico</w:t>
      </w:r>
    </w:p>
    <w:p w14:paraId="54D20E76" w14:textId="77777777" w:rsidR="00E77ACB" w:rsidRPr="00BB787D" w:rsidRDefault="00E77ACB" w:rsidP="00E77ACB">
      <w:pPr>
        <w:tabs>
          <w:tab w:val="left" w:pos="1985"/>
          <w:tab w:val="left" w:pos="6096"/>
          <w:tab w:val="left" w:pos="8647"/>
        </w:tabs>
        <w:ind w:left="567"/>
        <w:jc w:val="center"/>
        <w:rPr>
          <w:rFonts w:ascii="Calibri" w:hAnsi="Calibri"/>
          <w:b/>
          <w:i/>
          <w:sz w:val="20"/>
          <w:szCs w:val="20"/>
        </w:rPr>
      </w:pPr>
    </w:p>
    <w:p w14:paraId="1981AB5F" w14:textId="77777777" w:rsidR="00E77ACB" w:rsidRDefault="00E77ACB" w:rsidP="00E77ACB">
      <w:pPr>
        <w:tabs>
          <w:tab w:val="left" w:pos="1985"/>
          <w:tab w:val="left" w:pos="6096"/>
          <w:tab w:val="left" w:pos="8647"/>
        </w:tabs>
        <w:ind w:left="567"/>
        <w:jc w:val="center"/>
        <w:rPr>
          <w:rFonts w:ascii="Calibri" w:hAnsi="Calibri"/>
          <w:b/>
          <w:i/>
          <w:sz w:val="20"/>
          <w:szCs w:val="20"/>
        </w:rPr>
      </w:pPr>
    </w:p>
    <w:p w14:paraId="295C15F8"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081F9C10"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4605B38D"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3BDFED4A"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28C06A52"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4E2D6CEF"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31A9EE1F"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0F6A6C7B"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5690875B"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487D871E"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55DF6E5A"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51D755E3" w14:textId="77777777" w:rsidR="00F5211F" w:rsidRDefault="00F5211F" w:rsidP="00E77ACB">
      <w:pPr>
        <w:tabs>
          <w:tab w:val="left" w:pos="1985"/>
          <w:tab w:val="left" w:pos="6096"/>
          <w:tab w:val="left" w:pos="8647"/>
        </w:tabs>
        <w:ind w:left="567"/>
        <w:jc w:val="center"/>
        <w:rPr>
          <w:rFonts w:ascii="Calibri" w:hAnsi="Calibri"/>
          <w:b/>
          <w:i/>
          <w:sz w:val="20"/>
          <w:szCs w:val="20"/>
        </w:rPr>
      </w:pPr>
    </w:p>
    <w:p w14:paraId="1242AF68" w14:textId="77777777" w:rsidR="00E77ACB" w:rsidRPr="00B76A5D" w:rsidRDefault="00E77ACB" w:rsidP="00E77ACB">
      <w:pPr>
        <w:pBdr>
          <w:top w:val="single" w:sz="4" w:space="1" w:color="auto"/>
          <w:left w:val="single" w:sz="4" w:space="4" w:color="auto"/>
          <w:bottom w:val="single" w:sz="4" w:space="1" w:color="auto"/>
          <w:right w:val="single" w:sz="4" w:space="4" w:color="auto"/>
        </w:pBdr>
        <w:shd w:val="clear" w:color="auto" w:fill="61E1FF"/>
        <w:tabs>
          <w:tab w:val="left" w:pos="4536"/>
          <w:tab w:val="left" w:pos="8080"/>
        </w:tabs>
        <w:ind w:left="284" w:right="118"/>
        <w:jc w:val="center"/>
        <w:outlineLvl w:val="0"/>
        <w:rPr>
          <w:rFonts w:ascii="Calibri" w:hAnsi="Calibri" w:cs="Arial"/>
          <w:b/>
        </w:rPr>
      </w:pPr>
      <w:r w:rsidRPr="00B76A5D">
        <w:rPr>
          <w:rFonts w:ascii="Calibri" w:hAnsi="Calibri" w:cs="Arial"/>
          <w:b/>
          <w:bCs/>
        </w:rPr>
        <w:lastRenderedPageBreak/>
        <w:t xml:space="preserve">ANEXO </w:t>
      </w:r>
      <w:r w:rsidRPr="00B76A5D">
        <w:rPr>
          <w:rFonts w:ascii="Calibri" w:hAnsi="Calibri" w:cs="Arial"/>
          <w:b/>
        </w:rPr>
        <w:t>7</w:t>
      </w:r>
    </w:p>
    <w:p w14:paraId="234FE0D4" w14:textId="77777777" w:rsidR="00E77ACB" w:rsidRPr="001C3B83" w:rsidRDefault="00E77ACB" w:rsidP="00E77ACB">
      <w:pPr>
        <w:pStyle w:val="Default"/>
        <w:ind w:left="142" w:right="260"/>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Pr>
          <w:rFonts w:ascii="Calibri" w:hAnsi="Calibri" w:cs="Calibri"/>
          <w:sz w:val="18"/>
          <w:szCs w:val="20"/>
        </w:rPr>
        <w:t xml:space="preserve">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4A70F9C2" w14:textId="77777777" w:rsidR="00E77ACB" w:rsidRPr="00B63CD0" w:rsidRDefault="00E77ACB" w:rsidP="00E77ACB">
      <w:pPr>
        <w:pStyle w:val="Default"/>
        <w:ind w:right="260"/>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p>
    <w:p w14:paraId="6B2A7206" w14:textId="77777777" w:rsidR="00E77ACB" w:rsidRPr="00B63CD0" w:rsidRDefault="00E77ACB" w:rsidP="00E77ACB">
      <w:pPr>
        <w:pStyle w:val="Default"/>
        <w:rPr>
          <w:rFonts w:ascii="Calibri" w:hAnsi="Calibri" w:cs="Calibri"/>
          <w:sz w:val="20"/>
          <w:szCs w:val="20"/>
        </w:rPr>
      </w:pPr>
    </w:p>
    <w:p w14:paraId="56653542" w14:textId="77777777" w:rsidR="00E77ACB" w:rsidRPr="00A53F92" w:rsidRDefault="00E77ACB" w:rsidP="00E77ACB">
      <w:pPr>
        <w:pStyle w:val="Default"/>
        <w:ind w:left="426" w:right="118"/>
        <w:rPr>
          <w:rFonts w:ascii="Calibri" w:hAnsi="Calibri" w:cs="Calibri"/>
          <w:b/>
          <w:sz w:val="20"/>
          <w:szCs w:val="20"/>
        </w:rPr>
      </w:pPr>
      <w:r w:rsidRPr="00A53F92">
        <w:rPr>
          <w:rFonts w:ascii="Calibri" w:hAnsi="Calibri" w:cs="Tahoma"/>
          <w:b/>
          <w:sz w:val="20"/>
          <w:szCs w:val="20"/>
        </w:rPr>
        <w:t>Lic. Vicente Arturo López Limón</w:t>
      </w:r>
    </w:p>
    <w:p w14:paraId="03B9002B" w14:textId="77777777" w:rsidR="00E77ACB" w:rsidRPr="00B63CD0" w:rsidRDefault="00E77ACB" w:rsidP="00E77ACB">
      <w:pPr>
        <w:pStyle w:val="Default"/>
        <w:ind w:left="426" w:right="118"/>
        <w:rPr>
          <w:rFonts w:ascii="Calibri" w:hAnsi="Calibri" w:cs="Calibri"/>
          <w:b/>
          <w:sz w:val="20"/>
          <w:szCs w:val="20"/>
        </w:rPr>
      </w:pPr>
      <w:r w:rsidRPr="00B63CD0">
        <w:rPr>
          <w:rFonts w:ascii="Calibri" w:hAnsi="Calibri" w:cs="Calibri"/>
          <w:b/>
          <w:sz w:val="20"/>
          <w:szCs w:val="20"/>
        </w:rPr>
        <w:t>Director Administrativo</w:t>
      </w:r>
    </w:p>
    <w:p w14:paraId="6B482744" w14:textId="77777777" w:rsidR="00E77ACB" w:rsidRPr="00B63CD0" w:rsidRDefault="00E77ACB" w:rsidP="00E77ACB">
      <w:pPr>
        <w:pStyle w:val="Default"/>
        <w:ind w:left="426" w:right="118"/>
        <w:rPr>
          <w:rFonts w:ascii="Calibri" w:hAnsi="Calibri" w:cs="Calibri"/>
          <w:sz w:val="20"/>
          <w:szCs w:val="20"/>
        </w:rPr>
      </w:pPr>
    </w:p>
    <w:p w14:paraId="4A175E01" w14:textId="562F9104" w:rsidR="00E77ACB" w:rsidRPr="00B63CD0" w:rsidRDefault="00E77ACB" w:rsidP="00E77ACB">
      <w:pPr>
        <w:pStyle w:val="Default"/>
        <w:ind w:left="426" w:right="118"/>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INTERNACIONAL BAJO LA COBERTURA DE TRATADOS PRESENCIAL </w:t>
      </w:r>
      <w:r w:rsidRPr="00B63CD0">
        <w:rPr>
          <w:rFonts w:ascii="Calibri" w:hAnsi="Calibri" w:cs="Calibri"/>
          <w:b/>
          <w:bCs/>
          <w:sz w:val="20"/>
          <w:szCs w:val="20"/>
        </w:rPr>
        <w:t>No</w:t>
      </w:r>
      <w:r w:rsidRPr="00F359F8">
        <w:rPr>
          <w:rFonts w:ascii="Calibri" w:hAnsi="Calibri" w:cs="Calibri"/>
          <w:b/>
          <w:bCs/>
          <w:sz w:val="20"/>
          <w:szCs w:val="20"/>
        </w:rPr>
        <w:t xml:space="preserve">. </w:t>
      </w:r>
      <w:r w:rsidR="007B4061">
        <w:rPr>
          <w:rFonts w:ascii="Calibri" w:hAnsi="Calibri" w:cs="Calibri"/>
          <w:b/>
          <w:bCs/>
          <w:sz w:val="20"/>
          <w:szCs w:val="20"/>
        </w:rPr>
        <w:t>LP-919044992-I33-2025</w:t>
      </w:r>
      <w:r w:rsidRPr="00F359F8">
        <w:rPr>
          <w:rFonts w:ascii="Calibri" w:hAnsi="Calibri" w:cs="Calibri"/>
          <w:sz w:val="20"/>
          <w:szCs w:val="20"/>
        </w:rPr>
        <w:t>, el suscrito C.________________________, en mi carácter de representante le</w:t>
      </w:r>
      <w:r w:rsidRPr="00B63CD0">
        <w:rPr>
          <w:rFonts w:ascii="Calibri" w:hAnsi="Calibri" w:cs="Calibri"/>
          <w:sz w:val="20"/>
          <w:szCs w:val="20"/>
        </w:rPr>
        <w:t xml:space="preserv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7D7E2167" w14:textId="77777777" w:rsidR="00E77ACB" w:rsidRPr="00B63CD0" w:rsidRDefault="00E77ACB" w:rsidP="00E77ACB">
      <w:pPr>
        <w:pStyle w:val="Default"/>
        <w:ind w:left="426" w:right="118"/>
        <w:jc w:val="both"/>
        <w:rPr>
          <w:rFonts w:ascii="Calibri" w:hAnsi="Calibri" w:cs="Calibri"/>
          <w:sz w:val="20"/>
          <w:szCs w:val="20"/>
        </w:rPr>
      </w:pPr>
    </w:p>
    <w:p w14:paraId="6AD472D6" w14:textId="77777777" w:rsidR="00E77ACB" w:rsidRPr="00B63CD0" w:rsidRDefault="00E77ACB" w:rsidP="00E77ACB">
      <w:pPr>
        <w:pStyle w:val="Default"/>
        <w:numPr>
          <w:ilvl w:val="0"/>
          <w:numId w:val="20"/>
        </w:numPr>
        <w:ind w:left="426" w:right="118" w:firstLine="0"/>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w:t>
      </w:r>
      <w:r w:rsidRPr="00B63CD0">
        <w:rPr>
          <w:rFonts w:ascii="Calibri" w:hAnsi="Calibri"/>
          <w:i/>
          <w:sz w:val="20"/>
        </w:rPr>
        <w:t>Artículo 38</w:t>
      </w:r>
      <w:r w:rsidRPr="00B63CD0">
        <w:rPr>
          <w:rFonts w:ascii="Calibri" w:hAnsi="Calibri"/>
          <w:sz w:val="20"/>
        </w:rPr>
        <w:t xml:space="preserve"> del Reglamento de la Ley de Adquisici</w:t>
      </w:r>
      <w:r>
        <w:rPr>
          <w:rFonts w:ascii="Calibri" w:hAnsi="Calibri"/>
          <w:sz w:val="20"/>
        </w:rPr>
        <w:t>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734676D9" w14:textId="77777777" w:rsidR="00E77ACB" w:rsidRPr="00B63CD0" w:rsidRDefault="00E77ACB" w:rsidP="00E77ACB">
      <w:pPr>
        <w:pStyle w:val="Default"/>
        <w:numPr>
          <w:ilvl w:val="0"/>
          <w:numId w:val="20"/>
        </w:numPr>
        <w:ind w:left="426" w:right="118" w:firstLine="0"/>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714A4D74" w14:textId="77777777" w:rsidR="00E77ACB" w:rsidRPr="00B63CD0" w:rsidRDefault="00E77ACB" w:rsidP="00E77ACB">
      <w:pPr>
        <w:pStyle w:val="Default"/>
        <w:numPr>
          <w:ilvl w:val="0"/>
          <w:numId w:val="20"/>
        </w:numPr>
        <w:ind w:left="426" w:right="118" w:firstLine="0"/>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4A8A4743" w14:textId="77777777" w:rsidR="00E77ACB" w:rsidRPr="00B63CD0" w:rsidRDefault="00E77ACB" w:rsidP="00E77ACB">
      <w:pPr>
        <w:pStyle w:val="Default"/>
        <w:ind w:left="426" w:right="118"/>
        <w:jc w:val="both"/>
        <w:rPr>
          <w:rFonts w:ascii="Calibri" w:hAnsi="Calibri" w:cs="Calibri"/>
          <w:sz w:val="20"/>
          <w:szCs w:val="20"/>
        </w:rPr>
      </w:pPr>
    </w:p>
    <w:p w14:paraId="35DCB360" w14:textId="77777777" w:rsidR="00E77ACB" w:rsidRPr="00B63CD0" w:rsidRDefault="00E77ACB" w:rsidP="00E77ACB">
      <w:pPr>
        <w:pStyle w:val="Default"/>
        <w:ind w:left="426" w:right="118"/>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6EDA4223" w14:textId="77777777" w:rsidR="00E77ACB" w:rsidRPr="00B63CD0" w:rsidRDefault="00E77ACB" w:rsidP="00E77ACB">
      <w:pPr>
        <w:pStyle w:val="Default"/>
        <w:ind w:left="426" w:right="118"/>
        <w:jc w:val="both"/>
        <w:rPr>
          <w:rFonts w:ascii="Calibri" w:hAnsi="Calibri" w:cs="Calibri"/>
          <w:sz w:val="20"/>
          <w:szCs w:val="20"/>
        </w:rPr>
      </w:pPr>
    </w:p>
    <w:p w14:paraId="462837DE" w14:textId="77777777" w:rsidR="00E77ACB" w:rsidRPr="00B63CD0" w:rsidRDefault="00E77ACB" w:rsidP="00E77ACB">
      <w:pPr>
        <w:pStyle w:val="Default"/>
        <w:ind w:left="426" w:right="118"/>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0FF422EF" w14:textId="77777777" w:rsidR="00E77ACB" w:rsidRPr="00B63CD0" w:rsidRDefault="00E77ACB" w:rsidP="00E77ACB">
      <w:pPr>
        <w:rPr>
          <w:rFonts w:ascii="Calibri" w:hAnsi="Calibri"/>
        </w:rPr>
      </w:pPr>
    </w:p>
    <w:p w14:paraId="23ECD1CA" w14:textId="77777777" w:rsidR="00E77ACB" w:rsidRPr="00B63CD0" w:rsidRDefault="00E77ACB" w:rsidP="00E77ACB">
      <w:pPr>
        <w:pStyle w:val="Default"/>
        <w:jc w:val="center"/>
        <w:rPr>
          <w:rFonts w:ascii="Calibri" w:hAnsi="Calibri" w:cs="Calibri"/>
          <w:sz w:val="20"/>
          <w:szCs w:val="20"/>
        </w:rPr>
      </w:pPr>
      <w:r w:rsidRPr="00B63CD0">
        <w:rPr>
          <w:rFonts w:ascii="Calibri" w:hAnsi="Calibri" w:cs="Calibri"/>
          <w:sz w:val="20"/>
          <w:szCs w:val="20"/>
        </w:rPr>
        <w:t>A T E N T A M E N T E</w:t>
      </w:r>
    </w:p>
    <w:p w14:paraId="4F38F73E" w14:textId="77777777" w:rsidR="00E77ACB" w:rsidRPr="00B63CD0" w:rsidRDefault="00E77ACB" w:rsidP="00E77ACB">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77ACB" w:rsidRPr="004A4C14" w14:paraId="18C4625B" w14:textId="77777777" w:rsidTr="00473CA8">
        <w:trPr>
          <w:trHeight w:val="457"/>
          <w:jc w:val="center"/>
        </w:trPr>
        <w:tc>
          <w:tcPr>
            <w:tcW w:w="3106" w:type="dxa"/>
          </w:tcPr>
          <w:p w14:paraId="5771DC97"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628693E"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175A47F1"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D86A8E9"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320AF3F9"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693E5EB6" w14:textId="77777777" w:rsidR="00E77ACB" w:rsidRPr="00B63CD0" w:rsidRDefault="00E77ACB" w:rsidP="00473CA8">
            <w:pPr>
              <w:pStyle w:val="Default"/>
              <w:jc w:val="center"/>
              <w:rPr>
                <w:rFonts w:ascii="Calibri" w:hAnsi="Calibri" w:cs="Calibri"/>
                <w:sz w:val="20"/>
                <w:szCs w:val="20"/>
              </w:rPr>
            </w:pPr>
            <w:r w:rsidRPr="00B63CD0">
              <w:rPr>
                <w:rFonts w:ascii="Calibri" w:hAnsi="Calibri" w:cs="Calibri"/>
                <w:b/>
                <w:bCs/>
                <w:sz w:val="20"/>
                <w:szCs w:val="20"/>
              </w:rPr>
              <w:t>Firma</w:t>
            </w:r>
          </w:p>
        </w:tc>
      </w:tr>
    </w:tbl>
    <w:p w14:paraId="40FE08A9" w14:textId="77777777" w:rsidR="00E77ACB" w:rsidRPr="00B63CD0" w:rsidRDefault="00E77ACB" w:rsidP="00E77ACB">
      <w:pPr>
        <w:tabs>
          <w:tab w:val="left" w:pos="5245"/>
          <w:tab w:val="left" w:pos="7655"/>
        </w:tabs>
        <w:ind w:right="-91"/>
        <w:rPr>
          <w:rFonts w:ascii="Calibri" w:hAnsi="Calibri" w:cs="Arial"/>
          <w:b/>
          <w:i/>
        </w:rPr>
      </w:pPr>
    </w:p>
    <w:p w14:paraId="6C9F1FCC" w14:textId="77777777" w:rsidR="00E77ACB" w:rsidRPr="00D06939" w:rsidRDefault="00E77ACB" w:rsidP="00E77ACB">
      <w:pPr>
        <w:tabs>
          <w:tab w:val="left" w:pos="2115"/>
        </w:tabs>
        <w:ind w:firstLine="284"/>
        <w:rPr>
          <w:rFonts w:ascii="Calibri" w:hAnsi="Calibri" w:cs="Arial"/>
          <w:b/>
          <w:i/>
          <w:sz w:val="20"/>
          <w:szCs w:val="20"/>
        </w:rPr>
      </w:pPr>
      <w:r w:rsidRPr="00D06939">
        <w:rPr>
          <w:rFonts w:ascii="Calibri" w:hAnsi="Calibri" w:cs="Arial"/>
          <w:b/>
          <w:i/>
          <w:sz w:val="20"/>
          <w:szCs w:val="20"/>
        </w:rPr>
        <w:t>*Nota: Esta carta deberá elaborarse en papel membretado de la empresa e incluir en el sobre de la propuesta técnica.</w:t>
      </w:r>
    </w:p>
    <w:p w14:paraId="2F93BE3C" w14:textId="77777777" w:rsidR="00E77ACB" w:rsidRPr="00F5211F" w:rsidRDefault="00E77ACB" w:rsidP="00E77ACB">
      <w:pPr>
        <w:tabs>
          <w:tab w:val="left" w:pos="2115"/>
        </w:tabs>
        <w:rPr>
          <w:rFonts w:ascii="Calibri" w:hAnsi="Calibri" w:cs="Arial"/>
          <w:b/>
          <w:i/>
          <w:sz w:val="20"/>
          <w:szCs w:val="20"/>
        </w:rPr>
      </w:pPr>
    </w:p>
    <w:p w14:paraId="51F5D7A4" w14:textId="77777777" w:rsidR="00E77ACB" w:rsidRDefault="00E77ACB" w:rsidP="00E77ACB">
      <w:pPr>
        <w:tabs>
          <w:tab w:val="left" w:pos="2115"/>
        </w:tabs>
        <w:rPr>
          <w:rFonts w:ascii="Calibri" w:hAnsi="Calibri" w:cs="Arial"/>
          <w:b/>
          <w:i/>
          <w:sz w:val="20"/>
          <w:szCs w:val="20"/>
        </w:rPr>
      </w:pPr>
    </w:p>
    <w:p w14:paraId="495F12B2" w14:textId="77777777" w:rsidR="00F5211F" w:rsidRDefault="00F5211F" w:rsidP="00E77ACB">
      <w:pPr>
        <w:tabs>
          <w:tab w:val="left" w:pos="2115"/>
        </w:tabs>
        <w:rPr>
          <w:rFonts w:ascii="Calibri" w:hAnsi="Calibri" w:cs="Arial"/>
          <w:b/>
          <w:i/>
          <w:sz w:val="20"/>
          <w:szCs w:val="20"/>
        </w:rPr>
      </w:pPr>
    </w:p>
    <w:p w14:paraId="1064859B" w14:textId="77777777" w:rsidR="00F5211F" w:rsidRDefault="00F5211F" w:rsidP="00E77ACB">
      <w:pPr>
        <w:tabs>
          <w:tab w:val="left" w:pos="2115"/>
        </w:tabs>
        <w:rPr>
          <w:rFonts w:ascii="Calibri" w:hAnsi="Calibri" w:cs="Arial"/>
          <w:b/>
          <w:i/>
          <w:sz w:val="20"/>
          <w:szCs w:val="20"/>
        </w:rPr>
      </w:pPr>
    </w:p>
    <w:p w14:paraId="1E15E497" w14:textId="77777777" w:rsidR="00F5211F" w:rsidRDefault="00F5211F" w:rsidP="00E77ACB">
      <w:pPr>
        <w:tabs>
          <w:tab w:val="left" w:pos="2115"/>
        </w:tabs>
        <w:rPr>
          <w:rFonts w:ascii="Calibri" w:hAnsi="Calibri" w:cs="Arial"/>
          <w:b/>
          <w:i/>
          <w:sz w:val="20"/>
          <w:szCs w:val="20"/>
        </w:rPr>
      </w:pPr>
    </w:p>
    <w:p w14:paraId="19A619A8" w14:textId="77777777" w:rsidR="00F5211F" w:rsidRPr="00F5211F" w:rsidRDefault="00F5211F" w:rsidP="00E77ACB">
      <w:pPr>
        <w:tabs>
          <w:tab w:val="left" w:pos="2115"/>
        </w:tabs>
        <w:rPr>
          <w:rFonts w:ascii="Calibri" w:hAnsi="Calibri" w:cs="Arial"/>
          <w:b/>
          <w:i/>
          <w:sz w:val="20"/>
          <w:szCs w:val="20"/>
        </w:rPr>
      </w:pPr>
    </w:p>
    <w:p w14:paraId="5F5E923B" w14:textId="77777777" w:rsidR="00E77ACB" w:rsidRPr="00F5211F" w:rsidRDefault="00E77ACB" w:rsidP="00E77ACB">
      <w:pPr>
        <w:tabs>
          <w:tab w:val="left" w:pos="2115"/>
        </w:tabs>
        <w:rPr>
          <w:rFonts w:ascii="Calibri" w:hAnsi="Calibri" w:cs="Arial"/>
          <w:b/>
          <w:i/>
          <w:sz w:val="20"/>
          <w:szCs w:val="20"/>
        </w:rPr>
      </w:pPr>
    </w:p>
    <w:p w14:paraId="4EA1D790" w14:textId="77777777" w:rsidR="00E77ACB" w:rsidRPr="00B76A5D" w:rsidRDefault="00E77ACB" w:rsidP="00E77ACB">
      <w:pPr>
        <w:pBdr>
          <w:top w:val="single" w:sz="4" w:space="1" w:color="auto"/>
          <w:left w:val="single" w:sz="4" w:space="4" w:color="auto"/>
          <w:bottom w:val="single" w:sz="4" w:space="1" w:color="auto"/>
          <w:right w:val="single" w:sz="4" w:space="4" w:color="auto"/>
        </w:pBdr>
        <w:shd w:val="clear" w:color="auto" w:fill="61E1FF"/>
        <w:ind w:left="284" w:right="118"/>
        <w:jc w:val="center"/>
        <w:outlineLvl w:val="0"/>
        <w:rPr>
          <w:rFonts w:ascii="Calibri" w:hAnsi="Calibri" w:cs="Arial"/>
          <w:b/>
        </w:rPr>
      </w:pPr>
      <w:r w:rsidRPr="00B76A5D">
        <w:rPr>
          <w:rFonts w:ascii="Calibri" w:hAnsi="Calibri" w:cs="Arial"/>
          <w:b/>
        </w:rPr>
        <w:lastRenderedPageBreak/>
        <w:t>ANEXO 8</w:t>
      </w:r>
    </w:p>
    <w:p w14:paraId="31D78841" w14:textId="77777777" w:rsidR="00E77ACB" w:rsidRPr="002128B5" w:rsidRDefault="00E77ACB" w:rsidP="00E77ACB">
      <w:pPr>
        <w:jc w:val="center"/>
        <w:rPr>
          <w:rFonts w:ascii="Calibri" w:hAnsi="Calibri" w:cs="Arial"/>
          <w:b/>
          <w:sz w:val="16"/>
          <w:szCs w:val="16"/>
        </w:rPr>
      </w:pPr>
      <w:r w:rsidRPr="002128B5">
        <w:rPr>
          <w:rFonts w:ascii="Calibri" w:hAnsi="Calibri" w:cs="Arial"/>
          <w:b/>
          <w:sz w:val="16"/>
          <w:szCs w:val="16"/>
        </w:rPr>
        <w:t>INFORMACIÓN SOBRE LA COMPAÑIA</w:t>
      </w:r>
    </w:p>
    <w:p w14:paraId="3492F065" w14:textId="77777777" w:rsidR="00E77ACB" w:rsidRPr="002128B5" w:rsidRDefault="00E77ACB" w:rsidP="00E77ACB">
      <w:pPr>
        <w:jc w:val="center"/>
        <w:rPr>
          <w:rFonts w:ascii="Calibri" w:hAnsi="Calibri" w:cs="Arial"/>
          <w:b/>
          <w:sz w:val="16"/>
          <w:szCs w:val="16"/>
          <w:u w:val="single"/>
        </w:rPr>
      </w:pPr>
    </w:p>
    <w:p w14:paraId="041D10D0" w14:textId="77777777" w:rsidR="00E77ACB" w:rsidRPr="002128B5" w:rsidRDefault="00E77ACB" w:rsidP="00E77ACB">
      <w:pPr>
        <w:ind w:left="142"/>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w:t>
      </w:r>
      <w:r w:rsidRPr="002128B5">
        <w:rPr>
          <w:rFonts w:ascii="Calibri" w:hAnsi="Calibri" w:cs="Arial"/>
          <w:sz w:val="16"/>
          <w:szCs w:val="16"/>
        </w:rPr>
        <w:t>, a nombre y representación de: (persona física o moral)</w:t>
      </w:r>
    </w:p>
    <w:p w14:paraId="6A1A9EED" w14:textId="77777777" w:rsidR="00E77ACB" w:rsidRPr="002128B5" w:rsidRDefault="00E77ACB" w:rsidP="00E77ACB">
      <w:pPr>
        <w:tabs>
          <w:tab w:val="left" w:pos="1985"/>
        </w:tabs>
        <w:ind w:left="142"/>
        <w:jc w:val="both"/>
        <w:rPr>
          <w:rFonts w:ascii="Calibri" w:hAnsi="Calibri" w:cs="Arial"/>
          <w:sz w:val="16"/>
          <w:szCs w:val="16"/>
        </w:rPr>
      </w:pPr>
    </w:p>
    <w:p w14:paraId="1A4FE01D" w14:textId="77777777" w:rsidR="00E77ACB" w:rsidRPr="002128B5" w:rsidRDefault="00E77ACB" w:rsidP="00E77ACB">
      <w:pPr>
        <w:tabs>
          <w:tab w:val="left" w:pos="1985"/>
        </w:tabs>
        <w:ind w:left="142"/>
        <w:jc w:val="both"/>
        <w:rPr>
          <w:rFonts w:ascii="Calibri" w:hAnsi="Calibri" w:cs="Arial"/>
          <w:sz w:val="16"/>
          <w:szCs w:val="16"/>
        </w:rPr>
      </w:pPr>
      <w:r w:rsidRPr="002128B5">
        <w:rPr>
          <w:rFonts w:ascii="Calibri" w:hAnsi="Calibri" w:cs="Calibri"/>
          <w:b/>
          <w:bCs/>
          <w:sz w:val="16"/>
          <w:szCs w:val="16"/>
        </w:rPr>
        <w:t xml:space="preserve">LICITACIÓN PÚBLICA </w:t>
      </w:r>
      <w:r>
        <w:rPr>
          <w:rFonts w:ascii="Calibri" w:hAnsi="Calibri" w:cs="Calibri"/>
          <w:b/>
          <w:bCs/>
          <w:sz w:val="16"/>
          <w:szCs w:val="16"/>
        </w:rPr>
        <w:t>INTER</w:t>
      </w:r>
      <w:r w:rsidRPr="002128B5">
        <w:rPr>
          <w:rFonts w:ascii="Calibri" w:hAnsi="Calibri" w:cs="Calibri"/>
          <w:b/>
          <w:bCs/>
          <w:sz w:val="16"/>
          <w:szCs w:val="16"/>
        </w:rPr>
        <w:t>NACIONAL</w:t>
      </w:r>
      <w:r>
        <w:rPr>
          <w:rFonts w:ascii="Calibri" w:hAnsi="Calibri" w:cs="Calibri"/>
          <w:b/>
          <w:bCs/>
          <w:sz w:val="16"/>
          <w:szCs w:val="16"/>
        </w:rPr>
        <w:t xml:space="preserve"> BAJO LA COBERTURA DE TRATADOS</w:t>
      </w:r>
      <w:r w:rsidRPr="002128B5">
        <w:rPr>
          <w:rFonts w:ascii="Calibri" w:hAnsi="Calibri" w:cs="Calibri"/>
          <w:b/>
          <w:bCs/>
          <w:sz w:val="16"/>
          <w:szCs w:val="16"/>
        </w:rPr>
        <w:t xml:space="preserve">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05556F3D" w14:textId="77777777" w:rsidR="00E77ACB" w:rsidRPr="002128B5" w:rsidRDefault="00E77ACB" w:rsidP="00E77ACB">
      <w:pPr>
        <w:tabs>
          <w:tab w:val="left" w:pos="1985"/>
        </w:tabs>
        <w:ind w:left="142"/>
        <w:jc w:val="both"/>
        <w:rPr>
          <w:rFonts w:ascii="Calibri" w:hAnsi="Calibri" w:cs="Arial"/>
          <w:sz w:val="16"/>
          <w:szCs w:val="16"/>
        </w:rPr>
      </w:pPr>
      <w:r w:rsidRPr="002128B5">
        <w:rPr>
          <w:rFonts w:ascii="Calibri" w:hAnsi="Calibri" w:cs="Arial"/>
          <w:sz w:val="16"/>
          <w:szCs w:val="16"/>
        </w:rPr>
        <w:t>Referente a: _________________</w:t>
      </w:r>
    </w:p>
    <w:p w14:paraId="39991B34" w14:textId="77777777" w:rsidR="00E77ACB" w:rsidRPr="002128B5" w:rsidRDefault="00E77ACB" w:rsidP="00E77ACB">
      <w:pPr>
        <w:tabs>
          <w:tab w:val="left" w:pos="1985"/>
        </w:tabs>
        <w:ind w:left="142"/>
        <w:jc w:val="both"/>
        <w:rPr>
          <w:rFonts w:ascii="Calibri" w:hAnsi="Calibri" w:cs="Arial"/>
          <w:sz w:val="16"/>
          <w:szCs w:val="16"/>
        </w:rPr>
      </w:pPr>
    </w:p>
    <w:p w14:paraId="41B55B87" w14:textId="77777777" w:rsidR="00E77ACB" w:rsidRPr="00B16D81" w:rsidRDefault="00E77ACB" w:rsidP="00E77ACB">
      <w:pPr>
        <w:tabs>
          <w:tab w:val="left" w:pos="1985"/>
        </w:tabs>
        <w:ind w:left="142"/>
        <w:jc w:val="both"/>
        <w:rPr>
          <w:rFonts w:ascii="Calibri" w:hAnsi="Calibri" w:cs="Arial"/>
          <w:sz w:val="16"/>
          <w:szCs w:val="16"/>
        </w:rPr>
      </w:pPr>
      <w:r w:rsidRPr="00B16D81">
        <w:rPr>
          <w:rFonts w:ascii="Calibri" w:hAnsi="Calibri" w:cs="Arial"/>
          <w:sz w:val="16"/>
          <w:szCs w:val="16"/>
        </w:rPr>
        <w:t>Registro Federal de Contribuyentes:</w:t>
      </w:r>
    </w:p>
    <w:p w14:paraId="65852860" w14:textId="77777777" w:rsidR="00E77ACB" w:rsidRPr="00B16D81" w:rsidRDefault="00E77ACB" w:rsidP="00E77ACB">
      <w:pPr>
        <w:tabs>
          <w:tab w:val="left" w:pos="1985"/>
        </w:tabs>
        <w:ind w:left="142"/>
        <w:jc w:val="both"/>
        <w:rPr>
          <w:rFonts w:ascii="Calibri" w:hAnsi="Calibri" w:cs="Arial"/>
          <w:sz w:val="16"/>
          <w:szCs w:val="16"/>
        </w:rPr>
      </w:pPr>
      <w:r w:rsidRPr="00B16D81">
        <w:rPr>
          <w:rFonts w:ascii="Calibri" w:hAnsi="Calibri" w:cs="Arial"/>
          <w:sz w:val="16"/>
          <w:szCs w:val="16"/>
        </w:rPr>
        <w:t>Domicilio: Calle y Número, Colonia, Delegación o Municipio, Entidad, Código Postal.</w:t>
      </w:r>
    </w:p>
    <w:p w14:paraId="406ADF04" w14:textId="77777777" w:rsidR="00E77ACB" w:rsidRPr="00B16D81" w:rsidRDefault="00E77ACB" w:rsidP="00E77ACB">
      <w:pPr>
        <w:tabs>
          <w:tab w:val="left" w:pos="1985"/>
        </w:tabs>
        <w:ind w:left="142"/>
        <w:jc w:val="both"/>
        <w:rPr>
          <w:rFonts w:ascii="Calibri" w:hAnsi="Calibri" w:cs="Arial"/>
          <w:sz w:val="16"/>
          <w:szCs w:val="16"/>
        </w:rPr>
      </w:pPr>
      <w:r w:rsidRPr="00B16D81">
        <w:rPr>
          <w:rFonts w:ascii="Calibri" w:hAnsi="Calibri" w:cs="Arial"/>
          <w:sz w:val="16"/>
          <w:szCs w:val="16"/>
        </w:rPr>
        <w:t xml:space="preserve">Teléfonos: </w:t>
      </w:r>
    </w:p>
    <w:p w14:paraId="5EFA64C2" w14:textId="77777777" w:rsidR="00E77ACB" w:rsidRPr="00B16D81" w:rsidRDefault="00E77ACB" w:rsidP="00E77ACB">
      <w:pPr>
        <w:tabs>
          <w:tab w:val="left" w:pos="1985"/>
        </w:tabs>
        <w:ind w:left="142"/>
        <w:jc w:val="both"/>
        <w:rPr>
          <w:rFonts w:ascii="Calibri" w:hAnsi="Calibri" w:cs="Arial"/>
          <w:sz w:val="16"/>
          <w:szCs w:val="16"/>
        </w:rPr>
      </w:pPr>
      <w:r w:rsidRPr="00B16D81">
        <w:rPr>
          <w:rFonts w:ascii="Calibri" w:hAnsi="Calibri" w:cs="Arial"/>
          <w:sz w:val="16"/>
          <w:szCs w:val="16"/>
        </w:rPr>
        <w:t>Correo Electrónico:</w:t>
      </w:r>
    </w:p>
    <w:p w14:paraId="46F84B2E"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No. de la escritura pública en la que consta su acta constitutiva: Fecha:</w:t>
      </w:r>
    </w:p>
    <w:p w14:paraId="3E690259"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 xml:space="preserve">Nombre, número y lugar del Notario Público ante el cual se </w:t>
      </w:r>
      <w:proofErr w:type="spellStart"/>
      <w:r w:rsidRPr="00B16D81">
        <w:rPr>
          <w:rFonts w:ascii="Calibri" w:hAnsi="Calibri" w:cs="Arial"/>
          <w:sz w:val="16"/>
          <w:szCs w:val="16"/>
        </w:rPr>
        <w:t>dió</w:t>
      </w:r>
      <w:proofErr w:type="spellEnd"/>
      <w:r w:rsidRPr="00B16D81">
        <w:rPr>
          <w:rFonts w:ascii="Calibri" w:hAnsi="Calibri" w:cs="Arial"/>
          <w:sz w:val="16"/>
          <w:szCs w:val="16"/>
        </w:rPr>
        <w:t xml:space="preserve"> fe de la misma:</w:t>
      </w:r>
    </w:p>
    <w:p w14:paraId="5D8BD39E"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58423295"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Relación de accionistas.</w:t>
      </w:r>
      <w:r>
        <w:rPr>
          <w:rFonts w:ascii="Calibri" w:hAnsi="Calibri" w:cs="Arial"/>
          <w:sz w:val="16"/>
          <w:szCs w:val="16"/>
        </w:rPr>
        <w:t xml:space="preserve"> </w:t>
      </w:r>
      <w:r w:rsidRPr="00B16D81">
        <w:rPr>
          <w:rFonts w:ascii="Calibri" w:hAnsi="Calibri" w:cs="Arial"/>
          <w:sz w:val="16"/>
          <w:szCs w:val="16"/>
        </w:rPr>
        <w:t>-</w:t>
      </w:r>
    </w:p>
    <w:p w14:paraId="7E9B6454"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Apellido Paterno: Apellido Materno: Nombre (s) (Denominación)</w:t>
      </w:r>
    </w:p>
    <w:p w14:paraId="2A64E16E"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Descripción del objeto social:</w:t>
      </w:r>
    </w:p>
    <w:p w14:paraId="7B28F6A0"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Reformas al acta constitutiva:</w:t>
      </w:r>
    </w:p>
    <w:p w14:paraId="6D8A44C5" w14:textId="11DA45D5"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 xml:space="preserve">Monto de </w:t>
      </w:r>
      <w:r>
        <w:rPr>
          <w:rFonts w:ascii="Calibri" w:hAnsi="Calibri" w:cs="Arial"/>
          <w:sz w:val="16"/>
          <w:szCs w:val="16"/>
        </w:rPr>
        <w:t>ingresos nominales</w:t>
      </w:r>
      <w:r w:rsidRPr="00B16D81">
        <w:rPr>
          <w:rFonts w:ascii="Calibri" w:hAnsi="Calibri" w:cs="Arial"/>
          <w:sz w:val="16"/>
          <w:szCs w:val="16"/>
        </w:rPr>
        <w:t xml:space="preserve"> del Ejercicio Fiscal 202</w:t>
      </w:r>
      <w:r w:rsidR="00F5211F">
        <w:rPr>
          <w:rFonts w:ascii="Calibri" w:hAnsi="Calibri" w:cs="Arial"/>
          <w:sz w:val="16"/>
          <w:szCs w:val="16"/>
        </w:rPr>
        <w:t>4</w:t>
      </w:r>
      <w:r w:rsidRPr="00B16D81">
        <w:rPr>
          <w:rFonts w:ascii="Calibri" w:hAnsi="Calibri" w:cs="Arial"/>
          <w:sz w:val="16"/>
          <w:szCs w:val="16"/>
        </w:rPr>
        <w:t>:</w:t>
      </w:r>
    </w:p>
    <w:p w14:paraId="6C7D2217"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Nombre del apoderado o representante:</w:t>
      </w:r>
    </w:p>
    <w:p w14:paraId="1791B52F"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B16D81">
        <w:rPr>
          <w:rFonts w:ascii="Calibri" w:hAnsi="Calibri" w:cs="Arial"/>
          <w:sz w:val="16"/>
          <w:szCs w:val="16"/>
        </w:rPr>
        <w:t>-</w:t>
      </w:r>
    </w:p>
    <w:p w14:paraId="4BE0840C"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Escritura pública número: Fecha:</w:t>
      </w:r>
    </w:p>
    <w:p w14:paraId="7F368E22"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Nombre, número y lugar del Notario Público ante el cual se otorgó</w:t>
      </w:r>
    </w:p>
    <w:p w14:paraId="6AF79D05" w14:textId="77777777" w:rsidR="00E77ACB" w:rsidRPr="00B16D81" w:rsidRDefault="00E77ACB" w:rsidP="00E77ACB">
      <w:pPr>
        <w:ind w:left="142"/>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384FAD99" w14:textId="77777777" w:rsidR="00E77ACB" w:rsidRPr="00B16D81" w:rsidRDefault="00E77ACB" w:rsidP="00E77ACB">
      <w:pPr>
        <w:jc w:val="center"/>
        <w:rPr>
          <w:rFonts w:ascii="Calibri" w:hAnsi="Calibri" w:cs="Arial"/>
          <w:sz w:val="16"/>
          <w:szCs w:val="16"/>
        </w:rPr>
      </w:pPr>
    </w:p>
    <w:p w14:paraId="63C385E5" w14:textId="77777777" w:rsidR="00E77ACB" w:rsidRPr="00B16D81" w:rsidRDefault="00E77ACB" w:rsidP="00E77ACB">
      <w:pPr>
        <w:jc w:val="center"/>
        <w:rPr>
          <w:rFonts w:ascii="Calibri" w:hAnsi="Calibri" w:cs="Arial"/>
          <w:b/>
          <w:sz w:val="16"/>
          <w:szCs w:val="16"/>
        </w:rPr>
      </w:pPr>
      <w:r w:rsidRPr="00B16D81">
        <w:rPr>
          <w:rFonts w:ascii="Calibri" w:hAnsi="Calibri" w:cs="Arial"/>
          <w:b/>
          <w:sz w:val="16"/>
          <w:szCs w:val="16"/>
        </w:rPr>
        <w:t>(Lugar y fecha)</w:t>
      </w:r>
    </w:p>
    <w:p w14:paraId="5EF48EB0" w14:textId="77777777" w:rsidR="00E77ACB" w:rsidRPr="00B16D81" w:rsidRDefault="00E77ACB" w:rsidP="00E77ACB">
      <w:pPr>
        <w:jc w:val="center"/>
        <w:rPr>
          <w:rFonts w:ascii="Calibri" w:hAnsi="Calibri" w:cs="Arial"/>
          <w:b/>
          <w:sz w:val="16"/>
          <w:szCs w:val="16"/>
        </w:rPr>
      </w:pPr>
      <w:r w:rsidRPr="00B16D81">
        <w:rPr>
          <w:rFonts w:ascii="Calibri" w:hAnsi="Calibri" w:cs="Arial"/>
          <w:b/>
          <w:sz w:val="16"/>
          <w:szCs w:val="16"/>
        </w:rPr>
        <w:t>Protesto lo necesario.</w:t>
      </w:r>
    </w:p>
    <w:p w14:paraId="6712D060" w14:textId="77777777" w:rsidR="00E77ACB" w:rsidRPr="00B16D81" w:rsidRDefault="00E77ACB" w:rsidP="00E77ACB">
      <w:pPr>
        <w:jc w:val="center"/>
        <w:rPr>
          <w:rFonts w:ascii="Calibri" w:hAnsi="Calibri" w:cs="Arial"/>
          <w:b/>
          <w:sz w:val="16"/>
          <w:szCs w:val="16"/>
        </w:rPr>
      </w:pPr>
      <w:r w:rsidRPr="00B16D81">
        <w:rPr>
          <w:rFonts w:ascii="Calibri" w:hAnsi="Calibri" w:cs="Arial"/>
          <w:b/>
          <w:sz w:val="16"/>
          <w:szCs w:val="16"/>
        </w:rPr>
        <w:t>(firma)</w:t>
      </w:r>
    </w:p>
    <w:p w14:paraId="57D0D5EE" w14:textId="77777777" w:rsidR="00E77ACB" w:rsidRPr="00B16D81" w:rsidRDefault="00E77ACB" w:rsidP="00E77ACB">
      <w:pPr>
        <w:jc w:val="both"/>
        <w:rPr>
          <w:rFonts w:ascii="Calibri" w:hAnsi="Calibri" w:cs="Arial"/>
          <w:sz w:val="18"/>
        </w:rPr>
      </w:pPr>
      <w:r w:rsidRPr="00B16D81">
        <w:rPr>
          <w:rFonts w:ascii="Calibri" w:hAnsi="Calibri" w:cs="Arial"/>
          <w:sz w:val="18"/>
        </w:rPr>
        <w:t xml:space="preserve">Notas (Toda la información solicitada a continuación se deberá presentar en CD o USB en formato de Word, </w:t>
      </w:r>
      <w:proofErr w:type="spellStart"/>
      <w:r w:rsidRPr="00B16D81">
        <w:rPr>
          <w:rFonts w:ascii="Calibri" w:hAnsi="Calibri" w:cs="Arial"/>
          <w:sz w:val="18"/>
        </w:rPr>
        <w:t>pdf</w:t>
      </w:r>
      <w:proofErr w:type="spellEnd"/>
      <w:r w:rsidRPr="00B16D81">
        <w:rPr>
          <w:rFonts w:ascii="Calibri" w:hAnsi="Calibri" w:cs="Arial"/>
          <w:sz w:val="18"/>
        </w:rPr>
        <w:t xml:space="preserve"> o </w:t>
      </w:r>
      <w:proofErr w:type="spellStart"/>
      <w:r w:rsidRPr="00B16D81">
        <w:rPr>
          <w:rFonts w:ascii="Calibri" w:hAnsi="Calibri" w:cs="Arial"/>
          <w:sz w:val="18"/>
        </w:rPr>
        <w:t>excel</w:t>
      </w:r>
      <w:proofErr w:type="spellEnd"/>
      <w:r w:rsidRPr="00B16D81">
        <w:rPr>
          <w:rFonts w:ascii="Calibri" w:hAnsi="Calibri" w:cs="Arial"/>
          <w:sz w:val="18"/>
        </w:rPr>
        <w:t xml:space="preserve">): </w:t>
      </w:r>
    </w:p>
    <w:p w14:paraId="01ABEA40" w14:textId="77777777"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sz w:val="15"/>
          <w:szCs w:val="15"/>
        </w:rPr>
        <w:t>Al presente anexo se deberá anexar copia simple legible de todas las actas, reformas y poderes.</w:t>
      </w:r>
    </w:p>
    <w:p w14:paraId="3B46441C" w14:textId="7CA21996"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sz w:val="15"/>
          <w:szCs w:val="15"/>
        </w:rPr>
        <w:t xml:space="preserve">Monto de </w:t>
      </w:r>
      <w:r>
        <w:rPr>
          <w:rFonts w:ascii="Calibri" w:hAnsi="Calibri"/>
          <w:sz w:val="15"/>
          <w:szCs w:val="15"/>
        </w:rPr>
        <w:t>ingresos nominales</w:t>
      </w:r>
      <w:r w:rsidRPr="00B20700">
        <w:rPr>
          <w:rFonts w:ascii="Calibri" w:hAnsi="Calibri"/>
          <w:sz w:val="15"/>
          <w:szCs w:val="15"/>
        </w:rPr>
        <w:t xml:space="preserve"> del Ejercicio Fiscal 202</w:t>
      </w:r>
      <w:r w:rsidR="00F5211F">
        <w:rPr>
          <w:rFonts w:ascii="Calibri" w:hAnsi="Calibri"/>
          <w:sz w:val="15"/>
          <w:szCs w:val="15"/>
        </w:rPr>
        <w:t>4</w:t>
      </w:r>
      <w:r w:rsidRPr="00B20700">
        <w:rPr>
          <w:rFonts w:ascii="Calibri" w:hAnsi="Calibri"/>
          <w:sz w:val="15"/>
          <w:szCs w:val="15"/>
        </w:rPr>
        <w:t>: deberá acreditarse con la declaración correspondiente al ejercicio fiscal del 202</w:t>
      </w:r>
      <w:r w:rsidR="00F5211F">
        <w:rPr>
          <w:rFonts w:ascii="Calibri" w:hAnsi="Calibri"/>
          <w:sz w:val="15"/>
          <w:szCs w:val="15"/>
        </w:rPr>
        <w:t>4</w:t>
      </w:r>
      <w:r w:rsidRPr="00B20700">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F5211F">
        <w:rPr>
          <w:rFonts w:ascii="Calibri" w:hAnsi="Calibri"/>
          <w:sz w:val="15"/>
          <w:szCs w:val="15"/>
        </w:rPr>
        <w:t>4</w:t>
      </w:r>
      <w:r w:rsidRPr="00B20700">
        <w:rPr>
          <w:rFonts w:ascii="Calibri" w:hAnsi="Calibri"/>
          <w:sz w:val="15"/>
          <w:szCs w:val="15"/>
        </w:rPr>
        <w:t xml:space="preserve">, </w:t>
      </w:r>
      <w:r w:rsidRPr="00B20700">
        <w:rPr>
          <w:rFonts w:ascii="Calibri" w:hAnsi="Calibri" w:cs="Arial"/>
          <w:sz w:val="15"/>
          <w:szCs w:val="15"/>
        </w:rPr>
        <w:t>demostrando su capacidad financiera mediante la comprobación de que l</w:t>
      </w:r>
      <w:r>
        <w:rPr>
          <w:rFonts w:ascii="Calibri" w:hAnsi="Calibri" w:cs="Arial"/>
          <w:sz w:val="15"/>
          <w:szCs w:val="15"/>
        </w:rPr>
        <w:t>os</w:t>
      </w:r>
      <w:r w:rsidRPr="00B20700">
        <w:rPr>
          <w:rFonts w:ascii="Calibri" w:hAnsi="Calibri" w:cs="Arial"/>
          <w:sz w:val="15"/>
          <w:szCs w:val="15"/>
        </w:rPr>
        <w:t xml:space="preserve"> </w:t>
      </w:r>
      <w:r>
        <w:rPr>
          <w:rFonts w:ascii="Calibri" w:hAnsi="Calibri" w:cs="Arial"/>
          <w:sz w:val="15"/>
          <w:szCs w:val="15"/>
        </w:rPr>
        <w:t>ingresos nominales</w:t>
      </w:r>
      <w:r w:rsidRPr="00B20700">
        <w:rPr>
          <w:rFonts w:ascii="Calibri" w:hAnsi="Calibri" w:cs="Arial"/>
          <w:sz w:val="15"/>
          <w:szCs w:val="15"/>
        </w:rPr>
        <w:t xml:space="preserve">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B20700">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B20700">
        <w:rPr>
          <w:rFonts w:ascii="Calibri" w:hAnsi="Calibri"/>
          <w:sz w:val="15"/>
          <w:szCs w:val="15"/>
        </w:rPr>
        <w:t xml:space="preserve"> mínim</w:t>
      </w:r>
      <w:r>
        <w:rPr>
          <w:rFonts w:ascii="Calibri" w:hAnsi="Calibri"/>
          <w:sz w:val="15"/>
          <w:szCs w:val="15"/>
        </w:rPr>
        <w:t>o</w:t>
      </w:r>
      <w:r w:rsidRPr="00B20700">
        <w:rPr>
          <w:rFonts w:ascii="Calibri" w:hAnsi="Calibri"/>
          <w:sz w:val="15"/>
          <w:szCs w:val="15"/>
        </w:rPr>
        <w:t>s requerid</w:t>
      </w:r>
      <w:r>
        <w:rPr>
          <w:rFonts w:ascii="Calibri" w:hAnsi="Calibri"/>
          <w:sz w:val="15"/>
          <w:szCs w:val="15"/>
        </w:rPr>
        <w:t>o</w:t>
      </w:r>
      <w:r w:rsidRPr="00B20700">
        <w:rPr>
          <w:rFonts w:ascii="Calibri" w:hAnsi="Calibri"/>
          <w:sz w:val="15"/>
          <w:szCs w:val="15"/>
        </w:rPr>
        <w:t>s no tiene alteración alguna.</w:t>
      </w:r>
    </w:p>
    <w:p w14:paraId="11AFBC1F" w14:textId="77777777"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1DD0A27E" w14:textId="77777777"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7F67C36" w14:textId="77777777"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7608058C" w14:textId="77777777" w:rsidR="00E77ACB" w:rsidRPr="00B20700" w:rsidRDefault="00E77ACB" w:rsidP="00E77ACB">
      <w:pPr>
        <w:numPr>
          <w:ilvl w:val="0"/>
          <w:numId w:val="29"/>
        </w:numPr>
        <w:ind w:left="284" w:hanging="284"/>
        <w:jc w:val="both"/>
        <w:rPr>
          <w:rFonts w:ascii="Calibri" w:hAnsi="Calibri"/>
          <w:sz w:val="15"/>
          <w:szCs w:val="15"/>
        </w:rPr>
      </w:pPr>
      <w:r w:rsidRPr="00B20700">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CC9B536" w14:textId="77777777" w:rsidR="00E77ACB" w:rsidRDefault="00E77ACB" w:rsidP="00E77ACB">
      <w:pPr>
        <w:ind w:firstLine="284"/>
        <w:jc w:val="both"/>
        <w:rPr>
          <w:rFonts w:ascii="Calibri" w:hAnsi="Calibri" w:cs="Arial"/>
          <w:b/>
          <w:i/>
          <w:sz w:val="14"/>
          <w:szCs w:val="14"/>
        </w:rPr>
      </w:pPr>
    </w:p>
    <w:p w14:paraId="51399B14" w14:textId="77777777" w:rsidR="00E77ACB" w:rsidRDefault="00E77ACB" w:rsidP="00E77ACB">
      <w:pPr>
        <w:ind w:firstLine="284"/>
        <w:jc w:val="both"/>
        <w:rPr>
          <w:rFonts w:ascii="Calibri" w:hAnsi="Calibri" w:cs="Arial"/>
          <w:b/>
          <w:i/>
          <w:sz w:val="18"/>
        </w:rPr>
      </w:pPr>
      <w:r w:rsidRPr="00B16D81">
        <w:rPr>
          <w:rFonts w:ascii="Calibri" w:hAnsi="Calibri" w:cs="Arial"/>
          <w:b/>
          <w:i/>
          <w:sz w:val="14"/>
          <w:szCs w:val="14"/>
        </w:rPr>
        <w:t>*ESTE FORMATO SE PRESENTARÁ DURANTE EL PERIODO DE REGISTRO DEL CONCURSO, EN ORIGINAL Y EN HOJA MEMBRETADA DEL PROVEEDOR.</w:t>
      </w:r>
    </w:p>
    <w:p w14:paraId="29FF2C87" w14:textId="77777777" w:rsidR="00E77ACB" w:rsidRDefault="00E77ACB" w:rsidP="00E77ACB">
      <w:pPr>
        <w:tabs>
          <w:tab w:val="left" w:pos="2115"/>
        </w:tabs>
        <w:rPr>
          <w:rFonts w:ascii="Calibri" w:hAnsi="Calibri" w:cs="Arial"/>
          <w:b/>
          <w:i/>
          <w:sz w:val="16"/>
          <w:szCs w:val="16"/>
        </w:rPr>
      </w:pPr>
    </w:p>
    <w:p w14:paraId="40615CA0" w14:textId="77777777" w:rsidR="00F5211F" w:rsidRDefault="00F5211F" w:rsidP="00E77ACB">
      <w:pPr>
        <w:tabs>
          <w:tab w:val="left" w:pos="2115"/>
        </w:tabs>
        <w:rPr>
          <w:rFonts w:ascii="Calibri" w:hAnsi="Calibri" w:cs="Arial"/>
          <w:b/>
          <w:i/>
          <w:sz w:val="16"/>
          <w:szCs w:val="16"/>
        </w:rPr>
      </w:pPr>
    </w:p>
    <w:p w14:paraId="7EA3CB06" w14:textId="77777777" w:rsidR="00F5211F" w:rsidRDefault="00F5211F" w:rsidP="00E77ACB">
      <w:pPr>
        <w:tabs>
          <w:tab w:val="left" w:pos="2115"/>
        </w:tabs>
        <w:rPr>
          <w:rFonts w:ascii="Calibri" w:hAnsi="Calibri" w:cs="Arial"/>
          <w:b/>
          <w:i/>
          <w:sz w:val="16"/>
          <w:szCs w:val="16"/>
        </w:rPr>
      </w:pPr>
    </w:p>
    <w:p w14:paraId="3D5BFDDA" w14:textId="77777777" w:rsidR="00E77ACB" w:rsidRDefault="00E77ACB" w:rsidP="00E77ACB">
      <w:pPr>
        <w:tabs>
          <w:tab w:val="left" w:pos="2115"/>
        </w:tabs>
        <w:rPr>
          <w:rFonts w:ascii="Calibri" w:hAnsi="Calibri" w:cs="Arial"/>
          <w:b/>
          <w:i/>
          <w:sz w:val="16"/>
          <w:szCs w:val="16"/>
        </w:rPr>
      </w:pPr>
    </w:p>
    <w:p w14:paraId="6920DA00" w14:textId="77777777" w:rsidR="00F5211F" w:rsidRDefault="00F5211F" w:rsidP="00E77ACB">
      <w:pPr>
        <w:tabs>
          <w:tab w:val="left" w:pos="2115"/>
        </w:tabs>
        <w:rPr>
          <w:rFonts w:ascii="Calibri" w:hAnsi="Calibri" w:cs="Arial"/>
          <w:b/>
          <w:i/>
          <w:sz w:val="16"/>
          <w:szCs w:val="16"/>
        </w:rPr>
      </w:pPr>
    </w:p>
    <w:p w14:paraId="1FB4B810" w14:textId="77777777" w:rsidR="00F5211F" w:rsidRPr="00B76A5D" w:rsidRDefault="00F5211F" w:rsidP="00F5211F">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5" w:name="_Hlk196129293"/>
      <w:r w:rsidRPr="00B76A5D">
        <w:rPr>
          <w:rFonts w:asciiTheme="minorHAnsi" w:hAnsiTheme="minorHAnsi" w:cstheme="minorHAnsi"/>
          <w:b/>
          <w:bCs/>
        </w:rPr>
        <w:lastRenderedPageBreak/>
        <w:t>ANEXO 8-A</w:t>
      </w:r>
    </w:p>
    <w:p w14:paraId="7306073D" w14:textId="77777777" w:rsidR="00F5211F" w:rsidRPr="003D31BB" w:rsidRDefault="00F5211F" w:rsidP="00F5211F">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4950AFA9" w14:textId="77777777" w:rsidR="00F5211F" w:rsidRDefault="00F5211F" w:rsidP="00F5211F">
      <w:pPr>
        <w:pStyle w:val="Default"/>
        <w:jc w:val="right"/>
        <w:rPr>
          <w:rFonts w:ascii="Calibri" w:hAnsi="Calibri" w:cs="Calibri"/>
          <w:sz w:val="22"/>
          <w:szCs w:val="22"/>
        </w:rPr>
      </w:pPr>
    </w:p>
    <w:p w14:paraId="376FD404" w14:textId="77777777" w:rsidR="00F5211F" w:rsidRPr="005A7742" w:rsidRDefault="00F5211F" w:rsidP="00F5211F">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58256D53" w14:textId="77777777" w:rsidR="00F5211F" w:rsidRPr="005A7742" w:rsidRDefault="00F5211F" w:rsidP="00F5211F">
      <w:pPr>
        <w:pStyle w:val="Default"/>
        <w:rPr>
          <w:rFonts w:ascii="Calibri" w:hAnsi="Calibri" w:cs="Calibri"/>
          <w:sz w:val="18"/>
          <w:szCs w:val="18"/>
        </w:rPr>
      </w:pPr>
    </w:p>
    <w:p w14:paraId="2EDFFB1F" w14:textId="77777777" w:rsidR="00F5211F" w:rsidRPr="005A7742" w:rsidRDefault="00F5211F" w:rsidP="00F5211F">
      <w:pPr>
        <w:pStyle w:val="Default"/>
        <w:rPr>
          <w:rFonts w:asciiTheme="minorHAnsi" w:hAnsiTheme="minorHAnsi" w:cs="Arial"/>
          <w:b/>
          <w:sz w:val="18"/>
          <w:szCs w:val="18"/>
        </w:rPr>
      </w:pPr>
    </w:p>
    <w:p w14:paraId="61B1924D" w14:textId="77777777" w:rsidR="00F5211F" w:rsidRPr="005A7742" w:rsidRDefault="00F5211F" w:rsidP="00F5211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74467D18" w14:textId="77777777" w:rsidR="00F5211F" w:rsidRPr="005A7742" w:rsidRDefault="00F5211F" w:rsidP="00F5211F">
      <w:pPr>
        <w:pStyle w:val="Default"/>
        <w:rPr>
          <w:rFonts w:ascii="Calibri" w:hAnsi="Calibri" w:cs="Calibri"/>
          <w:b/>
          <w:sz w:val="18"/>
          <w:szCs w:val="18"/>
        </w:rPr>
      </w:pPr>
      <w:r w:rsidRPr="005A7742">
        <w:rPr>
          <w:rFonts w:ascii="Calibri" w:hAnsi="Calibri" w:cs="Calibri"/>
          <w:b/>
          <w:sz w:val="18"/>
          <w:szCs w:val="18"/>
        </w:rPr>
        <w:t>Director Administrativo</w:t>
      </w:r>
    </w:p>
    <w:p w14:paraId="4F39FBDA" w14:textId="77777777" w:rsidR="00F5211F" w:rsidRPr="005A7742" w:rsidRDefault="00F5211F" w:rsidP="00F5211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7E7FB707" w14:textId="77777777" w:rsidR="00F5211F" w:rsidRPr="005A7742" w:rsidRDefault="00F5211F" w:rsidP="00F5211F">
      <w:pPr>
        <w:pStyle w:val="Default"/>
        <w:rPr>
          <w:rFonts w:ascii="Calibri" w:hAnsi="Calibri" w:cs="Calibri"/>
          <w:b/>
          <w:sz w:val="18"/>
          <w:szCs w:val="18"/>
        </w:rPr>
      </w:pPr>
    </w:p>
    <w:p w14:paraId="049D89C6" w14:textId="77777777" w:rsidR="00F5211F" w:rsidRPr="005A7742" w:rsidRDefault="00F5211F" w:rsidP="00F5211F">
      <w:pPr>
        <w:pStyle w:val="Default"/>
        <w:rPr>
          <w:rFonts w:ascii="Calibri" w:hAnsi="Calibri" w:cs="Calibri"/>
          <w:sz w:val="18"/>
          <w:szCs w:val="18"/>
        </w:rPr>
      </w:pPr>
    </w:p>
    <w:p w14:paraId="2ABB18B8" w14:textId="77777777" w:rsidR="00F5211F" w:rsidRPr="005A7742" w:rsidRDefault="00F5211F" w:rsidP="00F5211F">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6B00FA0" w14:textId="77777777" w:rsidR="00F5211F" w:rsidRPr="005A7742" w:rsidRDefault="00F5211F" w:rsidP="00F5211F">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F5211F" w:rsidRPr="005A7742" w14:paraId="63B843E1" w14:textId="77777777" w:rsidTr="00F5211F">
        <w:trPr>
          <w:jc w:val="center"/>
        </w:trPr>
        <w:tc>
          <w:tcPr>
            <w:tcW w:w="2569" w:type="dxa"/>
          </w:tcPr>
          <w:p w14:paraId="0B546397" w14:textId="77777777" w:rsidR="00F5211F" w:rsidRPr="005A7742" w:rsidRDefault="00F5211F" w:rsidP="00473CA8">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3F7D5200" w14:textId="77777777" w:rsidR="00F5211F" w:rsidRPr="005A7742" w:rsidRDefault="00F5211F" w:rsidP="00473CA8">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45BFA20A" w14:textId="77777777" w:rsidR="00F5211F" w:rsidRPr="005A7742" w:rsidRDefault="00F5211F" w:rsidP="00473CA8">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F5211F" w:rsidRPr="005A7742" w14:paraId="55A4414B" w14:textId="77777777" w:rsidTr="00F5211F">
        <w:trPr>
          <w:jc w:val="center"/>
        </w:trPr>
        <w:tc>
          <w:tcPr>
            <w:tcW w:w="2569" w:type="dxa"/>
          </w:tcPr>
          <w:p w14:paraId="2F10FE4F" w14:textId="77777777" w:rsidR="00F5211F" w:rsidRPr="005A7742" w:rsidRDefault="00F5211F" w:rsidP="00473CA8">
            <w:pPr>
              <w:pStyle w:val="Default"/>
              <w:ind w:right="474"/>
              <w:jc w:val="both"/>
              <w:rPr>
                <w:rFonts w:ascii="Calibri" w:hAnsi="Calibri" w:cs="Calibri"/>
                <w:sz w:val="18"/>
                <w:szCs w:val="18"/>
              </w:rPr>
            </w:pPr>
          </w:p>
        </w:tc>
        <w:tc>
          <w:tcPr>
            <w:tcW w:w="2534" w:type="dxa"/>
          </w:tcPr>
          <w:p w14:paraId="39F8E1EF" w14:textId="77777777" w:rsidR="00F5211F" w:rsidRPr="005A7742" w:rsidRDefault="00F5211F" w:rsidP="00473CA8">
            <w:pPr>
              <w:pStyle w:val="Default"/>
              <w:ind w:right="474"/>
              <w:jc w:val="both"/>
              <w:rPr>
                <w:rFonts w:ascii="Calibri" w:hAnsi="Calibri" w:cs="Calibri"/>
                <w:sz w:val="18"/>
                <w:szCs w:val="18"/>
              </w:rPr>
            </w:pPr>
          </w:p>
        </w:tc>
        <w:tc>
          <w:tcPr>
            <w:tcW w:w="2693" w:type="dxa"/>
          </w:tcPr>
          <w:p w14:paraId="1C00615F" w14:textId="77777777" w:rsidR="00F5211F" w:rsidRPr="005A7742" w:rsidRDefault="00F5211F" w:rsidP="00473CA8">
            <w:pPr>
              <w:pStyle w:val="Default"/>
              <w:ind w:right="474"/>
              <w:jc w:val="both"/>
              <w:rPr>
                <w:rFonts w:ascii="Calibri" w:hAnsi="Calibri" w:cs="Calibri"/>
                <w:sz w:val="18"/>
                <w:szCs w:val="18"/>
              </w:rPr>
            </w:pPr>
          </w:p>
        </w:tc>
      </w:tr>
      <w:tr w:rsidR="00F5211F" w:rsidRPr="005A7742" w14:paraId="73DAD13E" w14:textId="77777777" w:rsidTr="00F5211F">
        <w:trPr>
          <w:jc w:val="center"/>
        </w:trPr>
        <w:tc>
          <w:tcPr>
            <w:tcW w:w="2569" w:type="dxa"/>
          </w:tcPr>
          <w:p w14:paraId="1969B48A" w14:textId="77777777" w:rsidR="00F5211F" w:rsidRPr="005A7742" w:rsidRDefault="00F5211F" w:rsidP="00473CA8">
            <w:pPr>
              <w:pStyle w:val="Default"/>
              <w:ind w:right="474"/>
              <w:jc w:val="both"/>
              <w:rPr>
                <w:rFonts w:ascii="Calibri" w:hAnsi="Calibri" w:cs="Calibri"/>
                <w:sz w:val="18"/>
                <w:szCs w:val="18"/>
              </w:rPr>
            </w:pPr>
          </w:p>
        </w:tc>
        <w:tc>
          <w:tcPr>
            <w:tcW w:w="2534" w:type="dxa"/>
          </w:tcPr>
          <w:p w14:paraId="073FC0E4" w14:textId="77777777" w:rsidR="00F5211F" w:rsidRPr="005A7742" w:rsidRDefault="00F5211F" w:rsidP="00473CA8">
            <w:pPr>
              <w:pStyle w:val="Default"/>
              <w:ind w:right="474"/>
              <w:jc w:val="both"/>
              <w:rPr>
                <w:rFonts w:ascii="Calibri" w:hAnsi="Calibri" w:cs="Calibri"/>
                <w:sz w:val="18"/>
                <w:szCs w:val="18"/>
              </w:rPr>
            </w:pPr>
          </w:p>
        </w:tc>
        <w:tc>
          <w:tcPr>
            <w:tcW w:w="2693" w:type="dxa"/>
          </w:tcPr>
          <w:p w14:paraId="33D7AB7E" w14:textId="77777777" w:rsidR="00F5211F" w:rsidRPr="005A7742" w:rsidRDefault="00F5211F" w:rsidP="00473CA8">
            <w:pPr>
              <w:pStyle w:val="Default"/>
              <w:ind w:right="474"/>
              <w:jc w:val="both"/>
              <w:rPr>
                <w:rFonts w:ascii="Calibri" w:hAnsi="Calibri" w:cs="Calibri"/>
                <w:sz w:val="18"/>
                <w:szCs w:val="18"/>
              </w:rPr>
            </w:pPr>
          </w:p>
        </w:tc>
      </w:tr>
    </w:tbl>
    <w:p w14:paraId="2C9A3AE0" w14:textId="77777777" w:rsidR="00F5211F" w:rsidRPr="005A7742" w:rsidRDefault="00F5211F" w:rsidP="00F5211F">
      <w:pPr>
        <w:pStyle w:val="Default"/>
        <w:ind w:right="474"/>
        <w:jc w:val="both"/>
        <w:rPr>
          <w:rFonts w:ascii="Calibri" w:hAnsi="Calibri" w:cs="Calibri"/>
          <w:sz w:val="18"/>
          <w:szCs w:val="18"/>
        </w:rPr>
      </w:pPr>
    </w:p>
    <w:p w14:paraId="33D166E3" w14:textId="77777777" w:rsidR="00F5211F" w:rsidRPr="005A7742" w:rsidRDefault="00F5211F" w:rsidP="00F5211F">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0364DF32" w14:textId="77777777" w:rsidR="00F5211F" w:rsidRPr="005A7742" w:rsidRDefault="00F5211F" w:rsidP="00F5211F">
      <w:pPr>
        <w:pStyle w:val="Default"/>
        <w:ind w:right="474"/>
        <w:jc w:val="both"/>
        <w:rPr>
          <w:rFonts w:ascii="Calibri" w:hAnsi="Calibri" w:cs="Calibri"/>
          <w:sz w:val="18"/>
          <w:szCs w:val="18"/>
        </w:rPr>
      </w:pPr>
    </w:p>
    <w:p w14:paraId="4FD334A4" w14:textId="77777777" w:rsidR="00F5211F" w:rsidRPr="005A7742" w:rsidRDefault="00F5211F" w:rsidP="00F5211F">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7497493F" w14:textId="77777777" w:rsidR="00F5211F" w:rsidRPr="005A7742" w:rsidRDefault="00F5211F" w:rsidP="00F5211F">
      <w:pPr>
        <w:pStyle w:val="Default"/>
        <w:ind w:right="474" w:firstLine="708"/>
        <w:jc w:val="both"/>
        <w:rPr>
          <w:rFonts w:ascii="Calibri" w:hAnsi="Calibri" w:cs="Calibri"/>
          <w:sz w:val="18"/>
          <w:szCs w:val="18"/>
        </w:rPr>
      </w:pPr>
    </w:p>
    <w:p w14:paraId="6AE1F5A3" w14:textId="77777777" w:rsidR="00F5211F" w:rsidRPr="005A7742" w:rsidRDefault="00F5211F" w:rsidP="00F5211F">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99962E0" w14:textId="77777777" w:rsidR="00F5211F" w:rsidRPr="005A7742" w:rsidRDefault="00F5211F" w:rsidP="00F5211F">
      <w:pPr>
        <w:pStyle w:val="Default"/>
        <w:ind w:right="474"/>
        <w:jc w:val="both"/>
        <w:rPr>
          <w:rFonts w:ascii="Calibri" w:hAnsi="Calibri" w:cs="Calibri"/>
          <w:sz w:val="18"/>
          <w:szCs w:val="18"/>
        </w:rPr>
      </w:pPr>
    </w:p>
    <w:p w14:paraId="0C73248A" w14:textId="77777777" w:rsidR="00F5211F" w:rsidRPr="005A7742" w:rsidRDefault="00F5211F" w:rsidP="00F5211F">
      <w:pPr>
        <w:pStyle w:val="Default"/>
        <w:ind w:right="474" w:firstLine="709"/>
        <w:jc w:val="both"/>
        <w:rPr>
          <w:rFonts w:ascii="Calibri" w:hAnsi="Calibri" w:cs="Calibri"/>
          <w:sz w:val="18"/>
          <w:szCs w:val="18"/>
        </w:rPr>
      </w:pPr>
      <w:bookmarkStart w:id="6" w:name="_Hlk196124482"/>
      <w:r w:rsidRPr="005A7742">
        <w:rPr>
          <w:rFonts w:ascii="Calibri" w:hAnsi="Calibri" w:cs="Calibri"/>
          <w:sz w:val="18"/>
          <w:szCs w:val="18"/>
        </w:rPr>
        <w:t xml:space="preserve">La manifestación anterior se formula en cumplimiento </w:t>
      </w:r>
      <w:bookmarkEnd w:id="6"/>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384D6AAB" w14:textId="77777777" w:rsidR="00F5211F" w:rsidRPr="005A7742" w:rsidRDefault="00F5211F" w:rsidP="00F5211F">
      <w:pPr>
        <w:pStyle w:val="Default"/>
        <w:ind w:right="474"/>
        <w:jc w:val="both"/>
        <w:rPr>
          <w:rFonts w:ascii="Calibri" w:hAnsi="Calibri" w:cs="Calibri"/>
          <w:sz w:val="18"/>
          <w:szCs w:val="18"/>
        </w:rPr>
      </w:pPr>
    </w:p>
    <w:p w14:paraId="0D02063B" w14:textId="77777777" w:rsidR="00F5211F" w:rsidRPr="005A7742" w:rsidRDefault="00F5211F" w:rsidP="00F5211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21B5AC53" w14:textId="77777777" w:rsidR="00F5211F" w:rsidRPr="005A7742" w:rsidRDefault="00F5211F" w:rsidP="00F5211F">
      <w:pPr>
        <w:rPr>
          <w:rFonts w:ascii="Calibri" w:hAnsi="Calibri"/>
          <w:sz w:val="18"/>
          <w:szCs w:val="18"/>
        </w:rPr>
      </w:pPr>
    </w:p>
    <w:p w14:paraId="51A0AA0B" w14:textId="77777777" w:rsidR="00F5211F" w:rsidRPr="005A7742" w:rsidRDefault="00F5211F" w:rsidP="00F5211F">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1BA84330" w14:textId="77777777" w:rsidR="00F5211F" w:rsidRPr="005A7742" w:rsidRDefault="00F5211F" w:rsidP="00F5211F">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21263E17" w14:textId="77777777" w:rsidR="00F5211F" w:rsidRPr="005A7742" w:rsidRDefault="00F5211F" w:rsidP="00F5211F">
      <w:pPr>
        <w:pStyle w:val="Default"/>
        <w:rPr>
          <w:rFonts w:ascii="Calibri" w:hAnsi="Calibri" w:cs="Calibri"/>
          <w:sz w:val="18"/>
          <w:szCs w:val="18"/>
          <w:lang w:val="it-IT"/>
        </w:rPr>
      </w:pPr>
    </w:p>
    <w:p w14:paraId="5328ADEE" w14:textId="77777777" w:rsidR="00F5211F" w:rsidRPr="005A7742" w:rsidRDefault="00F5211F" w:rsidP="00F5211F">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F5211F" w:rsidRPr="005A7742" w14:paraId="7689AA77" w14:textId="77777777" w:rsidTr="00473CA8">
        <w:trPr>
          <w:trHeight w:val="457"/>
        </w:trPr>
        <w:tc>
          <w:tcPr>
            <w:tcW w:w="3105" w:type="dxa"/>
            <w:tcBorders>
              <w:top w:val="nil"/>
              <w:left w:val="nil"/>
              <w:bottom w:val="nil"/>
              <w:right w:val="nil"/>
            </w:tcBorders>
            <w:hideMark/>
          </w:tcPr>
          <w:p w14:paraId="5AA5586E"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43E4D0E"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351EC470"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7862D8EC"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0328C695"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4E56E485"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1A5D9A82" w14:textId="77777777" w:rsidR="00F5211F" w:rsidRPr="005A7742" w:rsidRDefault="00F5211F" w:rsidP="00F5211F">
      <w:pPr>
        <w:tabs>
          <w:tab w:val="left" w:pos="5245"/>
          <w:tab w:val="left" w:pos="7655"/>
        </w:tabs>
        <w:ind w:right="-1"/>
        <w:rPr>
          <w:rFonts w:ascii="Calibri" w:hAnsi="Calibri" w:cs="Arial"/>
          <w:b/>
          <w:i/>
          <w:sz w:val="22"/>
          <w:szCs w:val="22"/>
        </w:rPr>
      </w:pPr>
    </w:p>
    <w:p w14:paraId="13FD29B2" w14:textId="77777777" w:rsidR="00F5211F" w:rsidRPr="0053759F" w:rsidRDefault="00F5211F" w:rsidP="00F5211F">
      <w:pPr>
        <w:tabs>
          <w:tab w:val="left" w:pos="5245"/>
          <w:tab w:val="left" w:pos="7655"/>
        </w:tabs>
        <w:ind w:right="-1"/>
        <w:rPr>
          <w:rFonts w:ascii="Calibri" w:hAnsi="Calibri" w:cs="Arial"/>
          <w:b/>
          <w:i/>
          <w:sz w:val="22"/>
          <w:szCs w:val="22"/>
          <w:highlight w:val="yellow"/>
        </w:rPr>
      </w:pPr>
    </w:p>
    <w:p w14:paraId="72355B8A" w14:textId="77777777" w:rsidR="00F5211F" w:rsidRPr="005A7742" w:rsidRDefault="00F5211F" w:rsidP="00F5211F">
      <w:pPr>
        <w:tabs>
          <w:tab w:val="left" w:pos="5245"/>
          <w:tab w:val="left" w:pos="7655"/>
        </w:tabs>
        <w:ind w:right="-1"/>
        <w:rPr>
          <w:rFonts w:ascii="Calibri" w:hAnsi="Calibri" w:cs="Arial"/>
          <w:b/>
          <w:i/>
          <w:sz w:val="22"/>
          <w:szCs w:val="22"/>
        </w:rPr>
      </w:pPr>
    </w:p>
    <w:p w14:paraId="0405C116" w14:textId="77777777" w:rsidR="00F5211F" w:rsidRPr="00C17640" w:rsidRDefault="00F5211F" w:rsidP="00F5211F">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6BCD1785" w14:textId="77777777" w:rsidR="00F5211F" w:rsidRDefault="00F5211F" w:rsidP="00F5211F">
      <w:pPr>
        <w:tabs>
          <w:tab w:val="left" w:pos="5245"/>
          <w:tab w:val="left" w:pos="7655"/>
        </w:tabs>
        <w:ind w:right="-1"/>
        <w:rPr>
          <w:rFonts w:ascii="Calibri" w:hAnsi="Calibri" w:cs="Arial"/>
          <w:b/>
          <w:i/>
          <w:sz w:val="22"/>
          <w:szCs w:val="22"/>
        </w:rPr>
      </w:pPr>
    </w:p>
    <w:p w14:paraId="360C41CD" w14:textId="77777777" w:rsidR="00F5211F" w:rsidRDefault="00F5211F" w:rsidP="00F5211F">
      <w:pPr>
        <w:tabs>
          <w:tab w:val="left" w:pos="5245"/>
          <w:tab w:val="left" w:pos="7655"/>
        </w:tabs>
        <w:ind w:right="-1"/>
        <w:rPr>
          <w:rFonts w:ascii="Calibri" w:hAnsi="Calibri" w:cs="Arial"/>
          <w:b/>
          <w:i/>
          <w:sz w:val="22"/>
          <w:szCs w:val="22"/>
        </w:rPr>
      </w:pPr>
    </w:p>
    <w:p w14:paraId="0F453250" w14:textId="77777777" w:rsidR="00F5211F" w:rsidRPr="00B76A5D" w:rsidRDefault="00F5211F" w:rsidP="00F521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B76A5D">
        <w:rPr>
          <w:rFonts w:asciiTheme="minorHAnsi" w:hAnsiTheme="minorHAnsi" w:cstheme="minorHAnsi"/>
          <w:b/>
          <w:bCs/>
        </w:rPr>
        <w:lastRenderedPageBreak/>
        <w:t>ANEXO 8-A</w:t>
      </w:r>
    </w:p>
    <w:p w14:paraId="6CA7DC8F" w14:textId="77777777" w:rsidR="00F5211F" w:rsidRPr="003D31BB" w:rsidRDefault="00F5211F" w:rsidP="00F521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7EC54E4F" w14:textId="77777777" w:rsidR="00F5211F" w:rsidRDefault="00F5211F" w:rsidP="00F5211F">
      <w:pPr>
        <w:pStyle w:val="Default"/>
        <w:jc w:val="right"/>
        <w:rPr>
          <w:rFonts w:ascii="Calibri" w:hAnsi="Calibri" w:cs="Calibri"/>
          <w:sz w:val="22"/>
          <w:szCs w:val="22"/>
        </w:rPr>
      </w:pPr>
    </w:p>
    <w:p w14:paraId="725A3058" w14:textId="77777777" w:rsidR="00F5211F" w:rsidRDefault="00F5211F" w:rsidP="00F5211F">
      <w:pPr>
        <w:pStyle w:val="Default"/>
        <w:ind w:firstLine="708"/>
        <w:jc w:val="both"/>
        <w:rPr>
          <w:rFonts w:ascii="Calibri" w:hAnsi="Calibri" w:cs="Calibri"/>
          <w:sz w:val="22"/>
          <w:szCs w:val="22"/>
        </w:rPr>
      </w:pPr>
    </w:p>
    <w:p w14:paraId="08FDA5B8" w14:textId="77777777" w:rsidR="00F5211F" w:rsidRPr="00AB17B1" w:rsidRDefault="00F5211F" w:rsidP="00F5211F">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05CB402A" w14:textId="77777777" w:rsidR="00F5211F" w:rsidRDefault="00F5211F" w:rsidP="00F5211F">
      <w:pPr>
        <w:pStyle w:val="Default"/>
        <w:ind w:firstLine="708"/>
        <w:jc w:val="both"/>
        <w:rPr>
          <w:rFonts w:ascii="Calibri" w:hAnsi="Calibri" w:cs="Calibri"/>
          <w:sz w:val="22"/>
          <w:szCs w:val="22"/>
        </w:rPr>
      </w:pPr>
    </w:p>
    <w:p w14:paraId="61694733" w14:textId="77777777" w:rsidR="00F5211F" w:rsidRDefault="00F5211F" w:rsidP="00F5211F">
      <w:pPr>
        <w:pStyle w:val="Default"/>
        <w:rPr>
          <w:rFonts w:asciiTheme="minorHAnsi" w:hAnsiTheme="minorHAnsi" w:cs="Arial"/>
          <w:b/>
          <w:sz w:val="22"/>
          <w:szCs w:val="22"/>
        </w:rPr>
      </w:pPr>
    </w:p>
    <w:p w14:paraId="1EDD555B" w14:textId="77777777" w:rsidR="00F5211F" w:rsidRPr="005A7742" w:rsidRDefault="00F5211F" w:rsidP="00F5211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2C205821" w14:textId="77777777" w:rsidR="00F5211F" w:rsidRPr="005A7742" w:rsidRDefault="00F5211F" w:rsidP="00F5211F">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6FE1BC2F" w14:textId="77777777" w:rsidR="00F5211F" w:rsidRPr="005A7742" w:rsidRDefault="00F5211F" w:rsidP="00F5211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41FD3AE1" w14:textId="77777777" w:rsidR="00F5211F" w:rsidRPr="005A7742" w:rsidRDefault="00F5211F" w:rsidP="00F5211F">
      <w:pPr>
        <w:pStyle w:val="Default"/>
        <w:ind w:firstLine="708"/>
        <w:jc w:val="both"/>
        <w:rPr>
          <w:rFonts w:ascii="Calibri" w:hAnsi="Calibri" w:cs="Calibri"/>
          <w:sz w:val="22"/>
          <w:szCs w:val="22"/>
        </w:rPr>
      </w:pPr>
    </w:p>
    <w:p w14:paraId="2AC8A17B" w14:textId="77777777" w:rsidR="00F5211F" w:rsidRPr="005A7742" w:rsidRDefault="00F5211F" w:rsidP="00F5211F">
      <w:pPr>
        <w:pStyle w:val="Default"/>
        <w:ind w:firstLine="708"/>
        <w:jc w:val="both"/>
        <w:rPr>
          <w:rFonts w:ascii="Calibri" w:hAnsi="Calibri" w:cs="Calibri"/>
          <w:sz w:val="22"/>
          <w:szCs w:val="22"/>
        </w:rPr>
      </w:pPr>
    </w:p>
    <w:p w14:paraId="6DE7BA0E" w14:textId="77777777" w:rsidR="00F5211F" w:rsidRPr="005A7742" w:rsidRDefault="00F5211F" w:rsidP="00F5211F">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6DD9AB23" w14:textId="77777777" w:rsidR="00F5211F" w:rsidRPr="005A7742" w:rsidRDefault="00F5211F" w:rsidP="00F5211F">
      <w:pPr>
        <w:pStyle w:val="Default"/>
        <w:ind w:right="474"/>
        <w:jc w:val="both"/>
        <w:rPr>
          <w:rFonts w:ascii="Calibri" w:hAnsi="Calibri" w:cs="Calibri"/>
          <w:sz w:val="18"/>
          <w:szCs w:val="18"/>
        </w:rPr>
      </w:pPr>
    </w:p>
    <w:p w14:paraId="528747E3" w14:textId="77777777" w:rsidR="00F5211F" w:rsidRPr="005A7742" w:rsidRDefault="00F5211F" w:rsidP="00F5211F">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2ADDB824" w14:textId="77777777" w:rsidR="00F5211F" w:rsidRPr="005A7742" w:rsidRDefault="00F5211F" w:rsidP="00F5211F">
      <w:pPr>
        <w:pStyle w:val="Default"/>
        <w:ind w:right="474" w:firstLine="708"/>
        <w:jc w:val="both"/>
        <w:rPr>
          <w:rFonts w:ascii="Calibri" w:hAnsi="Calibri" w:cs="Calibri"/>
          <w:sz w:val="18"/>
          <w:szCs w:val="18"/>
        </w:rPr>
      </w:pPr>
    </w:p>
    <w:p w14:paraId="16EE0D67" w14:textId="77777777" w:rsidR="00F5211F" w:rsidRPr="005A7742" w:rsidRDefault="00F5211F" w:rsidP="00F5211F">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4584F778" w14:textId="77777777" w:rsidR="00F5211F" w:rsidRPr="005A7742" w:rsidRDefault="00F5211F" w:rsidP="00F5211F">
      <w:pPr>
        <w:pStyle w:val="Default"/>
        <w:ind w:right="474"/>
        <w:jc w:val="both"/>
        <w:rPr>
          <w:rFonts w:ascii="Calibri" w:hAnsi="Calibri" w:cs="Calibri"/>
          <w:sz w:val="18"/>
          <w:szCs w:val="18"/>
        </w:rPr>
      </w:pPr>
    </w:p>
    <w:p w14:paraId="19168246" w14:textId="77777777" w:rsidR="00F5211F" w:rsidRPr="005A7742" w:rsidRDefault="00F5211F" w:rsidP="00F5211F">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0F907C71" w14:textId="77777777" w:rsidR="00F5211F" w:rsidRPr="005A7742" w:rsidRDefault="00F5211F" w:rsidP="00F5211F">
      <w:pPr>
        <w:pStyle w:val="Default"/>
        <w:ind w:right="474"/>
        <w:jc w:val="both"/>
        <w:rPr>
          <w:rFonts w:ascii="Calibri" w:hAnsi="Calibri" w:cs="Calibri"/>
          <w:sz w:val="18"/>
          <w:szCs w:val="18"/>
        </w:rPr>
      </w:pPr>
    </w:p>
    <w:p w14:paraId="3502B9B1" w14:textId="77777777" w:rsidR="00F5211F" w:rsidRPr="005A7742" w:rsidRDefault="00F5211F" w:rsidP="00F5211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49A8F72" w14:textId="77777777" w:rsidR="00F5211F" w:rsidRPr="005A7742" w:rsidRDefault="00F5211F" w:rsidP="00F5211F">
      <w:pPr>
        <w:rPr>
          <w:rFonts w:ascii="Calibri" w:hAnsi="Calibri"/>
          <w:sz w:val="18"/>
          <w:szCs w:val="18"/>
        </w:rPr>
      </w:pPr>
    </w:p>
    <w:p w14:paraId="787DE193" w14:textId="77777777" w:rsidR="00F5211F" w:rsidRPr="005A7742" w:rsidRDefault="00F5211F" w:rsidP="00F5211F">
      <w:pPr>
        <w:rPr>
          <w:rFonts w:ascii="Calibri" w:hAnsi="Calibri"/>
          <w:sz w:val="18"/>
          <w:szCs w:val="18"/>
        </w:rPr>
      </w:pPr>
    </w:p>
    <w:p w14:paraId="1043CA74" w14:textId="77777777" w:rsidR="00F5211F" w:rsidRPr="005A7742" w:rsidRDefault="00F5211F" w:rsidP="00F5211F">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13BA75F9" w14:textId="77777777" w:rsidR="00F5211F" w:rsidRPr="005A7742" w:rsidRDefault="00F5211F" w:rsidP="00F5211F">
      <w:pPr>
        <w:pStyle w:val="Default"/>
        <w:jc w:val="center"/>
        <w:rPr>
          <w:rFonts w:ascii="Calibri" w:hAnsi="Calibri" w:cs="Calibri"/>
          <w:sz w:val="18"/>
          <w:szCs w:val="18"/>
        </w:rPr>
      </w:pPr>
    </w:p>
    <w:p w14:paraId="734C7CEA" w14:textId="77777777" w:rsidR="00F5211F" w:rsidRPr="005A7742" w:rsidRDefault="00F5211F" w:rsidP="00F5211F">
      <w:pPr>
        <w:pStyle w:val="Default"/>
        <w:jc w:val="center"/>
        <w:rPr>
          <w:rFonts w:ascii="Calibri" w:hAnsi="Calibri" w:cs="Calibri"/>
          <w:sz w:val="22"/>
          <w:szCs w:val="22"/>
        </w:rPr>
      </w:pPr>
    </w:p>
    <w:p w14:paraId="58610455" w14:textId="77777777" w:rsidR="00F5211F" w:rsidRPr="005A7742" w:rsidRDefault="00F5211F" w:rsidP="00F5211F">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F5211F" w:rsidRPr="005A7742" w14:paraId="1395D226" w14:textId="77777777" w:rsidTr="00473CA8">
        <w:trPr>
          <w:trHeight w:val="457"/>
        </w:trPr>
        <w:tc>
          <w:tcPr>
            <w:tcW w:w="3105" w:type="dxa"/>
            <w:tcBorders>
              <w:top w:val="nil"/>
              <w:left w:val="nil"/>
              <w:bottom w:val="nil"/>
              <w:right w:val="nil"/>
            </w:tcBorders>
            <w:hideMark/>
          </w:tcPr>
          <w:p w14:paraId="1CF01D4D"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42A0E671"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31B5643A" w14:textId="77777777" w:rsidR="00F5211F" w:rsidRPr="005A7742" w:rsidRDefault="00F5211F" w:rsidP="00473CA8">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16D2E37C"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336DBA6E" w14:textId="77777777" w:rsidR="00F5211F" w:rsidRPr="005A7742" w:rsidRDefault="00F5211F" w:rsidP="00473CA8">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75ABBA84" w14:textId="77777777" w:rsidR="00F5211F" w:rsidRPr="005A7742" w:rsidRDefault="00F5211F" w:rsidP="00F5211F">
      <w:pPr>
        <w:tabs>
          <w:tab w:val="left" w:pos="5245"/>
          <w:tab w:val="left" w:pos="7655"/>
        </w:tabs>
        <w:ind w:right="-1"/>
        <w:rPr>
          <w:sz w:val="22"/>
          <w:szCs w:val="22"/>
        </w:rPr>
      </w:pPr>
    </w:p>
    <w:p w14:paraId="581F5B6E" w14:textId="77777777" w:rsidR="00F5211F" w:rsidRPr="005A7742" w:rsidRDefault="00F5211F" w:rsidP="00F5211F">
      <w:pPr>
        <w:tabs>
          <w:tab w:val="left" w:pos="5245"/>
          <w:tab w:val="left" w:pos="7655"/>
        </w:tabs>
        <w:ind w:right="-1"/>
        <w:rPr>
          <w:sz w:val="22"/>
          <w:szCs w:val="22"/>
        </w:rPr>
      </w:pPr>
    </w:p>
    <w:p w14:paraId="0A86E66D" w14:textId="77777777" w:rsidR="00F5211F" w:rsidRPr="005A7742" w:rsidRDefault="00F5211F" w:rsidP="00F5211F">
      <w:pPr>
        <w:tabs>
          <w:tab w:val="left" w:pos="5245"/>
          <w:tab w:val="left" w:pos="7655"/>
        </w:tabs>
        <w:ind w:right="-1"/>
        <w:rPr>
          <w:sz w:val="22"/>
          <w:szCs w:val="22"/>
        </w:rPr>
      </w:pPr>
    </w:p>
    <w:p w14:paraId="744291D3" w14:textId="77777777" w:rsidR="00F5211F" w:rsidRPr="005A7742" w:rsidRDefault="00F5211F" w:rsidP="00F5211F">
      <w:pPr>
        <w:tabs>
          <w:tab w:val="left" w:pos="5245"/>
          <w:tab w:val="left" w:pos="7655"/>
        </w:tabs>
        <w:ind w:right="-1"/>
        <w:rPr>
          <w:sz w:val="18"/>
          <w:szCs w:val="18"/>
        </w:rPr>
      </w:pPr>
    </w:p>
    <w:p w14:paraId="38E14EA1" w14:textId="77777777" w:rsidR="00F5211F" w:rsidRPr="00C17640" w:rsidRDefault="00F5211F" w:rsidP="00F5211F">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5"/>
    </w:p>
    <w:p w14:paraId="49DEFC5D" w14:textId="77777777" w:rsidR="00F5211F" w:rsidRDefault="00F5211F" w:rsidP="00E77ACB">
      <w:pPr>
        <w:tabs>
          <w:tab w:val="left" w:pos="2115"/>
        </w:tabs>
        <w:rPr>
          <w:rFonts w:ascii="Calibri" w:hAnsi="Calibri" w:cs="Arial"/>
          <w:b/>
          <w:i/>
          <w:sz w:val="16"/>
          <w:szCs w:val="16"/>
        </w:rPr>
      </w:pPr>
    </w:p>
    <w:p w14:paraId="0FF88245" w14:textId="77777777" w:rsidR="00F5211F" w:rsidRDefault="00F5211F" w:rsidP="00E77ACB">
      <w:pPr>
        <w:tabs>
          <w:tab w:val="left" w:pos="2115"/>
        </w:tabs>
        <w:rPr>
          <w:rFonts w:ascii="Calibri" w:hAnsi="Calibri" w:cs="Arial"/>
          <w:b/>
          <w:i/>
          <w:sz w:val="16"/>
          <w:szCs w:val="16"/>
        </w:rPr>
      </w:pPr>
    </w:p>
    <w:p w14:paraId="5D0BE611" w14:textId="77777777" w:rsidR="00F5211F" w:rsidRDefault="00F5211F" w:rsidP="00E77ACB">
      <w:pPr>
        <w:tabs>
          <w:tab w:val="left" w:pos="2115"/>
        </w:tabs>
        <w:rPr>
          <w:rFonts w:ascii="Calibri" w:hAnsi="Calibri" w:cs="Arial"/>
          <w:b/>
          <w:i/>
          <w:sz w:val="16"/>
          <w:szCs w:val="16"/>
        </w:rPr>
      </w:pPr>
    </w:p>
    <w:p w14:paraId="293157AA" w14:textId="77777777" w:rsidR="00F5211F" w:rsidRDefault="00F5211F" w:rsidP="00E77ACB">
      <w:pPr>
        <w:tabs>
          <w:tab w:val="left" w:pos="2115"/>
        </w:tabs>
        <w:rPr>
          <w:rFonts w:ascii="Calibri" w:hAnsi="Calibri" w:cs="Arial"/>
          <w:b/>
          <w:i/>
          <w:sz w:val="16"/>
          <w:szCs w:val="16"/>
        </w:rPr>
      </w:pPr>
    </w:p>
    <w:p w14:paraId="510D724C" w14:textId="77777777" w:rsidR="00F5211F" w:rsidRDefault="00F5211F" w:rsidP="00E77ACB">
      <w:pPr>
        <w:tabs>
          <w:tab w:val="left" w:pos="2115"/>
        </w:tabs>
        <w:rPr>
          <w:rFonts w:ascii="Calibri" w:hAnsi="Calibri" w:cs="Arial"/>
          <w:b/>
          <w:i/>
          <w:sz w:val="16"/>
          <w:szCs w:val="16"/>
        </w:rPr>
      </w:pPr>
    </w:p>
    <w:p w14:paraId="28EC8CE2" w14:textId="77777777" w:rsidR="00F5211F" w:rsidRDefault="00F5211F" w:rsidP="00E77ACB">
      <w:pPr>
        <w:tabs>
          <w:tab w:val="left" w:pos="2115"/>
        </w:tabs>
        <w:rPr>
          <w:rFonts w:ascii="Calibri" w:hAnsi="Calibri" w:cs="Arial"/>
          <w:b/>
          <w:i/>
          <w:sz w:val="16"/>
          <w:szCs w:val="16"/>
        </w:rPr>
      </w:pPr>
    </w:p>
    <w:p w14:paraId="232FD8D0" w14:textId="77777777" w:rsidR="00F5211F" w:rsidRDefault="00F5211F" w:rsidP="00E77ACB">
      <w:pPr>
        <w:tabs>
          <w:tab w:val="left" w:pos="2115"/>
        </w:tabs>
        <w:rPr>
          <w:rFonts w:ascii="Calibri" w:hAnsi="Calibri" w:cs="Arial"/>
          <w:b/>
          <w:i/>
          <w:sz w:val="16"/>
          <w:szCs w:val="16"/>
        </w:rPr>
      </w:pPr>
    </w:p>
    <w:p w14:paraId="18EA2341" w14:textId="77777777" w:rsidR="00F5211F" w:rsidRDefault="00F5211F" w:rsidP="00E77ACB">
      <w:pPr>
        <w:tabs>
          <w:tab w:val="left" w:pos="2115"/>
        </w:tabs>
        <w:rPr>
          <w:rFonts w:ascii="Calibri" w:hAnsi="Calibri" w:cs="Arial"/>
          <w:b/>
          <w:i/>
          <w:sz w:val="16"/>
          <w:szCs w:val="16"/>
        </w:rPr>
      </w:pPr>
    </w:p>
    <w:p w14:paraId="525BACFD" w14:textId="77777777" w:rsidR="00F5211F" w:rsidRDefault="00F5211F" w:rsidP="00E77ACB">
      <w:pPr>
        <w:tabs>
          <w:tab w:val="left" w:pos="2115"/>
        </w:tabs>
        <w:rPr>
          <w:rFonts w:ascii="Calibri" w:hAnsi="Calibri" w:cs="Arial"/>
          <w:b/>
          <w:i/>
          <w:sz w:val="16"/>
          <w:szCs w:val="16"/>
        </w:rPr>
      </w:pPr>
    </w:p>
    <w:p w14:paraId="7F0CD0C7"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tabs>
          <w:tab w:val="left" w:pos="4253"/>
          <w:tab w:val="left" w:pos="8080"/>
        </w:tabs>
        <w:ind w:left="284" w:right="118"/>
        <w:jc w:val="center"/>
        <w:rPr>
          <w:rFonts w:ascii="Calibri" w:hAnsi="Calibri" w:cs="Arial"/>
        </w:rPr>
      </w:pPr>
      <w:r w:rsidRPr="00B76A5D">
        <w:rPr>
          <w:rFonts w:ascii="Calibri" w:hAnsi="Calibri" w:cs="Arial"/>
          <w:b/>
          <w:bCs/>
        </w:rPr>
        <w:lastRenderedPageBreak/>
        <w:t>ANEXO</w:t>
      </w:r>
      <w:r w:rsidRPr="00B76A5D">
        <w:rPr>
          <w:rFonts w:ascii="Calibri" w:hAnsi="Calibri" w:cs="Arial"/>
          <w:b/>
        </w:rPr>
        <w:t xml:space="preserve"> 9</w:t>
      </w:r>
    </w:p>
    <w:p w14:paraId="3CF20304" w14:textId="77777777" w:rsidR="00E77ACB" w:rsidRPr="008B4324" w:rsidRDefault="00E77ACB" w:rsidP="00E77ACB">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14:paraId="2B6A9502" w14:textId="77777777" w:rsidR="00E77ACB" w:rsidRPr="008B4324" w:rsidRDefault="00E77ACB" w:rsidP="00E77ACB">
      <w:pPr>
        <w:pStyle w:val="Default"/>
        <w:jc w:val="center"/>
        <w:rPr>
          <w:rFonts w:ascii="Calibri" w:hAnsi="Calibri"/>
          <w:b/>
          <w:bCs/>
          <w:color w:val="auto"/>
          <w:sz w:val="22"/>
          <w:szCs w:val="22"/>
        </w:rPr>
      </w:pPr>
    </w:p>
    <w:p w14:paraId="32E33E6D" w14:textId="77777777" w:rsidR="00E77ACB" w:rsidRPr="008B4324" w:rsidRDefault="00E77ACB" w:rsidP="00E77ACB">
      <w:pPr>
        <w:pStyle w:val="Ttul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2DEA720" w14:textId="77777777" w:rsidR="00E77ACB" w:rsidRPr="008B4324" w:rsidRDefault="00E77ACB" w:rsidP="00E77ACB">
      <w:pPr>
        <w:jc w:val="center"/>
        <w:rPr>
          <w:rFonts w:ascii="Calibri" w:hAnsi="Calibri" w:cs="Arial"/>
          <w:i/>
          <w:iCs/>
          <w:sz w:val="18"/>
          <w:szCs w:val="18"/>
        </w:rPr>
      </w:pPr>
      <w:r w:rsidRPr="008B4324">
        <w:rPr>
          <w:rFonts w:ascii="Calibri" w:hAnsi="Calibri" w:cs="Arial"/>
          <w:b/>
          <w:bCs/>
          <w:i/>
          <w:iCs/>
          <w:sz w:val="18"/>
          <w:szCs w:val="18"/>
        </w:rPr>
        <w:t>(En papel con membrete de la empresa, o bien con su nombre o razón social impreso</w:t>
      </w:r>
      <w:r w:rsidRPr="008B4324">
        <w:rPr>
          <w:rFonts w:ascii="Calibri" w:hAnsi="Calibri" w:cs="Arial"/>
          <w:i/>
          <w:iCs/>
          <w:sz w:val="18"/>
          <w:szCs w:val="18"/>
        </w:rPr>
        <w:t>)</w:t>
      </w:r>
    </w:p>
    <w:p w14:paraId="42BE5410" w14:textId="77777777" w:rsidR="00E77ACB" w:rsidRPr="008B4324" w:rsidRDefault="00E77ACB" w:rsidP="00E77ACB">
      <w:pPr>
        <w:pStyle w:val="ANOTACION"/>
        <w:spacing w:after="0" w:line="240" w:lineRule="auto"/>
        <w:rPr>
          <w:rFonts w:ascii="Calibri" w:hAnsi="Calibri"/>
          <w:sz w:val="14"/>
          <w:szCs w:val="14"/>
          <w:lang w:val="es-MX"/>
        </w:rPr>
      </w:pPr>
    </w:p>
    <w:p w14:paraId="1AABB0B3" w14:textId="77777777" w:rsidR="00E77ACB" w:rsidRPr="008B4324" w:rsidRDefault="00E77ACB" w:rsidP="00E77ACB">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47A6700F"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5725CFA8"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PRESENTE.</w:t>
      </w:r>
    </w:p>
    <w:p w14:paraId="609C428F" w14:textId="77777777" w:rsidR="00E77ACB" w:rsidRPr="008B4324" w:rsidRDefault="00E77ACB" w:rsidP="00E77ACB">
      <w:pPr>
        <w:pStyle w:val="Texto0"/>
        <w:spacing w:after="0" w:line="240" w:lineRule="auto"/>
        <w:ind w:firstLine="0"/>
        <w:rPr>
          <w:rFonts w:ascii="Calibri" w:hAnsi="Calibri"/>
          <w:sz w:val="16"/>
          <w:szCs w:val="16"/>
        </w:rPr>
      </w:pPr>
    </w:p>
    <w:p w14:paraId="65B262AE" w14:textId="77777777" w:rsidR="00E77ACB" w:rsidRPr="008B4324" w:rsidRDefault="00E77ACB" w:rsidP="00E77ACB">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w:t>
      </w:r>
      <w:proofErr w:type="gramStart"/>
      <w:r w:rsidRPr="008B4324">
        <w:rPr>
          <w:rFonts w:ascii="Calibri" w:hAnsi="Calibri"/>
          <w:sz w:val="16"/>
          <w:szCs w:val="16"/>
        </w:rPr>
        <w:t>_(3)_</w:t>
      </w:r>
      <w:proofErr w:type="gramEnd"/>
      <w:r w:rsidRPr="008B4324">
        <w:rPr>
          <w:rFonts w:ascii="Calibri" w:hAnsi="Calibri"/>
          <w:sz w:val="16"/>
          <w:szCs w:val="16"/>
        </w:rPr>
        <w:t xml:space="preserve">________ </w:t>
      </w:r>
      <w:proofErr w:type="gramStart"/>
      <w:r w:rsidRPr="008B4324">
        <w:rPr>
          <w:rFonts w:ascii="Calibri" w:hAnsi="Calibri"/>
          <w:sz w:val="16"/>
          <w:szCs w:val="16"/>
        </w:rPr>
        <w:t>No._</w:t>
      </w:r>
      <w:proofErr w:type="gramEnd"/>
      <w:r w:rsidRPr="008B4324">
        <w:rPr>
          <w:rFonts w:ascii="Calibri" w:hAnsi="Calibri"/>
          <w:sz w:val="16"/>
          <w:szCs w:val="16"/>
        </w:rPr>
        <w:t>___</w:t>
      </w:r>
      <w:proofErr w:type="gramStart"/>
      <w:r w:rsidRPr="008B4324">
        <w:rPr>
          <w:rFonts w:ascii="Calibri" w:hAnsi="Calibri"/>
          <w:sz w:val="16"/>
          <w:szCs w:val="16"/>
        </w:rPr>
        <w:t>_(4)_</w:t>
      </w:r>
      <w:proofErr w:type="gramEnd"/>
      <w:r w:rsidRPr="008B4324">
        <w:rPr>
          <w:rFonts w:ascii="Calibri" w:hAnsi="Calibri"/>
          <w:sz w:val="16"/>
          <w:szCs w:val="16"/>
        </w:rPr>
        <w:t>___ en el que mi representada, la empresa _________________</w:t>
      </w:r>
      <w:proofErr w:type="gramStart"/>
      <w:r w:rsidRPr="008B4324">
        <w:rPr>
          <w:rFonts w:ascii="Calibri" w:hAnsi="Calibri"/>
          <w:sz w:val="16"/>
          <w:szCs w:val="16"/>
        </w:rPr>
        <w:t>_(5)_</w:t>
      </w:r>
      <w:proofErr w:type="gramEnd"/>
      <w:r w:rsidRPr="008B4324">
        <w:rPr>
          <w:rFonts w:ascii="Calibri" w:hAnsi="Calibri"/>
          <w:sz w:val="16"/>
          <w:szCs w:val="16"/>
        </w:rPr>
        <w:t>____________participa a través de la presente propuesta.</w:t>
      </w:r>
    </w:p>
    <w:p w14:paraId="07809B49" w14:textId="77777777" w:rsidR="00E77ACB" w:rsidRPr="008B4324" w:rsidRDefault="00E77ACB" w:rsidP="00E77ACB">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14:paraId="6BD1EC79" w14:textId="77777777" w:rsidR="00E77ACB" w:rsidRPr="008B4324" w:rsidRDefault="00E77ACB" w:rsidP="00E77ACB">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E77ACB" w:rsidRPr="00CB3BA8" w14:paraId="145ED0E3" w14:textId="77777777" w:rsidTr="00473CA8">
        <w:trPr>
          <w:cantSplit/>
          <w:trHeight w:val="604"/>
        </w:trPr>
        <w:tc>
          <w:tcPr>
            <w:tcW w:w="4370" w:type="dxa"/>
          </w:tcPr>
          <w:p w14:paraId="6F69DD8F" w14:textId="77777777" w:rsidR="00E77ACB" w:rsidRPr="008B4324" w:rsidRDefault="00E77ACB" w:rsidP="00473CA8">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14:paraId="4B659DAD" w14:textId="77777777" w:rsidR="00E77ACB" w:rsidRPr="008B4324" w:rsidRDefault="00E77ACB" w:rsidP="00473CA8">
            <w:pPr>
              <w:pStyle w:val="Texto0"/>
              <w:spacing w:after="0" w:line="240" w:lineRule="auto"/>
              <w:ind w:firstLine="0"/>
              <w:jc w:val="center"/>
              <w:rPr>
                <w:rFonts w:ascii="Calibri" w:hAnsi="Calibri"/>
                <w:sz w:val="14"/>
                <w:szCs w:val="14"/>
              </w:rPr>
            </w:pPr>
            <w:r w:rsidRPr="008B4324">
              <w:rPr>
                <w:rFonts w:ascii="Calibri" w:hAnsi="Calibri"/>
                <w:sz w:val="14"/>
                <w:szCs w:val="14"/>
              </w:rPr>
              <w:t>_______________</w:t>
            </w:r>
            <w:proofErr w:type="gramStart"/>
            <w:r w:rsidRPr="008B4324">
              <w:rPr>
                <w:rFonts w:ascii="Calibri" w:hAnsi="Calibri"/>
                <w:sz w:val="14"/>
                <w:szCs w:val="14"/>
              </w:rPr>
              <w:t>_(8)_</w:t>
            </w:r>
            <w:proofErr w:type="gramEnd"/>
            <w:r w:rsidRPr="008B4324">
              <w:rPr>
                <w:rFonts w:ascii="Calibri" w:hAnsi="Calibri"/>
                <w:sz w:val="14"/>
                <w:szCs w:val="14"/>
              </w:rPr>
              <w:t>____________</w:t>
            </w:r>
          </w:p>
        </w:tc>
      </w:tr>
    </w:tbl>
    <w:p w14:paraId="1480628B" w14:textId="77777777" w:rsidR="00E77ACB" w:rsidRPr="008B4324" w:rsidRDefault="00E77ACB" w:rsidP="00E77ACB">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1C512C50" w14:textId="77777777" w:rsidR="00E77ACB" w:rsidRPr="008B4324" w:rsidRDefault="00E77ACB" w:rsidP="00E77ACB">
      <w:pPr>
        <w:pStyle w:val="Texto0"/>
        <w:spacing w:after="0" w:line="240" w:lineRule="auto"/>
        <w:ind w:firstLine="0"/>
        <w:rPr>
          <w:rFonts w:ascii="Calibri" w:hAnsi="Calibri"/>
          <w:sz w:val="12"/>
          <w:szCs w:val="12"/>
        </w:rPr>
      </w:pPr>
    </w:p>
    <w:p w14:paraId="711DCD47" w14:textId="77777777" w:rsidR="00E77ACB" w:rsidRPr="008B4324" w:rsidRDefault="00E77ACB" w:rsidP="00E77ACB">
      <w:pPr>
        <w:pStyle w:val="Texto0"/>
        <w:spacing w:after="0" w:line="240" w:lineRule="auto"/>
        <w:rPr>
          <w:rFonts w:ascii="Calibri" w:hAnsi="Calibri"/>
          <w:b/>
        </w:rPr>
      </w:pPr>
    </w:p>
    <w:p w14:paraId="1F59234B" w14:textId="77777777" w:rsidR="00E77ACB" w:rsidRDefault="00E77ACB" w:rsidP="00E77AC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39ABA985" w14:textId="77777777" w:rsidR="00E77ACB" w:rsidRPr="008B4324" w:rsidRDefault="00E77ACB" w:rsidP="00E77ACB">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E77ACB" w:rsidRPr="00CB3BA8" w14:paraId="4A328F14"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8BE9FF"/>
            <w:noWrap/>
          </w:tcPr>
          <w:p w14:paraId="099332C7"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8BE9FF"/>
          </w:tcPr>
          <w:p w14:paraId="6F0FBF80"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E77ACB" w:rsidRPr="00CB3BA8" w14:paraId="5EEBBD04" w14:textId="77777777" w:rsidTr="00473CA8">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10A7DC98"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12C65D08"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E77ACB" w:rsidRPr="00CB3BA8" w14:paraId="4FD33D6B"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4BF3CBD"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0789E2EC"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E77ACB" w:rsidRPr="00CB3BA8" w14:paraId="260164EE"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5E808DC"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61A8DBB4"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E77ACB" w:rsidRPr="00CB3BA8" w14:paraId="5A4E860D"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E89BE74"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255C2044"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E77ACB" w:rsidRPr="00CB3BA8" w14:paraId="5D579591"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1798727"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7E42A241"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E77ACB" w:rsidRPr="00CB3BA8" w14:paraId="10167E7E"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0411C28E"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38618420"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E77ACB" w:rsidRPr="00CB3BA8" w14:paraId="3C4769EE" w14:textId="77777777" w:rsidTr="00473CA8">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49FF6A76"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66A3FDAB"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E77ACB" w:rsidRPr="00CB3BA8" w14:paraId="145D7D44" w14:textId="77777777" w:rsidTr="00473CA8">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AB79D04"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110F55DB"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619B50D9" w14:textId="77777777" w:rsidR="00E77ACB" w:rsidRPr="008B4324" w:rsidRDefault="00E77ACB" w:rsidP="00E77ACB">
      <w:pPr>
        <w:pStyle w:val="Texto0"/>
        <w:spacing w:after="0" w:line="240" w:lineRule="auto"/>
        <w:ind w:firstLine="289"/>
        <w:rPr>
          <w:rFonts w:ascii="Calibri" w:hAnsi="Calibri"/>
          <w:b/>
          <w:sz w:val="6"/>
          <w:szCs w:val="6"/>
        </w:rPr>
      </w:pPr>
    </w:p>
    <w:p w14:paraId="1E79890C" w14:textId="77777777" w:rsidR="00E77ACB" w:rsidRDefault="00E77ACB" w:rsidP="00E77ACB">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378B60A2" w14:textId="77777777" w:rsidR="00E77ACB" w:rsidRDefault="00E77ACB" w:rsidP="00E77ACB">
      <w:pPr>
        <w:pStyle w:val="Texto0"/>
        <w:spacing w:after="0" w:line="240" w:lineRule="auto"/>
        <w:ind w:firstLine="289"/>
        <w:rPr>
          <w:rFonts w:ascii="Calibri" w:hAnsi="Calibri"/>
          <w:sz w:val="12"/>
          <w:szCs w:val="12"/>
        </w:rPr>
      </w:pPr>
    </w:p>
    <w:p w14:paraId="7907076E" w14:textId="77777777" w:rsidR="00E77ACB" w:rsidRPr="00F5211F" w:rsidRDefault="00E77ACB" w:rsidP="00E77ACB">
      <w:pPr>
        <w:tabs>
          <w:tab w:val="left" w:pos="2115"/>
        </w:tabs>
        <w:rPr>
          <w:sz w:val="20"/>
          <w:szCs w:val="20"/>
        </w:rPr>
      </w:pPr>
    </w:p>
    <w:p w14:paraId="1DB50C56" w14:textId="77777777" w:rsidR="00E77ACB" w:rsidRPr="00F5211F" w:rsidRDefault="00E77ACB" w:rsidP="00E77ACB">
      <w:pPr>
        <w:tabs>
          <w:tab w:val="left" w:pos="2115"/>
        </w:tabs>
        <w:rPr>
          <w:sz w:val="20"/>
          <w:szCs w:val="20"/>
        </w:rPr>
      </w:pPr>
    </w:p>
    <w:p w14:paraId="45A6FF02" w14:textId="77777777" w:rsidR="00E77ACB" w:rsidRDefault="00E77ACB" w:rsidP="00E77ACB">
      <w:pPr>
        <w:tabs>
          <w:tab w:val="left" w:pos="2115"/>
        </w:tabs>
        <w:rPr>
          <w:sz w:val="20"/>
          <w:szCs w:val="20"/>
        </w:rPr>
      </w:pPr>
    </w:p>
    <w:p w14:paraId="12B844AE" w14:textId="77777777" w:rsidR="00F5211F" w:rsidRDefault="00F5211F" w:rsidP="00E77ACB">
      <w:pPr>
        <w:tabs>
          <w:tab w:val="left" w:pos="2115"/>
        </w:tabs>
        <w:rPr>
          <w:sz w:val="20"/>
          <w:szCs w:val="20"/>
        </w:rPr>
      </w:pPr>
    </w:p>
    <w:p w14:paraId="33D89438" w14:textId="77777777" w:rsidR="00F5211F" w:rsidRDefault="00F5211F" w:rsidP="00E77ACB">
      <w:pPr>
        <w:tabs>
          <w:tab w:val="left" w:pos="2115"/>
        </w:tabs>
        <w:rPr>
          <w:sz w:val="20"/>
          <w:szCs w:val="20"/>
        </w:rPr>
      </w:pPr>
    </w:p>
    <w:p w14:paraId="207D692B" w14:textId="77777777" w:rsidR="00F5211F" w:rsidRDefault="00F5211F" w:rsidP="00E77ACB">
      <w:pPr>
        <w:tabs>
          <w:tab w:val="left" w:pos="2115"/>
        </w:tabs>
        <w:rPr>
          <w:sz w:val="20"/>
          <w:szCs w:val="20"/>
        </w:rPr>
      </w:pPr>
    </w:p>
    <w:p w14:paraId="3C92E3CF" w14:textId="77777777" w:rsidR="00F5211F" w:rsidRPr="00F5211F" w:rsidRDefault="00F5211F" w:rsidP="00E77ACB">
      <w:pPr>
        <w:tabs>
          <w:tab w:val="left" w:pos="2115"/>
        </w:tabs>
        <w:rPr>
          <w:sz w:val="20"/>
          <w:szCs w:val="20"/>
        </w:rPr>
      </w:pPr>
    </w:p>
    <w:p w14:paraId="3291B94F" w14:textId="77777777" w:rsidR="00E77ACB" w:rsidRPr="00F5211F" w:rsidRDefault="00E77ACB" w:rsidP="00E77ACB">
      <w:pPr>
        <w:tabs>
          <w:tab w:val="left" w:pos="2115"/>
        </w:tabs>
        <w:rPr>
          <w:sz w:val="20"/>
          <w:szCs w:val="20"/>
        </w:rPr>
      </w:pPr>
    </w:p>
    <w:p w14:paraId="1B7ECD6A" w14:textId="77777777" w:rsidR="00E77ACB" w:rsidRPr="00F5211F" w:rsidRDefault="00E77ACB" w:rsidP="00E77ACB">
      <w:pPr>
        <w:tabs>
          <w:tab w:val="left" w:pos="2115"/>
        </w:tabs>
        <w:rPr>
          <w:sz w:val="20"/>
          <w:szCs w:val="20"/>
        </w:rPr>
      </w:pPr>
    </w:p>
    <w:p w14:paraId="6A9B1A72" w14:textId="77777777" w:rsidR="00E77ACB" w:rsidRDefault="00E77ACB" w:rsidP="00E77ACB">
      <w:pPr>
        <w:tabs>
          <w:tab w:val="left" w:pos="2115"/>
        </w:tabs>
        <w:rPr>
          <w:sz w:val="20"/>
          <w:szCs w:val="20"/>
        </w:rPr>
      </w:pPr>
    </w:p>
    <w:p w14:paraId="5AFAEFB1" w14:textId="77777777" w:rsidR="00F5211F" w:rsidRDefault="00F5211F" w:rsidP="00E77ACB">
      <w:pPr>
        <w:tabs>
          <w:tab w:val="left" w:pos="2115"/>
        </w:tabs>
        <w:rPr>
          <w:sz w:val="20"/>
          <w:szCs w:val="20"/>
        </w:rPr>
      </w:pPr>
    </w:p>
    <w:p w14:paraId="54E1C930" w14:textId="77777777" w:rsidR="00F5211F" w:rsidRPr="00F5211F" w:rsidRDefault="00F5211F" w:rsidP="00E77ACB">
      <w:pPr>
        <w:tabs>
          <w:tab w:val="left" w:pos="2115"/>
        </w:tabs>
        <w:rPr>
          <w:sz w:val="20"/>
          <w:szCs w:val="20"/>
        </w:rPr>
      </w:pPr>
    </w:p>
    <w:p w14:paraId="5B52776E" w14:textId="77777777" w:rsidR="00E77ACB" w:rsidRPr="00B76A5D" w:rsidRDefault="00E77ACB" w:rsidP="00E77AC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center"/>
        <w:rPr>
          <w:rFonts w:ascii="Calibri" w:hAnsi="Calibri"/>
          <w:b/>
          <w:bCs/>
        </w:rPr>
      </w:pPr>
      <w:r w:rsidRPr="00B76A5D">
        <w:rPr>
          <w:rFonts w:ascii="Calibri" w:hAnsi="Calibri"/>
          <w:b/>
          <w:bCs/>
        </w:rPr>
        <w:lastRenderedPageBreak/>
        <w:t>ANEXO 9-A</w:t>
      </w:r>
    </w:p>
    <w:p w14:paraId="05BCA602" w14:textId="77777777" w:rsidR="00E77ACB" w:rsidRPr="008B4324" w:rsidRDefault="00E77ACB" w:rsidP="00E77ACB">
      <w:pPr>
        <w:pStyle w:val="Default"/>
        <w:jc w:val="center"/>
        <w:rPr>
          <w:rFonts w:ascii="Calibri" w:hAnsi="Calibri"/>
          <w:b/>
          <w:bCs/>
          <w:sz w:val="22"/>
          <w:szCs w:val="22"/>
        </w:rPr>
      </w:pPr>
      <w:r w:rsidRPr="008B4324">
        <w:rPr>
          <w:rFonts w:ascii="Calibri" w:hAnsi="Calibri"/>
          <w:b/>
          <w:bCs/>
          <w:sz w:val="22"/>
          <w:szCs w:val="22"/>
        </w:rPr>
        <w:t>BIENES NACIONALES CON REGLAS DE ORIGEN</w:t>
      </w:r>
    </w:p>
    <w:p w14:paraId="3139558C" w14:textId="77777777" w:rsidR="00E77ACB" w:rsidRPr="008B4324" w:rsidRDefault="00E77ACB" w:rsidP="00E77ACB">
      <w:pPr>
        <w:pStyle w:val="Default"/>
        <w:jc w:val="center"/>
        <w:rPr>
          <w:rFonts w:ascii="Calibri" w:hAnsi="Calibri"/>
          <w:b/>
          <w:bCs/>
          <w:sz w:val="22"/>
          <w:szCs w:val="22"/>
        </w:rPr>
      </w:pPr>
    </w:p>
    <w:p w14:paraId="7F93A5E3" w14:textId="77777777" w:rsidR="00E77ACB" w:rsidRPr="008B4324" w:rsidRDefault="00E77ACB" w:rsidP="00E77ACB">
      <w:pPr>
        <w:pStyle w:val="Ttulo"/>
        <w:jc w:val="both"/>
        <w:rPr>
          <w:rFonts w:ascii="Calibri" w:eastAsia="Calibri" w:hAnsi="Calibri"/>
          <w:color w:val="000000"/>
          <w:sz w:val="18"/>
          <w:szCs w:val="18"/>
          <w:lang w:eastAsia="en-US"/>
        </w:rPr>
      </w:pPr>
      <w:bookmarkStart w:id="7"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7"/>
    </w:p>
    <w:p w14:paraId="5E4FE0FC" w14:textId="77777777" w:rsidR="00E77ACB" w:rsidRPr="008B4324" w:rsidRDefault="00E77ACB" w:rsidP="00E77ACB">
      <w:pPr>
        <w:jc w:val="center"/>
        <w:rPr>
          <w:rFonts w:ascii="Calibri" w:hAnsi="Calibri" w:cs="Arial"/>
          <w:b/>
          <w:bCs/>
          <w:i/>
          <w:iCs/>
          <w:sz w:val="18"/>
          <w:szCs w:val="18"/>
        </w:rPr>
      </w:pPr>
    </w:p>
    <w:p w14:paraId="39771690" w14:textId="77777777" w:rsidR="00E77ACB" w:rsidRPr="008B4324" w:rsidRDefault="00E77ACB" w:rsidP="00E77ACB">
      <w:pPr>
        <w:jc w:val="center"/>
        <w:rPr>
          <w:rFonts w:ascii="Calibri" w:hAnsi="Calibri" w:cs="Arial"/>
          <w:b/>
          <w:bCs/>
          <w:i/>
          <w:iCs/>
          <w:sz w:val="18"/>
          <w:szCs w:val="18"/>
        </w:rPr>
      </w:pPr>
      <w:r w:rsidRPr="008B4324">
        <w:rPr>
          <w:rFonts w:ascii="Calibri" w:hAnsi="Calibri" w:cs="Arial"/>
          <w:b/>
          <w:bCs/>
          <w:i/>
          <w:iCs/>
          <w:sz w:val="18"/>
          <w:szCs w:val="18"/>
        </w:rPr>
        <w:t xml:space="preserve"> (En papel con membrete de la empresa, o bien con su nombre o razón social impreso)</w:t>
      </w:r>
    </w:p>
    <w:p w14:paraId="28A9652F" w14:textId="77777777" w:rsidR="00E77ACB" w:rsidRPr="008B4324" w:rsidRDefault="00E77ACB" w:rsidP="00E77ACB">
      <w:pPr>
        <w:jc w:val="center"/>
        <w:rPr>
          <w:rFonts w:ascii="Calibri" w:hAnsi="Calibri" w:cs="Arial"/>
          <w:sz w:val="18"/>
          <w:szCs w:val="18"/>
        </w:rPr>
      </w:pPr>
    </w:p>
    <w:p w14:paraId="059B91DF" w14:textId="77777777" w:rsidR="00E77ACB" w:rsidRPr="008B4324" w:rsidRDefault="00E77ACB" w:rsidP="00E77ACB">
      <w:pPr>
        <w:jc w:val="center"/>
        <w:rPr>
          <w:rFonts w:ascii="Calibri" w:hAnsi="Calibri" w:cs="Arial"/>
          <w:sz w:val="18"/>
          <w:szCs w:val="18"/>
        </w:rPr>
      </w:pPr>
    </w:p>
    <w:p w14:paraId="3C37CAAA" w14:textId="77777777" w:rsidR="00E77ACB" w:rsidRPr="008B4324" w:rsidRDefault="00E77ACB" w:rsidP="00E77ACB">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4366AD81"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551B0E38"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PRESENTE.</w:t>
      </w:r>
    </w:p>
    <w:p w14:paraId="09FD6AD1" w14:textId="77777777" w:rsidR="00E77ACB" w:rsidRPr="008B4324" w:rsidRDefault="00E77ACB" w:rsidP="00E77ACB">
      <w:pPr>
        <w:pStyle w:val="Texto0"/>
        <w:spacing w:after="0" w:line="240" w:lineRule="auto"/>
        <w:ind w:firstLine="0"/>
        <w:rPr>
          <w:rFonts w:ascii="Calibri" w:hAnsi="Calibri"/>
        </w:rPr>
      </w:pPr>
      <w:r w:rsidRPr="008B4324">
        <w:rPr>
          <w:rFonts w:ascii="Calibri" w:hAnsi="Calibri"/>
        </w:rPr>
        <w:t>Me refiero al procedimiento ________</w:t>
      </w:r>
      <w:proofErr w:type="gramStart"/>
      <w:r w:rsidRPr="008B4324">
        <w:rPr>
          <w:rFonts w:ascii="Calibri" w:hAnsi="Calibri"/>
        </w:rPr>
        <w:t>_(3)_</w:t>
      </w:r>
      <w:proofErr w:type="gramEnd"/>
      <w:r w:rsidRPr="008B4324">
        <w:rPr>
          <w:rFonts w:ascii="Calibri" w:hAnsi="Calibri"/>
        </w:rPr>
        <w:t xml:space="preserve">________ </w:t>
      </w:r>
      <w:proofErr w:type="gramStart"/>
      <w:r w:rsidRPr="008B4324">
        <w:rPr>
          <w:rFonts w:ascii="Calibri" w:hAnsi="Calibri"/>
        </w:rPr>
        <w:t>No._</w:t>
      </w:r>
      <w:proofErr w:type="gramEnd"/>
      <w:r w:rsidRPr="008B4324">
        <w:rPr>
          <w:rFonts w:ascii="Calibri" w:hAnsi="Calibri"/>
        </w:rPr>
        <w:t>___</w:t>
      </w:r>
      <w:proofErr w:type="gramStart"/>
      <w:r w:rsidRPr="008B4324">
        <w:rPr>
          <w:rFonts w:ascii="Calibri" w:hAnsi="Calibri"/>
        </w:rPr>
        <w:t>_(4)_</w:t>
      </w:r>
      <w:proofErr w:type="gramEnd"/>
      <w:r w:rsidRPr="008B4324">
        <w:rPr>
          <w:rFonts w:ascii="Calibri" w:hAnsi="Calibri"/>
        </w:rPr>
        <w:t>___ en el que mi representada, la empresa _________________</w:t>
      </w:r>
      <w:proofErr w:type="gramStart"/>
      <w:r w:rsidRPr="008B4324">
        <w:rPr>
          <w:rFonts w:ascii="Calibri" w:hAnsi="Calibri"/>
        </w:rPr>
        <w:t>_(5)_</w:t>
      </w:r>
      <w:proofErr w:type="gramEnd"/>
      <w:r w:rsidRPr="008B4324">
        <w:rPr>
          <w:rFonts w:ascii="Calibri" w:hAnsi="Calibri"/>
        </w:rPr>
        <w:t>____________participa a través de la presente propuesta.</w:t>
      </w:r>
    </w:p>
    <w:p w14:paraId="59F779B0" w14:textId="77777777" w:rsidR="00E77ACB" w:rsidRPr="008B4324" w:rsidRDefault="00E77ACB" w:rsidP="00E77ACB">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14:paraId="060443C3" w14:textId="77777777" w:rsidR="00E77ACB" w:rsidRPr="008B4324" w:rsidRDefault="00E77ACB" w:rsidP="00E77ACB">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E77ACB" w:rsidRPr="00CB3BA8" w14:paraId="364A5656" w14:textId="77777777" w:rsidTr="00473CA8">
        <w:trPr>
          <w:trHeight w:val="102"/>
        </w:trPr>
        <w:tc>
          <w:tcPr>
            <w:tcW w:w="5072" w:type="dxa"/>
            <w:noWrap/>
          </w:tcPr>
          <w:p w14:paraId="6CA835C0" w14:textId="77777777" w:rsidR="00E77ACB" w:rsidRPr="008B4324" w:rsidRDefault="00E77ACB" w:rsidP="00473CA8">
            <w:pPr>
              <w:pStyle w:val="Texto0"/>
              <w:spacing w:after="0" w:line="240" w:lineRule="auto"/>
              <w:ind w:firstLine="0"/>
              <w:jc w:val="center"/>
              <w:rPr>
                <w:rFonts w:ascii="Calibri" w:hAnsi="Calibri"/>
                <w:szCs w:val="23"/>
              </w:rPr>
            </w:pPr>
            <w:r w:rsidRPr="008B4324">
              <w:rPr>
                <w:rFonts w:ascii="Calibri" w:hAnsi="Calibri"/>
                <w:szCs w:val="23"/>
              </w:rPr>
              <w:t>ATENTAMENTE</w:t>
            </w:r>
          </w:p>
          <w:p w14:paraId="0C230382" w14:textId="77777777" w:rsidR="00E77ACB" w:rsidRPr="008B4324" w:rsidRDefault="00E77ACB" w:rsidP="00473CA8">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_(8)_</w:t>
            </w:r>
            <w:proofErr w:type="gramEnd"/>
            <w:r w:rsidRPr="008B4324">
              <w:rPr>
                <w:rFonts w:ascii="Calibri" w:hAnsi="Calibri"/>
                <w:szCs w:val="23"/>
              </w:rPr>
              <w:t>_____________</w:t>
            </w:r>
          </w:p>
        </w:tc>
      </w:tr>
    </w:tbl>
    <w:p w14:paraId="5CDEFF5A" w14:textId="77777777" w:rsidR="00E77ACB" w:rsidRDefault="00E77ACB" w:rsidP="00E77ACB">
      <w:pPr>
        <w:pStyle w:val="Texto0"/>
        <w:spacing w:after="0" w:line="240" w:lineRule="auto"/>
        <w:ind w:firstLine="0"/>
        <w:rPr>
          <w:rFonts w:ascii="Calibri" w:hAnsi="Calibri"/>
          <w:b/>
        </w:rPr>
      </w:pPr>
    </w:p>
    <w:p w14:paraId="71F6FEED" w14:textId="77777777" w:rsidR="00E77ACB" w:rsidRPr="008B4324" w:rsidRDefault="00E77ACB" w:rsidP="00E77ACB">
      <w:pPr>
        <w:pStyle w:val="Texto0"/>
        <w:spacing w:after="0" w:line="240" w:lineRule="auto"/>
        <w:ind w:firstLine="0"/>
        <w:rPr>
          <w:rFonts w:ascii="Calibri" w:hAnsi="Calibri"/>
          <w:b/>
        </w:rPr>
      </w:pPr>
    </w:p>
    <w:p w14:paraId="2B9EC522" w14:textId="77777777" w:rsidR="00E77ACB" w:rsidRDefault="00E77ACB" w:rsidP="00E77AC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04FD66B9" w14:textId="77777777" w:rsidR="00E77ACB" w:rsidRDefault="00E77ACB" w:rsidP="00E77ACB">
      <w:pPr>
        <w:pStyle w:val="Texto0"/>
        <w:spacing w:after="0" w:line="240" w:lineRule="auto"/>
        <w:ind w:firstLine="0"/>
        <w:rPr>
          <w:rFonts w:ascii="Calibri" w:hAnsi="Calibri"/>
          <w:b/>
          <w:sz w:val="12"/>
          <w:szCs w:val="12"/>
        </w:rPr>
      </w:pPr>
    </w:p>
    <w:p w14:paraId="085A719F" w14:textId="77777777" w:rsidR="00E77ACB" w:rsidRPr="008B4324" w:rsidRDefault="00E77ACB" w:rsidP="00E77ACB">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E77ACB" w:rsidRPr="00CB3BA8" w14:paraId="72F5707B"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61E1FF"/>
            <w:noWrap/>
          </w:tcPr>
          <w:p w14:paraId="10C58CE6"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61E1FF"/>
          </w:tcPr>
          <w:p w14:paraId="05BB0683"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E77ACB" w:rsidRPr="00CB3BA8" w14:paraId="04792064"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CE914EC"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24D46D7D"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E77ACB" w:rsidRPr="00CB3BA8" w14:paraId="55472D56"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5DC56D9"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60FC9759"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E77ACB" w:rsidRPr="00CB3BA8" w14:paraId="267DAFEC" w14:textId="77777777" w:rsidTr="00473CA8">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26A32DAF"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5D1C6C90"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E77ACB" w:rsidRPr="00CB3BA8" w14:paraId="53A925F9"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ED2C1E2"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3664CA14"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E77ACB" w:rsidRPr="00CB3BA8" w14:paraId="07D921F3"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1B22B0F4"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1CEB3EE9"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E77ACB" w:rsidRPr="00CB3BA8" w14:paraId="7B8B1252"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FF82EAF"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5F23CD62"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E77ACB" w:rsidRPr="00CB3BA8" w14:paraId="6427BA88" w14:textId="77777777" w:rsidTr="00473CA8">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214ADF4F"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50659591"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E77ACB" w:rsidRPr="00CB3BA8" w14:paraId="7987E4C3" w14:textId="77777777" w:rsidTr="00473CA8">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632BF1F5"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27EE3C31" w14:textId="77777777" w:rsidR="00E77ACB" w:rsidRPr="008B4324" w:rsidRDefault="00E77ACB" w:rsidP="00473CA8">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14:paraId="6D5FF92F" w14:textId="77777777" w:rsidR="00E77ACB" w:rsidRDefault="00E77ACB" w:rsidP="00E77ACB">
      <w:pPr>
        <w:pStyle w:val="Texto0"/>
        <w:spacing w:after="0" w:line="240" w:lineRule="auto"/>
        <w:ind w:firstLine="289"/>
        <w:rPr>
          <w:rFonts w:ascii="Calibri" w:hAnsi="Calibri"/>
          <w:b/>
          <w:sz w:val="12"/>
          <w:szCs w:val="12"/>
        </w:rPr>
      </w:pPr>
    </w:p>
    <w:p w14:paraId="15E77318" w14:textId="77777777" w:rsidR="00E77ACB" w:rsidRPr="008B4324" w:rsidRDefault="00E77ACB" w:rsidP="00E77ACB">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6B370C4C" w14:textId="77777777" w:rsidR="00E77ACB" w:rsidRPr="00F5211F" w:rsidRDefault="00E77ACB" w:rsidP="00E77ACB">
      <w:pPr>
        <w:jc w:val="center"/>
        <w:rPr>
          <w:rFonts w:ascii="Calibri" w:hAnsi="Calibri" w:cs="Arial"/>
          <w:b/>
          <w:bCs/>
          <w:sz w:val="20"/>
          <w:szCs w:val="20"/>
        </w:rPr>
      </w:pPr>
    </w:p>
    <w:p w14:paraId="39DFC2BC" w14:textId="77777777" w:rsidR="00E77ACB" w:rsidRPr="00F5211F" w:rsidRDefault="00E77ACB" w:rsidP="00E77ACB">
      <w:pPr>
        <w:tabs>
          <w:tab w:val="left" w:pos="2115"/>
        </w:tabs>
        <w:rPr>
          <w:sz w:val="20"/>
          <w:szCs w:val="20"/>
        </w:rPr>
      </w:pPr>
    </w:p>
    <w:p w14:paraId="583E7B57" w14:textId="77777777" w:rsidR="00E77ACB" w:rsidRDefault="00E77ACB" w:rsidP="00E77ACB">
      <w:pPr>
        <w:tabs>
          <w:tab w:val="left" w:pos="2115"/>
        </w:tabs>
        <w:rPr>
          <w:sz w:val="20"/>
          <w:szCs w:val="20"/>
        </w:rPr>
      </w:pPr>
    </w:p>
    <w:p w14:paraId="38262B8B" w14:textId="77777777" w:rsidR="00F5211F" w:rsidRDefault="00F5211F" w:rsidP="00E77ACB">
      <w:pPr>
        <w:tabs>
          <w:tab w:val="left" w:pos="2115"/>
        </w:tabs>
        <w:rPr>
          <w:sz w:val="20"/>
          <w:szCs w:val="20"/>
        </w:rPr>
      </w:pPr>
    </w:p>
    <w:p w14:paraId="4F1A2B54" w14:textId="77777777" w:rsidR="00F5211F" w:rsidRDefault="00F5211F" w:rsidP="00E77ACB">
      <w:pPr>
        <w:tabs>
          <w:tab w:val="left" w:pos="2115"/>
        </w:tabs>
        <w:rPr>
          <w:sz w:val="20"/>
          <w:szCs w:val="20"/>
        </w:rPr>
      </w:pPr>
    </w:p>
    <w:p w14:paraId="3B573256" w14:textId="77777777" w:rsidR="00F5211F" w:rsidRDefault="00F5211F" w:rsidP="00E77ACB">
      <w:pPr>
        <w:tabs>
          <w:tab w:val="left" w:pos="2115"/>
        </w:tabs>
        <w:rPr>
          <w:sz w:val="20"/>
          <w:szCs w:val="20"/>
        </w:rPr>
      </w:pPr>
    </w:p>
    <w:p w14:paraId="09ACEFC1" w14:textId="77777777" w:rsidR="00F5211F" w:rsidRDefault="00F5211F" w:rsidP="00E77ACB">
      <w:pPr>
        <w:tabs>
          <w:tab w:val="left" w:pos="2115"/>
        </w:tabs>
        <w:rPr>
          <w:sz w:val="20"/>
          <w:szCs w:val="20"/>
        </w:rPr>
      </w:pPr>
    </w:p>
    <w:p w14:paraId="3E0291EC" w14:textId="77777777" w:rsidR="00F5211F" w:rsidRDefault="00F5211F" w:rsidP="00E77ACB">
      <w:pPr>
        <w:tabs>
          <w:tab w:val="left" w:pos="2115"/>
        </w:tabs>
        <w:rPr>
          <w:sz w:val="20"/>
          <w:szCs w:val="20"/>
        </w:rPr>
      </w:pPr>
    </w:p>
    <w:p w14:paraId="68EA212D" w14:textId="77777777" w:rsidR="00F5211F" w:rsidRPr="00F5211F" w:rsidRDefault="00F5211F" w:rsidP="00E77ACB">
      <w:pPr>
        <w:tabs>
          <w:tab w:val="left" w:pos="2115"/>
        </w:tabs>
        <w:rPr>
          <w:sz w:val="20"/>
          <w:szCs w:val="20"/>
        </w:rPr>
      </w:pPr>
    </w:p>
    <w:p w14:paraId="700E98A9" w14:textId="77777777" w:rsidR="00E77ACB" w:rsidRPr="00F5211F" w:rsidRDefault="00E77ACB" w:rsidP="00E77ACB">
      <w:pPr>
        <w:tabs>
          <w:tab w:val="left" w:pos="2115"/>
        </w:tabs>
        <w:rPr>
          <w:sz w:val="20"/>
          <w:szCs w:val="20"/>
        </w:rPr>
      </w:pPr>
    </w:p>
    <w:p w14:paraId="7B038659" w14:textId="77777777" w:rsidR="00E77ACB" w:rsidRPr="00F5211F" w:rsidRDefault="00E77ACB" w:rsidP="00E77ACB">
      <w:pPr>
        <w:tabs>
          <w:tab w:val="left" w:pos="2115"/>
        </w:tabs>
        <w:rPr>
          <w:sz w:val="20"/>
          <w:szCs w:val="20"/>
        </w:rPr>
      </w:pPr>
    </w:p>
    <w:p w14:paraId="51460762" w14:textId="77777777" w:rsidR="00E77ACB" w:rsidRPr="00F5211F" w:rsidRDefault="00E77ACB" w:rsidP="00E77ACB">
      <w:pPr>
        <w:tabs>
          <w:tab w:val="left" w:pos="2115"/>
        </w:tabs>
        <w:rPr>
          <w:sz w:val="20"/>
          <w:szCs w:val="20"/>
        </w:rPr>
      </w:pPr>
    </w:p>
    <w:p w14:paraId="0696089B"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260"/>
        <w:jc w:val="center"/>
        <w:rPr>
          <w:rFonts w:ascii="Calibri" w:hAnsi="Calibri" w:cs="Arial"/>
          <w:b/>
          <w:bCs/>
        </w:rPr>
      </w:pPr>
      <w:r w:rsidRPr="00B76A5D">
        <w:rPr>
          <w:rFonts w:ascii="Calibri" w:hAnsi="Calibri" w:cs="Arial"/>
          <w:b/>
          <w:bCs/>
        </w:rPr>
        <w:lastRenderedPageBreak/>
        <w:t>ANEXO 9-B</w:t>
      </w:r>
    </w:p>
    <w:p w14:paraId="44D4D928" w14:textId="77777777" w:rsidR="00E77ACB" w:rsidRPr="00F5211F" w:rsidRDefault="00E77ACB" w:rsidP="00E77ACB">
      <w:pPr>
        <w:jc w:val="center"/>
        <w:rPr>
          <w:rFonts w:ascii="Calibri" w:hAnsi="Calibri" w:cs="Arial"/>
          <w:b/>
          <w:bCs/>
          <w:sz w:val="22"/>
          <w:szCs w:val="22"/>
        </w:rPr>
      </w:pPr>
      <w:r w:rsidRPr="00F5211F">
        <w:rPr>
          <w:rFonts w:ascii="Calibri" w:hAnsi="Calibri" w:cs="Arial"/>
          <w:b/>
          <w:bCs/>
          <w:sz w:val="22"/>
          <w:szCs w:val="22"/>
        </w:rPr>
        <w:t>BIENES DE ORIGEN IMPORTADO</w:t>
      </w:r>
    </w:p>
    <w:p w14:paraId="349BABDF" w14:textId="77777777" w:rsidR="00E77ACB" w:rsidRPr="008B4324" w:rsidRDefault="00E77ACB" w:rsidP="00E77ACB">
      <w:pPr>
        <w:jc w:val="center"/>
        <w:rPr>
          <w:rFonts w:ascii="Calibri" w:hAnsi="Calibri" w:cs="Arial"/>
          <w:b/>
          <w:bCs/>
        </w:rPr>
      </w:pPr>
    </w:p>
    <w:p w14:paraId="531D69C5" w14:textId="77777777" w:rsidR="00E77ACB" w:rsidRPr="008B4324" w:rsidRDefault="00E77ACB" w:rsidP="00E77ACB">
      <w:pPr>
        <w:pStyle w:val="Ttulo"/>
        <w:jc w:val="both"/>
        <w:rPr>
          <w:rFonts w:ascii="Calibri" w:eastAsia="Calibri" w:hAnsi="Calibri"/>
          <w:color w:val="000000"/>
          <w:sz w:val="20"/>
          <w:szCs w:val="20"/>
          <w:lang w:eastAsia="en-US"/>
        </w:rPr>
      </w:pPr>
      <w:bookmarkStart w:id="8"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8"/>
    </w:p>
    <w:p w14:paraId="2A6F89A7" w14:textId="77777777" w:rsidR="00E77ACB" w:rsidRPr="008B4324" w:rsidRDefault="00E77ACB" w:rsidP="00E77ACB">
      <w:pPr>
        <w:jc w:val="center"/>
        <w:rPr>
          <w:rFonts w:ascii="Calibri" w:hAnsi="Calibri" w:cs="Arial"/>
          <w:b/>
          <w:bCs/>
          <w:i/>
          <w:iCs/>
          <w:sz w:val="16"/>
          <w:szCs w:val="16"/>
        </w:rPr>
      </w:pPr>
      <w:r w:rsidRPr="008B4324">
        <w:rPr>
          <w:rFonts w:ascii="Calibri" w:hAnsi="Calibri" w:cs="Arial"/>
          <w:b/>
          <w:bCs/>
          <w:i/>
          <w:iCs/>
          <w:sz w:val="16"/>
          <w:szCs w:val="16"/>
        </w:rPr>
        <w:t xml:space="preserve"> (En papel con membrete de la empresa, o bien con su nombre o razón social impreso)</w:t>
      </w:r>
    </w:p>
    <w:p w14:paraId="14009267" w14:textId="77777777" w:rsidR="00E77ACB" w:rsidRPr="008B4324" w:rsidRDefault="00E77ACB" w:rsidP="00E77ACB">
      <w:pPr>
        <w:pStyle w:val="Texto0"/>
        <w:spacing w:after="0" w:line="240" w:lineRule="auto"/>
        <w:ind w:firstLine="0"/>
        <w:jc w:val="right"/>
        <w:rPr>
          <w:rFonts w:ascii="Calibri" w:hAnsi="Calibri"/>
          <w:szCs w:val="23"/>
        </w:rPr>
      </w:pPr>
    </w:p>
    <w:p w14:paraId="74FD3EE0" w14:textId="77777777" w:rsidR="00E77ACB" w:rsidRPr="008B4324" w:rsidRDefault="00E77ACB" w:rsidP="00E77ACB">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14:paraId="3261FFD4"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_______</w:t>
      </w:r>
      <w:proofErr w:type="gramStart"/>
      <w:r w:rsidRPr="008B4324">
        <w:rPr>
          <w:rFonts w:ascii="Calibri" w:hAnsi="Calibri"/>
          <w:szCs w:val="23"/>
        </w:rPr>
        <w:t>_(2)_</w:t>
      </w:r>
      <w:proofErr w:type="gramEnd"/>
      <w:r w:rsidRPr="008B4324">
        <w:rPr>
          <w:rFonts w:ascii="Calibri" w:hAnsi="Calibri"/>
          <w:szCs w:val="23"/>
        </w:rPr>
        <w:t>___________</w:t>
      </w:r>
    </w:p>
    <w:p w14:paraId="74A02395" w14:textId="77777777" w:rsidR="00E77ACB" w:rsidRPr="008B4324" w:rsidRDefault="00E77ACB" w:rsidP="00E77ACB">
      <w:pPr>
        <w:pStyle w:val="Texto0"/>
        <w:spacing w:after="0" w:line="240" w:lineRule="auto"/>
        <w:ind w:firstLine="0"/>
        <w:rPr>
          <w:rFonts w:ascii="Calibri" w:hAnsi="Calibri"/>
          <w:szCs w:val="23"/>
        </w:rPr>
      </w:pPr>
      <w:r w:rsidRPr="008B4324">
        <w:rPr>
          <w:rFonts w:ascii="Calibri" w:hAnsi="Calibri"/>
          <w:szCs w:val="23"/>
        </w:rPr>
        <w:t>PRESENTE.</w:t>
      </w:r>
    </w:p>
    <w:p w14:paraId="3E81F47A" w14:textId="77777777" w:rsidR="00E77ACB" w:rsidRPr="008B4324" w:rsidRDefault="00E77ACB" w:rsidP="00E77ACB">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w:t>
      </w:r>
      <w:proofErr w:type="gramStart"/>
      <w:r w:rsidRPr="008B4324">
        <w:rPr>
          <w:rFonts w:ascii="Calibri" w:hAnsi="Calibri"/>
          <w:sz w:val="17"/>
          <w:szCs w:val="17"/>
        </w:rPr>
        <w:t>_(3)_</w:t>
      </w:r>
      <w:proofErr w:type="gramEnd"/>
      <w:r w:rsidRPr="008B4324">
        <w:rPr>
          <w:rFonts w:ascii="Calibri" w:hAnsi="Calibri"/>
          <w:sz w:val="17"/>
          <w:szCs w:val="17"/>
        </w:rPr>
        <w:t xml:space="preserve">________ </w:t>
      </w:r>
      <w:proofErr w:type="gramStart"/>
      <w:r w:rsidRPr="008B4324">
        <w:rPr>
          <w:rFonts w:ascii="Calibri" w:hAnsi="Calibri"/>
          <w:sz w:val="17"/>
          <w:szCs w:val="17"/>
        </w:rPr>
        <w:t>No._</w:t>
      </w:r>
      <w:proofErr w:type="gramEnd"/>
      <w:r w:rsidRPr="008B4324">
        <w:rPr>
          <w:rFonts w:ascii="Calibri" w:hAnsi="Calibri"/>
          <w:sz w:val="17"/>
          <w:szCs w:val="17"/>
        </w:rPr>
        <w:t>___</w:t>
      </w:r>
      <w:proofErr w:type="gramStart"/>
      <w:r w:rsidRPr="008B4324">
        <w:rPr>
          <w:rFonts w:ascii="Calibri" w:hAnsi="Calibri"/>
          <w:sz w:val="17"/>
          <w:szCs w:val="17"/>
        </w:rPr>
        <w:t>_(4)_</w:t>
      </w:r>
      <w:proofErr w:type="gramEnd"/>
      <w:r w:rsidRPr="008B4324">
        <w:rPr>
          <w:rFonts w:ascii="Calibri" w:hAnsi="Calibri"/>
          <w:sz w:val="17"/>
          <w:szCs w:val="17"/>
        </w:rPr>
        <w:t>___ en el que mi representada, la empresa _________________</w:t>
      </w:r>
      <w:proofErr w:type="gramStart"/>
      <w:r w:rsidRPr="008B4324">
        <w:rPr>
          <w:rFonts w:ascii="Calibri" w:hAnsi="Calibri"/>
          <w:sz w:val="17"/>
          <w:szCs w:val="17"/>
        </w:rPr>
        <w:t>_(5)_</w:t>
      </w:r>
      <w:proofErr w:type="gramEnd"/>
      <w:r w:rsidRPr="008B4324">
        <w:rPr>
          <w:rFonts w:ascii="Calibri" w:hAnsi="Calibri"/>
          <w:sz w:val="17"/>
          <w:szCs w:val="17"/>
        </w:rPr>
        <w:t>____________participa a través de la presente propuesta.</w:t>
      </w:r>
    </w:p>
    <w:p w14:paraId="1A8CD526" w14:textId="77777777" w:rsidR="00E77ACB" w:rsidRPr="008B4324" w:rsidRDefault="00E77ACB" w:rsidP="00E77ACB">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27D9CAB4" w14:textId="77777777" w:rsidR="00E77ACB" w:rsidRPr="008B4324" w:rsidRDefault="00E77ACB" w:rsidP="00E77ACB">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E77ACB" w:rsidRPr="00CB3BA8" w14:paraId="7BF7CA3F" w14:textId="77777777" w:rsidTr="00473CA8">
        <w:trPr>
          <w:cantSplit/>
          <w:trHeight w:val="1006"/>
          <w:jc w:val="center"/>
        </w:trPr>
        <w:tc>
          <w:tcPr>
            <w:tcW w:w="4398" w:type="dxa"/>
          </w:tcPr>
          <w:p w14:paraId="69422232" w14:textId="77777777" w:rsidR="00E77ACB" w:rsidRPr="008B4324" w:rsidRDefault="00E77ACB" w:rsidP="00473CA8">
            <w:pPr>
              <w:pStyle w:val="Texto0"/>
              <w:spacing w:after="0" w:line="240" w:lineRule="auto"/>
              <w:ind w:firstLine="0"/>
              <w:jc w:val="center"/>
              <w:rPr>
                <w:rFonts w:ascii="Calibri" w:hAnsi="Calibri"/>
                <w:szCs w:val="23"/>
              </w:rPr>
            </w:pPr>
            <w:r w:rsidRPr="008B4324">
              <w:rPr>
                <w:rFonts w:ascii="Calibri" w:hAnsi="Calibri"/>
                <w:szCs w:val="23"/>
              </w:rPr>
              <w:t>ATENTAMENTE</w:t>
            </w:r>
          </w:p>
          <w:p w14:paraId="2926CAF5" w14:textId="77777777" w:rsidR="00E77ACB" w:rsidRPr="008B4324" w:rsidRDefault="00E77ACB" w:rsidP="00473CA8">
            <w:pPr>
              <w:pStyle w:val="Texto0"/>
              <w:spacing w:after="0" w:line="240" w:lineRule="auto"/>
              <w:ind w:firstLine="0"/>
              <w:jc w:val="center"/>
              <w:rPr>
                <w:rFonts w:ascii="Calibri" w:hAnsi="Calibri"/>
                <w:szCs w:val="23"/>
              </w:rPr>
            </w:pPr>
            <w:r w:rsidRPr="008B4324">
              <w:rPr>
                <w:rFonts w:ascii="Calibri" w:hAnsi="Calibri"/>
                <w:szCs w:val="23"/>
              </w:rPr>
              <w:t>_____________</w:t>
            </w:r>
            <w:proofErr w:type="gramStart"/>
            <w:r w:rsidRPr="008B4324">
              <w:rPr>
                <w:rFonts w:ascii="Calibri" w:hAnsi="Calibri"/>
                <w:szCs w:val="23"/>
              </w:rPr>
              <w:t>_(9)_</w:t>
            </w:r>
            <w:proofErr w:type="gramEnd"/>
            <w:r w:rsidRPr="008B4324">
              <w:rPr>
                <w:rFonts w:ascii="Calibri" w:hAnsi="Calibri"/>
                <w:szCs w:val="23"/>
              </w:rPr>
              <w:t>_____________</w:t>
            </w:r>
          </w:p>
          <w:p w14:paraId="5044D6F8" w14:textId="77777777" w:rsidR="00E77ACB" w:rsidRPr="008B4324" w:rsidRDefault="00E77ACB" w:rsidP="00473CA8">
            <w:pPr>
              <w:pStyle w:val="Texto0"/>
              <w:spacing w:after="0" w:line="240" w:lineRule="auto"/>
              <w:ind w:firstLine="0"/>
              <w:rPr>
                <w:rFonts w:ascii="Calibri" w:hAnsi="Calibri"/>
                <w:szCs w:val="23"/>
              </w:rPr>
            </w:pPr>
          </w:p>
        </w:tc>
      </w:tr>
    </w:tbl>
    <w:p w14:paraId="6C16D123" w14:textId="77777777" w:rsidR="00E77ACB" w:rsidRPr="008B4324" w:rsidRDefault="00E77ACB" w:rsidP="00E77ACB">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2622E77" w14:textId="77777777" w:rsidR="00E77ACB" w:rsidRPr="008B4324" w:rsidRDefault="00E77ACB" w:rsidP="00E77ACB">
      <w:pPr>
        <w:pStyle w:val="Texto0"/>
        <w:spacing w:after="0" w:line="240" w:lineRule="auto"/>
        <w:ind w:firstLine="0"/>
        <w:rPr>
          <w:rFonts w:ascii="Calibri" w:hAnsi="Calibri"/>
          <w:b/>
          <w:sz w:val="12"/>
          <w:szCs w:val="12"/>
        </w:rPr>
      </w:pPr>
    </w:p>
    <w:p w14:paraId="4B9D63B8" w14:textId="77777777" w:rsidR="00E77ACB" w:rsidRPr="008B4324" w:rsidRDefault="00E77ACB" w:rsidP="00E77ACB">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E77ACB" w:rsidRPr="00CB3BA8" w14:paraId="31AEA161" w14:textId="77777777" w:rsidTr="00473CA8">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61E1FF"/>
            <w:noWrap/>
          </w:tcPr>
          <w:p w14:paraId="70077789"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61E1FF"/>
          </w:tcPr>
          <w:p w14:paraId="6981BFF9" w14:textId="77777777" w:rsidR="00E77ACB" w:rsidRPr="008B4324" w:rsidRDefault="00E77ACB" w:rsidP="00473CA8">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E77ACB" w:rsidRPr="00CB3BA8" w14:paraId="2681546E" w14:textId="77777777" w:rsidTr="00473CA8">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1371CBA0"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F9D743F"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E77ACB" w:rsidRPr="00CB3BA8" w14:paraId="2AE1BE10" w14:textId="77777777" w:rsidTr="00473CA8">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4A90B4A3"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2C6E9F4B"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E77ACB" w:rsidRPr="00CB3BA8" w14:paraId="159C8233"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1454008"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48B6530A"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E77ACB" w:rsidRPr="00CB3BA8" w14:paraId="62307AA0"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03B90A8"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7829445C"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E77ACB" w:rsidRPr="00CB3BA8" w14:paraId="187E91A8"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8DD3A0B"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5A08A3BE"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E77ACB" w:rsidRPr="00CB3BA8" w14:paraId="00822A02"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AA6A782"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7674F905"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E77ACB" w:rsidRPr="00CB3BA8" w14:paraId="1C712A65"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1C924580"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328110E0"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E77ACB" w:rsidRPr="00CB3BA8" w14:paraId="188F0632"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C742BB0"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4FBCC99A"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E77ACB" w:rsidRPr="00CB3BA8" w14:paraId="5C85260A" w14:textId="77777777" w:rsidTr="00473CA8">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1ED5932" w14:textId="77777777" w:rsidR="00E77ACB" w:rsidRPr="008B4324" w:rsidRDefault="00E77ACB" w:rsidP="00473CA8">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4983B35F" w14:textId="77777777" w:rsidR="00E77ACB" w:rsidRPr="008B4324" w:rsidRDefault="00E77ACB" w:rsidP="00473CA8">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14:paraId="7B11485D" w14:textId="77777777" w:rsidR="00E77ACB" w:rsidRPr="008B4324" w:rsidRDefault="00E77ACB" w:rsidP="00E77ACB">
      <w:pPr>
        <w:pStyle w:val="Texto0"/>
        <w:spacing w:after="0" w:line="240" w:lineRule="auto"/>
        <w:rPr>
          <w:rFonts w:ascii="Calibri" w:hAnsi="Calibri"/>
          <w:b/>
          <w:sz w:val="12"/>
          <w:szCs w:val="12"/>
        </w:rPr>
      </w:pPr>
    </w:p>
    <w:p w14:paraId="611205DA" w14:textId="77777777" w:rsidR="00E77ACB" w:rsidRPr="008B4324" w:rsidRDefault="00E77ACB" w:rsidP="00E77ACB">
      <w:pPr>
        <w:pStyle w:val="Texto0"/>
        <w:spacing w:after="0" w:line="240" w:lineRule="auto"/>
        <w:rPr>
          <w:rFonts w:ascii="Calibri" w:hAnsi="Calibri"/>
          <w:b/>
          <w:sz w:val="12"/>
          <w:szCs w:val="12"/>
        </w:rPr>
      </w:pPr>
    </w:p>
    <w:p w14:paraId="0B7775F5" w14:textId="77777777" w:rsidR="00E77ACB" w:rsidRDefault="00E77ACB" w:rsidP="00E77ACB">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14:paraId="00F4F1DA" w14:textId="77777777" w:rsidR="00E77ACB" w:rsidRPr="00273BA4" w:rsidRDefault="00E77ACB" w:rsidP="00E77ACB">
      <w:pPr>
        <w:tabs>
          <w:tab w:val="left" w:pos="2115"/>
        </w:tabs>
        <w:rPr>
          <w:sz w:val="20"/>
          <w:szCs w:val="20"/>
        </w:rPr>
      </w:pPr>
    </w:p>
    <w:p w14:paraId="4FEEF45D" w14:textId="77777777" w:rsidR="00E77ACB" w:rsidRPr="00273BA4" w:rsidRDefault="00E77ACB" w:rsidP="00E77ACB">
      <w:pPr>
        <w:tabs>
          <w:tab w:val="left" w:pos="2115"/>
        </w:tabs>
        <w:rPr>
          <w:sz w:val="20"/>
          <w:szCs w:val="20"/>
        </w:rPr>
      </w:pPr>
    </w:p>
    <w:p w14:paraId="1D216828" w14:textId="77777777" w:rsidR="00E77ACB" w:rsidRPr="00273BA4" w:rsidRDefault="00E77ACB" w:rsidP="00E77ACB">
      <w:pPr>
        <w:tabs>
          <w:tab w:val="left" w:pos="2115"/>
        </w:tabs>
        <w:rPr>
          <w:sz w:val="20"/>
          <w:szCs w:val="20"/>
        </w:rPr>
      </w:pPr>
    </w:p>
    <w:p w14:paraId="25A599B4" w14:textId="77777777" w:rsidR="00E77ACB" w:rsidRPr="00273BA4" w:rsidRDefault="00E77ACB" w:rsidP="00E77ACB">
      <w:pPr>
        <w:tabs>
          <w:tab w:val="left" w:pos="2115"/>
        </w:tabs>
        <w:rPr>
          <w:sz w:val="20"/>
          <w:szCs w:val="20"/>
        </w:rPr>
      </w:pPr>
    </w:p>
    <w:p w14:paraId="5D0659B1" w14:textId="77777777" w:rsidR="00E77ACB" w:rsidRDefault="00E77ACB" w:rsidP="00E77ACB">
      <w:pPr>
        <w:tabs>
          <w:tab w:val="left" w:pos="2115"/>
        </w:tabs>
        <w:rPr>
          <w:sz w:val="20"/>
          <w:szCs w:val="20"/>
        </w:rPr>
      </w:pPr>
    </w:p>
    <w:p w14:paraId="503A3F6F" w14:textId="77777777" w:rsidR="00273BA4" w:rsidRDefault="00273BA4" w:rsidP="00E77ACB">
      <w:pPr>
        <w:tabs>
          <w:tab w:val="left" w:pos="2115"/>
        </w:tabs>
        <w:rPr>
          <w:sz w:val="20"/>
          <w:szCs w:val="20"/>
        </w:rPr>
      </w:pPr>
    </w:p>
    <w:p w14:paraId="52DA522A" w14:textId="77777777" w:rsidR="00273BA4" w:rsidRDefault="00273BA4" w:rsidP="00E77ACB">
      <w:pPr>
        <w:tabs>
          <w:tab w:val="left" w:pos="2115"/>
        </w:tabs>
        <w:rPr>
          <w:sz w:val="20"/>
          <w:szCs w:val="20"/>
        </w:rPr>
      </w:pPr>
    </w:p>
    <w:p w14:paraId="333DBAD5" w14:textId="77777777" w:rsidR="00273BA4" w:rsidRDefault="00273BA4" w:rsidP="00E77ACB">
      <w:pPr>
        <w:tabs>
          <w:tab w:val="left" w:pos="2115"/>
        </w:tabs>
        <w:rPr>
          <w:sz w:val="20"/>
          <w:szCs w:val="20"/>
        </w:rPr>
      </w:pPr>
    </w:p>
    <w:p w14:paraId="30F00D15" w14:textId="77777777" w:rsidR="00273BA4" w:rsidRDefault="00273BA4" w:rsidP="00E77ACB">
      <w:pPr>
        <w:tabs>
          <w:tab w:val="left" w:pos="2115"/>
        </w:tabs>
        <w:rPr>
          <w:sz w:val="20"/>
          <w:szCs w:val="20"/>
        </w:rPr>
      </w:pPr>
    </w:p>
    <w:p w14:paraId="24D3B3B2" w14:textId="77777777" w:rsidR="00273BA4" w:rsidRPr="00273BA4" w:rsidRDefault="00273BA4" w:rsidP="00E77ACB">
      <w:pPr>
        <w:tabs>
          <w:tab w:val="left" w:pos="2115"/>
        </w:tabs>
        <w:rPr>
          <w:sz w:val="20"/>
          <w:szCs w:val="20"/>
        </w:rPr>
      </w:pPr>
    </w:p>
    <w:p w14:paraId="57ABCA32" w14:textId="77777777" w:rsidR="00E77ACB" w:rsidRPr="00273BA4" w:rsidRDefault="00E77ACB" w:rsidP="00E77ACB">
      <w:pPr>
        <w:tabs>
          <w:tab w:val="left" w:pos="2115"/>
        </w:tabs>
        <w:rPr>
          <w:sz w:val="20"/>
          <w:szCs w:val="20"/>
        </w:rPr>
      </w:pPr>
    </w:p>
    <w:p w14:paraId="7478B368" w14:textId="77777777" w:rsidR="00E77ACB" w:rsidRPr="00B76A5D" w:rsidRDefault="00E77ACB" w:rsidP="00E77ACB">
      <w:pPr>
        <w:pBdr>
          <w:top w:val="single" w:sz="4" w:space="2" w:color="auto"/>
          <w:left w:val="single" w:sz="4" w:space="4" w:color="auto"/>
          <w:bottom w:val="single" w:sz="4" w:space="1" w:color="auto"/>
          <w:right w:val="single" w:sz="4" w:space="4" w:color="auto"/>
        </w:pBdr>
        <w:shd w:val="clear" w:color="auto" w:fill="61E1FF"/>
        <w:tabs>
          <w:tab w:val="left" w:pos="4253"/>
          <w:tab w:val="left" w:pos="8080"/>
        </w:tabs>
        <w:ind w:left="284" w:right="260"/>
        <w:jc w:val="center"/>
        <w:outlineLvl w:val="0"/>
        <w:rPr>
          <w:rFonts w:ascii="Calibri" w:hAnsi="Calibri" w:cs="Arial"/>
        </w:rPr>
      </w:pPr>
      <w:r w:rsidRPr="00B76A5D">
        <w:rPr>
          <w:rFonts w:ascii="Calibri" w:hAnsi="Calibri" w:cs="Arial"/>
          <w:b/>
          <w:bCs/>
        </w:rPr>
        <w:lastRenderedPageBreak/>
        <w:t xml:space="preserve">ANEXO </w:t>
      </w:r>
      <w:r w:rsidRPr="00B76A5D">
        <w:rPr>
          <w:rFonts w:ascii="Calibri" w:hAnsi="Calibri" w:cs="Arial"/>
          <w:b/>
        </w:rPr>
        <w:t>10</w:t>
      </w:r>
    </w:p>
    <w:p w14:paraId="5587956A" w14:textId="10C90ADB" w:rsidR="00E77ACB" w:rsidRPr="00273BA4" w:rsidRDefault="00E77ACB" w:rsidP="00E77ACB">
      <w:pPr>
        <w:tabs>
          <w:tab w:val="left" w:pos="3969"/>
          <w:tab w:val="left" w:pos="8080"/>
        </w:tabs>
        <w:ind w:right="1"/>
        <w:jc w:val="center"/>
        <w:outlineLvl w:val="0"/>
        <w:rPr>
          <w:rFonts w:ascii="Calibri" w:hAnsi="Calibri" w:cs="Arial"/>
          <w:b/>
          <w:sz w:val="20"/>
          <w:szCs w:val="20"/>
        </w:rPr>
      </w:pPr>
      <w:r w:rsidRPr="00273BA4">
        <w:rPr>
          <w:rFonts w:ascii="Calibri" w:hAnsi="Calibri" w:cs="Arial"/>
          <w:b/>
          <w:sz w:val="20"/>
          <w:szCs w:val="20"/>
        </w:rPr>
        <w:t>A F I A N Z A D O R A</w:t>
      </w:r>
    </w:p>
    <w:p w14:paraId="4D7BEE6E" w14:textId="77777777" w:rsidR="00E77ACB" w:rsidRPr="00273BA4" w:rsidRDefault="00E77ACB" w:rsidP="00E77ACB">
      <w:pPr>
        <w:tabs>
          <w:tab w:val="left" w:pos="3969"/>
          <w:tab w:val="left" w:pos="8080"/>
        </w:tabs>
        <w:ind w:right="1"/>
        <w:jc w:val="center"/>
        <w:rPr>
          <w:rFonts w:ascii="Calibri" w:hAnsi="Calibri" w:cs="Arial"/>
          <w:b/>
          <w:sz w:val="20"/>
          <w:szCs w:val="20"/>
        </w:rPr>
      </w:pPr>
      <w:r w:rsidRPr="00273BA4">
        <w:rPr>
          <w:rFonts w:ascii="Calibri" w:hAnsi="Calibri" w:cs="Arial"/>
          <w:b/>
          <w:sz w:val="20"/>
          <w:szCs w:val="20"/>
        </w:rPr>
        <w:t>GARANTÍA DE BUEN CUMPLIMIENTO DE CONTRATO</w:t>
      </w:r>
    </w:p>
    <w:p w14:paraId="2676D385" w14:textId="77777777" w:rsidR="00E77ACB" w:rsidRPr="002522C8" w:rsidRDefault="00E77ACB" w:rsidP="00E77ACB">
      <w:pPr>
        <w:tabs>
          <w:tab w:val="left" w:pos="3969"/>
          <w:tab w:val="left" w:pos="8080"/>
        </w:tabs>
        <w:ind w:right="1"/>
        <w:jc w:val="center"/>
        <w:rPr>
          <w:rFonts w:ascii="Calibri" w:hAnsi="Calibri" w:cs="Arial"/>
          <w:b/>
          <w:u w:val="single"/>
        </w:rPr>
      </w:pPr>
    </w:p>
    <w:p w14:paraId="379D5BD3" w14:textId="77777777" w:rsidR="00E77ACB" w:rsidRPr="0038242F" w:rsidRDefault="00E77ACB" w:rsidP="00E77ACB">
      <w:pPr>
        <w:pStyle w:val="NormalWeb"/>
        <w:spacing w:before="0" w:beforeAutospacing="0" w:after="0" w:afterAutospacing="0"/>
        <w:jc w:val="both"/>
        <w:rPr>
          <w:sz w:val="20"/>
          <w:szCs w:val="20"/>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2AD88492" w14:textId="77777777" w:rsidR="00E77ACB" w:rsidRPr="0038242F" w:rsidRDefault="00E77ACB" w:rsidP="00E77ACB">
      <w:pPr>
        <w:pStyle w:val="NormalWeb"/>
        <w:spacing w:before="0" w:beforeAutospacing="0" w:after="0" w:afterAutospacing="0"/>
        <w:jc w:val="both"/>
        <w:rPr>
          <w:sz w:val="20"/>
          <w:szCs w:val="20"/>
        </w:rPr>
      </w:pPr>
      <w:r w:rsidRPr="0038242F">
        <w:rPr>
          <w:rFonts w:ascii="Calibri" w:hAnsi="Calibri" w:cs="Tahoma"/>
          <w:sz w:val="20"/>
          <w:szCs w:val="20"/>
        </w:rPr>
        <w:t> </w:t>
      </w:r>
    </w:p>
    <w:p w14:paraId="4F62A37D"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1626D312"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6A7C1927"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Pr>
          <w:rFonts w:ascii="Calibri" w:hAnsi="Calibri" w:cs="Tahoma"/>
          <w:color w:val="000000"/>
          <w:sz w:val="20"/>
          <w:szCs w:val="20"/>
        </w:rPr>
        <w:t>relativo a _____________</w:t>
      </w:r>
      <w:r w:rsidRPr="0038242F">
        <w:rPr>
          <w:rFonts w:ascii="Calibri" w:hAnsi="Calibri" w:cs="Tahoma"/>
          <w:color w:val="000000"/>
          <w:sz w:val="20"/>
          <w:szCs w:val="20"/>
        </w:rPr>
        <w:t>, por un importe de (monto del contrato incluyendo I.V.A).</w:t>
      </w:r>
    </w:p>
    <w:p w14:paraId="35DDCF2D"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1961BB4E" w14:textId="6963CD08"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se otorga en los términos del presente contrato, para garantizar todas y cada una de las obligaciones </w:t>
      </w:r>
      <w:r w:rsidRPr="00F359F8">
        <w:rPr>
          <w:rFonts w:ascii="Calibri" w:hAnsi="Calibri" w:cs="Tahoma"/>
          <w:color w:val="000000"/>
          <w:sz w:val="20"/>
          <w:szCs w:val="20"/>
        </w:rPr>
        <w:t xml:space="preserve">derivadas de la Licitación Pública Internacional bajo la Cobertura de Tratados Presencial No. </w:t>
      </w:r>
      <w:r w:rsidR="007B4061">
        <w:rPr>
          <w:rFonts w:ascii="Calibri" w:hAnsi="Calibri" w:cs="Tahoma"/>
          <w:color w:val="000000"/>
          <w:sz w:val="20"/>
          <w:szCs w:val="20"/>
        </w:rPr>
        <w:t>LP-919044992-I33-2025</w:t>
      </w:r>
      <w:r w:rsidRPr="0038242F">
        <w:rPr>
          <w:rFonts w:ascii="Calibri" w:hAnsi="Calibri" w:cs="Tahoma"/>
          <w:color w:val="000000"/>
          <w:sz w:val="20"/>
          <w:szCs w:val="20"/>
        </w:rPr>
        <w:t>.</w:t>
      </w:r>
    </w:p>
    <w:p w14:paraId="555B5D87"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2D1FD4BE"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931488D"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32B926A9"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14:paraId="040CE848"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7E37BF2F"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14:paraId="3BAE74A5"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2EBDC079"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Que la Institución Afianzadora acepta lo preceptuado por los artículos 174, 178, 179, 282, 283 y 289 de la Ley de Instituciones de Seguros y de Fianzas en vigor.</w:t>
      </w:r>
    </w:p>
    <w:p w14:paraId="408DB654" w14:textId="77777777" w:rsidR="00E77ACB" w:rsidRPr="00A23B36" w:rsidRDefault="00E77ACB" w:rsidP="00E77ACB">
      <w:pPr>
        <w:pStyle w:val="NormalWeb"/>
        <w:spacing w:before="0" w:beforeAutospacing="0" w:after="0" w:afterAutospacing="0"/>
        <w:ind w:left="720" w:firstLine="45"/>
        <w:jc w:val="both"/>
        <w:rPr>
          <w:rFonts w:ascii="Calibri" w:hAnsi="Calibri"/>
          <w:color w:val="000000"/>
          <w:sz w:val="20"/>
          <w:szCs w:val="20"/>
        </w:rPr>
      </w:pPr>
    </w:p>
    <w:p w14:paraId="17987C3A" w14:textId="77777777" w:rsidR="00E77ACB" w:rsidRPr="0038242F" w:rsidRDefault="00E77ACB" w:rsidP="00E77ACB">
      <w:pPr>
        <w:pStyle w:val="NormalWeb"/>
        <w:numPr>
          <w:ilvl w:val="0"/>
          <w:numId w:val="46"/>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FE26A07" w14:textId="77777777" w:rsidR="00E77ACB" w:rsidRPr="0038242F" w:rsidRDefault="00E77ACB" w:rsidP="00E77ACB">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14:paraId="3C0A67C8" w14:textId="77777777" w:rsidR="00E77ACB" w:rsidRPr="0038242F" w:rsidRDefault="00E77ACB" w:rsidP="00E77ACB">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14:paraId="763C4A4E" w14:textId="77777777" w:rsidR="00E77ACB" w:rsidRDefault="00E77ACB" w:rsidP="00E77ACB">
      <w:pPr>
        <w:tabs>
          <w:tab w:val="left" w:pos="2115"/>
        </w:tabs>
      </w:pPr>
    </w:p>
    <w:p w14:paraId="01FB8CB3" w14:textId="77777777" w:rsidR="00E77ACB" w:rsidRDefault="00E77ACB" w:rsidP="00E77ACB">
      <w:pPr>
        <w:tabs>
          <w:tab w:val="left" w:pos="2115"/>
        </w:tabs>
      </w:pPr>
    </w:p>
    <w:p w14:paraId="2A5153F8" w14:textId="77777777" w:rsidR="00E77ACB" w:rsidRDefault="00E77ACB" w:rsidP="00E77ACB">
      <w:pPr>
        <w:tabs>
          <w:tab w:val="left" w:pos="2115"/>
        </w:tabs>
      </w:pPr>
    </w:p>
    <w:p w14:paraId="0D0F19A1" w14:textId="77777777" w:rsidR="00E77ACB" w:rsidRDefault="00E77ACB" w:rsidP="00E77ACB">
      <w:pPr>
        <w:tabs>
          <w:tab w:val="left" w:pos="2115"/>
        </w:tabs>
      </w:pPr>
    </w:p>
    <w:p w14:paraId="1756F960" w14:textId="77777777" w:rsidR="00E77ACB" w:rsidRPr="00B76A5D" w:rsidRDefault="00E77ACB" w:rsidP="00E77AC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5E2FF"/>
        <w:ind w:left="284" w:right="118"/>
        <w:jc w:val="center"/>
        <w:rPr>
          <w:rFonts w:ascii="Calibri" w:hAnsi="Calibri" w:cs="Calibri"/>
          <w:b/>
          <w:bCs/>
        </w:rPr>
      </w:pPr>
      <w:r w:rsidRPr="00B76A5D">
        <w:rPr>
          <w:rFonts w:ascii="Calibri" w:hAnsi="Calibri" w:cs="Calibri"/>
          <w:b/>
          <w:bCs/>
        </w:rPr>
        <w:lastRenderedPageBreak/>
        <w:t>ANEXO 11</w:t>
      </w:r>
    </w:p>
    <w:p w14:paraId="7EA9A114" w14:textId="77777777" w:rsidR="00E77ACB" w:rsidRDefault="00E77ACB" w:rsidP="00E77ACB">
      <w:pPr>
        <w:pStyle w:val="Default"/>
        <w:jc w:val="center"/>
        <w:rPr>
          <w:rFonts w:ascii="Calibri" w:hAnsi="Calibri" w:cs="Calibri"/>
          <w:b/>
          <w:bCs/>
          <w:sz w:val="20"/>
          <w:szCs w:val="20"/>
        </w:rPr>
      </w:pPr>
    </w:p>
    <w:p w14:paraId="4C9567DD" w14:textId="77777777" w:rsidR="00E77ACB" w:rsidRPr="00174D9C" w:rsidRDefault="00E77ACB" w:rsidP="00E77ACB">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1ABE5CD5" w14:textId="77777777" w:rsidR="00E77ACB" w:rsidRPr="00174D9C" w:rsidRDefault="00E77ACB" w:rsidP="00E77ACB">
      <w:pPr>
        <w:pStyle w:val="Default"/>
        <w:rPr>
          <w:rFonts w:ascii="Calibri" w:hAnsi="Calibri" w:cs="Calibri"/>
          <w:b/>
          <w:bCs/>
          <w:sz w:val="20"/>
          <w:szCs w:val="20"/>
        </w:rPr>
      </w:pPr>
    </w:p>
    <w:p w14:paraId="13FC1F2A" w14:textId="77777777" w:rsidR="00E77ACB" w:rsidRPr="00174D9C" w:rsidRDefault="00E77ACB" w:rsidP="00E77ACB">
      <w:pPr>
        <w:pStyle w:val="Default"/>
        <w:rPr>
          <w:rFonts w:ascii="Calibri" w:hAnsi="Calibri" w:cs="Calibri"/>
          <w:b/>
          <w:bCs/>
          <w:sz w:val="20"/>
          <w:szCs w:val="20"/>
        </w:rPr>
      </w:pPr>
    </w:p>
    <w:p w14:paraId="4A44422F" w14:textId="77777777" w:rsidR="00E77ACB" w:rsidRPr="00174D9C" w:rsidRDefault="00E77ACB" w:rsidP="00E77ACB">
      <w:pPr>
        <w:pStyle w:val="Default"/>
        <w:rPr>
          <w:rFonts w:ascii="Calibri" w:hAnsi="Calibri" w:cs="Calibri"/>
          <w:b/>
          <w:bCs/>
          <w:sz w:val="20"/>
          <w:szCs w:val="20"/>
        </w:rPr>
      </w:pPr>
    </w:p>
    <w:p w14:paraId="37ABDA32" w14:textId="77777777" w:rsidR="00E77ACB" w:rsidRPr="00174D9C" w:rsidRDefault="00E77ACB" w:rsidP="00E77ACB">
      <w:pPr>
        <w:pStyle w:val="Default"/>
        <w:ind w:left="142"/>
        <w:rPr>
          <w:rFonts w:ascii="Calibri" w:hAnsi="Calibri" w:cs="Calibri"/>
          <w:b/>
          <w:bCs/>
          <w:sz w:val="20"/>
          <w:szCs w:val="20"/>
        </w:rPr>
      </w:pPr>
      <w:r w:rsidRPr="00A53F92">
        <w:rPr>
          <w:rFonts w:ascii="Calibri" w:hAnsi="Calibri" w:cs="Tahoma"/>
          <w:b/>
          <w:sz w:val="20"/>
          <w:szCs w:val="20"/>
        </w:rPr>
        <w:t>LIC. VICENTE ARTURO LÓPEZ LIMÓN</w:t>
      </w:r>
    </w:p>
    <w:p w14:paraId="56DE70D3" w14:textId="77777777" w:rsidR="00E77ACB" w:rsidRPr="00174D9C" w:rsidRDefault="00E77ACB" w:rsidP="00E77ACB">
      <w:pPr>
        <w:pStyle w:val="Default"/>
        <w:ind w:left="142"/>
        <w:rPr>
          <w:rFonts w:ascii="Calibri" w:hAnsi="Calibri" w:cs="Calibri"/>
          <w:b/>
          <w:bCs/>
          <w:sz w:val="20"/>
          <w:szCs w:val="20"/>
        </w:rPr>
      </w:pPr>
      <w:r w:rsidRPr="00174D9C">
        <w:rPr>
          <w:rFonts w:ascii="Calibri" w:hAnsi="Calibri" w:cs="Calibri"/>
          <w:b/>
          <w:bCs/>
          <w:sz w:val="20"/>
          <w:szCs w:val="20"/>
        </w:rPr>
        <w:t>DIRECTOR ADMINISTRATIVO</w:t>
      </w:r>
    </w:p>
    <w:p w14:paraId="2E9B457D" w14:textId="77777777" w:rsidR="00E77ACB" w:rsidRPr="00174D9C" w:rsidRDefault="00E77ACB" w:rsidP="00E77ACB">
      <w:pPr>
        <w:pStyle w:val="Default"/>
        <w:ind w:left="142"/>
        <w:rPr>
          <w:rFonts w:ascii="Calibri" w:hAnsi="Calibri" w:cs="Calibri"/>
          <w:b/>
          <w:bCs/>
          <w:sz w:val="20"/>
          <w:szCs w:val="20"/>
        </w:rPr>
      </w:pPr>
      <w:r w:rsidRPr="00174D9C">
        <w:rPr>
          <w:rFonts w:ascii="Calibri" w:hAnsi="Calibri" w:cs="Calibri"/>
          <w:b/>
          <w:bCs/>
          <w:sz w:val="20"/>
          <w:szCs w:val="20"/>
        </w:rPr>
        <w:t>PRESENTE.</w:t>
      </w:r>
    </w:p>
    <w:p w14:paraId="15C5A966" w14:textId="77777777" w:rsidR="00E77ACB" w:rsidRPr="00174D9C" w:rsidRDefault="00E77ACB" w:rsidP="00E77ACB">
      <w:pPr>
        <w:pStyle w:val="Default"/>
        <w:rPr>
          <w:rFonts w:ascii="Calibri" w:hAnsi="Calibri" w:cs="Calibri"/>
          <w:sz w:val="20"/>
          <w:szCs w:val="20"/>
        </w:rPr>
      </w:pPr>
    </w:p>
    <w:p w14:paraId="5B00717D" w14:textId="77777777" w:rsidR="00E77ACB" w:rsidRPr="00174D9C" w:rsidRDefault="00E77ACB" w:rsidP="00E77ACB">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3B0EB488" w14:textId="77777777" w:rsidR="00E77ACB" w:rsidRPr="00174D9C" w:rsidRDefault="00E77ACB" w:rsidP="00E77ACB">
      <w:pPr>
        <w:pStyle w:val="Default"/>
        <w:rPr>
          <w:rFonts w:ascii="Calibri" w:hAnsi="Calibri" w:cs="Calibri"/>
          <w:sz w:val="20"/>
          <w:szCs w:val="20"/>
        </w:rPr>
      </w:pPr>
    </w:p>
    <w:p w14:paraId="3E30A35E" w14:textId="77777777" w:rsidR="00E77ACB" w:rsidRPr="00174D9C" w:rsidRDefault="00E77ACB" w:rsidP="00E77ACB">
      <w:pPr>
        <w:pStyle w:val="Default"/>
        <w:rPr>
          <w:rFonts w:ascii="Calibri" w:hAnsi="Calibri" w:cs="Calibri"/>
          <w:sz w:val="20"/>
          <w:szCs w:val="20"/>
        </w:rPr>
      </w:pPr>
    </w:p>
    <w:p w14:paraId="6AF81E71" w14:textId="6A9A8A30" w:rsidR="00E77ACB" w:rsidRPr="00174D9C" w:rsidRDefault="00E77ACB" w:rsidP="00E77ACB">
      <w:pPr>
        <w:pStyle w:val="Default"/>
        <w:ind w:left="284" w:right="118"/>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INTERNACIONAL BAJO LA COBERTURA DE TRATADOS PRESENCIAL</w:t>
      </w:r>
      <w:r w:rsidRPr="00174D9C">
        <w:rPr>
          <w:rFonts w:ascii="Calibri" w:hAnsi="Calibri" w:cs="Calibri"/>
          <w:b/>
          <w:bCs/>
          <w:sz w:val="20"/>
          <w:szCs w:val="20"/>
        </w:rPr>
        <w:t xml:space="preserve"> No</w:t>
      </w:r>
      <w:r w:rsidRPr="00F359F8">
        <w:rPr>
          <w:rFonts w:ascii="Calibri" w:hAnsi="Calibri" w:cs="Calibri"/>
          <w:b/>
          <w:bCs/>
          <w:sz w:val="20"/>
          <w:szCs w:val="20"/>
        </w:rPr>
        <w:t xml:space="preserve">. </w:t>
      </w:r>
      <w:r w:rsidR="007B4061">
        <w:rPr>
          <w:rFonts w:ascii="Calibri" w:hAnsi="Calibri" w:cs="Calibri"/>
          <w:b/>
          <w:bCs/>
          <w:sz w:val="20"/>
          <w:szCs w:val="20"/>
        </w:rPr>
        <w:t>LP-919044992-I33-2025</w:t>
      </w:r>
      <w:r w:rsidRPr="00F359F8">
        <w:rPr>
          <w:rFonts w:ascii="Calibri" w:hAnsi="Calibri" w:cs="Calibri"/>
          <w:sz w:val="20"/>
          <w:szCs w:val="20"/>
        </w:rPr>
        <w:t>, personas</w:t>
      </w:r>
      <w:r w:rsidRPr="00174D9C">
        <w:rPr>
          <w:rFonts w:ascii="Calibri" w:hAnsi="Calibri" w:cs="Calibri"/>
          <w:sz w:val="20"/>
          <w:szCs w:val="20"/>
        </w:rPr>
        <w:t xml:space="preserve">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4BB4D853" w14:textId="77777777" w:rsidR="00E77ACB" w:rsidRPr="00174D9C" w:rsidRDefault="00E77ACB" w:rsidP="00E77ACB">
      <w:pPr>
        <w:pStyle w:val="Default"/>
        <w:jc w:val="both"/>
        <w:rPr>
          <w:rFonts w:ascii="Calibri" w:hAnsi="Calibri" w:cs="Calibri"/>
          <w:sz w:val="20"/>
          <w:szCs w:val="20"/>
        </w:rPr>
      </w:pPr>
    </w:p>
    <w:p w14:paraId="73DBCAFB" w14:textId="77777777" w:rsidR="00E77ACB" w:rsidRPr="00174D9C" w:rsidRDefault="00E77ACB" w:rsidP="00E77ACB">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5206EF6D" w14:textId="77777777" w:rsidR="00E77ACB" w:rsidRPr="00174D9C" w:rsidRDefault="00E77ACB" w:rsidP="00E77ACB">
      <w:pPr>
        <w:pStyle w:val="Default"/>
        <w:ind w:left="993" w:right="709"/>
        <w:jc w:val="both"/>
        <w:rPr>
          <w:rFonts w:ascii="Calibri" w:hAnsi="Calibri" w:cs="Calibri"/>
          <w:sz w:val="20"/>
          <w:szCs w:val="20"/>
        </w:rPr>
      </w:pPr>
    </w:p>
    <w:p w14:paraId="6F1C0655" w14:textId="77777777" w:rsidR="00E77ACB" w:rsidRPr="00174D9C" w:rsidRDefault="00E77ACB" w:rsidP="00E77ACB">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12BCDA3" w14:textId="77777777" w:rsidR="00E77ACB" w:rsidRPr="00174D9C" w:rsidRDefault="00E77ACB" w:rsidP="00E77ACB">
      <w:pPr>
        <w:pStyle w:val="Default"/>
        <w:ind w:left="993" w:right="709"/>
        <w:jc w:val="both"/>
        <w:rPr>
          <w:rFonts w:ascii="Calibri" w:hAnsi="Calibri" w:cs="Calibri"/>
          <w:sz w:val="20"/>
          <w:szCs w:val="20"/>
        </w:rPr>
      </w:pPr>
    </w:p>
    <w:p w14:paraId="287CA947" w14:textId="77777777" w:rsidR="00E77ACB" w:rsidRPr="00174D9C" w:rsidRDefault="00E77ACB" w:rsidP="00E77ACB">
      <w:pPr>
        <w:pStyle w:val="Default"/>
        <w:numPr>
          <w:ilvl w:val="1"/>
          <w:numId w:val="21"/>
        </w:numPr>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5176D212" w14:textId="77777777" w:rsidR="00E77ACB" w:rsidRDefault="00E77ACB" w:rsidP="00E77ACB">
      <w:pPr>
        <w:pStyle w:val="Default"/>
        <w:jc w:val="both"/>
        <w:rPr>
          <w:rFonts w:ascii="Calibri" w:hAnsi="Calibri" w:cs="Calibri"/>
          <w:b/>
          <w:bCs/>
          <w:sz w:val="20"/>
          <w:szCs w:val="20"/>
        </w:rPr>
      </w:pPr>
    </w:p>
    <w:p w14:paraId="5665EF1A" w14:textId="77777777" w:rsidR="00E77ACB" w:rsidRPr="00174D9C" w:rsidRDefault="00E77ACB" w:rsidP="00E77ACB">
      <w:pPr>
        <w:pStyle w:val="Default"/>
        <w:jc w:val="both"/>
        <w:rPr>
          <w:rFonts w:ascii="Calibri" w:hAnsi="Calibri" w:cs="Calibri"/>
          <w:b/>
          <w:bCs/>
          <w:sz w:val="20"/>
          <w:szCs w:val="20"/>
        </w:rPr>
      </w:pPr>
    </w:p>
    <w:p w14:paraId="1F92AE3C" w14:textId="77777777" w:rsidR="00E77ACB" w:rsidRPr="00174D9C" w:rsidRDefault="00E77ACB" w:rsidP="00E77ACB">
      <w:pPr>
        <w:pStyle w:val="Default"/>
        <w:rPr>
          <w:rFonts w:ascii="Calibri" w:hAnsi="Calibri" w:cs="Calibri"/>
          <w:b/>
          <w:bCs/>
          <w:sz w:val="20"/>
          <w:szCs w:val="20"/>
        </w:rPr>
      </w:pPr>
    </w:p>
    <w:p w14:paraId="5932FBF4" w14:textId="77777777" w:rsidR="00E77ACB" w:rsidRPr="00273BA4" w:rsidRDefault="00E77ACB" w:rsidP="00E77ACB">
      <w:pPr>
        <w:autoSpaceDE w:val="0"/>
        <w:autoSpaceDN w:val="0"/>
        <w:adjustRightInd w:val="0"/>
        <w:jc w:val="center"/>
        <w:rPr>
          <w:rFonts w:ascii="Calibri" w:hAnsi="Calibri" w:cs="Calibri"/>
          <w:b/>
          <w:sz w:val="20"/>
          <w:szCs w:val="20"/>
        </w:rPr>
      </w:pPr>
      <w:r w:rsidRPr="00273BA4">
        <w:rPr>
          <w:rFonts w:ascii="Calibri" w:hAnsi="Calibri" w:cs="Calibri"/>
          <w:b/>
          <w:sz w:val="20"/>
          <w:szCs w:val="20"/>
        </w:rPr>
        <w:t>ATENTAMENTE</w:t>
      </w:r>
    </w:p>
    <w:p w14:paraId="13F89669" w14:textId="77777777" w:rsidR="00E77ACB" w:rsidRPr="00273BA4" w:rsidRDefault="00E77ACB" w:rsidP="00E77ACB">
      <w:pPr>
        <w:autoSpaceDE w:val="0"/>
        <w:autoSpaceDN w:val="0"/>
        <w:adjustRightInd w:val="0"/>
        <w:jc w:val="center"/>
        <w:rPr>
          <w:rFonts w:ascii="Calibri" w:hAnsi="Calibri" w:cs="Calibri"/>
          <w:b/>
          <w:sz w:val="20"/>
          <w:szCs w:val="20"/>
        </w:rPr>
      </w:pPr>
    </w:p>
    <w:p w14:paraId="42AEFAA8" w14:textId="77777777" w:rsidR="00E77ACB" w:rsidRPr="00273BA4" w:rsidRDefault="00E77ACB" w:rsidP="00E77ACB">
      <w:pPr>
        <w:tabs>
          <w:tab w:val="left" w:pos="5245"/>
          <w:tab w:val="left" w:pos="7655"/>
        </w:tabs>
        <w:ind w:right="-91"/>
        <w:jc w:val="center"/>
        <w:rPr>
          <w:rFonts w:ascii="Calibri" w:hAnsi="Calibri" w:cs="Arial"/>
          <w:b/>
          <w:sz w:val="20"/>
          <w:szCs w:val="20"/>
        </w:rPr>
      </w:pPr>
      <w:r w:rsidRPr="00273BA4">
        <w:rPr>
          <w:rFonts w:ascii="Calibri" w:hAnsi="Calibri" w:cs="Arial"/>
          <w:b/>
          <w:sz w:val="20"/>
          <w:szCs w:val="20"/>
        </w:rPr>
        <w:t>_____________________________________________________</w:t>
      </w:r>
    </w:p>
    <w:p w14:paraId="4DD2E7EE" w14:textId="77777777" w:rsidR="00E77ACB" w:rsidRPr="00273BA4" w:rsidRDefault="00E77ACB" w:rsidP="00E77ACB">
      <w:pPr>
        <w:tabs>
          <w:tab w:val="left" w:pos="5245"/>
          <w:tab w:val="left" w:pos="7655"/>
        </w:tabs>
        <w:ind w:right="-91"/>
        <w:jc w:val="center"/>
        <w:rPr>
          <w:rFonts w:ascii="Calibri" w:hAnsi="Calibri" w:cs="Arial"/>
          <w:b/>
          <w:sz w:val="20"/>
          <w:szCs w:val="20"/>
        </w:rPr>
      </w:pPr>
      <w:r w:rsidRPr="00273BA4">
        <w:rPr>
          <w:rFonts w:ascii="Calibri" w:hAnsi="Calibri" w:cs="Arial"/>
          <w:b/>
          <w:sz w:val="20"/>
          <w:szCs w:val="20"/>
        </w:rPr>
        <w:t>Nombre y Firma del Representante de la Empresa</w:t>
      </w:r>
    </w:p>
    <w:p w14:paraId="2F187AB1" w14:textId="77777777" w:rsidR="00E77ACB" w:rsidRPr="00273BA4" w:rsidRDefault="00E77ACB" w:rsidP="00E77ACB">
      <w:pPr>
        <w:tabs>
          <w:tab w:val="left" w:pos="5245"/>
          <w:tab w:val="left" w:pos="7655"/>
        </w:tabs>
        <w:ind w:right="-91"/>
        <w:jc w:val="center"/>
        <w:rPr>
          <w:rFonts w:ascii="Calibri" w:hAnsi="Calibri" w:cs="Arial"/>
          <w:b/>
          <w:sz w:val="20"/>
          <w:szCs w:val="20"/>
        </w:rPr>
      </w:pPr>
    </w:p>
    <w:p w14:paraId="59279AFC" w14:textId="77777777" w:rsidR="00E77ACB" w:rsidRPr="00273BA4" w:rsidRDefault="00E77ACB" w:rsidP="00E77ACB">
      <w:pPr>
        <w:tabs>
          <w:tab w:val="left" w:pos="2115"/>
        </w:tabs>
        <w:rPr>
          <w:sz w:val="20"/>
          <w:szCs w:val="20"/>
        </w:rPr>
      </w:pPr>
    </w:p>
    <w:p w14:paraId="5F71A8B6" w14:textId="77777777" w:rsidR="00E77ACB" w:rsidRPr="00273BA4" w:rsidRDefault="00E77ACB" w:rsidP="00E77ACB">
      <w:pPr>
        <w:tabs>
          <w:tab w:val="left" w:pos="2115"/>
        </w:tabs>
        <w:rPr>
          <w:sz w:val="20"/>
          <w:szCs w:val="20"/>
        </w:rPr>
      </w:pPr>
    </w:p>
    <w:p w14:paraId="26622EED" w14:textId="77777777" w:rsidR="00E77ACB" w:rsidRDefault="00E77ACB" w:rsidP="00E77ACB">
      <w:pPr>
        <w:tabs>
          <w:tab w:val="left" w:pos="2115"/>
        </w:tabs>
        <w:rPr>
          <w:sz w:val="20"/>
          <w:szCs w:val="20"/>
        </w:rPr>
      </w:pPr>
    </w:p>
    <w:p w14:paraId="4AE12957" w14:textId="77777777" w:rsidR="00273BA4" w:rsidRDefault="00273BA4" w:rsidP="00E77ACB">
      <w:pPr>
        <w:tabs>
          <w:tab w:val="left" w:pos="2115"/>
        </w:tabs>
        <w:rPr>
          <w:sz w:val="20"/>
          <w:szCs w:val="20"/>
        </w:rPr>
      </w:pPr>
    </w:p>
    <w:p w14:paraId="68DB085C" w14:textId="77777777" w:rsidR="00273BA4" w:rsidRDefault="00273BA4" w:rsidP="00E77ACB">
      <w:pPr>
        <w:tabs>
          <w:tab w:val="left" w:pos="2115"/>
        </w:tabs>
        <w:rPr>
          <w:sz w:val="20"/>
          <w:szCs w:val="20"/>
        </w:rPr>
      </w:pPr>
    </w:p>
    <w:p w14:paraId="6B27805E" w14:textId="77777777" w:rsidR="00273BA4" w:rsidRDefault="00273BA4" w:rsidP="00E77ACB">
      <w:pPr>
        <w:tabs>
          <w:tab w:val="left" w:pos="2115"/>
        </w:tabs>
        <w:rPr>
          <w:sz w:val="20"/>
          <w:szCs w:val="20"/>
        </w:rPr>
      </w:pPr>
    </w:p>
    <w:p w14:paraId="43E9D5C1" w14:textId="77777777" w:rsidR="00273BA4" w:rsidRPr="00273BA4" w:rsidRDefault="00273BA4" w:rsidP="00E77ACB">
      <w:pPr>
        <w:tabs>
          <w:tab w:val="left" w:pos="2115"/>
        </w:tabs>
        <w:rPr>
          <w:sz w:val="20"/>
          <w:szCs w:val="20"/>
        </w:rPr>
      </w:pPr>
    </w:p>
    <w:p w14:paraId="1FAF07A7" w14:textId="77777777" w:rsidR="00E77ACB" w:rsidRPr="00273BA4" w:rsidRDefault="00E77ACB" w:rsidP="00E77ACB">
      <w:pPr>
        <w:tabs>
          <w:tab w:val="left" w:pos="2115"/>
        </w:tabs>
        <w:rPr>
          <w:sz w:val="20"/>
          <w:szCs w:val="20"/>
        </w:rPr>
      </w:pPr>
    </w:p>
    <w:p w14:paraId="18C54512" w14:textId="77777777" w:rsidR="00E77ACB" w:rsidRPr="00273BA4" w:rsidRDefault="00E77ACB" w:rsidP="00E77ACB">
      <w:pPr>
        <w:tabs>
          <w:tab w:val="left" w:pos="2115"/>
        </w:tabs>
        <w:rPr>
          <w:sz w:val="20"/>
          <w:szCs w:val="20"/>
        </w:rPr>
      </w:pPr>
    </w:p>
    <w:p w14:paraId="62F78E3E" w14:textId="77777777" w:rsidR="00E77ACB" w:rsidRPr="00273BA4" w:rsidRDefault="00E77ACB" w:rsidP="00E77ACB">
      <w:pPr>
        <w:tabs>
          <w:tab w:val="left" w:pos="2115"/>
        </w:tabs>
        <w:rPr>
          <w:sz w:val="20"/>
          <w:szCs w:val="20"/>
        </w:rPr>
      </w:pPr>
    </w:p>
    <w:p w14:paraId="4E18BE09"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autoSpaceDE w:val="0"/>
        <w:autoSpaceDN w:val="0"/>
        <w:adjustRightInd w:val="0"/>
        <w:ind w:left="284" w:right="118"/>
        <w:jc w:val="center"/>
        <w:rPr>
          <w:rFonts w:ascii="Calibri" w:hAnsi="Calibri" w:cs="Calibri"/>
          <w:b/>
        </w:rPr>
      </w:pPr>
      <w:r w:rsidRPr="00B76A5D">
        <w:rPr>
          <w:rFonts w:ascii="Calibri" w:hAnsi="Calibri" w:cs="Calibri"/>
          <w:b/>
        </w:rPr>
        <w:lastRenderedPageBreak/>
        <w:t>ANEXO 12</w:t>
      </w:r>
    </w:p>
    <w:p w14:paraId="263F2D1F" w14:textId="77777777" w:rsidR="00E77ACB" w:rsidRPr="00A472E5" w:rsidRDefault="00E77ACB" w:rsidP="00E77ACB">
      <w:pPr>
        <w:pStyle w:val="Default"/>
        <w:jc w:val="both"/>
        <w:rPr>
          <w:rFonts w:ascii="Calibri" w:hAnsi="Calibri" w:cs="Calibri"/>
          <w:b/>
          <w:bCs/>
          <w:sz w:val="16"/>
          <w:szCs w:val="16"/>
        </w:rPr>
      </w:pPr>
    </w:p>
    <w:p w14:paraId="60B2CD89" w14:textId="77777777" w:rsidR="00E77ACB" w:rsidRPr="00A472E5" w:rsidRDefault="00E77ACB" w:rsidP="00E77ACB">
      <w:pPr>
        <w:pStyle w:val="Default"/>
        <w:jc w:val="both"/>
        <w:rPr>
          <w:rFonts w:ascii="Calibri" w:hAnsi="Calibri" w:cs="Calibri"/>
          <w:sz w:val="18"/>
          <w:szCs w:val="18"/>
        </w:rPr>
      </w:pPr>
      <w:r w:rsidRPr="00A472E5">
        <w:rPr>
          <w:rFonts w:ascii="Calibri" w:hAnsi="Calibri" w:cs="Calibri"/>
          <w:b/>
          <w:bCs/>
          <w:sz w:val="18"/>
          <w:szCs w:val="18"/>
        </w:rPr>
        <w:t xml:space="preserve">FORMATO PARA LA MANIFESTACIÓN QUE DEBERÁN PRESENTAR LAS MICRO, PEQUEÑAS y MEDIANAS EMPRESAS, QUE PARTICIPEN CON TAL CARÁCTER EN LOS PROCEDIMIENTOS DE CONTRATACIÓN, PARA DAR CUMPLIMIENTO A LO DISPUESTO EN EL </w:t>
      </w:r>
      <w:r w:rsidRPr="00A472E5">
        <w:rPr>
          <w:rFonts w:ascii="Calibri" w:hAnsi="Calibri" w:cs="Calibri"/>
          <w:b/>
          <w:bCs/>
          <w:i/>
          <w:sz w:val="18"/>
          <w:szCs w:val="18"/>
        </w:rPr>
        <w:t>ARTICULO 59</w:t>
      </w:r>
      <w:r w:rsidRPr="00A472E5">
        <w:rPr>
          <w:rFonts w:ascii="Calibri" w:hAnsi="Calibri" w:cs="Calibri"/>
          <w:b/>
          <w:bCs/>
          <w:sz w:val="18"/>
          <w:szCs w:val="18"/>
        </w:rPr>
        <w:t xml:space="preserve"> DEL REGLAMENTO DE LA LEY. </w:t>
      </w:r>
    </w:p>
    <w:p w14:paraId="4683E15A" w14:textId="77777777" w:rsidR="00E77ACB" w:rsidRPr="00A472E5" w:rsidRDefault="00E77ACB" w:rsidP="00E77ACB">
      <w:pPr>
        <w:pStyle w:val="Default"/>
        <w:jc w:val="both"/>
        <w:rPr>
          <w:rFonts w:ascii="Calibri" w:hAnsi="Calibri" w:cs="Calibri"/>
          <w:sz w:val="18"/>
          <w:szCs w:val="18"/>
        </w:rPr>
      </w:pPr>
      <w:r w:rsidRPr="00A472E5">
        <w:rPr>
          <w:rFonts w:ascii="Calibri" w:hAnsi="Calibri" w:cs="Calibri"/>
          <w:i/>
          <w:iCs/>
          <w:sz w:val="18"/>
          <w:szCs w:val="18"/>
        </w:rPr>
        <w:t xml:space="preserve">El licitante presentará este manifiesto bajo protesta de decir verdad, en el caso de que no presente el documento expedido por autoridad competente que determine su estratificación como MIPYME. </w:t>
      </w:r>
    </w:p>
    <w:p w14:paraId="4C6918B4" w14:textId="77777777" w:rsidR="00E77ACB" w:rsidRPr="00174D9C" w:rsidRDefault="00E77ACB" w:rsidP="00E77ACB">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76E59784" w14:textId="77777777" w:rsidR="00E77ACB" w:rsidRPr="00174D9C" w:rsidRDefault="00E77ACB" w:rsidP="00E77ACB">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60F292E5" w14:textId="77777777" w:rsidR="00E77ACB" w:rsidRPr="00174D9C" w:rsidRDefault="00E77ACB" w:rsidP="00E77ACB">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54FA436A" w14:textId="77777777" w:rsidR="00E77ACB" w:rsidRPr="00174D9C" w:rsidRDefault="00E77ACB" w:rsidP="00E77ACB">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E77ACB" w:rsidRPr="00EF115D" w14:paraId="3536832A" w14:textId="77777777" w:rsidTr="00473CA8">
        <w:trPr>
          <w:trHeight w:val="96"/>
        </w:trPr>
        <w:tc>
          <w:tcPr>
            <w:tcW w:w="9639" w:type="dxa"/>
            <w:gridSpan w:val="5"/>
            <w:shd w:val="clear" w:color="auto" w:fill="61E1FF"/>
          </w:tcPr>
          <w:p w14:paraId="1FF92CC0"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ESTRATIFICACIÓN</w:t>
            </w:r>
          </w:p>
        </w:tc>
      </w:tr>
      <w:tr w:rsidR="00E77ACB" w:rsidRPr="00EF115D" w14:paraId="54E78CC2" w14:textId="77777777" w:rsidTr="00473CA8">
        <w:trPr>
          <w:trHeight w:val="327"/>
        </w:trPr>
        <w:tc>
          <w:tcPr>
            <w:tcW w:w="1687" w:type="dxa"/>
            <w:shd w:val="clear" w:color="auto" w:fill="61E1FF"/>
          </w:tcPr>
          <w:p w14:paraId="0752ABB1"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TAMAÑO</w:t>
            </w:r>
          </w:p>
          <w:p w14:paraId="09915914"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61E1FF"/>
          </w:tcPr>
          <w:p w14:paraId="28131B73"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SECTOR</w:t>
            </w:r>
          </w:p>
          <w:p w14:paraId="0010D3B0"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61E1FF"/>
          </w:tcPr>
          <w:p w14:paraId="2095B04D"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61E1FF"/>
          </w:tcPr>
          <w:p w14:paraId="299937A4"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61E1FF"/>
          </w:tcPr>
          <w:p w14:paraId="75F8627F"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TOPE MÁXIMO COMBINADO*</w:t>
            </w:r>
          </w:p>
        </w:tc>
      </w:tr>
      <w:tr w:rsidR="00E77ACB" w:rsidRPr="00A472E5" w14:paraId="2699A92B" w14:textId="77777777" w:rsidTr="00473CA8">
        <w:trPr>
          <w:trHeight w:val="70"/>
        </w:trPr>
        <w:tc>
          <w:tcPr>
            <w:tcW w:w="1687" w:type="dxa"/>
            <w:shd w:val="clear" w:color="auto" w:fill="61E1FF"/>
          </w:tcPr>
          <w:p w14:paraId="520FDA99"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MICRO</w:t>
            </w:r>
          </w:p>
        </w:tc>
        <w:tc>
          <w:tcPr>
            <w:tcW w:w="1795" w:type="dxa"/>
          </w:tcPr>
          <w:p w14:paraId="4541FD8B"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TODAS</w:t>
            </w:r>
          </w:p>
        </w:tc>
        <w:tc>
          <w:tcPr>
            <w:tcW w:w="2047" w:type="dxa"/>
          </w:tcPr>
          <w:p w14:paraId="0FA88ECC"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HASTA 10</w:t>
            </w:r>
          </w:p>
        </w:tc>
        <w:tc>
          <w:tcPr>
            <w:tcW w:w="2409" w:type="dxa"/>
          </w:tcPr>
          <w:p w14:paraId="507ADEA8"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HASTA $4</w:t>
            </w:r>
          </w:p>
        </w:tc>
        <w:tc>
          <w:tcPr>
            <w:tcW w:w="1701" w:type="dxa"/>
          </w:tcPr>
          <w:p w14:paraId="14BCB5DD"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4.6</w:t>
            </w:r>
          </w:p>
        </w:tc>
      </w:tr>
      <w:tr w:rsidR="00E77ACB" w:rsidRPr="00A472E5" w14:paraId="30A25C69" w14:textId="77777777" w:rsidTr="00473CA8">
        <w:tc>
          <w:tcPr>
            <w:tcW w:w="1687" w:type="dxa"/>
            <w:vMerge w:val="restart"/>
            <w:shd w:val="clear" w:color="auto" w:fill="61E1FF"/>
          </w:tcPr>
          <w:p w14:paraId="6FFB8DD7" w14:textId="77777777" w:rsidR="00E77ACB" w:rsidRPr="00174D9C" w:rsidRDefault="00E77ACB" w:rsidP="00473CA8">
            <w:pPr>
              <w:jc w:val="center"/>
              <w:rPr>
                <w:rFonts w:ascii="Calibri" w:hAnsi="Calibri" w:cs="Calibri"/>
                <w:sz w:val="2"/>
                <w:szCs w:val="4"/>
              </w:rPr>
            </w:pPr>
          </w:p>
          <w:p w14:paraId="207D6C4A"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6B01E0A"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COMERCIO</w:t>
            </w:r>
          </w:p>
        </w:tc>
        <w:tc>
          <w:tcPr>
            <w:tcW w:w="2047" w:type="dxa"/>
          </w:tcPr>
          <w:p w14:paraId="2D7D203A"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11 HASTA 30</w:t>
            </w:r>
          </w:p>
        </w:tc>
        <w:tc>
          <w:tcPr>
            <w:tcW w:w="2409" w:type="dxa"/>
          </w:tcPr>
          <w:p w14:paraId="344A2C8F"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$4.01 HASTA 100</w:t>
            </w:r>
          </w:p>
        </w:tc>
        <w:tc>
          <w:tcPr>
            <w:tcW w:w="1701" w:type="dxa"/>
          </w:tcPr>
          <w:p w14:paraId="1C9C3B79"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93</w:t>
            </w:r>
          </w:p>
        </w:tc>
      </w:tr>
      <w:tr w:rsidR="00E77ACB" w:rsidRPr="00A472E5" w14:paraId="1EE11884" w14:textId="77777777" w:rsidTr="00473CA8">
        <w:trPr>
          <w:trHeight w:val="70"/>
        </w:trPr>
        <w:tc>
          <w:tcPr>
            <w:tcW w:w="1687" w:type="dxa"/>
            <w:vMerge/>
            <w:shd w:val="clear" w:color="auto" w:fill="61E1FF"/>
          </w:tcPr>
          <w:p w14:paraId="5FBFFE9C" w14:textId="77777777" w:rsidR="00E77ACB" w:rsidRPr="00174D9C" w:rsidRDefault="00E77ACB" w:rsidP="00473CA8">
            <w:pPr>
              <w:jc w:val="center"/>
              <w:rPr>
                <w:rFonts w:ascii="Calibri" w:hAnsi="Calibri" w:cs="Calibri"/>
                <w:sz w:val="14"/>
                <w:szCs w:val="16"/>
              </w:rPr>
            </w:pPr>
          </w:p>
        </w:tc>
        <w:tc>
          <w:tcPr>
            <w:tcW w:w="1795" w:type="dxa"/>
          </w:tcPr>
          <w:p w14:paraId="63979809"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INDUSTRIA Y SERVICIOS</w:t>
            </w:r>
          </w:p>
        </w:tc>
        <w:tc>
          <w:tcPr>
            <w:tcW w:w="2047" w:type="dxa"/>
          </w:tcPr>
          <w:p w14:paraId="49B08AA7"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11 HASTA 50</w:t>
            </w:r>
          </w:p>
        </w:tc>
        <w:tc>
          <w:tcPr>
            <w:tcW w:w="2409" w:type="dxa"/>
          </w:tcPr>
          <w:p w14:paraId="14C40C67"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$4.01 HASTA 100</w:t>
            </w:r>
          </w:p>
        </w:tc>
        <w:tc>
          <w:tcPr>
            <w:tcW w:w="1701" w:type="dxa"/>
          </w:tcPr>
          <w:p w14:paraId="401C75D4"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95</w:t>
            </w:r>
          </w:p>
        </w:tc>
      </w:tr>
      <w:tr w:rsidR="00E77ACB" w:rsidRPr="00A472E5" w14:paraId="0C868580" w14:textId="77777777" w:rsidTr="00473CA8">
        <w:tc>
          <w:tcPr>
            <w:tcW w:w="1687" w:type="dxa"/>
            <w:vMerge w:val="restart"/>
            <w:shd w:val="clear" w:color="auto" w:fill="61E1FF"/>
          </w:tcPr>
          <w:p w14:paraId="3C7632E8" w14:textId="77777777" w:rsidR="00E77ACB" w:rsidRPr="00174D9C" w:rsidRDefault="00E77ACB" w:rsidP="00473CA8">
            <w:pPr>
              <w:jc w:val="center"/>
              <w:rPr>
                <w:rFonts w:ascii="Calibri" w:hAnsi="Calibri" w:cs="Calibri"/>
                <w:sz w:val="14"/>
                <w:szCs w:val="16"/>
              </w:rPr>
            </w:pPr>
            <w:r w:rsidRPr="00174D9C">
              <w:rPr>
                <w:rFonts w:ascii="Calibri" w:hAnsi="Calibri" w:cs="Calibri"/>
                <w:sz w:val="14"/>
                <w:szCs w:val="16"/>
              </w:rPr>
              <w:t>MEDIANA</w:t>
            </w:r>
          </w:p>
        </w:tc>
        <w:tc>
          <w:tcPr>
            <w:tcW w:w="1795" w:type="dxa"/>
          </w:tcPr>
          <w:p w14:paraId="1D8BB58A"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COMERCIO</w:t>
            </w:r>
          </w:p>
        </w:tc>
        <w:tc>
          <w:tcPr>
            <w:tcW w:w="2047" w:type="dxa"/>
          </w:tcPr>
          <w:p w14:paraId="13C03F02"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31 HASTA 100</w:t>
            </w:r>
          </w:p>
        </w:tc>
        <w:tc>
          <w:tcPr>
            <w:tcW w:w="2409" w:type="dxa"/>
            <w:vMerge w:val="restart"/>
            <w:vAlign w:val="center"/>
          </w:tcPr>
          <w:p w14:paraId="513DFB54"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$100.01 HASTA $250</w:t>
            </w:r>
          </w:p>
        </w:tc>
        <w:tc>
          <w:tcPr>
            <w:tcW w:w="1701" w:type="dxa"/>
            <w:vMerge w:val="restart"/>
            <w:vAlign w:val="center"/>
          </w:tcPr>
          <w:p w14:paraId="51DFA9EB"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235</w:t>
            </w:r>
          </w:p>
        </w:tc>
      </w:tr>
      <w:tr w:rsidR="00E77ACB" w:rsidRPr="00A472E5" w14:paraId="2B979308" w14:textId="77777777" w:rsidTr="00473CA8">
        <w:tc>
          <w:tcPr>
            <w:tcW w:w="1687" w:type="dxa"/>
            <w:vMerge/>
            <w:shd w:val="clear" w:color="auto" w:fill="61E1FF"/>
          </w:tcPr>
          <w:p w14:paraId="1FBC2CE9" w14:textId="77777777" w:rsidR="00E77ACB" w:rsidRPr="00174D9C" w:rsidRDefault="00E77ACB" w:rsidP="00473CA8">
            <w:pPr>
              <w:jc w:val="center"/>
              <w:rPr>
                <w:rFonts w:ascii="Calibri" w:hAnsi="Calibri" w:cs="Calibri"/>
                <w:sz w:val="14"/>
                <w:szCs w:val="16"/>
              </w:rPr>
            </w:pPr>
          </w:p>
        </w:tc>
        <w:tc>
          <w:tcPr>
            <w:tcW w:w="1795" w:type="dxa"/>
          </w:tcPr>
          <w:p w14:paraId="11139CF9"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SERVICIOS</w:t>
            </w:r>
          </w:p>
        </w:tc>
        <w:tc>
          <w:tcPr>
            <w:tcW w:w="2047" w:type="dxa"/>
          </w:tcPr>
          <w:p w14:paraId="3879A405"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51 HASTA 100</w:t>
            </w:r>
          </w:p>
        </w:tc>
        <w:tc>
          <w:tcPr>
            <w:tcW w:w="2409" w:type="dxa"/>
            <w:vMerge/>
          </w:tcPr>
          <w:p w14:paraId="2D962A0F" w14:textId="77777777" w:rsidR="00E77ACB" w:rsidRPr="00A472E5" w:rsidRDefault="00E77ACB" w:rsidP="00473CA8">
            <w:pPr>
              <w:jc w:val="center"/>
              <w:rPr>
                <w:rFonts w:ascii="Calibri" w:eastAsia="Times New Roman" w:hAnsi="Calibri" w:cs="Calibri"/>
                <w:sz w:val="14"/>
                <w:szCs w:val="16"/>
                <w:lang w:eastAsia="es-ES"/>
              </w:rPr>
            </w:pPr>
          </w:p>
        </w:tc>
        <w:tc>
          <w:tcPr>
            <w:tcW w:w="1701" w:type="dxa"/>
            <w:vMerge/>
          </w:tcPr>
          <w:p w14:paraId="74D85DE8" w14:textId="77777777" w:rsidR="00E77ACB" w:rsidRPr="00A472E5" w:rsidRDefault="00E77ACB" w:rsidP="00473CA8">
            <w:pPr>
              <w:jc w:val="center"/>
              <w:rPr>
                <w:rFonts w:ascii="Calibri" w:eastAsia="Times New Roman" w:hAnsi="Calibri" w:cs="Calibri"/>
                <w:sz w:val="14"/>
                <w:szCs w:val="16"/>
                <w:lang w:eastAsia="es-ES"/>
              </w:rPr>
            </w:pPr>
          </w:p>
        </w:tc>
      </w:tr>
      <w:tr w:rsidR="00E77ACB" w:rsidRPr="00A472E5" w14:paraId="3E6667B1" w14:textId="77777777" w:rsidTr="00473CA8">
        <w:trPr>
          <w:trHeight w:val="70"/>
        </w:trPr>
        <w:tc>
          <w:tcPr>
            <w:tcW w:w="1687" w:type="dxa"/>
            <w:vMerge/>
            <w:shd w:val="clear" w:color="auto" w:fill="61E1FF"/>
          </w:tcPr>
          <w:p w14:paraId="70F05639" w14:textId="77777777" w:rsidR="00E77ACB" w:rsidRPr="00174D9C" w:rsidRDefault="00E77ACB" w:rsidP="00473CA8">
            <w:pPr>
              <w:jc w:val="center"/>
              <w:rPr>
                <w:rFonts w:ascii="Calibri" w:hAnsi="Calibri" w:cs="Calibri"/>
                <w:sz w:val="14"/>
                <w:szCs w:val="16"/>
              </w:rPr>
            </w:pPr>
          </w:p>
        </w:tc>
        <w:tc>
          <w:tcPr>
            <w:tcW w:w="1795" w:type="dxa"/>
          </w:tcPr>
          <w:p w14:paraId="4F28AB03"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INDUSTRIA</w:t>
            </w:r>
          </w:p>
        </w:tc>
        <w:tc>
          <w:tcPr>
            <w:tcW w:w="2047" w:type="dxa"/>
          </w:tcPr>
          <w:p w14:paraId="663577EA"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51 HASTA 250</w:t>
            </w:r>
          </w:p>
        </w:tc>
        <w:tc>
          <w:tcPr>
            <w:tcW w:w="2409" w:type="dxa"/>
          </w:tcPr>
          <w:p w14:paraId="2C464671"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DESDE $100.01 HASTA $250</w:t>
            </w:r>
          </w:p>
        </w:tc>
        <w:tc>
          <w:tcPr>
            <w:tcW w:w="1701" w:type="dxa"/>
          </w:tcPr>
          <w:p w14:paraId="1F092F40" w14:textId="77777777" w:rsidR="00E77ACB" w:rsidRPr="00A472E5" w:rsidRDefault="00E77ACB" w:rsidP="00473CA8">
            <w:pPr>
              <w:jc w:val="center"/>
              <w:rPr>
                <w:rFonts w:ascii="Calibri" w:eastAsia="Times New Roman" w:hAnsi="Calibri" w:cs="Calibri"/>
                <w:sz w:val="14"/>
                <w:szCs w:val="16"/>
                <w:lang w:eastAsia="es-ES"/>
              </w:rPr>
            </w:pPr>
            <w:r w:rsidRPr="00A472E5">
              <w:rPr>
                <w:rFonts w:ascii="Calibri" w:eastAsia="Times New Roman" w:hAnsi="Calibri" w:cs="Calibri"/>
                <w:sz w:val="14"/>
                <w:szCs w:val="16"/>
                <w:lang w:eastAsia="es-ES"/>
              </w:rPr>
              <w:t>250</w:t>
            </w:r>
          </w:p>
        </w:tc>
      </w:tr>
    </w:tbl>
    <w:p w14:paraId="79A4C90A" w14:textId="77777777" w:rsidR="00E77ACB" w:rsidRPr="00174D9C" w:rsidRDefault="00E77ACB" w:rsidP="00E77ACB">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41C1795F" w14:textId="77777777" w:rsidR="00E77ACB" w:rsidRPr="00174D9C" w:rsidRDefault="00E77ACB" w:rsidP="00E77ACB">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365A0B5A" w14:textId="77777777" w:rsidR="00E77ACB" w:rsidRPr="00174D9C" w:rsidRDefault="00E77ACB" w:rsidP="00E77ACB">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7724D5E" w14:textId="77777777" w:rsidR="00E77ACB" w:rsidRDefault="00E77ACB" w:rsidP="00E77ACB">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370EE88A" w14:textId="77777777" w:rsidR="00E77ACB" w:rsidRDefault="00E77ACB" w:rsidP="00E77ACB">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51FBC45B" w14:textId="77777777" w:rsidR="00E77ACB" w:rsidRPr="00A472E5" w:rsidRDefault="00E77ACB" w:rsidP="00E77ACB">
      <w:pPr>
        <w:spacing w:line="216" w:lineRule="exact"/>
        <w:jc w:val="center"/>
        <w:rPr>
          <w:rFonts w:ascii="Calibri" w:hAnsi="Calibri" w:cs="Calibri"/>
          <w:b/>
          <w:sz w:val="20"/>
          <w:szCs w:val="20"/>
        </w:rPr>
      </w:pPr>
      <w:r w:rsidRPr="00A472E5">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E77ACB" w:rsidRPr="00EF115D" w14:paraId="41994409"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61E1FF"/>
          </w:tcPr>
          <w:p w14:paraId="42A8C92D" w14:textId="77777777" w:rsidR="00E77ACB" w:rsidRPr="00174D9C" w:rsidRDefault="00E77ACB" w:rsidP="00473CA8">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61E1FF"/>
          </w:tcPr>
          <w:p w14:paraId="603A8F53" w14:textId="77777777" w:rsidR="00E77ACB" w:rsidRPr="00174D9C" w:rsidRDefault="00E77ACB" w:rsidP="00473CA8">
            <w:pPr>
              <w:spacing w:before="20"/>
              <w:jc w:val="center"/>
              <w:rPr>
                <w:rFonts w:ascii="Calibri" w:hAnsi="Calibri" w:cs="Calibri"/>
                <w:b/>
                <w:sz w:val="12"/>
                <w:szCs w:val="16"/>
              </w:rPr>
            </w:pPr>
            <w:r w:rsidRPr="00174D9C">
              <w:rPr>
                <w:rFonts w:ascii="Calibri" w:hAnsi="Calibri" w:cs="Calibri"/>
                <w:b/>
                <w:sz w:val="12"/>
                <w:szCs w:val="16"/>
              </w:rPr>
              <w:t>DESCRIPCIÓN</w:t>
            </w:r>
          </w:p>
        </w:tc>
      </w:tr>
      <w:tr w:rsidR="00E77ACB" w:rsidRPr="00EF115D" w14:paraId="39314F9F"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2FD3E1CA"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E89D806"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E77ACB" w:rsidRPr="00EF115D" w14:paraId="3B79BF5A"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33C860E7"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93A451A"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E77ACB" w:rsidRPr="00EF115D" w14:paraId="59138733"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48AEAF6B"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708C7FE6"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E77ACB" w:rsidRPr="00EF115D" w14:paraId="0A1BE041"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5D36980D"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1274137A"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E77ACB" w:rsidRPr="00EF115D" w14:paraId="5FE962B0"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6A76C22D"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69042AC3"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E77ACB" w:rsidRPr="00EF115D" w14:paraId="5C0C68EA"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177BF0B4"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08CDD90C"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E77ACB" w:rsidRPr="00EF115D" w14:paraId="2CF80A1F"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6321C4C1"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21860199"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E77ACB" w:rsidRPr="00EF115D" w14:paraId="22DC5A8A" w14:textId="77777777" w:rsidTr="00473CA8">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2A9224D"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6D95B20C" w14:textId="77777777" w:rsidR="00E77ACB" w:rsidRPr="00174D9C" w:rsidRDefault="00E77ACB" w:rsidP="00473CA8">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E77ACB" w:rsidRPr="00EF115D" w14:paraId="56954A78"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7A8A346D"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230A20B3"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E77ACB" w:rsidRPr="00EF115D" w14:paraId="04952574"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3856B676"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71A290AD"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E77ACB" w:rsidRPr="00EF115D" w14:paraId="6399E4FB" w14:textId="77777777" w:rsidTr="00473CA8">
        <w:trPr>
          <w:cantSplit/>
          <w:jc w:val="center"/>
        </w:trPr>
        <w:tc>
          <w:tcPr>
            <w:tcW w:w="1095" w:type="dxa"/>
            <w:tcBorders>
              <w:top w:val="single" w:sz="6" w:space="0" w:color="auto"/>
              <w:left w:val="single" w:sz="6" w:space="0" w:color="auto"/>
              <w:bottom w:val="single" w:sz="6" w:space="0" w:color="auto"/>
              <w:right w:val="single" w:sz="6" w:space="0" w:color="auto"/>
            </w:tcBorders>
          </w:tcPr>
          <w:p w14:paraId="68CA7621" w14:textId="77777777" w:rsidR="00E77ACB" w:rsidRPr="00174D9C" w:rsidRDefault="00E77ACB" w:rsidP="00473CA8">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3A22C986" w14:textId="77777777" w:rsidR="00E77ACB" w:rsidRPr="00174D9C" w:rsidRDefault="00E77ACB" w:rsidP="00473CA8">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1F26014" w14:textId="77777777" w:rsidR="00E77ACB" w:rsidRDefault="00E77ACB" w:rsidP="00E77ACB"/>
    <w:p w14:paraId="0BE856A7" w14:textId="77777777" w:rsidR="00273BA4" w:rsidRDefault="00273BA4" w:rsidP="00E77ACB"/>
    <w:p w14:paraId="1DC2244E" w14:textId="77777777" w:rsidR="00273BA4" w:rsidRDefault="00273BA4" w:rsidP="00E77ACB"/>
    <w:p w14:paraId="1FDEB6AF" w14:textId="77777777" w:rsidR="00273BA4" w:rsidRDefault="00273BA4" w:rsidP="00E77ACB"/>
    <w:p w14:paraId="7FA0D518" w14:textId="77777777" w:rsidR="00273BA4" w:rsidRDefault="00273BA4" w:rsidP="00E77ACB"/>
    <w:p w14:paraId="419DC385" w14:textId="77777777" w:rsidR="00273BA4" w:rsidRDefault="00273BA4" w:rsidP="00E77ACB"/>
    <w:p w14:paraId="4E38B670" w14:textId="77777777" w:rsidR="00273BA4" w:rsidRDefault="00273BA4" w:rsidP="00E77ACB"/>
    <w:p w14:paraId="6BF5C24F" w14:textId="77777777" w:rsidR="00273BA4" w:rsidRDefault="00273BA4" w:rsidP="00E77ACB"/>
    <w:p w14:paraId="6A5CB282" w14:textId="77777777" w:rsidR="00E77ACB" w:rsidRPr="00B76A5D" w:rsidRDefault="00E77ACB" w:rsidP="00E77AC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jc w:val="center"/>
        <w:rPr>
          <w:rFonts w:ascii="Calibri" w:hAnsi="Calibri"/>
        </w:rPr>
      </w:pPr>
      <w:r w:rsidRPr="00B76A5D">
        <w:rPr>
          <w:rFonts w:ascii="Calibri" w:hAnsi="Calibri"/>
          <w:b/>
          <w:bCs/>
        </w:rPr>
        <w:lastRenderedPageBreak/>
        <w:t>ANEXO 13</w:t>
      </w:r>
    </w:p>
    <w:p w14:paraId="01391DDE" w14:textId="77777777" w:rsidR="00E77ACB" w:rsidRPr="00AA0B61" w:rsidRDefault="00E77ACB" w:rsidP="00E77ACB">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073B6BB3" w14:textId="77777777" w:rsidR="00E77ACB" w:rsidRDefault="00E77ACB" w:rsidP="00E77ACB">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14:paraId="0D9F5F4A" w14:textId="2F9267ED" w:rsidR="00E77ACB" w:rsidRPr="00AA0B61" w:rsidRDefault="00E77ACB" w:rsidP="00E77ACB">
      <w:pPr>
        <w:pStyle w:val="Default"/>
        <w:jc w:val="center"/>
        <w:rPr>
          <w:rFonts w:ascii="Calibri" w:hAnsi="Calibri"/>
          <w:b/>
          <w:bCs/>
          <w:color w:val="548DD4"/>
          <w:sz w:val="20"/>
          <w:szCs w:val="20"/>
        </w:rPr>
      </w:pPr>
      <w:r w:rsidRPr="00F359F8">
        <w:rPr>
          <w:rFonts w:ascii="Calibri" w:hAnsi="Calibri"/>
          <w:b/>
          <w:bCs/>
          <w:sz w:val="20"/>
          <w:szCs w:val="20"/>
        </w:rPr>
        <w:t xml:space="preserve">No. </w:t>
      </w:r>
      <w:r w:rsidR="007B4061">
        <w:rPr>
          <w:rFonts w:ascii="Calibri" w:hAnsi="Calibri"/>
          <w:b/>
          <w:bCs/>
          <w:sz w:val="20"/>
          <w:szCs w:val="20"/>
        </w:rPr>
        <w:t>LP-919044992-I33-2025</w:t>
      </w:r>
    </w:p>
    <w:p w14:paraId="36174DC6" w14:textId="77777777" w:rsidR="00E77ACB" w:rsidRPr="00015CCB" w:rsidRDefault="00E77ACB" w:rsidP="00E77ACB">
      <w:pPr>
        <w:pStyle w:val="Default"/>
        <w:rPr>
          <w:rFonts w:ascii="Calibri" w:hAnsi="Calibri"/>
          <w:b/>
          <w:bCs/>
          <w:sz w:val="12"/>
          <w:szCs w:val="12"/>
        </w:rPr>
      </w:pPr>
    </w:p>
    <w:p w14:paraId="370F6362" w14:textId="77777777" w:rsidR="00E77ACB" w:rsidRDefault="00E77ACB" w:rsidP="00E77ACB">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64647C78" w14:textId="77777777" w:rsidR="00E77ACB" w:rsidRPr="00015CCB" w:rsidRDefault="00E77ACB" w:rsidP="00E77ACB">
      <w:pPr>
        <w:pStyle w:val="Default"/>
        <w:rPr>
          <w:rFonts w:ascii="Calibri" w:hAnsi="Calibri"/>
          <w:b/>
          <w:bCs/>
          <w:sz w:val="12"/>
          <w:szCs w:val="12"/>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826"/>
        <w:gridCol w:w="709"/>
        <w:gridCol w:w="709"/>
        <w:gridCol w:w="930"/>
      </w:tblGrid>
      <w:tr w:rsidR="00E77ACB" w:rsidRPr="00AA0B61" w14:paraId="1D5BFF94" w14:textId="77777777" w:rsidTr="00473CA8">
        <w:trPr>
          <w:trHeight w:val="77"/>
          <w:jc w:val="center"/>
        </w:trPr>
        <w:tc>
          <w:tcPr>
            <w:tcW w:w="674" w:type="dxa"/>
            <w:shd w:val="clear" w:color="auto" w:fill="61E1FF"/>
            <w:vAlign w:val="center"/>
          </w:tcPr>
          <w:p w14:paraId="7E07E793" w14:textId="77777777" w:rsidR="00E77ACB" w:rsidRPr="00AA0B61" w:rsidRDefault="00E77ACB" w:rsidP="00473CA8">
            <w:pPr>
              <w:pStyle w:val="Default"/>
              <w:jc w:val="center"/>
              <w:rPr>
                <w:rFonts w:ascii="Calibri" w:hAnsi="Calibri"/>
                <w:b/>
                <w:sz w:val="15"/>
                <w:szCs w:val="15"/>
              </w:rPr>
            </w:pPr>
            <w:r w:rsidRPr="00AA0B61">
              <w:rPr>
                <w:rFonts w:ascii="Calibri" w:hAnsi="Calibri"/>
                <w:b/>
                <w:bCs/>
                <w:sz w:val="15"/>
                <w:szCs w:val="15"/>
              </w:rPr>
              <w:t>No.</w:t>
            </w:r>
          </w:p>
        </w:tc>
        <w:tc>
          <w:tcPr>
            <w:tcW w:w="7826" w:type="dxa"/>
            <w:shd w:val="clear" w:color="auto" w:fill="61E1FF"/>
            <w:vAlign w:val="center"/>
          </w:tcPr>
          <w:p w14:paraId="104BE665" w14:textId="77777777" w:rsidR="00E77ACB" w:rsidRPr="00AA0B61" w:rsidRDefault="00E77ACB" w:rsidP="00473CA8">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61E1FF"/>
            <w:vAlign w:val="center"/>
          </w:tcPr>
          <w:p w14:paraId="4AD26B0F" w14:textId="77777777" w:rsidR="00E77ACB" w:rsidRPr="00AA0B61" w:rsidRDefault="00E77ACB" w:rsidP="00473CA8">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61E1FF"/>
            <w:vAlign w:val="center"/>
          </w:tcPr>
          <w:p w14:paraId="05620B66" w14:textId="77777777" w:rsidR="00E77ACB" w:rsidRPr="00AA0B61" w:rsidRDefault="00E77ACB" w:rsidP="00473CA8">
            <w:pPr>
              <w:pStyle w:val="Default"/>
              <w:jc w:val="center"/>
              <w:rPr>
                <w:rFonts w:ascii="Calibri" w:hAnsi="Calibri"/>
                <w:b/>
                <w:bCs/>
                <w:sz w:val="15"/>
                <w:szCs w:val="15"/>
              </w:rPr>
            </w:pPr>
            <w:r w:rsidRPr="00AA0B61">
              <w:rPr>
                <w:rFonts w:ascii="Calibri" w:hAnsi="Calibri"/>
                <w:b/>
                <w:bCs/>
                <w:sz w:val="15"/>
                <w:szCs w:val="15"/>
              </w:rPr>
              <w:t>OBSERVACIONES</w:t>
            </w:r>
          </w:p>
        </w:tc>
      </w:tr>
      <w:tr w:rsidR="00E77ACB" w:rsidRPr="00AA0B61" w14:paraId="4D81F125" w14:textId="77777777" w:rsidTr="00473CA8">
        <w:trPr>
          <w:trHeight w:val="20"/>
          <w:jc w:val="center"/>
        </w:trPr>
        <w:tc>
          <w:tcPr>
            <w:tcW w:w="674" w:type="dxa"/>
            <w:vAlign w:val="center"/>
          </w:tcPr>
          <w:p w14:paraId="6D689B18"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w:t>
            </w:r>
          </w:p>
        </w:tc>
        <w:tc>
          <w:tcPr>
            <w:tcW w:w="7826" w:type="dxa"/>
          </w:tcPr>
          <w:p w14:paraId="6112C8C0" w14:textId="77777777" w:rsidR="00E77ACB" w:rsidRPr="00BE543C" w:rsidRDefault="00E77ACB" w:rsidP="00473CA8">
            <w:pPr>
              <w:tabs>
                <w:tab w:val="left" w:pos="1418"/>
              </w:tabs>
              <w:ind w:left="11"/>
              <w:jc w:val="both"/>
              <w:rPr>
                <w:bCs/>
                <w:sz w:val="16"/>
                <w:szCs w:val="16"/>
              </w:rPr>
            </w:pPr>
            <w:r w:rsidRPr="00BE543C">
              <w:rPr>
                <w:rFonts w:cs="Arial"/>
                <w:b/>
                <w:sz w:val="16"/>
                <w:szCs w:val="16"/>
              </w:rPr>
              <w:t>ANEXO 13.</w:t>
            </w:r>
            <w:r w:rsidRPr="00BE543C">
              <w:rPr>
                <w:rFonts w:cs="Arial"/>
                <w:sz w:val="16"/>
                <w:szCs w:val="16"/>
              </w:rPr>
              <w:t xml:space="preserve"> Cédula de entrega de documentos.</w:t>
            </w:r>
          </w:p>
        </w:tc>
        <w:tc>
          <w:tcPr>
            <w:tcW w:w="709" w:type="dxa"/>
            <w:vAlign w:val="center"/>
          </w:tcPr>
          <w:p w14:paraId="28AC5048"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590AE86"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A8438C0" w14:textId="77777777" w:rsidR="00E77ACB" w:rsidRPr="00AA0B61" w:rsidRDefault="00E77ACB" w:rsidP="00473CA8">
            <w:pPr>
              <w:pStyle w:val="Default"/>
              <w:rPr>
                <w:rFonts w:ascii="Calibri" w:hAnsi="Calibri"/>
                <w:sz w:val="16"/>
                <w:szCs w:val="16"/>
              </w:rPr>
            </w:pPr>
          </w:p>
        </w:tc>
      </w:tr>
      <w:tr w:rsidR="00E77ACB" w:rsidRPr="00AA0B61" w14:paraId="732C3894" w14:textId="77777777" w:rsidTr="00473CA8">
        <w:trPr>
          <w:trHeight w:val="20"/>
          <w:jc w:val="center"/>
        </w:trPr>
        <w:tc>
          <w:tcPr>
            <w:tcW w:w="674" w:type="dxa"/>
            <w:vAlign w:val="center"/>
          </w:tcPr>
          <w:p w14:paraId="0D0CF8A7"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2</w:t>
            </w:r>
          </w:p>
        </w:tc>
        <w:tc>
          <w:tcPr>
            <w:tcW w:w="7826" w:type="dxa"/>
          </w:tcPr>
          <w:p w14:paraId="45ABDAD6" w14:textId="77777777" w:rsidR="00E77ACB" w:rsidRPr="00BE543C" w:rsidRDefault="00E77ACB" w:rsidP="00473CA8">
            <w:pPr>
              <w:tabs>
                <w:tab w:val="left" w:pos="1418"/>
              </w:tabs>
              <w:ind w:left="11"/>
              <w:jc w:val="both"/>
              <w:rPr>
                <w:bCs/>
                <w:sz w:val="16"/>
                <w:szCs w:val="16"/>
              </w:rPr>
            </w:pPr>
            <w:r w:rsidRPr="00BE543C">
              <w:rPr>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6CF7181C"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E64D83D"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DC895EB" w14:textId="77777777" w:rsidR="00E77ACB" w:rsidRPr="00AA0B61" w:rsidRDefault="00E77ACB" w:rsidP="00473CA8">
            <w:pPr>
              <w:pStyle w:val="Default"/>
              <w:rPr>
                <w:rFonts w:ascii="Calibri" w:hAnsi="Calibri"/>
                <w:sz w:val="16"/>
                <w:szCs w:val="16"/>
              </w:rPr>
            </w:pPr>
          </w:p>
        </w:tc>
      </w:tr>
      <w:tr w:rsidR="00E77ACB" w:rsidRPr="00AA0B61" w14:paraId="072AFF34" w14:textId="77777777" w:rsidTr="00473CA8">
        <w:trPr>
          <w:trHeight w:val="20"/>
          <w:jc w:val="center"/>
        </w:trPr>
        <w:tc>
          <w:tcPr>
            <w:tcW w:w="674" w:type="dxa"/>
            <w:vAlign w:val="center"/>
          </w:tcPr>
          <w:p w14:paraId="0283684D"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3</w:t>
            </w:r>
          </w:p>
        </w:tc>
        <w:tc>
          <w:tcPr>
            <w:tcW w:w="7826" w:type="dxa"/>
          </w:tcPr>
          <w:p w14:paraId="0645000F" w14:textId="77777777" w:rsidR="00E77ACB" w:rsidRPr="00BE543C" w:rsidRDefault="00E77ACB" w:rsidP="00473CA8">
            <w:pPr>
              <w:tabs>
                <w:tab w:val="left" w:pos="1418"/>
              </w:tabs>
              <w:ind w:left="11"/>
              <w:jc w:val="both"/>
              <w:rPr>
                <w:bCs/>
                <w:sz w:val="16"/>
                <w:szCs w:val="16"/>
              </w:rPr>
            </w:pPr>
            <w:r w:rsidRPr="00BE543C">
              <w:rPr>
                <w:sz w:val="16"/>
                <w:szCs w:val="16"/>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de osteosíntesis, endoprótesis y artroscopía, que demuestre experiencia en el Sector Salud, enfatizando su infraestructura física, capacidad de distribución y de recursos humanos y el listado de vehículos con que cuenta.</w:t>
            </w:r>
          </w:p>
        </w:tc>
        <w:tc>
          <w:tcPr>
            <w:tcW w:w="709" w:type="dxa"/>
            <w:vAlign w:val="center"/>
          </w:tcPr>
          <w:p w14:paraId="201FE7C4"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30B0A09"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98CBC91" w14:textId="77777777" w:rsidR="00E77ACB" w:rsidRPr="00AA0B61" w:rsidRDefault="00E77ACB" w:rsidP="00473CA8">
            <w:pPr>
              <w:pStyle w:val="Default"/>
              <w:rPr>
                <w:rFonts w:ascii="Calibri" w:hAnsi="Calibri"/>
                <w:sz w:val="16"/>
                <w:szCs w:val="16"/>
              </w:rPr>
            </w:pPr>
          </w:p>
        </w:tc>
      </w:tr>
      <w:tr w:rsidR="00E77ACB" w:rsidRPr="00AA0B61" w14:paraId="1A22AF37" w14:textId="77777777" w:rsidTr="00473CA8">
        <w:trPr>
          <w:trHeight w:val="20"/>
          <w:jc w:val="center"/>
        </w:trPr>
        <w:tc>
          <w:tcPr>
            <w:tcW w:w="674" w:type="dxa"/>
            <w:vAlign w:val="center"/>
          </w:tcPr>
          <w:p w14:paraId="178D2BA2"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4</w:t>
            </w:r>
          </w:p>
        </w:tc>
        <w:tc>
          <w:tcPr>
            <w:tcW w:w="7826" w:type="dxa"/>
          </w:tcPr>
          <w:p w14:paraId="1DCFB31B" w14:textId="77777777" w:rsidR="00E77ACB" w:rsidRPr="00BE543C" w:rsidRDefault="00E77ACB" w:rsidP="00473CA8">
            <w:pPr>
              <w:tabs>
                <w:tab w:val="left" w:pos="1134"/>
              </w:tabs>
              <w:ind w:left="11"/>
              <w:jc w:val="both"/>
              <w:rPr>
                <w:color w:val="000000"/>
                <w:sz w:val="16"/>
                <w:szCs w:val="16"/>
              </w:rPr>
            </w:pPr>
            <w:r w:rsidRPr="00BE543C">
              <w:rPr>
                <w:b/>
                <w:sz w:val="16"/>
                <w:szCs w:val="16"/>
              </w:rPr>
              <w:t>ANEXO 2</w:t>
            </w:r>
            <w:r w:rsidRPr="00BE543C">
              <w:rPr>
                <w:sz w:val="16"/>
                <w:szCs w:val="16"/>
              </w:rPr>
              <w:t>. Propuesta Técnica conforme al formato del anexo 2 de las presentes bases.</w:t>
            </w:r>
          </w:p>
        </w:tc>
        <w:tc>
          <w:tcPr>
            <w:tcW w:w="709" w:type="dxa"/>
            <w:vAlign w:val="center"/>
          </w:tcPr>
          <w:p w14:paraId="4416D0B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A513E37"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9CC9FFE" w14:textId="77777777" w:rsidR="00E77ACB" w:rsidRPr="00AA0B61" w:rsidRDefault="00E77ACB" w:rsidP="00473CA8">
            <w:pPr>
              <w:pStyle w:val="Default"/>
              <w:rPr>
                <w:rFonts w:ascii="Calibri" w:hAnsi="Calibri"/>
                <w:sz w:val="16"/>
                <w:szCs w:val="16"/>
              </w:rPr>
            </w:pPr>
          </w:p>
        </w:tc>
      </w:tr>
      <w:tr w:rsidR="00E77ACB" w:rsidRPr="00AA0B61" w14:paraId="68338466" w14:textId="77777777" w:rsidTr="00473CA8">
        <w:trPr>
          <w:trHeight w:val="20"/>
          <w:jc w:val="center"/>
        </w:trPr>
        <w:tc>
          <w:tcPr>
            <w:tcW w:w="674" w:type="dxa"/>
            <w:vAlign w:val="center"/>
          </w:tcPr>
          <w:p w14:paraId="3FA87F96"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5</w:t>
            </w:r>
          </w:p>
        </w:tc>
        <w:tc>
          <w:tcPr>
            <w:tcW w:w="7826" w:type="dxa"/>
          </w:tcPr>
          <w:p w14:paraId="3E337695"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57590AD8"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E01DCB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87CD63B" w14:textId="77777777" w:rsidR="00E77ACB" w:rsidRPr="00AA0B61" w:rsidRDefault="00E77ACB" w:rsidP="00473CA8">
            <w:pPr>
              <w:pStyle w:val="Default"/>
              <w:rPr>
                <w:rFonts w:ascii="Calibri" w:hAnsi="Calibri"/>
                <w:sz w:val="16"/>
                <w:szCs w:val="16"/>
              </w:rPr>
            </w:pPr>
          </w:p>
        </w:tc>
      </w:tr>
      <w:tr w:rsidR="00E77ACB" w:rsidRPr="00AA0B61" w14:paraId="06281E70" w14:textId="77777777" w:rsidTr="00473CA8">
        <w:trPr>
          <w:trHeight w:val="20"/>
          <w:jc w:val="center"/>
        </w:trPr>
        <w:tc>
          <w:tcPr>
            <w:tcW w:w="674" w:type="dxa"/>
            <w:vAlign w:val="center"/>
          </w:tcPr>
          <w:p w14:paraId="1B6B3DB6"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6</w:t>
            </w:r>
          </w:p>
        </w:tc>
        <w:tc>
          <w:tcPr>
            <w:tcW w:w="7826" w:type="dxa"/>
          </w:tcPr>
          <w:p w14:paraId="7C2B1DDE" w14:textId="77777777" w:rsidR="00E77ACB" w:rsidRPr="00BE543C" w:rsidRDefault="00E77ACB" w:rsidP="00473CA8">
            <w:pPr>
              <w:ind w:left="11"/>
              <w:jc w:val="both"/>
              <w:rPr>
                <w:bCs/>
                <w:sz w:val="16"/>
                <w:szCs w:val="16"/>
              </w:rPr>
            </w:pPr>
            <w:r w:rsidRPr="00BE543C">
              <w:rPr>
                <w:rFonts w:cs="Arial"/>
                <w:sz w:val="16"/>
                <w:szCs w:val="16"/>
              </w:rPr>
              <w:t xml:space="preserve">Carta compromiso de que, si resulta </w:t>
            </w:r>
            <w:r w:rsidRPr="00BE543C">
              <w:rPr>
                <w:sz w:val="16"/>
                <w:szCs w:val="16"/>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tc>
        <w:tc>
          <w:tcPr>
            <w:tcW w:w="709" w:type="dxa"/>
            <w:vAlign w:val="center"/>
          </w:tcPr>
          <w:p w14:paraId="1D25DB0A"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050DF2E"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8ECBAA" w14:textId="77777777" w:rsidR="00E77ACB" w:rsidRPr="00AA0B61" w:rsidRDefault="00E77ACB" w:rsidP="00473CA8">
            <w:pPr>
              <w:pStyle w:val="Default"/>
              <w:rPr>
                <w:rFonts w:ascii="Calibri" w:hAnsi="Calibri"/>
                <w:sz w:val="16"/>
                <w:szCs w:val="16"/>
              </w:rPr>
            </w:pPr>
          </w:p>
        </w:tc>
      </w:tr>
      <w:tr w:rsidR="00E77ACB" w:rsidRPr="00AA0B61" w14:paraId="6124C197" w14:textId="77777777" w:rsidTr="00473CA8">
        <w:trPr>
          <w:trHeight w:val="20"/>
          <w:jc w:val="center"/>
        </w:trPr>
        <w:tc>
          <w:tcPr>
            <w:tcW w:w="674" w:type="dxa"/>
            <w:vAlign w:val="center"/>
          </w:tcPr>
          <w:p w14:paraId="4C2474D2"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7</w:t>
            </w:r>
          </w:p>
        </w:tc>
        <w:tc>
          <w:tcPr>
            <w:tcW w:w="7826" w:type="dxa"/>
          </w:tcPr>
          <w:p w14:paraId="2DA276BB" w14:textId="77777777" w:rsidR="00E77ACB" w:rsidRPr="00BE543C" w:rsidRDefault="00E77ACB" w:rsidP="00473CA8">
            <w:pPr>
              <w:ind w:left="11"/>
              <w:jc w:val="both"/>
              <w:rPr>
                <w:bCs/>
                <w:sz w:val="16"/>
                <w:szCs w:val="16"/>
              </w:rPr>
            </w:pPr>
            <w:r w:rsidRPr="00BE543C">
              <w:rPr>
                <w:sz w:val="16"/>
                <w:szCs w:val="16"/>
              </w:rPr>
              <w:t>Catálogos de los equipos que oferta en idioma español o en inglés siempre y cuando se acompañe de su traducción al español.</w:t>
            </w:r>
          </w:p>
        </w:tc>
        <w:tc>
          <w:tcPr>
            <w:tcW w:w="709" w:type="dxa"/>
            <w:vAlign w:val="center"/>
          </w:tcPr>
          <w:p w14:paraId="4CB1A0A0"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56BF8E9"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A38D3DE" w14:textId="77777777" w:rsidR="00E77ACB" w:rsidRPr="00AA0B61" w:rsidRDefault="00E77ACB" w:rsidP="00473CA8">
            <w:pPr>
              <w:pStyle w:val="Default"/>
              <w:rPr>
                <w:rFonts w:ascii="Calibri" w:hAnsi="Calibri"/>
                <w:sz w:val="16"/>
                <w:szCs w:val="16"/>
              </w:rPr>
            </w:pPr>
          </w:p>
        </w:tc>
      </w:tr>
      <w:tr w:rsidR="00E77ACB" w:rsidRPr="00AA0B61" w14:paraId="3E9CB94B" w14:textId="77777777" w:rsidTr="00473CA8">
        <w:trPr>
          <w:trHeight w:val="20"/>
          <w:jc w:val="center"/>
        </w:trPr>
        <w:tc>
          <w:tcPr>
            <w:tcW w:w="674" w:type="dxa"/>
            <w:vAlign w:val="center"/>
          </w:tcPr>
          <w:p w14:paraId="5A23A4CE"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8</w:t>
            </w:r>
          </w:p>
        </w:tc>
        <w:tc>
          <w:tcPr>
            <w:tcW w:w="7826" w:type="dxa"/>
          </w:tcPr>
          <w:p w14:paraId="247662B5" w14:textId="77777777" w:rsidR="00E77ACB" w:rsidRPr="00BE543C" w:rsidRDefault="00E77ACB" w:rsidP="00473CA8">
            <w:pPr>
              <w:ind w:left="11"/>
              <w:jc w:val="both"/>
              <w:rPr>
                <w:bCs/>
                <w:sz w:val="16"/>
                <w:szCs w:val="16"/>
              </w:rPr>
            </w:pPr>
            <w:r w:rsidRPr="00BE543C">
              <w:rPr>
                <w:sz w:val="16"/>
                <w:szCs w:val="16"/>
              </w:rPr>
              <w:t>Manual de operación de los equipos médicos.</w:t>
            </w:r>
          </w:p>
        </w:tc>
        <w:tc>
          <w:tcPr>
            <w:tcW w:w="709" w:type="dxa"/>
            <w:vAlign w:val="center"/>
          </w:tcPr>
          <w:p w14:paraId="6CB5747F"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43159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09EFEAC" w14:textId="77777777" w:rsidR="00E77ACB" w:rsidRPr="00AA0B61" w:rsidRDefault="00E77ACB" w:rsidP="00473CA8">
            <w:pPr>
              <w:pStyle w:val="Default"/>
              <w:rPr>
                <w:rFonts w:ascii="Calibri" w:hAnsi="Calibri"/>
                <w:sz w:val="16"/>
                <w:szCs w:val="16"/>
              </w:rPr>
            </w:pPr>
          </w:p>
        </w:tc>
      </w:tr>
      <w:tr w:rsidR="00E77ACB" w:rsidRPr="00AA0B61" w14:paraId="1DB0D986" w14:textId="77777777" w:rsidTr="00473CA8">
        <w:trPr>
          <w:trHeight w:val="20"/>
          <w:jc w:val="center"/>
        </w:trPr>
        <w:tc>
          <w:tcPr>
            <w:tcW w:w="674" w:type="dxa"/>
            <w:vAlign w:val="center"/>
          </w:tcPr>
          <w:p w14:paraId="1D7D3D8D"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9</w:t>
            </w:r>
          </w:p>
        </w:tc>
        <w:tc>
          <w:tcPr>
            <w:tcW w:w="7826" w:type="dxa"/>
          </w:tcPr>
          <w:p w14:paraId="68AF12C0" w14:textId="77777777" w:rsidR="00E77ACB" w:rsidRPr="00BE543C" w:rsidRDefault="00E77ACB" w:rsidP="00473CA8">
            <w:pPr>
              <w:ind w:left="11"/>
              <w:jc w:val="both"/>
              <w:rPr>
                <w:bCs/>
                <w:sz w:val="16"/>
                <w:szCs w:val="16"/>
              </w:rPr>
            </w:pPr>
            <w:r w:rsidRPr="00BE543C">
              <w:rPr>
                <w:sz w:val="16"/>
                <w:szCs w:val="16"/>
              </w:rPr>
              <w:t>Carta de apoyo del fabricante o filial en México de cada uno de los equipos e insumos que oferta en las que está brindando el apoyo y deberán citar el número de licitación, si dicha carta fuera expedida en idioma inglés, deberá anexar su traducción al español.</w:t>
            </w:r>
          </w:p>
        </w:tc>
        <w:tc>
          <w:tcPr>
            <w:tcW w:w="709" w:type="dxa"/>
            <w:vAlign w:val="center"/>
          </w:tcPr>
          <w:p w14:paraId="1F6F495C"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B5E20B2"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5191113" w14:textId="77777777" w:rsidR="00E77ACB" w:rsidRPr="00AA0B61" w:rsidRDefault="00E77ACB" w:rsidP="00473CA8">
            <w:pPr>
              <w:pStyle w:val="Default"/>
              <w:rPr>
                <w:rFonts w:ascii="Calibri" w:hAnsi="Calibri"/>
                <w:sz w:val="16"/>
                <w:szCs w:val="16"/>
              </w:rPr>
            </w:pPr>
          </w:p>
        </w:tc>
      </w:tr>
      <w:tr w:rsidR="00E77ACB" w:rsidRPr="00AA0B61" w14:paraId="05DEF4FC" w14:textId="77777777" w:rsidTr="00473CA8">
        <w:trPr>
          <w:trHeight w:val="20"/>
          <w:jc w:val="center"/>
        </w:trPr>
        <w:tc>
          <w:tcPr>
            <w:tcW w:w="674" w:type="dxa"/>
            <w:vAlign w:val="center"/>
          </w:tcPr>
          <w:p w14:paraId="2495B86E"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10</w:t>
            </w:r>
          </w:p>
        </w:tc>
        <w:tc>
          <w:tcPr>
            <w:tcW w:w="7826" w:type="dxa"/>
          </w:tcPr>
          <w:p w14:paraId="1ED12A21" w14:textId="141D5336" w:rsidR="00E77ACB" w:rsidRPr="00BE543C" w:rsidRDefault="00E77ACB" w:rsidP="00473CA8">
            <w:pPr>
              <w:ind w:left="11"/>
              <w:jc w:val="both"/>
              <w:rPr>
                <w:bCs/>
                <w:sz w:val="16"/>
                <w:szCs w:val="16"/>
              </w:rPr>
            </w:pPr>
            <w:r w:rsidRPr="00BE543C">
              <w:rPr>
                <w:sz w:val="16"/>
                <w:szCs w:val="16"/>
              </w:rPr>
              <w:t>Alguno de los siguientes Certificados de calidad: ISO, FDA, CE,</w:t>
            </w:r>
            <w:r w:rsidRPr="00BE543C">
              <w:rPr>
                <w:rFonts w:cs="Arial"/>
                <w:sz w:val="16"/>
                <w:szCs w:val="16"/>
              </w:rPr>
              <w:t xml:space="preserve"> UL, TUV. P</w:t>
            </w:r>
            <w:r w:rsidRPr="00BE543C">
              <w:rPr>
                <w:sz w:val="16"/>
                <w:szCs w:val="16"/>
              </w:rPr>
              <w:t xml:space="preserve">ara equipos e instrumental fabricados en </w:t>
            </w:r>
            <w:r w:rsidR="00273BA4" w:rsidRPr="00BE543C">
              <w:rPr>
                <w:sz w:val="16"/>
                <w:szCs w:val="16"/>
              </w:rPr>
              <w:t>México,</w:t>
            </w:r>
            <w:r w:rsidRPr="00BE543C">
              <w:rPr>
                <w:sz w:val="16"/>
                <w:szCs w:val="16"/>
              </w:rPr>
              <w:t xml:space="preserve"> además, la documentación de buenas prácticas de fabricación y la marca registrada en Original o copias certificadas.</w:t>
            </w:r>
          </w:p>
        </w:tc>
        <w:tc>
          <w:tcPr>
            <w:tcW w:w="709" w:type="dxa"/>
            <w:vAlign w:val="center"/>
          </w:tcPr>
          <w:p w14:paraId="594A097B"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085A973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666EEAC" w14:textId="77777777" w:rsidR="00E77ACB" w:rsidRPr="00AA0B61" w:rsidRDefault="00E77ACB" w:rsidP="00473CA8">
            <w:pPr>
              <w:pStyle w:val="Default"/>
              <w:rPr>
                <w:rFonts w:ascii="Calibri" w:hAnsi="Calibri"/>
                <w:sz w:val="16"/>
                <w:szCs w:val="16"/>
              </w:rPr>
            </w:pPr>
          </w:p>
        </w:tc>
      </w:tr>
      <w:tr w:rsidR="00E77ACB" w:rsidRPr="00AA0B61" w14:paraId="4ACCA19E" w14:textId="77777777" w:rsidTr="00473CA8">
        <w:trPr>
          <w:trHeight w:val="70"/>
          <w:jc w:val="center"/>
        </w:trPr>
        <w:tc>
          <w:tcPr>
            <w:tcW w:w="674" w:type="dxa"/>
            <w:vAlign w:val="center"/>
          </w:tcPr>
          <w:p w14:paraId="55691960"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11</w:t>
            </w:r>
          </w:p>
        </w:tc>
        <w:tc>
          <w:tcPr>
            <w:tcW w:w="7826" w:type="dxa"/>
          </w:tcPr>
          <w:p w14:paraId="3BFF49B3" w14:textId="77777777" w:rsidR="00E77ACB" w:rsidRPr="00BE543C" w:rsidRDefault="00E77ACB" w:rsidP="00473CA8">
            <w:pPr>
              <w:ind w:left="11"/>
              <w:jc w:val="both"/>
              <w:rPr>
                <w:bCs/>
                <w:sz w:val="16"/>
                <w:szCs w:val="16"/>
              </w:rPr>
            </w:pPr>
            <w:r w:rsidRPr="00BE543C">
              <w:rPr>
                <w:sz w:val="16"/>
                <w:szCs w:val="16"/>
              </w:rPr>
              <w:t>Copia simple legible del Registro Sanitario de los equipos, insumos y de los consumibles propuestos de uso más ordinario en las cirugías, otorgados por la Secretaría de Salud.</w:t>
            </w:r>
          </w:p>
        </w:tc>
        <w:tc>
          <w:tcPr>
            <w:tcW w:w="709" w:type="dxa"/>
            <w:vAlign w:val="center"/>
          </w:tcPr>
          <w:p w14:paraId="4BBB18FD"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3BA8E4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6F0467B" w14:textId="77777777" w:rsidR="00E77ACB" w:rsidRPr="00AA0B61" w:rsidRDefault="00E77ACB" w:rsidP="00473CA8">
            <w:pPr>
              <w:pStyle w:val="Default"/>
              <w:rPr>
                <w:rFonts w:ascii="Calibri" w:hAnsi="Calibri"/>
                <w:sz w:val="16"/>
                <w:szCs w:val="16"/>
              </w:rPr>
            </w:pPr>
          </w:p>
        </w:tc>
      </w:tr>
      <w:tr w:rsidR="00E77ACB" w:rsidRPr="00AA0B61" w14:paraId="461E5050" w14:textId="77777777" w:rsidTr="00473CA8">
        <w:trPr>
          <w:trHeight w:val="169"/>
          <w:jc w:val="center"/>
        </w:trPr>
        <w:tc>
          <w:tcPr>
            <w:tcW w:w="674" w:type="dxa"/>
            <w:vAlign w:val="center"/>
          </w:tcPr>
          <w:p w14:paraId="2761086F"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12</w:t>
            </w:r>
          </w:p>
        </w:tc>
        <w:tc>
          <w:tcPr>
            <w:tcW w:w="7826" w:type="dxa"/>
          </w:tcPr>
          <w:p w14:paraId="508D6297" w14:textId="77777777" w:rsidR="00E77ACB" w:rsidRPr="00BE543C" w:rsidRDefault="00E77ACB" w:rsidP="00473CA8">
            <w:pPr>
              <w:ind w:left="11"/>
              <w:jc w:val="both"/>
              <w:rPr>
                <w:bCs/>
                <w:sz w:val="16"/>
                <w:szCs w:val="16"/>
              </w:rPr>
            </w:pPr>
            <w:r w:rsidRPr="00BE543C">
              <w:rPr>
                <w:sz w:val="16"/>
                <w:szCs w:val="16"/>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BE543C">
              <w:rPr>
                <w:sz w:val="16"/>
                <w:szCs w:val="16"/>
              </w:rPr>
              <w:t>hrs</w:t>
            </w:r>
            <w:proofErr w:type="spellEnd"/>
            <w:r w:rsidRPr="00BE543C">
              <w:rPr>
                <w:sz w:val="16"/>
                <w:szCs w:val="16"/>
              </w:rPr>
              <w:t>.</w:t>
            </w:r>
          </w:p>
        </w:tc>
        <w:tc>
          <w:tcPr>
            <w:tcW w:w="709" w:type="dxa"/>
            <w:vAlign w:val="center"/>
          </w:tcPr>
          <w:p w14:paraId="5B0C13A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95A842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08C6C2A" w14:textId="77777777" w:rsidR="00E77ACB" w:rsidRPr="00AA0B61" w:rsidRDefault="00E77ACB" w:rsidP="00473CA8">
            <w:pPr>
              <w:pStyle w:val="Default"/>
              <w:rPr>
                <w:rFonts w:ascii="Calibri" w:hAnsi="Calibri"/>
                <w:sz w:val="16"/>
                <w:szCs w:val="16"/>
              </w:rPr>
            </w:pPr>
          </w:p>
        </w:tc>
      </w:tr>
      <w:tr w:rsidR="00E77ACB" w:rsidRPr="00AA0B61" w14:paraId="5F83B116" w14:textId="77777777" w:rsidTr="00473CA8">
        <w:trPr>
          <w:trHeight w:val="60"/>
          <w:jc w:val="center"/>
        </w:trPr>
        <w:tc>
          <w:tcPr>
            <w:tcW w:w="674" w:type="dxa"/>
            <w:vAlign w:val="center"/>
          </w:tcPr>
          <w:p w14:paraId="13FBEABA"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13</w:t>
            </w:r>
          </w:p>
        </w:tc>
        <w:tc>
          <w:tcPr>
            <w:tcW w:w="7826" w:type="dxa"/>
          </w:tcPr>
          <w:p w14:paraId="426896FF" w14:textId="77777777" w:rsidR="00E77ACB" w:rsidRPr="00BE543C" w:rsidRDefault="00E77ACB" w:rsidP="00473CA8">
            <w:pPr>
              <w:ind w:left="11"/>
              <w:jc w:val="both"/>
              <w:rPr>
                <w:bCs/>
                <w:sz w:val="16"/>
                <w:szCs w:val="16"/>
              </w:rPr>
            </w:pPr>
            <w:r w:rsidRPr="00BE543C">
              <w:rPr>
                <w:sz w:val="16"/>
                <w:szCs w:val="16"/>
              </w:rPr>
              <w:t>Los licitantes que quieran participar en el presente concurso, deberán presentar cuando menos dos cartas en original, dirigidas al Director Administrativo de la Convocante, emitidas en un plazo máximo de seis meses previos a la fecha de la presentación y apertura de propuestas técnicas por alguna dependencia o clientes en hoja membretada de estos; en las cuales estipule que han prestado servicios de la misma naturaleza o similar a lo requerido en esta licitación y de haber prestado un buen servicio, mismas que la Convocante se reserva el derecho de verificar, para su participación en el presente evento.</w:t>
            </w:r>
          </w:p>
        </w:tc>
        <w:tc>
          <w:tcPr>
            <w:tcW w:w="709" w:type="dxa"/>
            <w:vAlign w:val="center"/>
          </w:tcPr>
          <w:p w14:paraId="41757BAB"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3163074"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154DAA1C" w14:textId="77777777" w:rsidR="00E77ACB" w:rsidRPr="00AA0B61" w:rsidRDefault="00E77ACB" w:rsidP="00473CA8">
            <w:pPr>
              <w:pStyle w:val="Default"/>
              <w:rPr>
                <w:rFonts w:ascii="Calibri" w:hAnsi="Calibri"/>
                <w:sz w:val="16"/>
                <w:szCs w:val="16"/>
              </w:rPr>
            </w:pPr>
          </w:p>
        </w:tc>
      </w:tr>
      <w:tr w:rsidR="00E77ACB" w:rsidRPr="00AA0B61" w14:paraId="6D59DAEA" w14:textId="77777777" w:rsidTr="00473CA8">
        <w:trPr>
          <w:trHeight w:val="60"/>
          <w:jc w:val="center"/>
        </w:trPr>
        <w:tc>
          <w:tcPr>
            <w:tcW w:w="674" w:type="dxa"/>
            <w:vAlign w:val="center"/>
          </w:tcPr>
          <w:p w14:paraId="5A2D8CAE"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14</w:t>
            </w:r>
          </w:p>
        </w:tc>
        <w:tc>
          <w:tcPr>
            <w:tcW w:w="7826" w:type="dxa"/>
          </w:tcPr>
          <w:p w14:paraId="207ADA70" w14:textId="77777777" w:rsidR="00E77ACB" w:rsidRPr="00BE543C" w:rsidRDefault="00E77ACB" w:rsidP="00473CA8">
            <w:pPr>
              <w:tabs>
                <w:tab w:val="left" w:pos="993"/>
              </w:tabs>
              <w:ind w:left="11"/>
              <w:jc w:val="both"/>
              <w:rPr>
                <w:sz w:val="16"/>
                <w:szCs w:val="16"/>
              </w:rPr>
            </w:pPr>
            <w:r w:rsidRPr="00BE543C">
              <w:rPr>
                <w:bCs/>
                <w:sz w:val="16"/>
                <w:szCs w:val="16"/>
              </w:rPr>
              <w:t xml:space="preserve">Cd o USB que contenga el total de los documentos incluidos en el sobre técnico en formato </w:t>
            </w:r>
            <w:proofErr w:type="spellStart"/>
            <w:r w:rsidRPr="00BE543C">
              <w:rPr>
                <w:bCs/>
                <w:sz w:val="16"/>
                <w:szCs w:val="16"/>
              </w:rPr>
              <w:t>pdf</w:t>
            </w:r>
            <w:proofErr w:type="spellEnd"/>
            <w:r w:rsidRPr="00BE543C">
              <w:rPr>
                <w:bCs/>
                <w:sz w:val="16"/>
                <w:szCs w:val="16"/>
              </w:rPr>
              <w:t xml:space="preserve">, </w:t>
            </w:r>
            <w:proofErr w:type="spellStart"/>
            <w:r w:rsidRPr="00BE543C">
              <w:rPr>
                <w:bCs/>
                <w:sz w:val="16"/>
                <w:szCs w:val="16"/>
              </w:rPr>
              <w:t>word</w:t>
            </w:r>
            <w:proofErr w:type="spellEnd"/>
            <w:r w:rsidRPr="00BE543C">
              <w:rPr>
                <w:bCs/>
                <w:sz w:val="16"/>
                <w:szCs w:val="16"/>
              </w:rPr>
              <w:t xml:space="preserve"> o </w:t>
            </w:r>
            <w:r>
              <w:rPr>
                <w:bCs/>
                <w:sz w:val="16"/>
                <w:szCs w:val="16"/>
              </w:rPr>
              <w:t xml:space="preserve">Excel, </w:t>
            </w:r>
            <w:r w:rsidRPr="00D37F42">
              <w:rPr>
                <w:rFonts w:ascii="Calibri" w:eastAsia="Calibri" w:hAnsi="Calibri" w:cs="Calibri"/>
                <w:color w:val="000000"/>
                <w:sz w:val="16"/>
                <w:szCs w:val="16"/>
                <w:lang w:eastAsia="es-MX"/>
              </w:rPr>
              <w:t>que se requiere para facilitar el desarrollo y conducción del evento.</w:t>
            </w:r>
          </w:p>
        </w:tc>
        <w:tc>
          <w:tcPr>
            <w:tcW w:w="709" w:type="dxa"/>
            <w:vAlign w:val="center"/>
          </w:tcPr>
          <w:p w14:paraId="241AAB6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2E2DF7B7"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484FFE6" w14:textId="77777777" w:rsidR="00E77ACB" w:rsidRPr="00AA0B61" w:rsidRDefault="00E77ACB" w:rsidP="00473CA8">
            <w:pPr>
              <w:pStyle w:val="Default"/>
              <w:rPr>
                <w:rFonts w:ascii="Calibri" w:hAnsi="Calibri"/>
                <w:sz w:val="16"/>
                <w:szCs w:val="16"/>
              </w:rPr>
            </w:pPr>
          </w:p>
        </w:tc>
      </w:tr>
      <w:tr w:rsidR="00E77ACB" w:rsidRPr="00AA0B61" w14:paraId="56E6441D" w14:textId="77777777" w:rsidTr="00473CA8">
        <w:trPr>
          <w:trHeight w:val="60"/>
          <w:jc w:val="center"/>
        </w:trPr>
        <w:tc>
          <w:tcPr>
            <w:tcW w:w="674" w:type="dxa"/>
            <w:vAlign w:val="center"/>
          </w:tcPr>
          <w:p w14:paraId="2B304456" w14:textId="77777777" w:rsidR="00E77ACB" w:rsidRPr="002F46FE" w:rsidRDefault="00E77ACB" w:rsidP="00473CA8">
            <w:pPr>
              <w:pStyle w:val="Default"/>
              <w:jc w:val="center"/>
              <w:rPr>
                <w:rFonts w:ascii="Calibri" w:hAnsi="Calibri"/>
                <w:b/>
                <w:sz w:val="16"/>
                <w:szCs w:val="16"/>
              </w:rPr>
            </w:pPr>
            <w:r w:rsidRPr="002F46FE">
              <w:rPr>
                <w:rFonts w:ascii="Calibri" w:hAnsi="Calibri"/>
                <w:b/>
                <w:sz w:val="16"/>
                <w:szCs w:val="16"/>
              </w:rPr>
              <w:t>15</w:t>
            </w:r>
          </w:p>
        </w:tc>
        <w:tc>
          <w:tcPr>
            <w:tcW w:w="7826" w:type="dxa"/>
          </w:tcPr>
          <w:p w14:paraId="75BA5E7F" w14:textId="77777777" w:rsidR="00E77ACB" w:rsidRPr="00BE543C" w:rsidRDefault="00E77ACB" w:rsidP="00473CA8">
            <w:pPr>
              <w:tabs>
                <w:tab w:val="left" w:pos="1134"/>
              </w:tabs>
              <w:ind w:left="11"/>
              <w:jc w:val="both"/>
              <w:rPr>
                <w:color w:val="000000"/>
                <w:sz w:val="16"/>
                <w:szCs w:val="16"/>
              </w:rPr>
            </w:pPr>
            <w:r w:rsidRPr="00BE543C">
              <w:rPr>
                <w:b/>
                <w:sz w:val="16"/>
                <w:szCs w:val="16"/>
              </w:rPr>
              <w:t>ANEXO 5</w:t>
            </w:r>
            <w:r w:rsidRPr="00BE543C">
              <w:rPr>
                <w:sz w:val="16"/>
                <w:szCs w:val="16"/>
              </w:rPr>
              <w:t xml:space="preserve">. </w:t>
            </w:r>
            <w:r w:rsidRPr="00BE543C">
              <w:rPr>
                <w:rFonts w:cs="Arial"/>
                <w:sz w:val="16"/>
                <w:szCs w:val="16"/>
              </w:rPr>
              <w:t>Carta de presentación de proposiciones</w:t>
            </w:r>
            <w:r w:rsidRPr="00BE543C">
              <w:rPr>
                <w:color w:val="000000"/>
                <w:sz w:val="16"/>
                <w:szCs w:val="16"/>
              </w:rPr>
              <w:t>.</w:t>
            </w:r>
          </w:p>
        </w:tc>
        <w:tc>
          <w:tcPr>
            <w:tcW w:w="709" w:type="dxa"/>
            <w:vAlign w:val="center"/>
          </w:tcPr>
          <w:p w14:paraId="09C8246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E2842A0"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4990E677" w14:textId="77777777" w:rsidR="00E77ACB" w:rsidRPr="00AA0B61" w:rsidRDefault="00E77ACB" w:rsidP="00473CA8">
            <w:pPr>
              <w:pStyle w:val="Default"/>
              <w:rPr>
                <w:rFonts w:ascii="Calibri" w:hAnsi="Calibri"/>
                <w:sz w:val="16"/>
                <w:szCs w:val="16"/>
              </w:rPr>
            </w:pPr>
          </w:p>
        </w:tc>
      </w:tr>
      <w:tr w:rsidR="00E77ACB" w:rsidRPr="00AA0B61" w14:paraId="5A730174" w14:textId="77777777" w:rsidTr="00473CA8">
        <w:trPr>
          <w:trHeight w:val="126"/>
          <w:jc w:val="center"/>
        </w:trPr>
        <w:tc>
          <w:tcPr>
            <w:tcW w:w="674" w:type="dxa"/>
            <w:vAlign w:val="center"/>
          </w:tcPr>
          <w:p w14:paraId="5ACFE10E" w14:textId="77777777" w:rsidR="00E77ACB" w:rsidRPr="00AA0B61" w:rsidRDefault="00E77ACB" w:rsidP="00473CA8">
            <w:pPr>
              <w:pStyle w:val="Default"/>
              <w:jc w:val="center"/>
              <w:rPr>
                <w:rFonts w:ascii="Calibri" w:hAnsi="Calibri"/>
                <w:b/>
                <w:sz w:val="16"/>
                <w:szCs w:val="16"/>
              </w:rPr>
            </w:pPr>
            <w:r>
              <w:rPr>
                <w:rFonts w:ascii="Calibri" w:hAnsi="Calibri"/>
                <w:b/>
                <w:sz w:val="16"/>
                <w:szCs w:val="16"/>
              </w:rPr>
              <w:t>16</w:t>
            </w:r>
          </w:p>
        </w:tc>
        <w:tc>
          <w:tcPr>
            <w:tcW w:w="7826" w:type="dxa"/>
          </w:tcPr>
          <w:p w14:paraId="73F9ABBA" w14:textId="77777777" w:rsidR="00E77ACB" w:rsidRPr="00BE543C" w:rsidRDefault="00E77ACB" w:rsidP="00473CA8">
            <w:pPr>
              <w:tabs>
                <w:tab w:val="left" w:pos="1134"/>
              </w:tabs>
              <w:ind w:left="11"/>
              <w:jc w:val="both"/>
              <w:rPr>
                <w:color w:val="000000"/>
                <w:sz w:val="16"/>
                <w:szCs w:val="16"/>
              </w:rPr>
            </w:pPr>
            <w:r w:rsidRPr="00BE543C">
              <w:rPr>
                <w:rFonts w:cstheme="minorHAnsi"/>
                <w:b/>
                <w:sz w:val="16"/>
                <w:szCs w:val="16"/>
              </w:rPr>
              <w:t>ANEXO 7</w:t>
            </w:r>
            <w:r w:rsidRPr="00BE543C">
              <w:rPr>
                <w:rFonts w:cstheme="minorHAnsi"/>
                <w:sz w:val="16"/>
                <w:szCs w:val="16"/>
              </w:rPr>
              <w:t xml:space="preserve">. Declaración de no encontrarse en alguno de los supuestos establecidos en los </w:t>
            </w:r>
            <w:r w:rsidRPr="00BE543C">
              <w:rPr>
                <w:rFonts w:cstheme="minorHAnsi"/>
                <w:i/>
                <w:sz w:val="16"/>
                <w:szCs w:val="16"/>
              </w:rPr>
              <w:t>Artículos 37 y 95</w:t>
            </w:r>
            <w:r w:rsidRPr="00BE543C">
              <w:rPr>
                <w:rFonts w:cstheme="minorHAnsi"/>
                <w:sz w:val="16"/>
                <w:szCs w:val="16"/>
              </w:rPr>
              <w:t xml:space="preserve"> de la Ley</w:t>
            </w:r>
            <w:r w:rsidRPr="00BE543C">
              <w:rPr>
                <w:rFonts w:cs="Arial"/>
                <w:sz w:val="16"/>
                <w:szCs w:val="16"/>
              </w:rPr>
              <w:t xml:space="preserve"> y </w:t>
            </w:r>
            <w:r w:rsidRPr="00BE543C">
              <w:rPr>
                <w:rFonts w:cs="Arial"/>
                <w:i/>
                <w:sz w:val="16"/>
                <w:szCs w:val="16"/>
              </w:rPr>
              <w:t>Artículo 38</w:t>
            </w:r>
            <w:r w:rsidRPr="00BE543C">
              <w:rPr>
                <w:rFonts w:cs="Arial"/>
                <w:sz w:val="16"/>
                <w:szCs w:val="16"/>
              </w:rPr>
              <w:t xml:space="preserve"> del Reglamento de la Ley de Adquisiciones, Arrendamientos y Contrataciones de Servicios del Estado de Nuevo León</w:t>
            </w:r>
            <w:r w:rsidRPr="00BE543C">
              <w:rPr>
                <w:rFonts w:cstheme="minorHAnsi"/>
                <w:sz w:val="16"/>
                <w:szCs w:val="16"/>
              </w:rPr>
              <w:t>, Declaración de integridad y Certificado de Determinación Independiente de Propuesta.</w:t>
            </w:r>
          </w:p>
        </w:tc>
        <w:tc>
          <w:tcPr>
            <w:tcW w:w="709" w:type="dxa"/>
            <w:vAlign w:val="center"/>
          </w:tcPr>
          <w:p w14:paraId="4C3DF00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7F2D7D3A"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2A079E" w14:textId="77777777" w:rsidR="00E77ACB" w:rsidRPr="00AA0B61" w:rsidRDefault="00E77ACB" w:rsidP="00473CA8">
            <w:pPr>
              <w:pStyle w:val="Default"/>
              <w:rPr>
                <w:rFonts w:ascii="Calibri" w:hAnsi="Calibri"/>
                <w:sz w:val="16"/>
                <w:szCs w:val="16"/>
              </w:rPr>
            </w:pPr>
          </w:p>
        </w:tc>
      </w:tr>
      <w:tr w:rsidR="00E77ACB" w:rsidRPr="00AA0B61" w14:paraId="636A549B" w14:textId="77777777" w:rsidTr="00473CA8">
        <w:trPr>
          <w:trHeight w:val="126"/>
          <w:jc w:val="center"/>
        </w:trPr>
        <w:tc>
          <w:tcPr>
            <w:tcW w:w="674" w:type="dxa"/>
            <w:vAlign w:val="center"/>
          </w:tcPr>
          <w:p w14:paraId="090B9CCE" w14:textId="77777777" w:rsidR="00E77ACB" w:rsidRPr="00AA0B61" w:rsidRDefault="00E77ACB" w:rsidP="00473CA8">
            <w:pPr>
              <w:pStyle w:val="Default"/>
              <w:jc w:val="center"/>
              <w:rPr>
                <w:rFonts w:ascii="Calibri" w:hAnsi="Calibri"/>
                <w:b/>
                <w:bCs/>
                <w:sz w:val="16"/>
                <w:szCs w:val="16"/>
              </w:rPr>
            </w:pPr>
            <w:r>
              <w:rPr>
                <w:rFonts w:ascii="Calibri" w:hAnsi="Calibri"/>
                <w:b/>
                <w:bCs/>
                <w:sz w:val="16"/>
                <w:szCs w:val="16"/>
              </w:rPr>
              <w:t>17</w:t>
            </w:r>
          </w:p>
        </w:tc>
        <w:tc>
          <w:tcPr>
            <w:tcW w:w="7826" w:type="dxa"/>
          </w:tcPr>
          <w:p w14:paraId="1D8B4043"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BE543C">
              <w:rPr>
                <w:rFonts w:cs="Arial"/>
                <w:bCs/>
                <w:sz w:val="16"/>
                <w:szCs w:val="16"/>
              </w:rPr>
              <w:t xml:space="preserve">.-Los bienes de origen nacional cumplen con lo </w:t>
            </w:r>
            <w:r w:rsidRPr="00BE543C">
              <w:rPr>
                <w:rFonts w:cs="Arial"/>
                <w:bCs/>
                <w:sz w:val="16"/>
                <w:szCs w:val="16"/>
              </w:rPr>
              <w:lastRenderedPageBreak/>
              <w:t>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BE543C">
              <w:rPr>
                <w:rFonts w:cs="Arial"/>
                <w:b/>
                <w:bCs/>
                <w:sz w:val="16"/>
                <w:szCs w:val="16"/>
              </w:rPr>
              <w:t>Anexo 9”</w:t>
            </w:r>
            <w:r w:rsidRPr="00BE543C">
              <w:rPr>
                <w:rFonts w:cs="Arial"/>
                <w:bCs/>
                <w:sz w:val="16"/>
                <w:szCs w:val="16"/>
              </w:rPr>
              <w:t xml:space="preserve">; o con las reglas de origen correspondientes a los capítulos de compras del sector público de los tratados de libre comercio, citados en el numeral 1 inciso a) utilizando el formato del </w:t>
            </w:r>
            <w:r w:rsidRPr="00BE543C">
              <w:rPr>
                <w:rFonts w:cs="Arial"/>
                <w:b/>
                <w:bCs/>
                <w:sz w:val="16"/>
                <w:szCs w:val="16"/>
              </w:rPr>
              <w:t>Anexo “9-A”</w:t>
            </w:r>
            <w:r w:rsidRPr="00BE543C">
              <w:rPr>
                <w:rFonts w:cs="Arial"/>
                <w:bCs/>
                <w:sz w:val="16"/>
                <w:szCs w:val="16"/>
              </w:rPr>
              <w:t>.</w:t>
            </w:r>
            <w:r w:rsidRPr="00BE543C">
              <w:rPr>
                <w:color w:val="000000"/>
                <w:sz w:val="16"/>
                <w:szCs w:val="16"/>
              </w:rPr>
              <w:t xml:space="preserve"> </w:t>
            </w:r>
            <w:proofErr w:type="spellStart"/>
            <w:r w:rsidRPr="00BE543C">
              <w:rPr>
                <w:color w:val="000000"/>
                <w:sz w:val="16"/>
                <w:szCs w:val="16"/>
              </w:rPr>
              <w:t>ii</w:t>
            </w:r>
            <w:proofErr w:type="spellEnd"/>
            <w:r w:rsidRPr="00BE543C">
              <w:rPr>
                <w:color w:val="000000"/>
                <w:sz w:val="16"/>
                <w:szCs w:val="16"/>
              </w:rPr>
              <w:t xml:space="preserve">.- </w:t>
            </w:r>
            <w:r w:rsidRPr="00BE543C">
              <w:rPr>
                <w:rFonts w:cs="Arial"/>
                <w:bCs/>
                <w:sz w:val="16"/>
                <w:szCs w:val="16"/>
              </w:rPr>
              <w:t xml:space="preserve">Los bienes importados cumplen con las reglas de origen establecidas en el Capítulo de Compras del Sector Público del Tratado que corresponda, conforme al formato del </w:t>
            </w:r>
            <w:r w:rsidRPr="00BE543C">
              <w:rPr>
                <w:rFonts w:cs="Arial"/>
                <w:b/>
                <w:bCs/>
                <w:sz w:val="16"/>
                <w:szCs w:val="16"/>
              </w:rPr>
              <w:t>Anexo “9-B”.</w:t>
            </w:r>
          </w:p>
        </w:tc>
        <w:tc>
          <w:tcPr>
            <w:tcW w:w="709" w:type="dxa"/>
            <w:vAlign w:val="center"/>
          </w:tcPr>
          <w:p w14:paraId="022D1160"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lastRenderedPageBreak/>
              <w:t xml:space="preserve">Si </w:t>
            </w:r>
            <w:proofErr w:type="gramStart"/>
            <w:r w:rsidRPr="00AA0B61">
              <w:rPr>
                <w:rFonts w:ascii="Calibri" w:hAnsi="Calibri"/>
                <w:sz w:val="16"/>
                <w:szCs w:val="16"/>
              </w:rPr>
              <w:t>( )</w:t>
            </w:r>
            <w:proofErr w:type="gramEnd"/>
          </w:p>
        </w:tc>
        <w:tc>
          <w:tcPr>
            <w:tcW w:w="709" w:type="dxa"/>
            <w:vAlign w:val="center"/>
          </w:tcPr>
          <w:p w14:paraId="16004AD9"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4441870" w14:textId="77777777" w:rsidR="00E77ACB" w:rsidRPr="00AA0B61" w:rsidRDefault="00E77ACB" w:rsidP="00473CA8">
            <w:pPr>
              <w:pStyle w:val="Default"/>
              <w:rPr>
                <w:rFonts w:ascii="Calibri" w:hAnsi="Calibri"/>
                <w:sz w:val="16"/>
                <w:szCs w:val="16"/>
              </w:rPr>
            </w:pPr>
          </w:p>
        </w:tc>
      </w:tr>
      <w:tr w:rsidR="00E77ACB" w:rsidRPr="00AA0B61" w14:paraId="0AB65183" w14:textId="77777777" w:rsidTr="00473CA8">
        <w:trPr>
          <w:trHeight w:val="126"/>
          <w:jc w:val="center"/>
        </w:trPr>
        <w:tc>
          <w:tcPr>
            <w:tcW w:w="674" w:type="dxa"/>
            <w:vAlign w:val="center"/>
          </w:tcPr>
          <w:p w14:paraId="013CA8F0" w14:textId="77777777" w:rsidR="00E77ACB" w:rsidRPr="00AA0B61" w:rsidRDefault="00E77ACB" w:rsidP="00473CA8">
            <w:pPr>
              <w:pStyle w:val="Default"/>
              <w:jc w:val="center"/>
              <w:rPr>
                <w:rFonts w:ascii="Calibri" w:hAnsi="Calibri"/>
                <w:b/>
                <w:bCs/>
                <w:sz w:val="16"/>
                <w:szCs w:val="16"/>
              </w:rPr>
            </w:pPr>
            <w:r>
              <w:rPr>
                <w:rFonts w:ascii="Calibri" w:hAnsi="Calibri"/>
                <w:b/>
                <w:bCs/>
                <w:sz w:val="16"/>
                <w:szCs w:val="16"/>
              </w:rPr>
              <w:t>18</w:t>
            </w:r>
          </w:p>
        </w:tc>
        <w:tc>
          <w:tcPr>
            <w:tcW w:w="7826" w:type="dxa"/>
          </w:tcPr>
          <w:p w14:paraId="0F299E83" w14:textId="77777777" w:rsidR="00E77ACB" w:rsidRPr="00BE543C" w:rsidRDefault="00E77ACB" w:rsidP="00473CA8">
            <w:pPr>
              <w:tabs>
                <w:tab w:val="left" w:pos="1134"/>
              </w:tabs>
              <w:ind w:left="11"/>
              <w:jc w:val="both"/>
              <w:rPr>
                <w:color w:val="000000"/>
                <w:sz w:val="16"/>
                <w:szCs w:val="16"/>
              </w:rPr>
            </w:pPr>
            <w:r w:rsidRPr="00BE543C">
              <w:rPr>
                <w:b/>
                <w:sz w:val="16"/>
                <w:szCs w:val="16"/>
              </w:rPr>
              <w:t>ANEXO 11</w:t>
            </w:r>
            <w:r w:rsidRPr="00BE543C">
              <w:rPr>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4AB2B838"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5521D4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A397E7C" w14:textId="77777777" w:rsidR="00E77ACB" w:rsidRPr="00AA0B61" w:rsidRDefault="00E77ACB" w:rsidP="00473CA8">
            <w:pPr>
              <w:pStyle w:val="Default"/>
              <w:rPr>
                <w:rFonts w:ascii="Calibri" w:hAnsi="Calibri"/>
                <w:sz w:val="16"/>
                <w:szCs w:val="16"/>
              </w:rPr>
            </w:pPr>
          </w:p>
        </w:tc>
      </w:tr>
      <w:tr w:rsidR="00E77ACB" w:rsidRPr="00AA0B61" w14:paraId="11E86024" w14:textId="77777777" w:rsidTr="00473CA8">
        <w:trPr>
          <w:trHeight w:val="126"/>
          <w:jc w:val="center"/>
        </w:trPr>
        <w:tc>
          <w:tcPr>
            <w:tcW w:w="674" w:type="dxa"/>
            <w:vAlign w:val="center"/>
          </w:tcPr>
          <w:p w14:paraId="0F61C8D0" w14:textId="77777777" w:rsidR="00E77ACB" w:rsidRPr="00AA0B61" w:rsidRDefault="00E77ACB" w:rsidP="00473CA8">
            <w:pPr>
              <w:pStyle w:val="Default"/>
              <w:jc w:val="center"/>
              <w:rPr>
                <w:rFonts w:ascii="Calibri" w:hAnsi="Calibri"/>
                <w:b/>
                <w:bCs/>
                <w:sz w:val="16"/>
                <w:szCs w:val="16"/>
              </w:rPr>
            </w:pPr>
            <w:r>
              <w:rPr>
                <w:rFonts w:ascii="Calibri" w:hAnsi="Calibri"/>
                <w:b/>
                <w:bCs/>
                <w:sz w:val="16"/>
                <w:szCs w:val="16"/>
              </w:rPr>
              <w:t>19</w:t>
            </w:r>
          </w:p>
        </w:tc>
        <w:tc>
          <w:tcPr>
            <w:tcW w:w="7826" w:type="dxa"/>
          </w:tcPr>
          <w:p w14:paraId="35618C36" w14:textId="77777777" w:rsidR="00E77ACB" w:rsidRPr="00BE543C" w:rsidRDefault="00E77ACB" w:rsidP="00473CA8">
            <w:pPr>
              <w:tabs>
                <w:tab w:val="left" w:pos="1134"/>
              </w:tabs>
              <w:ind w:left="11"/>
              <w:jc w:val="both"/>
              <w:rPr>
                <w:color w:val="000000"/>
                <w:sz w:val="16"/>
                <w:szCs w:val="16"/>
              </w:rPr>
            </w:pPr>
            <w:r w:rsidRPr="00BE543C">
              <w:rPr>
                <w:rFonts w:cstheme="minorHAnsi"/>
                <w:b/>
                <w:sz w:val="16"/>
                <w:szCs w:val="16"/>
              </w:rPr>
              <w:t>ANEXO 12</w:t>
            </w:r>
            <w:r w:rsidRPr="00BE543C">
              <w:rPr>
                <w:rFonts w:cstheme="minorHAnsi"/>
                <w:sz w:val="16"/>
                <w:szCs w:val="16"/>
              </w:rPr>
              <w:t>. Escrito a que hace referencia a la Estratificación de Micro, Pequeña o Mediana empresa.</w:t>
            </w:r>
          </w:p>
        </w:tc>
        <w:tc>
          <w:tcPr>
            <w:tcW w:w="709" w:type="dxa"/>
            <w:vAlign w:val="center"/>
          </w:tcPr>
          <w:p w14:paraId="7A4CB36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6B8A802E"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B644CF0" w14:textId="77777777" w:rsidR="00E77ACB" w:rsidRPr="00AA0B61" w:rsidRDefault="00E77ACB" w:rsidP="00473CA8">
            <w:pPr>
              <w:pStyle w:val="Default"/>
              <w:rPr>
                <w:rFonts w:ascii="Calibri" w:hAnsi="Calibri"/>
                <w:sz w:val="16"/>
                <w:szCs w:val="16"/>
              </w:rPr>
            </w:pPr>
          </w:p>
        </w:tc>
      </w:tr>
      <w:tr w:rsidR="00E77ACB" w:rsidRPr="00AA0B61" w14:paraId="4ACD435D" w14:textId="77777777" w:rsidTr="00473CA8">
        <w:trPr>
          <w:trHeight w:val="126"/>
          <w:jc w:val="center"/>
        </w:trPr>
        <w:tc>
          <w:tcPr>
            <w:tcW w:w="674" w:type="dxa"/>
            <w:vAlign w:val="center"/>
          </w:tcPr>
          <w:p w14:paraId="1ABD0D76" w14:textId="77777777" w:rsidR="00E77ACB" w:rsidRPr="00AA0B61" w:rsidRDefault="00E77ACB" w:rsidP="00473CA8">
            <w:pPr>
              <w:pStyle w:val="Default"/>
              <w:jc w:val="center"/>
              <w:rPr>
                <w:rFonts w:ascii="Calibri" w:hAnsi="Calibri"/>
                <w:b/>
                <w:bCs/>
                <w:sz w:val="16"/>
                <w:szCs w:val="16"/>
              </w:rPr>
            </w:pPr>
            <w:r>
              <w:rPr>
                <w:rFonts w:ascii="Calibri" w:hAnsi="Calibri"/>
                <w:b/>
                <w:bCs/>
                <w:sz w:val="16"/>
                <w:szCs w:val="16"/>
              </w:rPr>
              <w:t>20</w:t>
            </w:r>
          </w:p>
        </w:tc>
        <w:tc>
          <w:tcPr>
            <w:tcW w:w="7826" w:type="dxa"/>
          </w:tcPr>
          <w:p w14:paraId="61BA2D2D"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3E63F1DD"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1B426EF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5EA71493" w14:textId="77777777" w:rsidR="00E77ACB" w:rsidRPr="00AA0B61" w:rsidRDefault="00E77ACB" w:rsidP="00473CA8">
            <w:pPr>
              <w:pStyle w:val="Default"/>
              <w:rPr>
                <w:rFonts w:ascii="Calibri" w:hAnsi="Calibri"/>
                <w:sz w:val="16"/>
                <w:szCs w:val="16"/>
              </w:rPr>
            </w:pPr>
          </w:p>
        </w:tc>
      </w:tr>
      <w:tr w:rsidR="00E77ACB" w:rsidRPr="00AA0B61" w14:paraId="2FE9C965" w14:textId="77777777" w:rsidTr="00473CA8">
        <w:trPr>
          <w:trHeight w:val="126"/>
          <w:jc w:val="center"/>
        </w:trPr>
        <w:tc>
          <w:tcPr>
            <w:tcW w:w="674" w:type="dxa"/>
            <w:vAlign w:val="center"/>
          </w:tcPr>
          <w:p w14:paraId="3F9E1935" w14:textId="77777777" w:rsidR="00E77ACB" w:rsidRDefault="00E77ACB" w:rsidP="00473CA8">
            <w:pPr>
              <w:pStyle w:val="Default"/>
              <w:jc w:val="center"/>
              <w:rPr>
                <w:rFonts w:ascii="Calibri" w:hAnsi="Calibri"/>
                <w:b/>
                <w:bCs/>
                <w:sz w:val="16"/>
                <w:szCs w:val="16"/>
              </w:rPr>
            </w:pPr>
            <w:r>
              <w:rPr>
                <w:rFonts w:ascii="Calibri" w:hAnsi="Calibri"/>
                <w:b/>
                <w:bCs/>
                <w:sz w:val="16"/>
                <w:szCs w:val="16"/>
              </w:rPr>
              <w:t>21</w:t>
            </w:r>
          </w:p>
        </w:tc>
        <w:tc>
          <w:tcPr>
            <w:tcW w:w="7826" w:type="dxa"/>
          </w:tcPr>
          <w:p w14:paraId="2F39D89A"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Escrito indicando que en caso de violaciones en materia de derechos inherentes a la propiedad intelectual asumirán la responsabilidad correspondiente.</w:t>
            </w:r>
          </w:p>
        </w:tc>
        <w:tc>
          <w:tcPr>
            <w:tcW w:w="709" w:type="dxa"/>
            <w:vAlign w:val="center"/>
          </w:tcPr>
          <w:p w14:paraId="59375752"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3B1DDAA7"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35A07CC" w14:textId="77777777" w:rsidR="00E77ACB" w:rsidRPr="00AA0B61" w:rsidRDefault="00E77ACB" w:rsidP="00473CA8">
            <w:pPr>
              <w:pStyle w:val="Default"/>
              <w:rPr>
                <w:rFonts w:ascii="Calibri" w:hAnsi="Calibri"/>
                <w:sz w:val="16"/>
                <w:szCs w:val="16"/>
              </w:rPr>
            </w:pPr>
          </w:p>
        </w:tc>
      </w:tr>
      <w:tr w:rsidR="00E77ACB" w:rsidRPr="00AA0B61" w14:paraId="11483812" w14:textId="77777777" w:rsidTr="00473CA8">
        <w:trPr>
          <w:trHeight w:val="126"/>
          <w:jc w:val="center"/>
        </w:trPr>
        <w:tc>
          <w:tcPr>
            <w:tcW w:w="674" w:type="dxa"/>
            <w:vAlign w:val="center"/>
          </w:tcPr>
          <w:p w14:paraId="36DFE895" w14:textId="77777777" w:rsidR="00E77ACB" w:rsidRDefault="00E77ACB" w:rsidP="00473CA8">
            <w:pPr>
              <w:pStyle w:val="Default"/>
              <w:jc w:val="center"/>
              <w:rPr>
                <w:rFonts w:ascii="Calibri" w:hAnsi="Calibri"/>
                <w:b/>
                <w:bCs/>
                <w:sz w:val="16"/>
                <w:szCs w:val="16"/>
              </w:rPr>
            </w:pPr>
            <w:r>
              <w:rPr>
                <w:rFonts w:ascii="Calibri" w:hAnsi="Calibri"/>
                <w:b/>
                <w:bCs/>
                <w:sz w:val="16"/>
                <w:szCs w:val="16"/>
              </w:rPr>
              <w:t>22</w:t>
            </w:r>
          </w:p>
        </w:tc>
        <w:tc>
          <w:tcPr>
            <w:tcW w:w="7826" w:type="dxa"/>
          </w:tcPr>
          <w:p w14:paraId="46EA5B25" w14:textId="77777777" w:rsidR="00E77ACB" w:rsidRPr="00BE543C" w:rsidRDefault="00E77ACB" w:rsidP="00473CA8">
            <w:pPr>
              <w:tabs>
                <w:tab w:val="left" w:pos="1134"/>
              </w:tabs>
              <w:ind w:left="11"/>
              <w:jc w:val="both"/>
              <w:rPr>
                <w:color w:val="000000"/>
                <w:sz w:val="16"/>
                <w:szCs w:val="16"/>
              </w:rPr>
            </w:pPr>
            <w:r w:rsidRPr="002668C8">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27B76B1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2932FBC"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39B20DB" w14:textId="77777777" w:rsidR="00E77ACB" w:rsidRPr="00AA0B61" w:rsidRDefault="00E77ACB" w:rsidP="00473CA8">
            <w:pPr>
              <w:pStyle w:val="Default"/>
              <w:rPr>
                <w:rFonts w:ascii="Calibri" w:hAnsi="Calibri"/>
                <w:sz w:val="16"/>
                <w:szCs w:val="16"/>
              </w:rPr>
            </w:pPr>
          </w:p>
        </w:tc>
      </w:tr>
      <w:tr w:rsidR="00E77ACB" w:rsidRPr="00AA0B61" w14:paraId="02399D5C" w14:textId="77777777" w:rsidTr="00473CA8">
        <w:trPr>
          <w:trHeight w:val="126"/>
          <w:jc w:val="center"/>
        </w:trPr>
        <w:tc>
          <w:tcPr>
            <w:tcW w:w="674" w:type="dxa"/>
            <w:vAlign w:val="center"/>
          </w:tcPr>
          <w:p w14:paraId="1A9BBB18" w14:textId="77777777" w:rsidR="00E77ACB" w:rsidRDefault="00E77ACB" w:rsidP="00473CA8">
            <w:pPr>
              <w:pStyle w:val="Default"/>
              <w:jc w:val="center"/>
              <w:rPr>
                <w:rFonts w:ascii="Calibri" w:hAnsi="Calibri"/>
                <w:b/>
                <w:bCs/>
                <w:sz w:val="16"/>
                <w:szCs w:val="16"/>
              </w:rPr>
            </w:pPr>
            <w:r>
              <w:rPr>
                <w:rFonts w:ascii="Calibri" w:hAnsi="Calibri"/>
                <w:b/>
                <w:bCs/>
                <w:sz w:val="16"/>
                <w:szCs w:val="16"/>
              </w:rPr>
              <w:t>23</w:t>
            </w:r>
          </w:p>
        </w:tc>
        <w:tc>
          <w:tcPr>
            <w:tcW w:w="7826" w:type="dxa"/>
          </w:tcPr>
          <w:p w14:paraId="6365562B"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 xml:space="preserve">Carta mediante la cual manifieste que su giro comercial comprende el suministro de los bienes y servicios a que se refieren los anexos 1B y 1C de esta </w:t>
            </w:r>
            <w:r>
              <w:rPr>
                <w:rFonts w:cs="Arial"/>
                <w:sz w:val="16"/>
                <w:szCs w:val="16"/>
              </w:rPr>
              <w:t>C</w:t>
            </w:r>
            <w:r w:rsidRPr="00BE543C">
              <w:rPr>
                <w:rFonts w:cs="Arial"/>
                <w:sz w:val="16"/>
                <w:szCs w:val="16"/>
              </w:rPr>
              <w:t>onvocatoria.</w:t>
            </w:r>
          </w:p>
        </w:tc>
        <w:tc>
          <w:tcPr>
            <w:tcW w:w="709" w:type="dxa"/>
            <w:vAlign w:val="center"/>
          </w:tcPr>
          <w:p w14:paraId="41A79047"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5456D9C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22ED3C93" w14:textId="77777777" w:rsidR="00E77ACB" w:rsidRPr="00AA0B61" w:rsidRDefault="00E77ACB" w:rsidP="00473CA8">
            <w:pPr>
              <w:pStyle w:val="Default"/>
              <w:rPr>
                <w:rFonts w:ascii="Calibri" w:hAnsi="Calibri"/>
                <w:sz w:val="16"/>
                <w:szCs w:val="16"/>
              </w:rPr>
            </w:pPr>
          </w:p>
        </w:tc>
      </w:tr>
      <w:tr w:rsidR="00E77ACB" w:rsidRPr="00AA0B61" w14:paraId="30C260CE" w14:textId="77777777" w:rsidTr="00473CA8">
        <w:trPr>
          <w:trHeight w:val="126"/>
          <w:jc w:val="center"/>
        </w:trPr>
        <w:tc>
          <w:tcPr>
            <w:tcW w:w="674" w:type="dxa"/>
            <w:vAlign w:val="center"/>
          </w:tcPr>
          <w:p w14:paraId="7756909C" w14:textId="77777777" w:rsidR="00E77ACB" w:rsidRDefault="00E77ACB" w:rsidP="00473CA8">
            <w:pPr>
              <w:pStyle w:val="Default"/>
              <w:jc w:val="center"/>
              <w:rPr>
                <w:rFonts w:ascii="Calibri" w:hAnsi="Calibri"/>
                <w:b/>
                <w:bCs/>
                <w:sz w:val="16"/>
                <w:szCs w:val="16"/>
              </w:rPr>
            </w:pPr>
            <w:r>
              <w:rPr>
                <w:rFonts w:ascii="Calibri" w:hAnsi="Calibri"/>
                <w:b/>
                <w:bCs/>
                <w:sz w:val="16"/>
                <w:szCs w:val="16"/>
              </w:rPr>
              <w:t>24</w:t>
            </w:r>
          </w:p>
        </w:tc>
        <w:tc>
          <w:tcPr>
            <w:tcW w:w="7826" w:type="dxa"/>
          </w:tcPr>
          <w:p w14:paraId="4EF6A7BC"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678DB9D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31ECE63"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0FE073AD" w14:textId="77777777" w:rsidR="00E77ACB" w:rsidRPr="00AA0B61" w:rsidRDefault="00E77ACB" w:rsidP="00473CA8">
            <w:pPr>
              <w:pStyle w:val="Default"/>
              <w:rPr>
                <w:rFonts w:ascii="Calibri" w:hAnsi="Calibri"/>
                <w:sz w:val="16"/>
                <w:szCs w:val="16"/>
              </w:rPr>
            </w:pPr>
          </w:p>
        </w:tc>
      </w:tr>
      <w:tr w:rsidR="00E77ACB" w:rsidRPr="00AA0B61" w14:paraId="60D441E9" w14:textId="77777777" w:rsidTr="00473CA8">
        <w:trPr>
          <w:trHeight w:val="126"/>
          <w:jc w:val="center"/>
        </w:trPr>
        <w:tc>
          <w:tcPr>
            <w:tcW w:w="674" w:type="dxa"/>
            <w:vAlign w:val="center"/>
          </w:tcPr>
          <w:p w14:paraId="2C089814" w14:textId="77777777" w:rsidR="00E77ACB" w:rsidRDefault="00E77ACB" w:rsidP="00473CA8">
            <w:pPr>
              <w:pStyle w:val="Default"/>
              <w:jc w:val="center"/>
              <w:rPr>
                <w:rFonts w:ascii="Calibri" w:hAnsi="Calibri"/>
                <w:b/>
                <w:bCs/>
                <w:sz w:val="16"/>
                <w:szCs w:val="16"/>
              </w:rPr>
            </w:pPr>
            <w:r>
              <w:rPr>
                <w:rFonts w:ascii="Calibri" w:hAnsi="Calibri"/>
                <w:b/>
                <w:bCs/>
                <w:sz w:val="16"/>
                <w:szCs w:val="16"/>
              </w:rPr>
              <w:t>25</w:t>
            </w:r>
          </w:p>
        </w:tc>
        <w:tc>
          <w:tcPr>
            <w:tcW w:w="7826" w:type="dxa"/>
          </w:tcPr>
          <w:p w14:paraId="60BEF78D" w14:textId="77777777" w:rsidR="00E77ACB" w:rsidRPr="00BE543C" w:rsidRDefault="00E77ACB" w:rsidP="00473CA8">
            <w:pPr>
              <w:tabs>
                <w:tab w:val="left" w:pos="1134"/>
              </w:tabs>
              <w:ind w:left="11"/>
              <w:jc w:val="both"/>
              <w:rPr>
                <w:color w:val="000000"/>
                <w:sz w:val="16"/>
                <w:szCs w:val="16"/>
              </w:rPr>
            </w:pPr>
            <w:r w:rsidRPr="00BE543C">
              <w:rPr>
                <w:rFonts w:cs="Arial"/>
                <w:sz w:val="16"/>
                <w:szCs w:val="16"/>
              </w:rPr>
              <w:t xml:space="preserve">Para el caso del(los) </w:t>
            </w:r>
            <w:r w:rsidRPr="00BE543C">
              <w:rPr>
                <w:rFonts w:cs="Arial"/>
                <w:bCs/>
                <w:sz w:val="16"/>
                <w:szCs w:val="16"/>
              </w:rPr>
              <w:t>PARTICIPANTE(s)</w:t>
            </w:r>
            <w:r w:rsidRPr="00BE543C">
              <w:rPr>
                <w:rFonts w:cs="Arial"/>
                <w:sz w:val="16"/>
                <w:szCs w:val="16"/>
              </w:rPr>
              <w:t xml:space="preserve"> que opte(n) por la presentación conjunta de propuestas, de conformidad con los </w:t>
            </w:r>
            <w:r w:rsidRPr="00BE543C">
              <w:rPr>
                <w:rFonts w:cs="Arial"/>
                <w:i/>
                <w:sz w:val="16"/>
                <w:szCs w:val="16"/>
              </w:rPr>
              <w:t>Artículos 36</w:t>
            </w:r>
            <w:r w:rsidRPr="00BE543C">
              <w:rPr>
                <w:rFonts w:cs="Arial"/>
                <w:sz w:val="16"/>
                <w:szCs w:val="16"/>
              </w:rPr>
              <w:t xml:space="preserve"> de la Ley de Adquisiciones, Arrendamientos y Contratación de Servicios</w:t>
            </w:r>
            <w:r w:rsidRPr="00BE543C">
              <w:rPr>
                <w:rFonts w:cs="Arial"/>
                <w:bCs/>
                <w:sz w:val="16"/>
                <w:szCs w:val="16"/>
              </w:rPr>
              <w:t xml:space="preserve"> del Estado de Nuevo León </w:t>
            </w:r>
            <w:r w:rsidRPr="00BE543C">
              <w:rPr>
                <w:rFonts w:cs="Arial"/>
                <w:sz w:val="16"/>
                <w:szCs w:val="16"/>
              </w:rPr>
              <w:t xml:space="preserve">y </w:t>
            </w:r>
            <w:r w:rsidRPr="00BE543C">
              <w:rPr>
                <w:rFonts w:cs="Arial"/>
                <w:i/>
                <w:sz w:val="16"/>
                <w:szCs w:val="16"/>
              </w:rPr>
              <w:t>76</w:t>
            </w:r>
            <w:r w:rsidRPr="00BE543C">
              <w:rPr>
                <w:rFonts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E543C">
              <w:rPr>
                <w:sz w:val="16"/>
                <w:szCs w:val="16"/>
              </w:rPr>
              <w:t>Las personas que integran</w:t>
            </w:r>
            <w:r w:rsidRPr="00BE543C">
              <w:rPr>
                <w:rFonts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BE543C">
              <w:rPr>
                <w:rFonts w:cstheme="minorHAnsi"/>
                <w:sz w:val="16"/>
                <w:szCs w:val="16"/>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2668C8">
              <w:rPr>
                <w:rFonts w:cstheme="minorHAnsi"/>
                <w:i/>
                <w:sz w:val="16"/>
                <w:szCs w:val="16"/>
              </w:rPr>
              <w:t>En caso de que no participen en propuestas conjuntas deberá manifestarlo por escrito, sin que la omisión de dicho escrito sea motivo de rechazo</w:t>
            </w:r>
            <w:r w:rsidRPr="002668C8">
              <w:rPr>
                <w:rFonts w:cstheme="minorHAnsi"/>
                <w:sz w:val="16"/>
                <w:szCs w:val="16"/>
              </w:rPr>
              <w:t>.</w:t>
            </w:r>
          </w:p>
        </w:tc>
        <w:tc>
          <w:tcPr>
            <w:tcW w:w="709" w:type="dxa"/>
            <w:vAlign w:val="center"/>
          </w:tcPr>
          <w:p w14:paraId="192BD695"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1D3DD5B"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77DFD3FB" w14:textId="77777777" w:rsidR="00E77ACB" w:rsidRPr="00AA0B61" w:rsidRDefault="00E77ACB" w:rsidP="00473CA8">
            <w:pPr>
              <w:pStyle w:val="Default"/>
              <w:rPr>
                <w:rFonts w:ascii="Calibri" w:hAnsi="Calibri"/>
                <w:sz w:val="16"/>
                <w:szCs w:val="16"/>
              </w:rPr>
            </w:pPr>
          </w:p>
        </w:tc>
      </w:tr>
      <w:tr w:rsidR="00E77ACB" w:rsidRPr="00AA0B61" w14:paraId="36ACF218" w14:textId="77777777" w:rsidTr="00473CA8">
        <w:trPr>
          <w:trHeight w:val="126"/>
          <w:jc w:val="center"/>
        </w:trPr>
        <w:tc>
          <w:tcPr>
            <w:tcW w:w="674" w:type="dxa"/>
            <w:vAlign w:val="center"/>
          </w:tcPr>
          <w:p w14:paraId="49F1800E" w14:textId="77777777" w:rsidR="00E77ACB" w:rsidRDefault="00E77ACB" w:rsidP="00473CA8">
            <w:pPr>
              <w:pStyle w:val="Default"/>
              <w:jc w:val="center"/>
              <w:rPr>
                <w:rFonts w:ascii="Calibri" w:hAnsi="Calibri"/>
                <w:b/>
                <w:bCs/>
                <w:sz w:val="16"/>
                <w:szCs w:val="16"/>
              </w:rPr>
            </w:pPr>
            <w:r>
              <w:rPr>
                <w:rFonts w:ascii="Calibri" w:hAnsi="Calibri"/>
                <w:b/>
                <w:bCs/>
                <w:sz w:val="16"/>
                <w:szCs w:val="16"/>
              </w:rPr>
              <w:t>26</w:t>
            </w:r>
          </w:p>
        </w:tc>
        <w:tc>
          <w:tcPr>
            <w:tcW w:w="7826" w:type="dxa"/>
          </w:tcPr>
          <w:p w14:paraId="50CA6EF4" w14:textId="5B93DBD5" w:rsidR="00E77ACB" w:rsidRPr="00BE543C" w:rsidRDefault="00273BA4" w:rsidP="00473CA8">
            <w:pPr>
              <w:tabs>
                <w:tab w:val="left" w:pos="1134"/>
              </w:tabs>
              <w:ind w:left="11"/>
              <w:jc w:val="both"/>
              <w:rPr>
                <w:rFonts w:cs="Arial"/>
                <w:sz w:val="16"/>
                <w:szCs w:val="16"/>
              </w:rPr>
            </w:pPr>
            <w:r w:rsidRPr="00CB3A52">
              <w:rPr>
                <w:rFonts w:ascii="Calibri" w:eastAsia="Times New Roman" w:hAnsi="Calibri" w:cs="Calibri"/>
                <w:color w:val="000000"/>
                <w:sz w:val="16"/>
                <w:szCs w:val="16"/>
                <w:lang w:eastAsia="es-MX"/>
              </w:rPr>
              <w:t>Copia del recibo de Inscripción a la Licitación.</w:t>
            </w:r>
          </w:p>
        </w:tc>
        <w:tc>
          <w:tcPr>
            <w:tcW w:w="709" w:type="dxa"/>
            <w:vAlign w:val="center"/>
          </w:tcPr>
          <w:p w14:paraId="010F66A1"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Si </w:t>
            </w:r>
            <w:proofErr w:type="gramStart"/>
            <w:r w:rsidRPr="00AA0B61">
              <w:rPr>
                <w:rFonts w:ascii="Calibri" w:hAnsi="Calibri"/>
                <w:sz w:val="16"/>
                <w:szCs w:val="16"/>
              </w:rPr>
              <w:t>( )</w:t>
            </w:r>
            <w:proofErr w:type="gramEnd"/>
          </w:p>
        </w:tc>
        <w:tc>
          <w:tcPr>
            <w:tcW w:w="709" w:type="dxa"/>
            <w:vAlign w:val="center"/>
          </w:tcPr>
          <w:p w14:paraId="46E0D5C0" w14:textId="77777777" w:rsidR="00E77ACB" w:rsidRPr="00AA0B61" w:rsidRDefault="00E77ACB" w:rsidP="00473CA8">
            <w:pPr>
              <w:pStyle w:val="Default"/>
              <w:jc w:val="center"/>
              <w:rPr>
                <w:rFonts w:ascii="Calibri" w:hAnsi="Calibri"/>
                <w:sz w:val="16"/>
                <w:szCs w:val="16"/>
              </w:rPr>
            </w:pPr>
            <w:r w:rsidRPr="00AA0B61">
              <w:rPr>
                <w:rFonts w:ascii="Calibri" w:hAnsi="Calibri"/>
                <w:sz w:val="16"/>
                <w:szCs w:val="16"/>
              </w:rPr>
              <w:t xml:space="preserve">No </w:t>
            </w:r>
            <w:proofErr w:type="gramStart"/>
            <w:r w:rsidRPr="00AA0B61">
              <w:rPr>
                <w:rFonts w:ascii="Calibri" w:hAnsi="Calibri"/>
                <w:sz w:val="16"/>
                <w:szCs w:val="16"/>
              </w:rPr>
              <w:t>( )</w:t>
            </w:r>
            <w:proofErr w:type="gramEnd"/>
          </w:p>
        </w:tc>
        <w:tc>
          <w:tcPr>
            <w:tcW w:w="930" w:type="dxa"/>
          </w:tcPr>
          <w:p w14:paraId="3A75077C" w14:textId="77777777" w:rsidR="00E77ACB" w:rsidRPr="00AA0B61" w:rsidRDefault="00E77ACB" w:rsidP="00473CA8">
            <w:pPr>
              <w:pStyle w:val="Default"/>
              <w:rPr>
                <w:rFonts w:ascii="Calibri" w:hAnsi="Calibri"/>
                <w:sz w:val="16"/>
                <w:szCs w:val="16"/>
              </w:rPr>
            </w:pPr>
          </w:p>
        </w:tc>
      </w:tr>
    </w:tbl>
    <w:p w14:paraId="23D05897" w14:textId="77777777" w:rsidR="00E77ACB" w:rsidRDefault="00E77ACB" w:rsidP="00E77ACB">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E77ACB" w:rsidRPr="00DB0F7C" w14:paraId="31B4194E" w14:textId="77777777" w:rsidTr="00473CA8">
        <w:trPr>
          <w:trHeight w:val="474"/>
          <w:jc w:val="center"/>
        </w:trPr>
        <w:tc>
          <w:tcPr>
            <w:tcW w:w="4890" w:type="dxa"/>
          </w:tcPr>
          <w:p w14:paraId="0AE3527B" w14:textId="77777777" w:rsidR="00E77ACB" w:rsidRDefault="00E77ACB" w:rsidP="00473CA8">
            <w:pPr>
              <w:pStyle w:val="Default"/>
              <w:jc w:val="center"/>
              <w:rPr>
                <w:rFonts w:ascii="Calibri" w:hAnsi="Calibri"/>
                <w:b/>
                <w:bCs/>
                <w:sz w:val="16"/>
                <w:szCs w:val="14"/>
              </w:rPr>
            </w:pPr>
            <w:r w:rsidRPr="00AA0B61">
              <w:rPr>
                <w:rFonts w:ascii="Calibri" w:hAnsi="Calibri"/>
                <w:b/>
                <w:bCs/>
                <w:sz w:val="16"/>
                <w:szCs w:val="14"/>
              </w:rPr>
              <w:lastRenderedPageBreak/>
              <w:t>ENTREGA:</w:t>
            </w:r>
          </w:p>
          <w:p w14:paraId="4DDFDFF2" w14:textId="77777777" w:rsidR="00E77ACB" w:rsidRPr="00AA0B61" w:rsidRDefault="00E77ACB" w:rsidP="00473CA8">
            <w:pPr>
              <w:pStyle w:val="Default"/>
              <w:jc w:val="center"/>
              <w:rPr>
                <w:rFonts w:ascii="Calibri" w:hAnsi="Calibri"/>
                <w:b/>
                <w:bCs/>
                <w:sz w:val="16"/>
                <w:szCs w:val="14"/>
              </w:rPr>
            </w:pPr>
          </w:p>
          <w:p w14:paraId="209F27A6" w14:textId="77777777" w:rsidR="00E77ACB" w:rsidRPr="00AA0B61" w:rsidRDefault="00E77ACB" w:rsidP="00473CA8">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14C0D1E4" w14:textId="77777777" w:rsidR="00E77ACB" w:rsidRPr="00AA0B61" w:rsidRDefault="00E77ACB" w:rsidP="00473CA8">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4440CF5A" w14:textId="77777777" w:rsidR="00E77ACB" w:rsidRDefault="00E77ACB" w:rsidP="00473CA8">
            <w:pPr>
              <w:pStyle w:val="Default"/>
              <w:jc w:val="center"/>
              <w:rPr>
                <w:rFonts w:ascii="Calibri" w:hAnsi="Calibri"/>
                <w:b/>
                <w:bCs/>
                <w:sz w:val="16"/>
                <w:szCs w:val="14"/>
              </w:rPr>
            </w:pPr>
            <w:r w:rsidRPr="00AA0B61">
              <w:rPr>
                <w:rFonts w:ascii="Calibri" w:hAnsi="Calibri"/>
                <w:b/>
                <w:bCs/>
                <w:sz w:val="16"/>
                <w:szCs w:val="14"/>
              </w:rPr>
              <w:t>RECIBE:</w:t>
            </w:r>
          </w:p>
          <w:p w14:paraId="055F7A07" w14:textId="77777777" w:rsidR="00E77ACB" w:rsidRPr="00AA0B61" w:rsidRDefault="00E77ACB" w:rsidP="00473CA8">
            <w:pPr>
              <w:pStyle w:val="Default"/>
              <w:jc w:val="center"/>
              <w:rPr>
                <w:rFonts w:ascii="Calibri" w:hAnsi="Calibri"/>
                <w:sz w:val="16"/>
                <w:szCs w:val="14"/>
              </w:rPr>
            </w:pPr>
          </w:p>
          <w:p w14:paraId="3AD91936" w14:textId="77777777" w:rsidR="00E77ACB" w:rsidRPr="00AA0B61" w:rsidRDefault="00E77ACB" w:rsidP="00473CA8">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35A90F13" w14:textId="77777777" w:rsidR="00E77ACB" w:rsidRPr="00AA0B61" w:rsidRDefault="00E77ACB" w:rsidP="00473CA8">
            <w:pPr>
              <w:pStyle w:val="Default"/>
              <w:jc w:val="center"/>
              <w:rPr>
                <w:rFonts w:ascii="Calibri" w:hAnsi="Calibri"/>
                <w:sz w:val="16"/>
                <w:szCs w:val="14"/>
              </w:rPr>
            </w:pPr>
            <w:r w:rsidRPr="00AA0B61">
              <w:rPr>
                <w:rFonts w:ascii="Calibri" w:hAnsi="Calibri"/>
                <w:b/>
                <w:bCs/>
                <w:sz w:val="16"/>
                <w:szCs w:val="14"/>
              </w:rPr>
              <w:t>NOMBRE, CARGO Y FIRMA</w:t>
            </w:r>
          </w:p>
        </w:tc>
      </w:tr>
    </w:tbl>
    <w:p w14:paraId="653B9129" w14:textId="77777777" w:rsidR="00E77ACB" w:rsidRDefault="00E77ACB" w:rsidP="00E77ACB">
      <w:pPr>
        <w:pStyle w:val="Default"/>
        <w:jc w:val="both"/>
        <w:rPr>
          <w:rFonts w:ascii="Calibri" w:hAnsi="Calibri"/>
          <w:sz w:val="16"/>
          <w:szCs w:val="16"/>
        </w:rPr>
      </w:pPr>
    </w:p>
    <w:p w14:paraId="393CCB34" w14:textId="77777777" w:rsidR="00E77ACB" w:rsidRPr="00AA0B61" w:rsidRDefault="00E77ACB" w:rsidP="00E77ACB">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C4C66A6" w14:textId="77777777" w:rsidR="00E77ACB" w:rsidRPr="00AA0B61" w:rsidRDefault="00E77ACB" w:rsidP="00E77ACB">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A0AE990" w14:textId="77777777" w:rsidR="00E77ACB" w:rsidRDefault="00E77ACB" w:rsidP="00E77ACB">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273BA4">
        <w:rPr>
          <w:rFonts w:ascii="Calibri" w:hAnsi="Calibri"/>
          <w:sz w:val="16"/>
          <w:szCs w:val="16"/>
        </w:rPr>
        <w:t>sólo de manera cuantitativa, sin</w:t>
      </w:r>
      <w:r w:rsidRPr="00AA0B61">
        <w:rPr>
          <w:rFonts w:ascii="Calibri" w:hAnsi="Calibri"/>
          <w:sz w:val="16"/>
          <w:szCs w:val="16"/>
        </w:rPr>
        <w:t xml:space="preserve"> embargo</w:t>
      </w:r>
      <w:r>
        <w:rPr>
          <w:rFonts w:ascii="Calibri" w:hAnsi="Calibri"/>
          <w:sz w:val="16"/>
          <w:szCs w:val="16"/>
        </w:rPr>
        <w:t>,</w:t>
      </w:r>
      <w:r w:rsidRPr="00AA0B61">
        <w:rPr>
          <w:rFonts w:ascii="Calibri" w:hAnsi="Calibri"/>
          <w:sz w:val="16"/>
          <w:szCs w:val="16"/>
        </w:rPr>
        <w:t xml:space="preserve">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39DEA533" w14:textId="77777777" w:rsidR="00273BA4" w:rsidRDefault="00273BA4" w:rsidP="00E77ACB">
      <w:pPr>
        <w:tabs>
          <w:tab w:val="left" w:pos="4253"/>
          <w:tab w:val="left" w:pos="8080"/>
        </w:tabs>
        <w:ind w:right="1"/>
        <w:jc w:val="both"/>
        <w:rPr>
          <w:rFonts w:ascii="Calibri" w:hAnsi="Calibri"/>
          <w:sz w:val="18"/>
          <w:szCs w:val="18"/>
        </w:rPr>
      </w:pPr>
    </w:p>
    <w:p w14:paraId="66AA9D47" w14:textId="77777777" w:rsidR="00273BA4" w:rsidRDefault="00273BA4" w:rsidP="00E77ACB">
      <w:pPr>
        <w:tabs>
          <w:tab w:val="left" w:pos="4253"/>
          <w:tab w:val="left" w:pos="8080"/>
        </w:tabs>
        <w:ind w:right="1"/>
        <w:jc w:val="both"/>
        <w:rPr>
          <w:rFonts w:ascii="Calibri" w:hAnsi="Calibri"/>
          <w:sz w:val="18"/>
          <w:szCs w:val="18"/>
        </w:rPr>
      </w:pPr>
    </w:p>
    <w:p w14:paraId="2444E496" w14:textId="77777777" w:rsidR="00273BA4" w:rsidRDefault="00273BA4" w:rsidP="00E77ACB">
      <w:pPr>
        <w:tabs>
          <w:tab w:val="left" w:pos="4253"/>
          <w:tab w:val="left" w:pos="8080"/>
        </w:tabs>
        <w:ind w:right="1"/>
        <w:jc w:val="both"/>
        <w:rPr>
          <w:rFonts w:ascii="Calibri" w:hAnsi="Calibri"/>
          <w:sz w:val="18"/>
          <w:szCs w:val="18"/>
        </w:rPr>
      </w:pPr>
    </w:p>
    <w:p w14:paraId="243D1FCF" w14:textId="77777777" w:rsidR="00273BA4" w:rsidRDefault="00273BA4" w:rsidP="00E77ACB">
      <w:pPr>
        <w:tabs>
          <w:tab w:val="left" w:pos="4253"/>
          <w:tab w:val="left" w:pos="8080"/>
        </w:tabs>
        <w:ind w:right="1"/>
        <w:jc w:val="both"/>
        <w:rPr>
          <w:rFonts w:ascii="Calibri" w:hAnsi="Calibri"/>
          <w:sz w:val="18"/>
          <w:szCs w:val="18"/>
        </w:rPr>
      </w:pPr>
    </w:p>
    <w:p w14:paraId="2DB19395" w14:textId="77777777" w:rsidR="00273BA4" w:rsidRDefault="00273BA4" w:rsidP="00E77ACB">
      <w:pPr>
        <w:tabs>
          <w:tab w:val="left" w:pos="4253"/>
          <w:tab w:val="left" w:pos="8080"/>
        </w:tabs>
        <w:ind w:right="1"/>
        <w:jc w:val="both"/>
        <w:rPr>
          <w:rFonts w:ascii="Calibri" w:hAnsi="Calibri"/>
          <w:sz w:val="18"/>
          <w:szCs w:val="18"/>
        </w:rPr>
      </w:pPr>
    </w:p>
    <w:p w14:paraId="54C354F9" w14:textId="77777777" w:rsidR="00273BA4" w:rsidRDefault="00273BA4" w:rsidP="00E77ACB">
      <w:pPr>
        <w:tabs>
          <w:tab w:val="left" w:pos="4253"/>
          <w:tab w:val="left" w:pos="8080"/>
        </w:tabs>
        <w:ind w:right="1"/>
        <w:jc w:val="both"/>
        <w:rPr>
          <w:rFonts w:ascii="Calibri" w:hAnsi="Calibri"/>
          <w:sz w:val="18"/>
          <w:szCs w:val="18"/>
        </w:rPr>
      </w:pPr>
    </w:p>
    <w:p w14:paraId="60698330" w14:textId="77777777" w:rsidR="00273BA4" w:rsidRDefault="00273BA4" w:rsidP="00E77ACB">
      <w:pPr>
        <w:tabs>
          <w:tab w:val="left" w:pos="4253"/>
          <w:tab w:val="left" w:pos="8080"/>
        </w:tabs>
        <w:ind w:right="1"/>
        <w:jc w:val="both"/>
        <w:rPr>
          <w:rFonts w:ascii="Calibri" w:hAnsi="Calibri"/>
          <w:sz w:val="18"/>
          <w:szCs w:val="18"/>
        </w:rPr>
      </w:pPr>
    </w:p>
    <w:p w14:paraId="448421F1" w14:textId="77777777" w:rsidR="00273BA4" w:rsidRDefault="00273BA4" w:rsidP="00E77ACB">
      <w:pPr>
        <w:tabs>
          <w:tab w:val="left" w:pos="4253"/>
          <w:tab w:val="left" w:pos="8080"/>
        </w:tabs>
        <w:ind w:right="1"/>
        <w:jc w:val="both"/>
        <w:rPr>
          <w:rFonts w:ascii="Calibri" w:hAnsi="Calibri"/>
          <w:sz w:val="18"/>
          <w:szCs w:val="18"/>
        </w:rPr>
      </w:pPr>
    </w:p>
    <w:p w14:paraId="38AD265D" w14:textId="77777777" w:rsidR="00273BA4" w:rsidRDefault="00273BA4" w:rsidP="00E77ACB">
      <w:pPr>
        <w:tabs>
          <w:tab w:val="left" w:pos="4253"/>
          <w:tab w:val="left" w:pos="8080"/>
        </w:tabs>
        <w:ind w:right="1"/>
        <w:jc w:val="both"/>
        <w:rPr>
          <w:rFonts w:ascii="Calibri" w:hAnsi="Calibri"/>
          <w:sz w:val="18"/>
          <w:szCs w:val="18"/>
        </w:rPr>
      </w:pPr>
    </w:p>
    <w:p w14:paraId="18CE53CE" w14:textId="77777777" w:rsidR="00273BA4" w:rsidRDefault="00273BA4" w:rsidP="00E77ACB">
      <w:pPr>
        <w:tabs>
          <w:tab w:val="left" w:pos="4253"/>
          <w:tab w:val="left" w:pos="8080"/>
        </w:tabs>
        <w:ind w:right="1"/>
        <w:jc w:val="both"/>
        <w:rPr>
          <w:rFonts w:ascii="Calibri" w:hAnsi="Calibri"/>
          <w:sz w:val="18"/>
          <w:szCs w:val="18"/>
        </w:rPr>
      </w:pPr>
    </w:p>
    <w:p w14:paraId="2E012B2A" w14:textId="77777777" w:rsidR="00273BA4" w:rsidRDefault="00273BA4" w:rsidP="00E77ACB">
      <w:pPr>
        <w:tabs>
          <w:tab w:val="left" w:pos="4253"/>
          <w:tab w:val="left" w:pos="8080"/>
        </w:tabs>
        <w:ind w:right="1"/>
        <w:jc w:val="both"/>
        <w:rPr>
          <w:rFonts w:ascii="Calibri" w:hAnsi="Calibri"/>
          <w:sz w:val="18"/>
          <w:szCs w:val="18"/>
        </w:rPr>
      </w:pPr>
    </w:p>
    <w:p w14:paraId="56BFE0B0" w14:textId="77777777" w:rsidR="00273BA4" w:rsidRDefault="00273BA4" w:rsidP="00E77ACB">
      <w:pPr>
        <w:tabs>
          <w:tab w:val="left" w:pos="4253"/>
          <w:tab w:val="left" w:pos="8080"/>
        </w:tabs>
        <w:ind w:right="1"/>
        <w:jc w:val="both"/>
        <w:rPr>
          <w:rFonts w:ascii="Calibri" w:hAnsi="Calibri"/>
          <w:sz w:val="18"/>
          <w:szCs w:val="18"/>
        </w:rPr>
      </w:pPr>
    </w:p>
    <w:p w14:paraId="3106AC09" w14:textId="77777777" w:rsidR="00273BA4" w:rsidRDefault="00273BA4" w:rsidP="00E77ACB">
      <w:pPr>
        <w:tabs>
          <w:tab w:val="left" w:pos="4253"/>
          <w:tab w:val="left" w:pos="8080"/>
        </w:tabs>
        <w:ind w:right="1"/>
        <w:jc w:val="both"/>
        <w:rPr>
          <w:rFonts w:ascii="Calibri" w:hAnsi="Calibri"/>
          <w:sz w:val="18"/>
          <w:szCs w:val="18"/>
        </w:rPr>
      </w:pPr>
    </w:p>
    <w:p w14:paraId="45AF08C3" w14:textId="77777777" w:rsidR="00273BA4" w:rsidRDefault="00273BA4" w:rsidP="00E77ACB">
      <w:pPr>
        <w:tabs>
          <w:tab w:val="left" w:pos="4253"/>
          <w:tab w:val="left" w:pos="8080"/>
        </w:tabs>
        <w:ind w:right="1"/>
        <w:jc w:val="both"/>
        <w:rPr>
          <w:rFonts w:ascii="Calibri" w:hAnsi="Calibri"/>
          <w:sz w:val="18"/>
          <w:szCs w:val="18"/>
        </w:rPr>
      </w:pPr>
    </w:p>
    <w:p w14:paraId="220B98E2" w14:textId="77777777" w:rsidR="00273BA4" w:rsidRDefault="00273BA4" w:rsidP="00E77ACB">
      <w:pPr>
        <w:tabs>
          <w:tab w:val="left" w:pos="4253"/>
          <w:tab w:val="left" w:pos="8080"/>
        </w:tabs>
        <w:ind w:right="1"/>
        <w:jc w:val="both"/>
        <w:rPr>
          <w:rFonts w:ascii="Calibri" w:hAnsi="Calibri"/>
          <w:sz w:val="18"/>
          <w:szCs w:val="18"/>
        </w:rPr>
      </w:pPr>
    </w:p>
    <w:p w14:paraId="1747C00B" w14:textId="77777777" w:rsidR="00273BA4" w:rsidRDefault="00273BA4" w:rsidP="00E77ACB">
      <w:pPr>
        <w:tabs>
          <w:tab w:val="left" w:pos="4253"/>
          <w:tab w:val="left" w:pos="8080"/>
        </w:tabs>
        <w:ind w:right="1"/>
        <w:jc w:val="both"/>
        <w:rPr>
          <w:rFonts w:ascii="Calibri" w:hAnsi="Calibri"/>
          <w:sz w:val="18"/>
          <w:szCs w:val="18"/>
        </w:rPr>
      </w:pPr>
    </w:p>
    <w:p w14:paraId="128F7263" w14:textId="77777777" w:rsidR="00273BA4" w:rsidRDefault="00273BA4" w:rsidP="00E77ACB">
      <w:pPr>
        <w:tabs>
          <w:tab w:val="left" w:pos="4253"/>
          <w:tab w:val="left" w:pos="8080"/>
        </w:tabs>
        <w:ind w:right="1"/>
        <w:jc w:val="both"/>
        <w:rPr>
          <w:rFonts w:ascii="Calibri" w:hAnsi="Calibri"/>
          <w:sz w:val="18"/>
          <w:szCs w:val="18"/>
        </w:rPr>
      </w:pPr>
    </w:p>
    <w:p w14:paraId="153025D8" w14:textId="77777777" w:rsidR="00273BA4" w:rsidRDefault="00273BA4" w:rsidP="00E77ACB">
      <w:pPr>
        <w:tabs>
          <w:tab w:val="left" w:pos="4253"/>
          <w:tab w:val="left" w:pos="8080"/>
        </w:tabs>
        <w:ind w:right="1"/>
        <w:jc w:val="both"/>
        <w:rPr>
          <w:rFonts w:ascii="Calibri" w:hAnsi="Calibri"/>
          <w:sz w:val="18"/>
          <w:szCs w:val="18"/>
        </w:rPr>
      </w:pPr>
    </w:p>
    <w:p w14:paraId="734E59EE" w14:textId="77777777" w:rsidR="00273BA4" w:rsidRDefault="00273BA4" w:rsidP="00E77ACB">
      <w:pPr>
        <w:tabs>
          <w:tab w:val="left" w:pos="4253"/>
          <w:tab w:val="left" w:pos="8080"/>
        </w:tabs>
        <w:ind w:right="1"/>
        <w:jc w:val="both"/>
        <w:rPr>
          <w:rFonts w:ascii="Calibri" w:hAnsi="Calibri"/>
          <w:sz w:val="18"/>
          <w:szCs w:val="18"/>
        </w:rPr>
      </w:pPr>
    </w:p>
    <w:p w14:paraId="79E789EB" w14:textId="77777777" w:rsidR="00273BA4" w:rsidRDefault="00273BA4" w:rsidP="00E77ACB">
      <w:pPr>
        <w:tabs>
          <w:tab w:val="left" w:pos="4253"/>
          <w:tab w:val="left" w:pos="8080"/>
        </w:tabs>
        <w:ind w:right="1"/>
        <w:jc w:val="both"/>
        <w:rPr>
          <w:rFonts w:ascii="Calibri" w:hAnsi="Calibri"/>
          <w:sz w:val="18"/>
          <w:szCs w:val="18"/>
        </w:rPr>
      </w:pPr>
    </w:p>
    <w:p w14:paraId="016D08FB" w14:textId="77777777" w:rsidR="00273BA4" w:rsidRDefault="00273BA4" w:rsidP="00E77ACB">
      <w:pPr>
        <w:tabs>
          <w:tab w:val="left" w:pos="4253"/>
          <w:tab w:val="left" w:pos="8080"/>
        </w:tabs>
        <w:ind w:right="1"/>
        <w:jc w:val="both"/>
        <w:rPr>
          <w:rFonts w:ascii="Calibri" w:hAnsi="Calibri"/>
          <w:sz w:val="18"/>
          <w:szCs w:val="18"/>
        </w:rPr>
      </w:pPr>
    </w:p>
    <w:p w14:paraId="06BFC061" w14:textId="77777777" w:rsidR="00273BA4" w:rsidRDefault="00273BA4" w:rsidP="00E77ACB">
      <w:pPr>
        <w:tabs>
          <w:tab w:val="left" w:pos="4253"/>
          <w:tab w:val="left" w:pos="8080"/>
        </w:tabs>
        <w:ind w:right="1"/>
        <w:jc w:val="both"/>
        <w:rPr>
          <w:rFonts w:ascii="Calibri" w:hAnsi="Calibri"/>
          <w:sz w:val="18"/>
          <w:szCs w:val="18"/>
        </w:rPr>
      </w:pPr>
    </w:p>
    <w:p w14:paraId="1A09A3C3" w14:textId="77777777" w:rsidR="00273BA4" w:rsidRDefault="00273BA4" w:rsidP="00E77ACB">
      <w:pPr>
        <w:tabs>
          <w:tab w:val="left" w:pos="4253"/>
          <w:tab w:val="left" w:pos="8080"/>
        </w:tabs>
        <w:ind w:right="1"/>
        <w:jc w:val="both"/>
        <w:rPr>
          <w:rFonts w:ascii="Calibri" w:hAnsi="Calibri"/>
          <w:sz w:val="18"/>
          <w:szCs w:val="18"/>
        </w:rPr>
      </w:pPr>
    </w:p>
    <w:p w14:paraId="5FBF1B06" w14:textId="77777777" w:rsidR="00273BA4" w:rsidRDefault="00273BA4" w:rsidP="00E77ACB">
      <w:pPr>
        <w:tabs>
          <w:tab w:val="left" w:pos="4253"/>
          <w:tab w:val="left" w:pos="8080"/>
        </w:tabs>
        <w:ind w:right="1"/>
        <w:jc w:val="both"/>
        <w:rPr>
          <w:rFonts w:ascii="Calibri" w:hAnsi="Calibri"/>
          <w:sz w:val="18"/>
          <w:szCs w:val="18"/>
        </w:rPr>
      </w:pPr>
    </w:p>
    <w:p w14:paraId="67334EB0" w14:textId="77777777" w:rsidR="00273BA4" w:rsidRDefault="00273BA4" w:rsidP="00E77ACB">
      <w:pPr>
        <w:tabs>
          <w:tab w:val="left" w:pos="4253"/>
          <w:tab w:val="left" w:pos="8080"/>
        </w:tabs>
        <w:ind w:right="1"/>
        <w:jc w:val="both"/>
        <w:rPr>
          <w:rFonts w:ascii="Calibri" w:hAnsi="Calibri"/>
          <w:sz w:val="18"/>
          <w:szCs w:val="18"/>
        </w:rPr>
      </w:pPr>
    </w:p>
    <w:p w14:paraId="6679430C" w14:textId="77777777" w:rsidR="00273BA4" w:rsidRDefault="00273BA4" w:rsidP="00E77ACB">
      <w:pPr>
        <w:tabs>
          <w:tab w:val="left" w:pos="4253"/>
          <w:tab w:val="left" w:pos="8080"/>
        </w:tabs>
        <w:ind w:right="1"/>
        <w:jc w:val="both"/>
        <w:rPr>
          <w:rFonts w:ascii="Calibri" w:hAnsi="Calibri"/>
          <w:sz w:val="18"/>
          <w:szCs w:val="18"/>
        </w:rPr>
      </w:pPr>
    </w:p>
    <w:p w14:paraId="1746C1B7" w14:textId="77777777" w:rsidR="00273BA4" w:rsidRDefault="00273BA4" w:rsidP="00E77ACB">
      <w:pPr>
        <w:tabs>
          <w:tab w:val="left" w:pos="4253"/>
          <w:tab w:val="left" w:pos="8080"/>
        </w:tabs>
        <w:ind w:right="1"/>
        <w:jc w:val="both"/>
        <w:rPr>
          <w:rFonts w:ascii="Calibri" w:hAnsi="Calibri"/>
          <w:sz w:val="18"/>
          <w:szCs w:val="18"/>
        </w:rPr>
      </w:pPr>
    </w:p>
    <w:p w14:paraId="724373D3" w14:textId="77777777" w:rsidR="00273BA4" w:rsidRDefault="00273BA4" w:rsidP="00E77ACB">
      <w:pPr>
        <w:tabs>
          <w:tab w:val="left" w:pos="4253"/>
          <w:tab w:val="left" w:pos="8080"/>
        </w:tabs>
        <w:ind w:right="1"/>
        <w:jc w:val="both"/>
        <w:rPr>
          <w:rFonts w:ascii="Calibri" w:hAnsi="Calibri"/>
          <w:sz w:val="18"/>
          <w:szCs w:val="18"/>
        </w:rPr>
      </w:pPr>
    </w:p>
    <w:p w14:paraId="67FE67F6" w14:textId="77777777" w:rsidR="00273BA4" w:rsidRDefault="00273BA4" w:rsidP="00E77ACB">
      <w:pPr>
        <w:tabs>
          <w:tab w:val="left" w:pos="4253"/>
          <w:tab w:val="left" w:pos="8080"/>
        </w:tabs>
        <w:ind w:right="1"/>
        <w:jc w:val="both"/>
        <w:rPr>
          <w:rFonts w:ascii="Calibri" w:hAnsi="Calibri"/>
          <w:sz w:val="18"/>
          <w:szCs w:val="18"/>
        </w:rPr>
      </w:pPr>
    </w:p>
    <w:p w14:paraId="31F51BF3" w14:textId="77777777" w:rsidR="00273BA4" w:rsidRDefault="00273BA4" w:rsidP="00E77ACB">
      <w:pPr>
        <w:tabs>
          <w:tab w:val="left" w:pos="4253"/>
          <w:tab w:val="left" w:pos="8080"/>
        </w:tabs>
        <w:ind w:right="1"/>
        <w:jc w:val="both"/>
        <w:rPr>
          <w:rFonts w:ascii="Calibri" w:hAnsi="Calibri"/>
          <w:sz w:val="18"/>
          <w:szCs w:val="18"/>
        </w:rPr>
      </w:pPr>
    </w:p>
    <w:p w14:paraId="1D1D3258" w14:textId="77777777" w:rsidR="00273BA4" w:rsidRDefault="00273BA4" w:rsidP="00E77ACB">
      <w:pPr>
        <w:tabs>
          <w:tab w:val="left" w:pos="4253"/>
          <w:tab w:val="left" w:pos="8080"/>
        </w:tabs>
        <w:ind w:right="1"/>
        <w:jc w:val="both"/>
        <w:rPr>
          <w:rFonts w:ascii="Calibri" w:hAnsi="Calibri"/>
          <w:sz w:val="18"/>
          <w:szCs w:val="18"/>
        </w:rPr>
      </w:pPr>
    </w:p>
    <w:p w14:paraId="04583138" w14:textId="77777777" w:rsidR="00273BA4" w:rsidRDefault="00273BA4" w:rsidP="00E77ACB">
      <w:pPr>
        <w:tabs>
          <w:tab w:val="left" w:pos="4253"/>
          <w:tab w:val="left" w:pos="8080"/>
        </w:tabs>
        <w:ind w:right="1"/>
        <w:jc w:val="both"/>
        <w:rPr>
          <w:rFonts w:ascii="Calibri" w:hAnsi="Calibri"/>
          <w:sz w:val="18"/>
          <w:szCs w:val="18"/>
        </w:rPr>
      </w:pPr>
    </w:p>
    <w:p w14:paraId="25919626" w14:textId="77777777" w:rsidR="00273BA4" w:rsidRDefault="00273BA4" w:rsidP="00E77ACB">
      <w:pPr>
        <w:tabs>
          <w:tab w:val="left" w:pos="4253"/>
          <w:tab w:val="left" w:pos="8080"/>
        </w:tabs>
        <w:ind w:right="1"/>
        <w:jc w:val="both"/>
        <w:rPr>
          <w:rFonts w:ascii="Calibri" w:hAnsi="Calibri"/>
          <w:sz w:val="18"/>
          <w:szCs w:val="18"/>
        </w:rPr>
      </w:pPr>
    </w:p>
    <w:p w14:paraId="11412DCA" w14:textId="77777777" w:rsidR="00273BA4" w:rsidRDefault="00273BA4" w:rsidP="00E77ACB">
      <w:pPr>
        <w:tabs>
          <w:tab w:val="left" w:pos="4253"/>
          <w:tab w:val="left" w:pos="8080"/>
        </w:tabs>
        <w:ind w:right="1"/>
        <w:jc w:val="both"/>
        <w:rPr>
          <w:rFonts w:ascii="Calibri" w:hAnsi="Calibri"/>
          <w:sz w:val="18"/>
          <w:szCs w:val="18"/>
        </w:rPr>
      </w:pPr>
    </w:p>
    <w:p w14:paraId="16D723EB" w14:textId="77777777" w:rsidR="00273BA4" w:rsidRDefault="00273BA4" w:rsidP="00E77ACB">
      <w:pPr>
        <w:tabs>
          <w:tab w:val="left" w:pos="4253"/>
          <w:tab w:val="left" w:pos="8080"/>
        </w:tabs>
        <w:ind w:right="1"/>
        <w:jc w:val="both"/>
        <w:rPr>
          <w:rFonts w:ascii="Calibri" w:hAnsi="Calibri"/>
          <w:sz w:val="18"/>
          <w:szCs w:val="18"/>
        </w:rPr>
      </w:pPr>
    </w:p>
    <w:p w14:paraId="79607002" w14:textId="77777777" w:rsidR="00273BA4" w:rsidRDefault="00273BA4" w:rsidP="00E77ACB">
      <w:pPr>
        <w:tabs>
          <w:tab w:val="left" w:pos="4253"/>
          <w:tab w:val="left" w:pos="8080"/>
        </w:tabs>
        <w:ind w:right="1"/>
        <w:jc w:val="both"/>
        <w:rPr>
          <w:rFonts w:ascii="Calibri" w:hAnsi="Calibri"/>
          <w:sz w:val="18"/>
          <w:szCs w:val="18"/>
        </w:rPr>
      </w:pPr>
    </w:p>
    <w:p w14:paraId="7836624F" w14:textId="77777777" w:rsidR="00273BA4" w:rsidRDefault="00273BA4" w:rsidP="00E77ACB">
      <w:pPr>
        <w:tabs>
          <w:tab w:val="left" w:pos="4253"/>
          <w:tab w:val="left" w:pos="8080"/>
        </w:tabs>
        <w:ind w:right="1"/>
        <w:jc w:val="both"/>
        <w:rPr>
          <w:rFonts w:ascii="Calibri" w:hAnsi="Calibri"/>
          <w:sz w:val="18"/>
          <w:szCs w:val="18"/>
        </w:rPr>
      </w:pPr>
    </w:p>
    <w:p w14:paraId="4AE93586" w14:textId="77777777" w:rsidR="00273BA4" w:rsidRDefault="00273BA4" w:rsidP="00E77ACB">
      <w:pPr>
        <w:tabs>
          <w:tab w:val="left" w:pos="4253"/>
          <w:tab w:val="left" w:pos="8080"/>
        </w:tabs>
        <w:ind w:right="1"/>
        <w:jc w:val="both"/>
        <w:rPr>
          <w:rFonts w:ascii="Calibri" w:hAnsi="Calibri"/>
          <w:sz w:val="18"/>
          <w:szCs w:val="18"/>
        </w:rPr>
      </w:pPr>
    </w:p>
    <w:p w14:paraId="60E07BE9" w14:textId="77777777" w:rsidR="00273BA4" w:rsidRDefault="00273BA4" w:rsidP="00E77ACB">
      <w:pPr>
        <w:tabs>
          <w:tab w:val="left" w:pos="4253"/>
          <w:tab w:val="left" w:pos="8080"/>
        </w:tabs>
        <w:ind w:right="1"/>
        <w:jc w:val="both"/>
        <w:rPr>
          <w:rFonts w:ascii="Calibri" w:hAnsi="Calibri"/>
          <w:sz w:val="18"/>
          <w:szCs w:val="18"/>
        </w:rPr>
      </w:pPr>
    </w:p>
    <w:p w14:paraId="24F15314" w14:textId="77777777" w:rsidR="00273BA4" w:rsidRDefault="00273BA4" w:rsidP="00E77ACB">
      <w:pPr>
        <w:tabs>
          <w:tab w:val="left" w:pos="4253"/>
          <w:tab w:val="left" w:pos="8080"/>
        </w:tabs>
        <w:ind w:right="1"/>
        <w:jc w:val="both"/>
        <w:rPr>
          <w:rFonts w:ascii="Calibri" w:hAnsi="Calibri"/>
          <w:sz w:val="18"/>
          <w:szCs w:val="18"/>
        </w:rPr>
      </w:pPr>
    </w:p>
    <w:p w14:paraId="61FAE6CA" w14:textId="77777777" w:rsidR="00273BA4" w:rsidRDefault="00273BA4" w:rsidP="00E77ACB">
      <w:pPr>
        <w:tabs>
          <w:tab w:val="left" w:pos="4253"/>
          <w:tab w:val="left" w:pos="8080"/>
        </w:tabs>
        <w:ind w:right="1"/>
        <w:jc w:val="both"/>
        <w:rPr>
          <w:rFonts w:ascii="Calibri" w:hAnsi="Calibri"/>
          <w:sz w:val="18"/>
          <w:szCs w:val="18"/>
        </w:rPr>
      </w:pPr>
    </w:p>
    <w:p w14:paraId="284DC588" w14:textId="77777777" w:rsidR="00273BA4" w:rsidRDefault="00273BA4" w:rsidP="00E77ACB">
      <w:pPr>
        <w:tabs>
          <w:tab w:val="left" w:pos="4253"/>
          <w:tab w:val="left" w:pos="8080"/>
        </w:tabs>
        <w:ind w:right="1"/>
        <w:jc w:val="both"/>
        <w:rPr>
          <w:rFonts w:ascii="Calibri" w:hAnsi="Calibri"/>
          <w:sz w:val="18"/>
          <w:szCs w:val="18"/>
        </w:rPr>
      </w:pPr>
    </w:p>
    <w:p w14:paraId="6B1010BC" w14:textId="77777777" w:rsidR="00273BA4" w:rsidRDefault="00273BA4" w:rsidP="00E77ACB">
      <w:pPr>
        <w:tabs>
          <w:tab w:val="left" w:pos="4253"/>
          <w:tab w:val="left" w:pos="8080"/>
        </w:tabs>
        <w:ind w:right="1"/>
        <w:jc w:val="both"/>
        <w:rPr>
          <w:rFonts w:ascii="Calibri" w:hAnsi="Calibri"/>
          <w:sz w:val="18"/>
          <w:szCs w:val="18"/>
        </w:rPr>
      </w:pPr>
    </w:p>
    <w:p w14:paraId="6F20E23B" w14:textId="77777777" w:rsidR="00273BA4" w:rsidRDefault="00273BA4" w:rsidP="00E77ACB">
      <w:pPr>
        <w:tabs>
          <w:tab w:val="left" w:pos="4253"/>
          <w:tab w:val="left" w:pos="8080"/>
        </w:tabs>
        <w:ind w:right="1"/>
        <w:jc w:val="both"/>
        <w:rPr>
          <w:rFonts w:ascii="Calibri" w:hAnsi="Calibri"/>
          <w:sz w:val="18"/>
          <w:szCs w:val="18"/>
        </w:rPr>
      </w:pPr>
    </w:p>
    <w:p w14:paraId="1FAF0B83" w14:textId="77777777" w:rsidR="00E77ACB" w:rsidRPr="00B76A5D" w:rsidRDefault="00E77ACB" w:rsidP="00E77AC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ind w:left="284" w:right="118"/>
        <w:jc w:val="center"/>
        <w:rPr>
          <w:rFonts w:asciiTheme="minorHAnsi" w:hAnsiTheme="minorHAnsi"/>
        </w:rPr>
      </w:pPr>
      <w:r w:rsidRPr="00B76A5D">
        <w:rPr>
          <w:rFonts w:asciiTheme="minorHAnsi" w:hAnsiTheme="minorHAnsi"/>
          <w:b/>
          <w:bCs/>
        </w:rPr>
        <w:t>ANEXO 14</w:t>
      </w:r>
    </w:p>
    <w:p w14:paraId="19595E09" w14:textId="77777777" w:rsidR="00E77ACB" w:rsidRDefault="00E77ACB" w:rsidP="00E77ACB">
      <w:pPr>
        <w:pStyle w:val="Default"/>
        <w:jc w:val="center"/>
        <w:rPr>
          <w:rFonts w:asciiTheme="minorHAnsi" w:hAnsiTheme="minorHAnsi"/>
          <w:b/>
          <w:bCs/>
          <w:sz w:val="20"/>
          <w:szCs w:val="20"/>
        </w:rPr>
      </w:pPr>
    </w:p>
    <w:p w14:paraId="147930A6" w14:textId="77777777" w:rsidR="00E77ACB" w:rsidRPr="00C765F1" w:rsidRDefault="00E77ACB" w:rsidP="00E77ACB">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084C1EAF" w14:textId="77777777" w:rsidR="00E77ACB" w:rsidRPr="00C765F1" w:rsidRDefault="00E77ACB" w:rsidP="00E77ACB">
      <w:pPr>
        <w:pStyle w:val="Default"/>
        <w:rPr>
          <w:rFonts w:asciiTheme="minorHAnsi" w:hAnsiTheme="minorHAnsi"/>
          <w:sz w:val="20"/>
          <w:szCs w:val="20"/>
        </w:rPr>
      </w:pPr>
    </w:p>
    <w:p w14:paraId="6B41D2E6" w14:textId="77777777" w:rsidR="00E77ACB" w:rsidRPr="00C765F1" w:rsidRDefault="00E77ACB" w:rsidP="00E77ACB">
      <w:pPr>
        <w:pStyle w:val="Default"/>
        <w:rPr>
          <w:rFonts w:asciiTheme="minorHAnsi" w:hAnsiTheme="minorHAnsi"/>
          <w:sz w:val="20"/>
          <w:szCs w:val="20"/>
        </w:rPr>
      </w:pPr>
    </w:p>
    <w:p w14:paraId="5744ABA7" w14:textId="77777777" w:rsidR="00E77ACB" w:rsidRPr="00ED2495" w:rsidRDefault="00E77ACB" w:rsidP="00E77ACB">
      <w:pPr>
        <w:pStyle w:val="Default"/>
        <w:jc w:val="right"/>
        <w:rPr>
          <w:rFonts w:asciiTheme="minorHAnsi" w:hAnsiTheme="minorHAnsi"/>
          <w:b/>
          <w:sz w:val="20"/>
          <w:szCs w:val="20"/>
        </w:rPr>
      </w:pPr>
      <w:r w:rsidRPr="00ED2495">
        <w:rPr>
          <w:rFonts w:asciiTheme="minorHAnsi" w:hAnsiTheme="minorHAnsi"/>
          <w:b/>
          <w:sz w:val="20"/>
          <w:szCs w:val="20"/>
        </w:rPr>
        <w:t>SERVICIOS DE SALUD DE NUEVO LEÓN, O.P.D.</w:t>
      </w:r>
    </w:p>
    <w:p w14:paraId="007A074E" w14:textId="77777777" w:rsidR="00E77ACB" w:rsidRPr="00C96B24" w:rsidRDefault="00E77ACB" w:rsidP="00E77ACB">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Pr="00C96B24">
        <w:rPr>
          <w:rFonts w:asciiTheme="minorHAnsi" w:hAnsiTheme="minorHAnsi"/>
          <w:color w:val="auto"/>
          <w:sz w:val="18"/>
          <w:szCs w:val="16"/>
        </w:rPr>
        <w:t xml:space="preserve"> </w:t>
      </w:r>
    </w:p>
    <w:p w14:paraId="6476E272" w14:textId="726BF269" w:rsidR="00E77ACB" w:rsidRPr="00C96B24" w:rsidRDefault="00E77ACB" w:rsidP="00E77ACB">
      <w:pPr>
        <w:pStyle w:val="Default"/>
        <w:jc w:val="right"/>
        <w:rPr>
          <w:rFonts w:asciiTheme="minorHAnsi" w:hAnsiTheme="minorHAnsi"/>
          <w:color w:val="auto"/>
          <w:sz w:val="18"/>
          <w:szCs w:val="16"/>
        </w:rPr>
      </w:pPr>
      <w:r w:rsidRPr="00C96B24">
        <w:rPr>
          <w:rFonts w:asciiTheme="minorHAnsi" w:hAnsiTheme="minorHAnsi"/>
          <w:color w:val="auto"/>
          <w:sz w:val="18"/>
          <w:szCs w:val="16"/>
        </w:rPr>
        <w:t>No</w:t>
      </w:r>
      <w:r w:rsidRPr="00F359F8">
        <w:rPr>
          <w:rFonts w:asciiTheme="minorHAnsi" w:hAnsiTheme="minorHAnsi"/>
          <w:color w:val="auto"/>
          <w:sz w:val="18"/>
          <w:szCs w:val="16"/>
        </w:rPr>
        <w:t xml:space="preserve">. </w:t>
      </w:r>
      <w:r w:rsidR="007B4061">
        <w:rPr>
          <w:rFonts w:asciiTheme="minorHAnsi" w:hAnsiTheme="minorHAnsi"/>
          <w:b/>
          <w:color w:val="auto"/>
          <w:sz w:val="18"/>
          <w:szCs w:val="16"/>
        </w:rPr>
        <w:t>LP-919044992-I33-2025</w:t>
      </w:r>
    </w:p>
    <w:p w14:paraId="3FDA2893" w14:textId="77777777" w:rsidR="00E77ACB" w:rsidRPr="00C96B24" w:rsidRDefault="00E77ACB" w:rsidP="00E77ACB">
      <w:pPr>
        <w:pStyle w:val="Default"/>
        <w:jc w:val="right"/>
        <w:rPr>
          <w:rFonts w:asciiTheme="minorHAnsi" w:hAnsiTheme="minorHAnsi"/>
          <w:color w:val="auto"/>
          <w:sz w:val="18"/>
          <w:szCs w:val="16"/>
        </w:rPr>
      </w:pPr>
    </w:p>
    <w:p w14:paraId="2F5369B1" w14:textId="77777777" w:rsidR="00E77ACB" w:rsidRPr="00C96B24" w:rsidRDefault="00E77ACB" w:rsidP="00E77ACB">
      <w:pPr>
        <w:pStyle w:val="Default"/>
        <w:jc w:val="right"/>
        <w:rPr>
          <w:rFonts w:asciiTheme="minorHAnsi" w:hAnsiTheme="minorHAnsi"/>
          <w:color w:val="auto"/>
          <w:sz w:val="18"/>
          <w:szCs w:val="16"/>
        </w:rPr>
      </w:pPr>
    </w:p>
    <w:p w14:paraId="2E0A806C" w14:textId="4AB5E5EE" w:rsidR="00E77ACB" w:rsidRPr="00C765F1" w:rsidRDefault="00E77ACB" w:rsidP="00E77ACB">
      <w:pPr>
        <w:pStyle w:val="Default"/>
        <w:jc w:val="both"/>
        <w:rPr>
          <w:rFonts w:asciiTheme="minorHAnsi" w:hAnsiTheme="minorHAnsi"/>
          <w:sz w:val="18"/>
          <w:szCs w:val="16"/>
        </w:rPr>
      </w:pPr>
      <w:r>
        <w:rPr>
          <w:rFonts w:ascii="Calibri" w:hAnsi="Calibri"/>
          <w:color w:val="auto"/>
          <w:sz w:val="18"/>
          <w:szCs w:val="16"/>
        </w:rPr>
        <w:t>C</w:t>
      </w:r>
      <w:r w:rsidRPr="00183705">
        <w:rPr>
          <w:rFonts w:ascii="Calibri" w:hAnsi="Calibri"/>
          <w:color w:val="auto"/>
          <w:sz w:val="18"/>
          <w:szCs w:val="16"/>
        </w:rPr>
        <w:t>on fundamento en el Artículo</w:t>
      </w:r>
      <w:r>
        <w:rPr>
          <w:rFonts w:ascii="Calibri" w:hAnsi="Calibri"/>
          <w:color w:val="auto"/>
          <w:sz w:val="18"/>
          <w:szCs w:val="16"/>
        </w:rPr>
        <w:t xml:space="preserve"> 34</w:t>
      </w:r>
      <w:r w:rsidRPr="00183705">
        <w:rPr>
          <w:rFonts w:ascii="Calibri" w:hAnsi="Calibri"/>
          <w:color w:val="auto"/>
          <w:sz w:val="18"/>
          <w:szCs w:val="16"/>
        </w:rPr>
        <w:t xml:space="preserve">, Segundo Párrafo, de la Ley de Adquisiciones, Arrendamientos y </w:t>
      </w:r>
      <w:r>
        <w:rPr>
          <w:rFonts w:ascii="Calibri" w:hAnsi="Calibri"/>
          <w:color w:val="auto"/>
          <w:sz w:val="18"/>
          <w:szCs w:val="16"/>
        </w:rPr>
        <w:t xml:space="preserve">Contratación de </w:t>
      </w:r>
      <w:r w:rsidRPr="00183705">
        <w:rPr>
          <w:rFonts w:ascii="Calibri" w:hAnsi="Calibri"/>
          <w:color w:val="auto"/>
          <w:sz w:val="18"/>
          <w:szCs w:val="16"/>
        </w:rPr>
        <w:t xml:space="preserve">Servicios del </w:t>
      </w:r>
      <w:r>
        <w:rPr>
          <w:rFonts w:ascii="Calibri" w:hAnsi="Calibri"/>
          <w:color w:val="auto"/>
          <w:sz w:val="18"/>
          <w:szCs w:val="16"/>
        </w:rPr>
        <w:t>Estado de Nuevo León</w:t>
      </w:r>
      <w:r w:rsidRPr="00C96B24">
        <w:rPr>
          <w:rFonts w:asciiTheme="minorHAnsi" w:hAnsiTheme="minorHAnsi"/>
          <w:color w:val="auto"/>
          <w:sz w:val="18"/>
          <w:szCs w:val="16"/>
        </w:rPr>
        <w:t xml:space="preserve">, </w:t>
      </w:r>
      <w:r w:rsidRPr="00F359F8">
        <w:rPr>
          <w:rFonts w:asciiTheme="minorHAnsi" w:hAnsiTheme="minorHAnsi"/>
          <w:color w:val="auto"/>
          <w:sz w:val="18"/>
          <w:szCs w:val="16"/>
        </w:rPr>
        <w:t xml:space="preserve">manifiesto que es de mi interés participar en la </w:t>
      </w:r>
      <w:r w:rsidRPr="00F359F8">
        <w:rPr>
          <w:rFonts w:ascii="Calibri" w:hAnsi="Calibri" w:cs="Calibri"/>
          <w:b/>
          <w:bCs/>
          <w:color w:val="auto"/>
          <w:sz w:val="20"/>
          <w:szCs w:val="20"/>
        </w:rPr>
        <w:t>LICITACIÓN PÚBLICA INTERNACIONAL BAJO LA COBERTURA DE TRATADOS PRESENCIAL</w:t>
      </w:r>
      <w:r w:rsidRPr="00F359F8">
        <w:rPr>
          <w:rFonts w:asciiTheme="minorHAnsi" w:hAnsiTheme="minorHAnsi"/>
          <w:color w:val="auto"/>
          <w:sz w:val="18"/>
          <w:szCs w:val="16"/>
        </w:rPr>
        <w:t xml:space="preserve"> No. </w:t>
      </w:r>
      <w:r w:rsidR="007B4061">
        <w:rPr>
          <w:rFonts w:asciiTheme="minorHAnsi" w:hAnsiTheme="minorHAnsi"/>
          <w:b/>
          <w:color w:val="auto"/>
          <w:sz w:val="18"/>
          <w:szCs w:val="16"/>
        </w:rPr>
        <w:t>LP-919044992-I33-2025</w:t>
      </w:r>
      <w:r w:rsidRPr="00F359F8">
        <w:rPr>
          <w:rFonts w:asciiTheme="minorHAnsi" w:hAnsiTheme="minorHAnsi"/>
          <w:b/>
          <w:color w:val="auto"/>
          <w:sz w:val="18"/>
          <w:szCs w:val="16"/>
        </w:rPr>
        <w:t xml:space="preserve"> </w:t>
      </w:r>
      <w:r w:rsidRPr="00F359F8">
        <w:rPr>
          <w:rFonts w:asciiTheme="minorHAnsi" w:hAnsiTheme="minorHAnsi"/>
          <w:color w:val="auto"/>
          <w:sz w:val="18"/>
          <w:szCs w:val="16"/>
        </w:rPr>
        <w:t>que</w:t>
      </w:r>
      <w:r w:rsidRPr="00C96B24">
        <w:rPr>
          <w:rFonts w:asciiTheme="minorHAnsi" w:hAnsiTheme="minorHAnsi"/>
          <w:color w:val="auto"/>
          <w:sz w:val="18"/>
          <w:szCs w:val="16"/>
        </w:rPr>
        <w:t xml:space="preserv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63ED6FE5" w14:textId="77777777" w:rsidR="00E77ACB" w:rsidRPr="00C765F1" w:rsidRDefault="00E77ACB" w:rsidP="00E77ACB">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77ACB" w:rsidRPr="00C765F1" w14:paraId="114A3888" w14:textId="77777777" w:rsidTr="00473CA8">
        <w:trPr>
          <w:trHeight w:val="84"/>
          <w:jc w:val="center"/>
        </w:trPr>
        <w:tc>
          <w:tcPr>
            <w:tcW w:w="9639" w:type="dxa"/>
            <w:gridSpan w:val="4"/>
          </w:tcPr>
          <w:p w14:paraId="26EA9B08"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E77ACB" w:rsidRPr="00C765F1" w14:paraId="082D303B" w14:textId="77777777" w:rsidTr="00473CA8">
        <w:trPr>
          <w:trHeight w:val="84"/>
          <w:jc w:val="center"/>
        </w:trPr>
        <w:tc>
          <w:tcPr>
            <w:tcW w:w="9639" w:type="dxa"/>
            <w:gridSpan w:val="4"/>
          </w:tcPr>
          <w:p w14:paraId="67677CD7"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E77ACB" w:rsidRPr="00C765F1" w14:paraId="69A652CD" w14:textId="77777777" w:rsidTr="00473CA8">
        <w:trPr>
          <w:trHeight w:val="84"/>
          <w:jc w:val="center"/>
        </w:trPr>
        <w:tc>
          <w:tcPr>
            <w:tcW w:w="4536" w:type="dxa"/>
            <w:gridSpan w:val="2"/>
          </w:tcPr>
          <w:p w14:paraId="489FFF08"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3D07A734"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E77ACB" w:rsidRPr="00C765F1" w14:paraId="5710BA91" w14:textId="77777777" w:rsidTr="00473CA8">
        <w:trPr>
          <w:trHeight w:val="84"/>
          <w:jc w:val="center"/>
        </w:trPr>
        <w:tc>
          <w:tcPr>
            <w:tcW w:w="4536" w:type="dxa"/>
            <w:gridSpan w:val="2"/>
          </w:tcPr>
          <w:p w14:paraId="2CC3654E"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5F122B37"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E77ACB" w:rsidRPr="00C765F1" w14:paraId="445287D7" w14:textId="77777777" w:rsidTr="00473CA8">
        <w:trPr>
          <w:trHeight w:val="84"/>
          <w:jc w:val="center"/>
        </w:trPr>
        <w:tc>
          <w:tcPr>
            <w:tcW w:w="4536" w:type="dxa"/>
            <w:gridSpan w:val="2"/>
          </w:tcPr>
          <w:p w14:paraId="37D2217F"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135BD04B"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Fax: </w:t>
            </w:r>
          </w:p>
        </w:tc>
      </w:tr>
      <w:tr w:rsidR="00E77ACB" w:rsidRPr="00C765F1" w14:paraId="76CC7EBD" w14:textId="77777777" w:rsidTr="00473CA8">
        <w:trPr>
          <w:trHeight w:val="84"/>
          <w:jc w:val="center"/>
        </w:trPr>
        <w:tc>
          <w:tcPr>
            <w:tcW w:w="9639" w:type="dxa"/>
            <w:gridSpan w:val="4"/>
          </w:tcPr>
          <w:p w14:paraId="2D321E98"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E77ACB" w:rsidRPr="00C765F1" w14:paraId="08F8B043" w14:textId="77777777" w:rsidTr="00473CA8">
        <w:trPr>
          <w:trHeight w:val="84"/>
          <w:jc w:val="center"/>
        </w:trPr>
        <w:tc>
          <w:tcPr>
            <w:tcW w:w="4536" w:type="dxa"/>
            <w:gridSpan w:val="2"/>
          </w:tcPr>
          <w:p w14:paraId="1E270A7B"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5AC9C0DC"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Fecha: </w:t>
            </w:r>
          </w:p>
        </w:tc>
      </w:tr>
      <w:tr w:rsidR="00E77ACB" w:rsidRPr="00C765F1" w14:paraId="460B4F7B" w14:textId="77777777" w:rsidTr="00473CA8">
        <w:trPr>
          <w:trHeight w:val="84"/>
          <w:jc w:val="center"/>
        </w:trPr>
        <w:tc>
          <w:tcPr>
            <w:tcW w:w="9639" w:type="dxa"/>
            <w:gridSpan w:val="4"/>
          </w:tcPr>
          <w:p w14:paraId="478EA2E0"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E77ACB" w:rsidRPr="00C765F1" w14:paraId="617F2B14" w14:textId="77777777" w:rsidTr="00473CA8">
        <w:trPr>
          <w:trHeight w:val="188"/>
          <w:jc w:val="center"/>
        </w:trPr>
        <w:tc>
          <w:tcPr>
            <w:tcW w:w="9639" w:type="dxa"/>
            <w:gridSpan w:val="4"/>
          </w:tcPr>
          <w:p w14:paraId="3AF4EEEF"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Relación de accionistas:</w:t>
            </w:r>
          </w:p>
        </w:tc>
      </w:tr>
      <w:tr w:rsidR="00E77ACB" w:rsidRPr="00C765F1" w14:paraId="52D74FC7" w14:textId="77777777" w:rsidTr="00473CA8">
        <w:trPr>
          <w:trHeight w:val="188"/>
          <w:jc w:val="center"/>
        </w:trPr>
        <w:tc>
          <w:tcPr>
            <w:tcW w:w="2661" w:type="dxa"/>
          </w:tcPr>
          <w:p w14:paraId="66A47974"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4ED43327"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DBB3B1B"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Nombre(s): </w:t>
            </w:r>
          </w:p>
        </w:tc>
      </w:tr>
      <w:tr w:rsidR="00E77ACB" w:rsidRPr="00C765F1" w14:paraId="2E18853D" w14:textId="77777777" w:rsidTr="00473CA8">
        <w:trPr>
          <w:trHeight w:val="188"/>
          <w:jc w:val="center"/>
        </w:trPr>
        <w:tc>
          <w:tcPr>
            <w:tcW w:w="2661" w:type="dxa"/>
          </w:tcPr>
          <w:p w14:paraId="291C5E62" w14:textId="77777777" w:rsidR="00E77ACB" w:rsidRPr="00C765F1" w:rsidRDefault="00E77ACB" w:rsidP="00473CA8">
            <w:pPr>
              <w:pStyle w:val="Default"/>
              <w:rPr>
                <w:rFonts w:asciiTheme="minorHAnsi" w:hAnsiTheme="minorHAnsi"/>
                <w:sz w:val="16"/>
                <w:szCs w:val="16"/>
              </w:rPr>
            </w:pPr>
          </w:p>
        </w:tc>
        <w:tc>
          <w:tcPr>
            <w:tcW w:w="3293" w:type="dxa"/>
            <w:gridSpan w:val="2"/>
          </w:tcPr>
          <w:p w14:paraId="405DAE51" w14:textId="77777777" w:rsidR="00E77ACB" w:rsidRPr="00C765F1" w:rsidRDefault="00E77ACB" w:rsidP="00473CA8">
            <w:pPr>
              <w:pStyle w:val="Default"/>
              <w:rPr>
                <w:rFonts w:asciiTheme="minorHAnsi" w:hAnsiTheme="minorHAnsi"/>
                <w:sz w:val="16"/>
                <w:szCs w:val="16"/>
              </w:rPr>
            </w:pPr>
          </w:p>
        </w:tc>
        <w:tc>
          <w:tcPr>
            <w:tcW w:w="3685" w:type="dxa"/>
          </w:tcPr>
          <w:p w14:paraId="64F535A9" w14:textId="77777777" w:rsidR="00E77ACB" w:rsidRPr="00C765F1" w:rsidRDefault="00E77ACB" w:rsidP="00473CA8">
            <w:pPr>
              <w:pStyle w:val="Default"/>
              <w:rPr>
                <w:rFonts w:asciiTheme="minorHAnsi" w:hAnsiTheme="minorHAnsi"/>
                <w:sz w:val="16"/>
                <w:szCs w:val="16"/>
              </w:rPr>
            </w:pPr>
          </w:p>
        </w:tc>
      </w:tr>
      <w:tr w:rsidR="00E77ACB" w:rsidRPr="00C765F1" w14:paraId="0F02B7F8" w14:textId="77777777" w:rsidTr="00473CA8">
        <w:trPr>
          <w:trHeight w:val="188"/>
          <w:jc w:val="center"/>
        </w:trPr>
        <w:tc>
          <w:tcPr>
            <w:tcW w:w="2661" w:type="dxa"/>
          </w:tcPr>
          <w:p w14:paraId="7DBC3DC3" w14:textId="77777777" w:rsidR="00E77ACB" w:rsidRPr="00C765F1" w:rsidRDefault="00E77ACB" w:rsidP="00473CA8">
            <w:pPr>
              <w:pStyle w:val="Default"/>
              <w:rPr>
                <w:rFonts w:asciiTheme="minorHAnsi" w:hAnsiTheme="minorHAnsi"/>
                <w:sz w:val="16"/>
                <w:szCs w:val="16"/>
              </w:rPr>
            </w:pPr>
          </w:p>
        </w:tc>
        <w:tc>
          <w:tcPr>
            <w:tcW w:w="3293" w:type="dxa"/>
            <w:gridSpan w:val="2"/>
          </w:tcPr>
          <w:p w14:paraId="399A626B" w14:textId="77777777" w:rsidR="00E77ACB" w:rsidRPr="00C765F1" w:rsidRDefault="00E77ACB" w:rsidP="00473CA8">
            <w:pPr>
              <w:pStyle w:val="Default"/>
              <w:rPr>
                <w:rFonts w:asciiTheme="minorHAnsi" w:hAnsiTheme="minorHAnsi"/>
                <w:sz w:val="16"/>
                <w:szCs w:val="16"/>
              </w:rPr>
            </w:pPr>
          </w:p>
        </w:tc>
        <w:tc>
          <w:tcPr>
            <w:tcW w:w="3685" w:type="dxa"/>
          </w:tcPr>
          <w:p w14:paraId="72BE7105" w14:textId="77777777" w:rsidR="00E77ACB" w:rsidRPr="00C765F1" w:rsidRDefault="00E77ACB" w:rsidP="00473CA8">
            <w:pPr>
              <w:pStyle w:val="Default"/>
              <w:rPr>
                <w:rFonts w:asciiTheme="minorHAnsi" w:hAnsiTheme="minorHAnsi"/>
                <w:sz w:val="16"/>
                <w:szCs w:val="16"/>
              </w:rPr>
            </w:pPr>
          </w:p>
        </w:tc>
      </w:tr>
      <w:tr w:rsidR="00E77ACB" w:rsidRPr="00C765F1" w14:paraId="5D4CAC3D" w14:textId="77777777" w:rsidTr="00473CA8">
        <w:trPr>
          <w:trHeight w:val="188"/>
          <w:jc w:val="center"/>
        </w:trPr>
        <w:tc>
          <w:tcPr>
            <w:tcW w:w="2661" w:type="dxa"/>
          </w:tcPr>
          <w:p w14:paraId="76584EFA" w14:textId="77777777" w:rsidR="00E77ACB" w:rsidRPr="00C765F1" w:rsidRDefault="00E77ACB" w:rsidP="00473CA8">
            <w:pPr>
              <w:pStyle w:val="Default"/>
              <w:rPr>
                <w:rFonts w:asciiTheme="minorHAnsi" w:hAnsiTheme="minorHAnsi"/>
                <w:sz w:val="16"/>
                <w:szCs w:val="16"/>
              </w:rPr>
            </w:pPr>
          </w:p>
        </w:tc>
        <w:tc>
          <w:tcPr>
            <w:tcW w:w="3293" w:type="dxa"/>
            <w:gridSpan w:val="2"/>
          </w:tcPr>
          <w:p w14:paraId="34DABB44" w14:textId="77777777" w:rsidR="00E77ACB" w:rsidRPr="00C765F1" w:rsidRDefault="00E77ACB" w:rsidP="00473CA8">
            <w:pPr>
              <w:pStyle w:val="Default"/>
              <w:rPr>
                <w:rFonts w:asciiTheme="minorHAnsi" w:hAnsiTheme="minorHAnsi"/>
                <w:sz w:val="16"/>
                <w:szCs w:val="16"/>
              </w:rPr>
            </w:pPr>
          </w:p>
        </w:tc>
        <w:tc>
          <w:tcPr>
            <w:tcW w:w="3685" w:type="dxa"/>
          </w:tcPr>
          <w:p w14:paraId="464EEFA7" w14:textId="77777777" w:rsidR="00E77ACB" w:rsidRPr="00C765F1" w:rsidRDefault="00E77ACB" w:rsidP="00473CA8">
            <w:pPr>
              <w:pStyle w:val="Default"/>
              <w:rPr>
                <w:rFonts w:asciiTheme="minorHAnsi" w:hAnsiTheme="minorHAnsi"/>
                <w:sz w:val="16"/>
                <w:szCs w:val="16"/>
              </w:rPr>
            </w:pPr>
          </w:p>
        </w:tc>
      </w:tr>
      <w:tr w:rsidR="00E77ACB" w:rsidRPr="00C765F1" w14:paraId="067A8F0B" w14:textId="77777777" w:rsidTr="00473CA8">
        <w:trPr>
          <w:trHeight w:val="188"/>
          <w:jc w:val="center"/>
        </w:trPr>
        <w:tc>
          <w:tcPr>
            <w:tcW w:w="2661" w:type="dxa"/>
          </w:tcPr>
          <w:p w14:paraId="61788071" w14:textId="77777777" w:rsidR="00E77ACB" w:rsidRPr="00C765F1" w:rsidRDefault="00E77ACB" w:rsidP="00473CA8">
            <w:pPr>
              <w:pStyle w:val="Default"/>
              <w:rPr>
                <w:rFonts w:asciiTheme="minorHAnsi" w:hAnsiTheme="minorHAnsi"/>
                <w:sz w:val="16"/>
                <w:szCs w:val="16"/>
              </w:rPr>
            </w:pPr>
          </w:p>
        </w:tc>
        <w:tc>
          <w:tcPr>
            <w:tcW w:w="3293" w:type="dxa"/>
            <w:gridSpan w:val="2"/>
          </w:tcPr>
          <w:p w14:paraId="66E4588C" w14:textId="77777777" w:rsidR="00E77ACB" w:rsidRPr="00C765F1" w:rsidRDefault="00E77ACB" w:rsidP="00473CA8">
            <w:pPr>
              <w:pStyle w:val="Default"/>
              <w:rPr>
                <w:rFonts w:asciiTheme="minorHAnsi" w:hAnsiTheme="minorHAnsi"/>
                <w:sz w:val="16"/>
                <w:szCs w:val="16"/>
              </w:rPr>
            </w:pPr>
          </w:p>
        </w:tc>
        <w:tc>
          <w:tcPr>
            <w:tcW w:w="3685" w:type="dxa"/>
          </w:tcPr>
          <w:p w14:paraId="6125E978" w14:textId="77777777" w:rsidR="00E77ACB" w:rsidRPr="00C765F1" w:rsidRDefault="00E77ACB" w:rsidP="00473CA8">
            <w:pPr>
              <w:pStyle w:val="Default"/>
              <w:rPr>
                <w:rFonts w:asciiTheme="minorHAnsi" w:hAnsiTheme="minorHAnsi"/>
                <w:sz w:val="16"/>
                <w:szCs w:val="16"/>
              </w:rPr>
            </w:pPr>
          </w:p>
        </w:tc>
      </w:tr>
      <w:tr w:rsidR="00E77ACB" w:rsidRPr="00C765F1" w14:paraId="51D760F5" w14:textId="77777777" w:rsidTr="00473CA8">
        <w:trPr>
          <w:trHeight w:val="84"/>
          <w:jc w:val="center"/>
        </w:trPr>
        <w:tc>
          <w:tcPr>
            <w:tcW w:w="9639" w:type="dxa"/>
            <w:gridSpan w:val="4"/>
          </w:tcPr>
          <w:p w14:paraId="26CE426F"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E77ACB" w:rsidRPr="00C765F1" w14:paraId="3DBC46CB" w14:textId="77777777" w:rsidTr="00473CA8">
        <w:trPr>
          <w:trHeight w:val="84"/>
          <w:jc w:val="center"/>
        </w:trPr>
        <w:tc>
          <w:tcPr>
            <w:tcW w:w="9639" w:type="dxa"/>
            <w:gridSpan w:val="4"/>
          </w:tcPr>
          <w:p w14:paraId="4EAF7F87"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E77ACB" w:rsidRPr="00C765F1" w14:paraId="18389790" w14:textId="77777777" w:rsidTr="00473CA8">
        <w:trPr>
          <w:trHeight w:val="84"/>
          <w:jc w:val="center"/>
        </w:trPr>
        <w:tc>
          <w:tcPr>
            <w:tcW w:w="9639" w:type="dxa"/>
            <w:gridSpan w:val="4"/>
          </w:tcPr>
          <w:p w14:paraId="7AF4B109"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E77ACB" w:rsidRPr="00C765F1" w14:paraId="05C146A4" w14:textId="77777777" w:rsidTr="00473CA8">
        <w:trPr>
          <w:trHeight w:val="84"/>
          <w:jc w:val="center"/>
        </w:trPr>
        <w:tc>
          <w:tcPr>
            <w:tcW w:w="9639" w:type="dxa"/>
            <w:gridSpan w:val="4"/>
          </w:tcPr>
          <w:p w14:paraId="4E1B3B5D"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E77ACB" w:rsidRPr="00C765F1" w14:paraId="6E277C0D" w14:textId="77777777" w:rsidTr="00473CA8">
        <w:trPr>
          <w:trHeight w:val="84"/>
          <w:jc w:val="center"/>
        </w:trPr>
        <w:tc>
          <w:tcPr>
            <w:tcW w:w="9639" w:type="dxa"/>
            <w:gridSpan w:val="4"/>
          </w:tcPr>
          <w:p w14:paraId="62BFAB9C"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E77ACB" w:rsidRPr="00C765F1" w14:paraId="1648A095" w14:textId="77777777" w:rsidTr="00473CA8">
        <w:trPr>
          <w:trHeight w:val="84"/>
          <w:jc w:val="center"/>
        </w:trPr>
        <w:tc>
          <w:tcPr>
            <w:tcW w:w="4536" w:type="dxa"/>
            <w:gridSpan w:val="2"/>
          </w:tcPr>
          <w:p w14:paraId="7BCEECA4"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4C593B66"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Fecha: </w:t>
            </w:r>
          </w:p>
        </w:tc>
      </w:tr>
      <w:tr w:rsidR="00E77ACB" w:rsidRPr="00C765F1" w14:paraId="29493D3F" w14:textId="77777777" w:rsidTr="00473CA8">
        <w:trPr>
          <w:trHeight w:val="84"/>
          <w:jc w:val="center"/>
        </w:trPr>
        <w:tc>
          <w:tcPr>
            <w:tcW w:w="9639" w:type="dxa"/>
            <w:gridSpan w:val="4"/>
          </w:tcPr>
          <w:p w14:paraId="7B453683"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E77ACB" w:rsidRPr="00C765F1" w14:paraId="3E8E51D9" w14:textId="77777777" w:rsidTr="00473CA8">
        <w:trPr>
          <w:trHeight w:val="84"/>
          <w:jc w:val="center"/>
        </w:trPr>
        <w:tc>
          <w:tcPr>
            <w:tcW w:w="9639" w:type="dxa"/>
            <w:gridSpan w:val="4"/>
          </w:tcPr>
          <w:p w14:paraId="79BF64E3" w14:textId="77777777" w:rsidR="00E77ACB" w:rsidRPr="00C765F1" w:rsidRDefault="00E77ACB" w:rsidP="00473CA8">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74E6D58F" w14:textId="77777777" w:rsidR="00E77ACB" w:rsidRPr="00C765F1" w:rsidRDefault="00E77ACB" w:rsidP="00E77ACB">
      <w:pPr>
        <w:pStyle w:val="Default"/>
        <w:rPr>
          <w:rFonts w:asciiTheme="minorHAnsi" w:hAnsiTheme="minorHAnsi"/>
          <w:sz w:val="20"/>
          <w:szCs w:val="20"/>
        </w:rPr>
      </w:pPr>
    </w:p>
    <w:p w14:paraId="569BC616" w14:textId="77777777" w:rsidR="00E77ACB" w:rsidRPr="00C765F1" w:rsidRDefault="00E77ACB" w:rsidP="00E77ACB">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10B0CA4" w14:textId="77777777" w:rsidR="00E77ACB" w:rsidRPr="00C765F1" w:rsidRDefault="00E77ACB" w:rsidP="00E77ACB">
      <w:pPr>
        <w:pStyle w:val="Default"/>
        <w:jc w:val="center"/>
        <w:rPr>
          <w:rFonts w:asciiTheme="minorHAnsi" w:hAnsiTheme="minorHAnsi"/>
          <w:sz w:val="20"/>
          <w:szCs w:val="20"/>
        </w:rPr>
      </w:pPr>
    </w:p>
    <w:p w14:paraId="0FF0B078" w14:textId="77777777" w:rsidR="00E77ACB" w:rsidRPr="00C765F1" w:rsidRDefault="00E77ACB" w:rsidP="00E77ACB">
      <w:pPr>
        <w:pStyle w:val="Default"/>
        <w:jc w:val="center"/>
        <w:rPr>
          <w:rFonts w:asciiTheme="minorHAnsi" w:hAnsiTheme="minorHAnsi"/>
          <w:sz w:val="20"/>
          <w:szCs w:val="20"/>
        </w:rPr>
      </w:pPr>
    </w:p>
    <w:p w14:paraId="1FAEAA9C" w14:textId="77777777" w:rsidR="00E77ACB" w:rsidRPr="00C765F1" w:rsidRDefault="00E77ACB" w:rsidP="00E77ACB">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0AD3F34C" w14:textId="77777777" w:rsidR="00E77ACB" w:rsidRPr="00C765F1" w:rsidRDefault="00E77ACB" w:rsidP="00E77ACB">
      <w:pPr>
        <w:pStyle w:val="Default"/>
        <w:jc w:val="center"/>
        <w:rPr>
          <w:rFonts w:asciiTheme="minorHAnsi" w:hAnsiTheme="minorHAnsi"/>
          <w:sz w:val="20"/>
          <w:szCs w:val="20"/>
        </w:rPr>
      </w:pPr>
    </w:p>
    <w:p w14:paraId="00296F2C" w14:textId="77777777" w:rsidR="00E77ACB" w:rsidRPr="00C765F1" w:rsidRDefault="00E77ACB" w:rsidP="00E77ACB">
      <w:pPr>
        <w:pStyle w:val="Default"/>
        <w:rPr>
          <w:rFonts w:asciiTheme="minorHAnsi" w:hAnsiTheme="minorHAnsi"/>
          <w:sz w:val="20"/>
          <w:szCs w:val="20"/>
        </w:rPr>
      </w:pPr>
    </w:p>
    <w:p w14:paraId="509AA62D" w14:textId="77777777" w:rsidR="00E77ACB" w:rsidRPr="00C765F1" w:rsidRDefault="00E77ACB" w:rsidP="00E77ACB">
      <w:pPr>
        <w:pStyle w:val="Default"/>
        <w:rPr>
          <w:rFonts w:asciiTheme="minorHAnsi" w:hAnsiTheme="minorHAnsi"/>
          <w:sz w:val="20"/>
          <w:szCs w:val="20"/>
        </w:rPr>
      </w:pPr>
    </w:p>
    <w:p w14:paraId="57E5F938" w14:textId="77777777" w:rsidR="00E77ACB" w:rsidRDefault="00E77ACB" w:rsidP="00E77ACB">
      <w:pPr>
        <w:tabs>
          <w:tab w:val="left" w:pos="2115"/>
        </w:tabs>
      </w:pPr>
    </w:p>
    <w:p w14:paraId="2C96BEA6" w14:textId="77777777" w:rsidR="00E77ACB" w:rsidRDefault="00E77ACB" w:rsidP="00E77ACB">
      <w:pPr>
        <w:tabs>
          <w:tab w:val="left" w:pos="2115"/>
        </w:tabs>
      </w:pPr>
    </w:p>
    <w:p w14:paraId="2E1CAFF6" w14:textId="77777777" w:rsidR="00E77ACB" w:rsidRDefault="00E77ACB" w:rsidP="00E77ACB">
      <w:pPr>
        <w:tabs>
          <w:tab w:val="left" w:pos="2115"/>
        </w:tabs>
      </w:pPr>
    </w:p>
    <w:p w14:paraId="1D97390D" w14:textId="77777777" w:rsidR="00E77ACB" w:rsidRPr="00273BA4" w:rsidRDefault="00E77ACB" w:rsidP="00E77ACB">
      <w:pPr>
        <w:tabs>
          <w:tab w:val="left" w:pos="2115"/>
        </w:tabs>
        <w:rPr>
          <w:sz w:val="20"/>
          <w:szCs w:val="20"/>
        </w:rPr>
      </w:pPr>
    </w:p>
    <w:p w14:paraId="04F53887" w14:textId="77777777" w:rsidR="00E77ACB" w:rsidRPr="00B76A5D" w:rsidRDefault="00E77ACB" w:rsidP="00E77ACB">
      <w:pPr>
        <w:pBdr>
          <w:top w:val="single" w:sz="4" w:space="1" w:color="auto"/>
          <w:left w:val="single" w:sz="4" w:space="4" w:color="auto"/>
          <w:bottom w:val="single" w:sz="4" w:space="1" w:color="auto"/>
          <w:right w:val="single" w:sz="4" w:space="4" w:color="auto"/>
        </w:pBdr>
        <w:shd w:val="clear" w:color="auto" w:fill="61E1FF"/>
        <w:tabs>
          <w:tab w:val="left" w:pos="2835"/>
          <w:tab w:val="left" w:pos="5670"/>
          <w:tab w:val="left" w:pos="7655"/>
        </w:tabs>
        <w:ind w:left="284" w:right="131"/>
        <w:jc w:val="center"/>
        <w:rPr>
          <w:rFonts w:ascii="Calibri" w:hAnsi="Calibri"/>
          <w:b/>
        </w:rPr>
      </w:pPr>
      <w:r w:rsidRPr="00B76A5D">
        <w:rPr>
          <w:rFonts w:ascii="Calibri" w:hAnsi="Calibri"/>
          <w:b/>
        </w:rPr>
        <w:t>ANEXO 14-A</w:t>
      </w:r>
    </w:p>
    <w:p w14:paraId="13F53EAD" w14:textId="77777777" w:rsidR="00273BA4" w:rsidRDefault="00273BA4" w:rsidP="00E77ACB">
      <w:pPr>
        <w:ind w:right="-91"/>
        <w:jc w:val="center"/>
        <w:rPr>
          <w:rFonts w:ascii="Calibri" w:hAnsi="Calibri" w:cs="Calibri"/>
          <w:b/>
          <w:bCs/>
          <w:sz w:val="20"/>
          <w:szCs w:val="20"/>
        </w:rPr>
      </w:pPr>
    </w:p>
    <w:p w14:paraId="4E865834" w14:textId="52655185" w:rsidR="00E77ACB" w:rsidRPr="00273BA4" w:rsidRDefault="00E77ACB" w:rsidP="00E77ACB">
      <w:pPr>
        <w:ind w:right="-91"/>
        <w:jc w:val="center"/>
        <w:rPr>
          <w:rFonts w:ascii="Calibri" w:hAnsi="Calibri" w:cs="Calibri"/>
          <w:i/>
          <w:sz w:val="20"/>
          <w:szCs w:val="20"/>
        </w:rPr>
      </w:pPr>
      <w:r w:rsidRPr="00273BA4">
        <w:rPr>
          <w:rFonts w:ascii="Calibri" w:hAnsi="Calibri" w:cs="Calibri"/>
          <w:b/>
          <w:bCs/>
          <w:sz w:val="20"/>
          <w:szCs w:val="20"/>
        </w:rPr>
        <w:t>LICITACIÓN PÚBLICA INTERNACIONAL BAJO LA COBERTURA DE TRATADOS PRESENCIAL</w:t>
      </w:r>
      <w:r w:rsidRPr="00273BA4">
        <w:rPr>
          <w:rFonts w:ascii="Calibri" w:hAnsi="Calibri" w:cs="Calibri"/>
          <w:b/>
          <w:i/>
          <w:sz w:val="20"/>
          <w:szCs w:val="20"/>
        </w:rPr>
        <w:t xml:space="preserve"> No. __________________</w:t>
      </w:r>
    </w:p>
    <w:p w14:paraId="12F28F78" w14:textId="77777777" w:rsidR="00E77ACB" w:rsidRPr="00273BA4" w:rsidRDefault="00E77ACB" w:rsidP="00E77ACB">
      <w:pPr>
        <w:tabs>
          <w:tab w:val="left" w:pos="2835"/>
          <w:tab w:val="left" w:pos="5670"/>
          <w:tab w:val="left" w:pos="7655"/>
        </w:tabs>
        <w:ind w:right="-91"/>
        <w:jc w:val="center"/>
        <w:rPr>
          <w:rFonts w:ascii="Calibri" w:hAnsi="Calibri" w:cs="Calibri"/>
          <w:sz w:val="20"/>
          <w:szCs w:val="20"/>
        </w:rPr>
      </w:pPr>
      <w:r w:rsidRPr="00273BA4">
        <w:rPr>
          <w:rFonts w:ascii="Calibri" w:hAnsi="Calibri" w:cs="Calibri"/>
          <w:sz w:val="20"/>
          <w:szCs w:val="20"/>
        </w:rPr>
        <w:t>Junta de Aclaraciones a las bases del concurso</w:t>
      </w:r>
    </w:p>
    <w:p w14:paraId="7E76BA7E" w14:textId="77777777" w:rsidR="00E77ACB" w:rsidRPr="00273BA4" w:rsidRDefault="00E77ACB" w:rsidP="00E77ACB">
      <w:pPr>
        <w:tabs>
          <w:tab w:val="left" w:pos="2835"/>
          <w:tab w:val="left" w:pos="5670"/>
          <w:tab w:val="left" w:pos="7655"/>
        </w:tabs>
        <w:ind w:left="851" w:right="-91"/>
        <w:rPr>
          <w:rFonts w:ascii="Calibri" w:hAnsi="Calibri" w:cs="Calibri"/>
          <w:sz w:val="20"/>
          <w:szCs w:val="20"/>
        </w:rPr>
      </w:pPr>
      <w:r w:rsidRPr="00273BA4">
        <w:rPr>
          <w:rFonts w:ascii="Calibri" w:hAnsi="Calibri" w:cs="Calibri"/>
          <w:sz w:val="20"/>
          <w:szCs w:val="20"/>
        </w:rPr>
        <w:t>Dudas respecto a las bases del concurso:</w:t>
      </w:r>
    </w:p>
    <w:p w14:paraId="2BDD740D" w14:textId="77777777" w:rsidR="00E77ACB" w:rsidRPr="00273BA4" w:rsidRDefault="00E77ACB" w:rsidP="00E77ACB">
      <w:pPr>
        <w:pStyle w:val="Prrafodelista"/>
        <w:numPr>
          <w:ilvl w:val="0"/>
          <w:numId w:val="28"/>
        </w:numPr>
        <w:rPr>
          <w:rFonts w:ascii="Calibri" w:hAnsi="Calibri" w:cs="Calibri"/>
          <w:b/>
        </w:rPr>
      </w:pPr>
      <w:r w:rsidRPr="00273BA4">
        <w:rPr>
          <w:rFonts w:ascii="Calibri" w:hAnsi="Calibri" w:cs="Calibri"/>
          <w:b/>
          <w:i/>
        </w:rPr>
        <w:t>Dudas Administrativas</w:t>
      </w:r>
      <w:r w:rsidRPr="00273BA4">
        <w:rPr>
          <w:rFonts w:ascii="Calibri" w:hAnsi="Calibri" w:cs="Calibri"/>
          <w:b/>
        </w:rPr>
        <w:t>:</w:t>
      </w:r>
    </w:p>
    <w:p w14:paraId="69B9EF5C" w14:textId="77777777" w:rsidR="00E77ACB" w:rsidRPr="00273BA4" w:rsidRDefault="00E77ACB" w:rsidP="00E77ACB">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E77ACB" w:rsidRPr="00273BA4" w14:paraId="56A53BE3" w14:textId="77777777" w:rsidTr="00473CA8">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D20980E"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06761FB1"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7CAA6B2A"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0DE2E5C"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Pregunta</w:t>
            </w:r>
          </w:p>
        </w:tc>
      </w:tr>
      <w:tr w:rsidR="00E77ACB" w:rsidRPr="00273BA4" w14:paraId="53F058B5"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1BF763B6"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CB8F456"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E82826C"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FD25AC0"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385735E9"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4687F33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88B630B"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46638ED0"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46A9807"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5CFDF5B9"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04BBFEB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B28835C"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C442D13"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E8204C5"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01DD96CF"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15C8934D"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AC7A353"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7D18363"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AA5DC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58FB5566"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2CEF3720"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0229BB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ABDC60D"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D63CEA4"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2114AC9C"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3D081281"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9BAC0A4"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C7D555B"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F404E9D"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bl>
    <w:p w14:paraId="312EB2C4" w14:textId="77777777" w:rsidR="00E77ACB" w:rsidRPr="00273BA4" w:rsidRDefault="00E77ACB" w:rsidP="00E77ACB">
      <w:pPr>
        <w:rPr>
          <w:rFonts w:ascii="Calibri" w:hAnsi="Calibri" w:cs="Calibri"/>
          <w:sz w:val="20"/>
          <w:szCs w:val="20"/>
        </w:rPr>
      </w:pPr>
    </w:p>
    <w:p w14:paraId="678CD7BA" w14:textId="0BDD4CA5" w:rsidR="00E77ACB" w:rsidRPr="00273BA4" w:rsidRDefault="00E77ACB" w:rsidP="00273BA4">
      <w:pPr>
        <w:pStyle w:val="Prrafodelista"/>
        <w:numPr>
          <w:ilvl w:val="0"/>
          <w:numId w:val="28"/>
        </w:numPr>
        <w:rPr>
          <w:rFonts w:ascii="Calibri" w:hAnsi="Calibri" w:cs="Calibri"/>
          <w:b/>
          <w:i/>
        </w:rPr>
      </w:pPr>
      <w:r w:rsidRPr="00273BA4">
        <w:rPr>
          <w:rFonts w:ascii="Calibri" w:hAnsi="Calibri" w:cs="Calibri"/>
          <w:b/>
          <w:i/>
        </w:rPr>
        <w:t>Dudas Técnicas:</w:t>
      </w:r>
    </w:p>
    <w:p w14:paraId="6652A6FE" w14:textId="77777777" w:rsidR="00273BA4" w:rsidRPr="00273BA4" w:rsidRDefault="00273BA4" w:rsidP="00273BA4">
      <w:pPr>
        <w:pStyle w:val="Prrafodelista"/>
        <w:ind w:left="1068"/>
        <w:rPr>
          <w:rFonts w:ascii="Calibri" w:hAnsi="Calibri" w:cs="Calibri"/>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E77ACB" w:rsidRPr="00273BA4" w14:paraId="19AEC351" w14:textId="77777777" w:rsidTr="00473CA8">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13CE233"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37BE7A05"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215BF433"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FB40EF5" w14:textId="77777777" w:rsidR="00E77ACB" w:rsidRPr="00273BA4" w:rsidRDefault="00E77ACB" w:rsidP="00473CA8">
            <w:pPr>
              <w:jc w:val="center"/>
              <w:rPr>
                <w:rFonts w:ascii="Calibri" w:hAnsi="Calibri" w:cs="Calibri"/>
                <w:b/>
                <w:color w:val="000000"/>
                <w:sz w:val="20"/>
                <w:szCs w:val="20"/>
              </w:rPr>
            </w:pPr>
            <w:r w:rsidRPr="00273BA4">
              <w:rPr>
                <w:rFonts w:ascii="Calibri" w:hAnsi="Calibri" w:cs="Calibri"/>
                <w:b/>
                <w:color w:val="000000"/>
                <w:sz w:val="20"/>
                <w:szCs w:val="20"/>
              </w:rPr>
              <w:t>Pregunta</w:t>
            </w:r>
          </w:p>
        </w:tc>
      </w:tr>
      <w:tr w:rsidR="00E77ACB" w:rsidRPr="00273BA4" w14:paraId="1D2E5B6C"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6087CCFF"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4D032EB"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23E4ADF"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ACB1D43"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561CDFC3"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16760E09"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A0533E7"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4A50D71" w14:textId="77777777" w:rsidR="00E77ACB" w:rsidRPr="00273BA4" w:rsidRDefault="00E77ACB" w:rsidP="00473CA8">
            <w:pPr>
              <w:ind w:right="-298"/>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B0190C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51175653"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2CC12D22"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9ED3D68"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D598044"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D9AA778"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r w:rsidR="00E77ACB" w:rsidRPr="00273BA4" w14:paraId="3C627E59" w14:textId="77777777" w:rsidTr="00473CA8">
        <w:trPr>
          <w:trHeight w:val="300"/>
          <w:jc w:val="center"/>
        </w:trPr>
        <w:tc>
          <w:tcPr>
            <w:tcW w:w="921" w:type="dxa"/>
            <w:tcBorders>
              <w:top w:val="nil"/>
              <w:left w:val="single" w:sz="4" w:space="0" w:color="auto"/>
              <w:bottom w:val="single" w:sz="4" w:space="0" w:color="auto"/>
              <w:right w:val="single" w:sz="4" w:space="0" w:color="auto"/>
            </w:tcBorders>
            <w:vAlign w:val="bottom"/>
          </w:tcPr>
          <w:p w14:paraId="07577CAE"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256E079"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9EE63D1"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97804F1" w14:textId="77777777" w:rsidR="00E77ACB" w:rsidRPr="00273BA4" w:rsidRDefault="00E77ACB" w:rsidP="00473CA8">
            <w:pPr>
              <w:rPr>
                <w:rFonts w:ascii="Calibri" w:hAnsi="Calibri" w:cs="Calibri"/>
                <w:color w:val="000000"/>
                <w:sz w:val="20"/>
                <w:szCs w:val="20"/>
              </w:rPr>
            </w:pPr>
            <w:r w:rsidRPr="00273BA4">
              <w:rPr>
                <w:rFonts w:ascii="Calibri" w:hAnsi="Calibri" w:cs="Calibri"/>
                <w:color w:val="000000"/>
                <w:sz w:val="20"/>
                <w:szCs w:val="20"/>
              </w:rPr>
              <w:t> </w:t>
            </w:r>
          </w:p>
        </w:tc>
      </w:tr>
    </w:tbl>
    <w:p w14:paraId="2995EC48" w14:textId="77777777" w:rsidR="00E77ACB" w:rsidRPr="00273BA4" w:rsidRDefault="00E77ACB" w:rsidP="00E77ACB">
      <w:pPr>
        <w:tabs>
          <w:tab w:val="left" w:pos="2835"/>
          <w:tab w:val="left" w:pos="5670"/>
          <w:tab w:val="left" w:pos="7655"/>
        </w:tabs>
        <w:ind w:left="851" w:right="-91"/>
        <w:jc w:val="center"/>
        <w:rPr>
          <w:rFonts w:ascii="Calibri" w:hAnsi="Calibri" w:cs="Calibri"/>
          <w:sz w:val="20"/>
          <w:szCs w:val="20"/>
        </w:rPr>
      </w:pPr>
    </w:p>
    <w:p w14:paraId="24902C9F" w14:textId="77777777" w:rsidR="00273BA4" w:rsidRPr="00273BA4" w:rsidRDefault="00273BA4" w:rsidP="00E77ACB">
      <w:pPr>
        <w:tabs>
          <w:tab w:val="left" w:pos="2835"/>
          <w:tab w:val="left" w:pos="5670"/>
          <w:tab w:val="left" w:pos="7655"/>
        </w:tabs>
        <w:ind w:left="851" w:right="-91"/>
        <w:jc w:val="center"/>
        <w:rPr>
          <w:rFonts w:ascii="Calibri" w:hAnsi="Calibri" w:cs="Calibri"/>
          <w:sz w:val="20"/>
          <w:szCs w:val="20"/>
        </w:rPr>
      </w:pPr>
    </w:p>
    <w:p w14:paraId="5FF64B98" w14:textId="77777777" w:rsidR="00273BA4" w:rsidRPr="00273BA4" w:rsidRDefault="00273BA4" w:rsidP="00E77ACB">
      <w:pPr>
        <w:tabs>
          <w:tab w:val="left" w:pos="2835"/>
          <w:tab w:val="left" w:pos="5670"/>
          <w:tab w:val="left" w:pos="7655"/>
        </w:tabs>
        <w:ind w:left="851" w:right="-91"/>
        <w:jc w:val="center"/>
        <w:rPr>
          <w:rFonts w:ascii="Calibri" w:hAnsi="Calibri" w:cs="Calibri"/>
          <w:sz w:val="20"/>
          <w:szCs w:val="20"/>
        </w:rPr>
      </w:pPr>
    </w:p>
    <w:p w14:paraId="65D6F7E7" w14:textId="77777777" w:rsidR="00273BA4" w:rsidRPr="00273BA4" w:rsidRDefault="00273BA4" w:rsidP="00E77ACB">
      <w:pPr>
        <w:tabs>
          <w:tab w:val="left" w:pos="2835"/>
          <w:tab w:val="left" w:pos="5670"/>
          <w:tab w:val="left" w:pos="7655"/>
        </w:tabs>
        <w:ind w:left="851" w:right="-91"/>
        <w:jc w:val="center"/>
        <w:rPr>
          <w:rFonts w:ascii="Calibri" w:hAnsi="Calibri" w:cs="Calibri"/>
          <w:sz w:val="20"/>
          <w:szCs w:val="20"/>
        </w:rPr>
      </w:pPr>
    </w:p>
    <w:p w14:paraId="779658B9" w14:textId="06BEEEAC" w:rsidR="00E77ACB" w:rsidRPr="00273BA4" w:rsidRDefault="00E77ACB" w:rsidP="00E77ACB">
      <w:pPr>
        <w:tabs>
          <w:tab w:val="left" w:pos="2835"/>
          <w:tab w:val="left" w:pos="5670"/>
          <w:tab w:val="left" w:pos="7655"/>
        </w:tabs>
        <w:ind w:left="851" w:right="-91"/>
        <w:jc w:val="center"/>
        <w:rPr>
          <w:rFonts w:ascii="Calibri" w:hAnsi="Calibri" w:cs="Calibri"/>
          <w:sz w:val="20"/>
          <w:szCs w:val="20"/>
        </w:rPr>
      </w:pPr>
      <w:r w:rsidRPr="00273BA4">
        <w:rPr>
          <w:rFonts w:ascii="Calibri" w:hAnsi="Calibri" w:cs="Calibri"/>
          <w:sz w:val="20"/>
          <w:szCs w:val="20"/>
        </w:rPr>
        <w:t>___________________________________________</w:t>
      </w:r>
    </w:p>
    <w:p w14:paraId="5DD6B7DA" w14:textId="77777777" w:rsidR="00E77ACB" w:rsidRPr="00273BA4" w:rsidRDefault="00E77ACB" w:rsidP="00E77ACB">
      <w:pPr>
        <w:tabs>
          <w:tab w:val="left" w:pos="2835"/>
          <w:tab w:val="left" w:pos="5670"/>
          <w:tab w:val="left" w:pos="7655"/>
        </w:tabs>
        <w:ind w:left="851" w:right="-91"/>
        <w:jc w:val="center"/>
        <w:rPr>
          <w:rFonts w:ascii="Calibri" w:hAnsi="Calibri" w:cs="Calibri"/>
          <w:sz w:val="20"/>
          <w:szCs w:val="20"/>
        </w:rPr>
      </w:pPr>
      <w:r w:rsidRPr="00273BA4">
        <w:rPr>
          <w:rFonts w:ascii="Calibri" w:hAnsi="Calibri" w:cs="Calibri"/>
          <w:sz w:val="20"/>
          <w:szCs w:val="20"/>
        </w:rPr>
        <w:t>C o m p a ñ í a</w:t>
      </w:r>
    </w:p>
    <w:p w14:paraId="7A716B6E" w14:textId="77777777" w:rsidR="00273BA4" w:rsidRPr="00273BA4" w:rsidRDefault="00E77ACB" w:rsidP="00E77ACB">
      <w:pPr>
        <w:tabs>
          <w:tab w:val="left" w:pos="2835"/>
          <w:tab w:val="left" w:pos="5670"/>
          <w:tab w:val="left" w:pos="7655"/>
        </w:tabs>
        <w:ind w:right="-91"/>
        <w:jc w:val="center"/>
        <w:rPr>
          <w:rFonts w:ascii="Calibri" w:hAnsi="Calibri" w:cs="Calibri"/>
          <w:sz w:val="20"/>
          <w:szCs w:val="20"/>
        </w:rPr>
      </w:pPr>
      <w:r w:rsidRPr="00273BA4">
        <w:rPr>
          <w:rFonts w:ascii="Calibri" w:hAnsi="Calibri" w:cs="Calibri"/>
          <w:sz w:val="20"/>
          <w:szCs w:val="20"/>
        </w:rPr>
        <w:t xml:space="preserve">           </w:t>
      </w:r>
    </w:p>
    <w:p w14:paraId="07B374BB" w14:textId="77777777" w:rsidR="00273BA4" w:rsidRPr="00273BA4" w:rsidRDefault="00273BA4" w:rsidP="00E77ACB">
      <w:pPr>
        <w:tabs>
          <w:tab w:val="left" w:pos="2835"/>
          <w:tab w:val="left" w:pos="5670"/>
          <w:tab w:val="left" w:pos="7655"/>
        </w:tabs>
        <w:ind w:right="-91"/>
        <w:jc w:val="center"/>
        <w:rPr>
          <w:rFonts w:ascii="Calibri" w:hAnsi="Calibri" w:cs="Calibri"/>
          <w:sz w:val="20"/>
          <w:szCs w:val="20"/>
        </w:rPr>
      </w:pPr>
    </w:p>
    <w:p w14:paraId="16E82DD7" w14:textId="77777777" w:rsidR="00273BA4" w:rsidRPr="00273BA4" w:rsidRDefault="00273BA4" w:rsidP="00E77ACB">
      <w:pPr>
        <w:tabs>
          <w:tab w:val="left" w:pos="2835"/>
          <w:tab w:val="left" w:pos="5670"/>
          <w:tab w:val="left" w:pos="7655"/>
        </w:tabs>
        <w:ind w:right="-91"/>
        <w:jc w:val="center"/>
        <w:rPr>
          <w:rFonts w:ascii="Calibri" w:hAnsi="Calibri" w:cs="Calibri"/>
          <w:sz w:val="20"/>
          <w:szCs w:val="20"/>
        </w:rPr>
      </w:pPr>
    </w:p>
    <w:p w14:paraId="11580FC6" w14:textId="61E01D35" w:rsidR="00E77ACB" w:rsidRPr="00273BA4" w:rsidRDefault="00273BA4" w:rsidP="00E77ACB">
      <w:pPr>
        <w:tabs>
          <w:tab w:val="left" w:pos="2835"/>
          <w:tab w:val="left" w:pos="5670"/>
          <w:tab w:val="left" w:pos="7655"/>
        </w:tabs>
        <w:ind w:right="-91"/>
        <w:jc w:val="center"/>
        <w:rPr>
          <w:rFonts w:ascii="Calibri" w:hAnsi="Calibri" w:cs="Calibri"/>
          <w:sz w:val="20"/>
          <w:szCs w:val="20"/>
        </w:rPr>
      </w:pPr>
      <w:r w:rsidRPr="00273BA4">
        <w:rPr>
          <w:rFonts w:ascii="Calibri" w:hAnsi="Calibri" w:cs="Calibri"/>
          <w:sz w:val="20"/>
          <w:szCs w:val="20"/>
        </w:rPr>
        <w:t xml:space="preserve">               </w:t>
      </w:r>
      <w:r w:rsidR="00E77ACB" w:rsidRPr="00273BA4">
        <w:rPr>
          <w:rFonts w:ascii="Calibri" w:hAnsi="Calibri" w:cs="Calibri"/>
          <w:sz w:val="20"/>
          <w:szCs w:val="20"/>
        </w:rPr>
        <w:t xml:space="preserve">__________________     ____________________________   </w:t>
      </w:r>
      <w:r w:rsidRPr="00273BA4">
        <w:rPr>
          <w:rFonts w:ascii="Calibri" w:hAnsi="Calibri" w:cs="Calibri"/>
          <w:sz w:val="20"/>
          <w:szCs w:val="20"/>
        </w:rPr>
        <w:t xml:space="preserve">              </w:t>
      </w:r>
      <w:r w:rsidR="00E77ACB" w:rsidRPr="00273BA4">
        <w:rPr>
          <w:rFonts w:ascii="Calibri" w:hAnsi="Calibri" w:cs="Calibri"/>
          <w:sz w:val="20"/>
          <w:szCs w:val="20"/>
        </w:rPr>
        <w:t>_______________________</w:t>
      </w:r>
    </w:p>
    <w:p w14:paraId="7A61CFC8" w14:textId="6A5A60EF" w:rsidR="00E77ACB" w:rsidRPr="00273BA4" w:rsidRDefault="00E77ACB" w:rsidP="00E77ACB">
      <w:pPr>
        <w:tabs>
          <w:tab w:val="left" w:pos="567"/>
          <w:tab w:val="left" w:pos="3544"/>
          <w:tab w:val="left" w:pos="5670"/>
          <w:tab w:val="left" w:pos="8364"/>
        </w:tabs>
        <w:ind w:right="-91"/>
        <w:jc w:val="center"/>
        <w:rPr>
          <w:rFonts w:ascii="Calibri" w:hAnsi="Calibri" w:cs="Calibri"/>
          <w:sz w:val="20"/>
          <w:szCs w:val="20"/>
        </w:rPr>
      </w:pPr>
      <w:r w:rsidRPr="00273BA4">
        <w:rPr>
          <w:rFonts w:ascii="Calibri" w:hAnsi="Calibri" w:cs="Calibri"/>
          <w:sz w:val="20"/>
          <w:szCs w:val="20"/>
        </w:rPr>
        <w:t xml:space="preserve">Fecha                                Nombre del Representante Legal                               </w:t>
      </w:r>
      <w:r w:rsidR="00273BA4" w:rsidRPr="00273BA4">
        <w:rPr>
          <w:rFonts w:ascii="Calibri" w:hAnsi="Calibri" w:cs="Calibri"/>
          <w:sz w:val="20"/>
          <w:szCs w:val="20"/>
        </w:rPr>
        <w:t xml:space="preserve">     </w:t>
      </w:r>
      <w:r w:rsidRPr="00273BA4">
        <w:rPr>
          <w:rFonts w:ascii="Calibri" w:hAnsi="Calibri" w:cs="Calibri"/>
          <w:sz w:val="20"/>
          <w:szCs w:val="20"/>
        </w:rPr>
        <w:t>Firma</w:t>
      </w:r>
    </w:p>
    <w:p w14:paraId="156D15FC" w14:textId="77777777" w:rsidR="00E77ACB" w:rsidRDefault="00E77ACB" w:rsidP="00E77ACB">
      <w:pPr>
        <w:tabs>
          <w:tab w:val="left" w:pos="567"/>
          <w:tab w:val="left" w:pos="3544"/>
          <w:tab w:val="left" w:pos="5670"/>
          <w:tab w:val="left" w:pos="8364"/>
        </w:tabs>
        <w:ind w:right="-91"/>
        <w:jc w:val="center"/>
        <w:rPr>
          <w:rFonts w:ascii="Calibri" w:hAnsi="Calibri"/>
          <w:sz w:val="20"/>
          <w:szCs w:val="20"/>
        </w:rPr>
      </w:pPr>
    </w:p>
    <w:p w14:paraId="2F605965"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56B2A437"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67090CC4"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4918F2E8"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67E43805"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501754DE"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1D3309DB"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1222DDDF" w14:textId="77777777" w:rsidR="00273BA4" w:rsidRDefault="00273BA4" w:rsidP="00E77ACB">
      <w:pPr>
        <w:tabs>
          <w:tab w:val="left" w:pos="567"/>
          <w:tab w:val="left" w:pos="3544"/>
          <w:tab w:val="left" w:pos="5670"/>
          <w:tab w:val="left" w:pos="8364"/>
        </w:tabs>
        <w:ind w:right="-91"/>
        <w:jc w:val="center"/>
        <w:rPr>
          <w:rFonts w:ascii="Calibri" w:hAnsi="Calibri"/>
          <w:sz w:val="20"/>
          <w:szCs w:val="20"/>
        </w:rPr>
      </w:pPr>
    </w:p>
    <w:p w14:paraId="7EC38067" w14:textId="77777777" w:rsidR="00E77ACB" w:rsidRPr="00B76A5D" w:rsidRDefault="00E77ACB" w:rsidP="00E77AC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1E1FF"/>
        <w:autoSpaceDE w:val="0"/>
        <w:autoSpaceDN w:val="0"/>
        <w:adjustRightInd w:val="0"/>
        <w:ind w:left="284" w:right="273"/>
        <w:jc w:val="center"/>
        <w:rPr>
          <w:rFonts w:cstheme="minorHAnsi"/>
          <w:b/>
        </w:rPr>
      </w:pPr>
      <w:r w:rsidRPr="00B76A5D">
        <w:rPr>
          <w:rFonts w:cstheme="minorHAnsi"/>
          <w:b/>
        </w:rPr>
        <w:t>ANEXO 15</w:t>
      </w:r>
    </w:p>
    <w:p w14:paraId="1CFC9650" w14:textId="77777777" w:rsidR="00A7502E" w:rsidRPr="002A150D" w:rsidRDefault="00A7502E" w:rsidP="00A7502E">
      <w:pPr>
        <w:autoSpaceDE w:val="0"/>
        <w:autoSpaceDN w:val="0"/>
        <w:adjustRightInd w:val="0"/>
        <w:jc w:val="center"/>
        <w:rPr>
          <w:rFonts w:cstheme="minorHAnsi"/>
          <w:b/>
          <w:sz w:val="16"/>
          <w:szCs w:val="16"/>
        </w:rPr>
      </w:pPr>
      <w:r w:rsidRPr="002A150D">
        <w:rPr>
          <w:rFonts w:cstheme="minorHAnsi"/>
          <w:b/>
          <w:sz w:val="16"/>
          <w:szCs w:val="16"/>
        </w:rPr>
        <w:t>MODELO DE CONTRATO</w:t>
      </w:r>
    </w:p>
    <w:p w14:paraId="211F3955" w14:textId="77777777" w:rsidR="00A7502E" w:rsidRPr="002A150D" w:rsidRDefault="00A7502E" w:rsidP="00A7502E">
      <w:pPr>
        <w:autoSpaceDE w:val="0"/>
        <w:autoSpaceDN w:val="0"/>
        <w:adjustRightInd w:val="0"/>
        <w:jc w:val="right"/>
        <w:rPr>
          <w:rFonts w:cstheme="minorHAnsi"/>
          <w:b/>
          <w:sz w:val="16"/>
          <w:szCs w:val="16"/>
        </w:rPr>
      </w:pPr>
      <w:r w:rsidRPr="002A150D">
        <w:rPr>
          <w:rFonts w:cstheme="minorHAnsi"/>
          <w:b/>
          <w:sz w:val="16"/>
          <w:szCs w:val="16"/>
        </w:rPr>
        <w:t>CONTRATO No: __________</w:t>
      </w:r>
    </w:p>
    <w:p w14:paraId="45E7232F" w14:textId="77777777" w:rsidR="00A7502E" w:rsidRPr="002A150D" w:rsidRDefault="00A7502E" w:rsidP="00A7502E">
      <w:pPr>
        <w:autoSpaceDE w:val="0"/>
        <w:autoSpaceDN w:val="0"/>
        <w:adjustRightInd w:val="0"/>
        <w:rPr>
          <w:rFonts w:cstheme="minorHAnsi"/>
          <w:sz w:val="16"/>
          <w:szCs w:val="16"/>
        </w:rPr>
      </w:pPr>
    </w:p>
    <w:p w14:paraId="4F3D897B" w14:textId="77777777" w:rsidR="00A7502E" w:rsidRPr="0026730E" w:rsidRDefault="00A7502E" w:rsidP="00A7502E">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06D0117F" w14:textId="77777777" w:rsidR="00A7502E" w:rsidRPr="0026730E" w:rsidRDefault="00A7502E" w:rsidP="00A7502E">
      <w:pPr>
        <w:pStyle w:val="Textoindependiente2"/>
        <w:rPr>
          <w:rFonts w:asciiTheme="minorHAnsi" w:hAnsiTheme="minorHAnsi" w:cstheme="minorHAnsi"/>
          <w:b/>
          <w:sz w:val="16"/>
          <w:szCs w:val="16"/>
        </w:rPr>
      </w:pPr>
    </w:p>
    <w:p w14:paraId="773BF87F" w14:textId="77777777" w:rsidR="00A7502E" w:rsidRPr="0026730E" w:rsidRDefault="00A7502E" w:rsidP="00A7502E">
      <w:pPr>
        <w:jc w:val="center"/>
        <w:rPr>
          <w:rFonts w:cstheme="minorHAnsi"/>
          <w:b/>
          <w:sz w:val="16"/>
          <w:szCs w:val="16"/>
          <w:lang w:val="pt-BR"/>
        </w:rPr>
      </w:pPr>
      <w:r w:rsidRPr="0026730E">
        <w:rPr>
          <w:rFonts w:cstheme="minorHAnsi"/>
          <w:b/>
          <w:sz w:val="16"/>
          <w:szCs w:val="16"/>
          <w:lang w:val="pt-BR"/>
        </w:rPr>
        <w:t>D E C L A R A C I O N E S</w:t>
      </w:r>
    </w:p>
    <w:p w14:paraId="52B9054A" w14:textId="77777777" w:rsidR="00A7502E" w:rsidRPr="0026730E" w:rsidRDefault="00A7502E" w:rsidP="00A7502E">
      <w:pPr>
        <w:ind w:left="567" w:hanging="567"/>
        <w:jc w:val="both"/>
        <w:rPr>
          <w:rFonts w:cstheme="minorHAnsi"/>
          <w:b/>
          <w:sz w:val="16"/>
          <w:szCs w:val="16"/>
        </w:rPr>
      </w:pPr>
    </w:p>
    <w:p w14:paraId="1F0CCA1E" w14:textId="77777777" w:rsidR="00A7502E" w:rsidRPr="0026730E" w:rsidRDefault="00A7502E" w:rsidP="00A7502E">
      <w:pPr>
        <w:ind w:left="567" w:hanging="567"/>
        <w:jc w:val="both"/>
        <w:rPr>
          <w:rFonts w:cstheme="minorHAnsi"/>
          <w:b/>
          <w:sz w:val="16"/>
          <w:szCs w:val="16"/>
        </w:rPr>
      </w:pPr>
      <w:r w:rsidRPr="0026730E">
        <w:rPr>
          <w:rFonts w:cstheme="minorHAnsi"/>
          <w:b/>
          <w:sz w:val="16"/>
          <w:szCs w:val="16"/>
        </w:rPr>
        <w:t>I.-   Declara “S.S.N.L.”:</w:t>
      </w:r>
    </w:p>
    <w:p w14:paraId="48B29965" w14:textId="77777777" w:rsidR="00A7502E" w:rsidRPr="0026730E" w:rsidRDefault="00A7502E" w:rsidP="00A7502E">
      <w:pPr>
        <w:ind w:left="851" w:hanging="567"/>
        <w:jc w:val="both"/>
        <w:rPr>
          <w:rFonts w:cstheme="minorHAnsi"/>
          <w:sz w:val="16"/>
          <w:szCs w:val="16"/>
        </w:rPr>
      </w:pPr>
    </w:p>
    <w:p w14:paraId="06B38FE3" w14:textId="77777777" w:rsidR="00A7502E" w:rsidRPr="0026730E" w:rsidRDefault="00A7502E" w:rsidP="00A7502E">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31A3A2ED" w14:textId="77777777" w:rsidR="00A7502E" w:rsidRPr="0026730E" w:rsidRDefault="00A7502E" w:rsidP="00A7502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6DAE1F0F" w14:textId="77777777" w:rsidR="00A7502E" w:rsidRPr="0026730E" w:rsidRDefault="00A7502E" w:rsidP="00A7502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4BEA6ECC" w14:textId="77777777" w:rsidR="00A7502E" w:rsidRPr="0026730E" w:rsidRDefault="00A7502E" w:rsidP="00A7502E">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9" w:name="_Hlk181197294"/>
      <w:r w:rsidRPr="0026730E">
        <w:rPr>
          <w:rFonts w:asciiTheme="minorHAnsi" w:hAnsiTheme="minorHAnsi" w:cstheme="minorHAnsi"/>
        </w:rPr>
        <w:t xml:space="preserve">Licitación Pública __________________________________ Presencial No. </w:t>
      </w:r>
      <w:bookmarkEnd w:id="9"/>
      <w:r w:rsidRPr="0026730E">
        <w:rPr>
          <w:rFonts w:asciiTheme="minorHAnsi" w:hAnsiTheme="minorHAnsi" w:cstheme="minorHAnsi"/>
        </w:rPr>
        <w:t>__________________________, relativa a la compraventa/contratación de ______________________________________________________.</w:t>
      </w:r>
    </w:p>
    <w:p w14:paraId="7BA954C2" w14:textId="77777777" w:rsidR="00A7502E" w:rsidRDefault="00A7502E" w:rsidP="00A7502E">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2A258FB6" w14:textId="77777777" w:rsidR="00A7502E" w:rsidRPr="0026730E" w:rsidRDefault="00A7502E" w:rsidP="00A7502E">
      <w:pPr>
        <w:pStyle w:val="Sangradetextonormal"/>
        <w:ind w:left="142" w:right="-5" w:hanging="426"/>
        <w:rPr>
          <w:rFonts w:asciiTheme="minorHAnsi" w:hAnsiTheme="minorHAnsi" w:cstheme="minorHAnsi"/>
          <w:sz w:val="16"/>
          <w:szCs w:val="16"/>
        </w:rPr>
      </w:pPr>
    </w:p>
    <w:p w14:paraId="7E070F0E" w14:textId="77777777" w:rsidR="00A7502E" w:rsidRPr="0026730E" w:rsidRDefault="00A7502E" w:rsidP="00A7502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6FD99966" w14:textId="77777777" w:rsidR="00A7502E" w:rsidRPr="0026730E" w:rsidRDefault="00A7502E" w:rsidP="00A7502E">
      <w:pPr>
        <w:ind w:left="180" w:right="-5" w:hanging="360"/>
        <w:jc w:val="both"/>
        <w:rPr>
          <w:rFonts w:cstheme="minorHAnsi"/>
          <w:color w:val="000000"/>
          <w:sz w:val="16"/>
          <w:szCs w:val="16"/>
        </w:rPr>
      </w:pPr>
    </w:p>
    <w:p w14:paraId="09DECE13" w14:textId="77777777" w:rsidR="00A7502E" w:rsidRDefault="00A7502E" w:rsidP="00A7502E">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39477A8" w14:textId="77777777" w:rsidR="00A7502E" w:rsidRPr="0026730E" w:rsidRDefault="00A7502E" w:rsidP="00A7502E">
      <w:pPr>
        <w:ind w:right="-5"/>
        <w:jc w:val="both"/>
        <w:rPr>
          <w:rFonts w:cstheme="minorHAnsi"/>
          <w:b/>
          <w:sz w:val="16"/>
          <w:szCs w:val="16"/>
        </w:rPr>
      </w:pPr>
    </w:p>
    <w:p w14:paraId="31BF502F" w14:textId="77777777" w:rsidR="00A7502E" w:rsidRPr="0026730E" w:rsidRDefault="00A7502E" w:rsidP="00A7502E">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373E0FC" w14:textId="77777777" w:rsidR="00A7502E" w:rsidRPr="0026730E" w:rsidRDefault="00A7502E" w:rsidP="00A7502E">
      <w:pPr>
        <w:ind w:right="-5"/>
        <w:jc w:val="both"/>
        <w:rPr>
          <w:rFonts w:cstheme="minorHAnsi"/>
          <w:sz w:val="16"/>
          <w:szCs w:val="16"/>
        </w:rPr>
      </w:pPr>
    </w:p>
    <w:p w14:paraId="5F8AE914" w14:textId="77777777" w:rsidR="00A7502E" w:rsidRPr="0026730E" w:rsidRDefault="00A7502E" w:rsidP="00A7502E">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6F1C93AE" w14:textId="77777777" w:rsidR="00A7502E" w:rsidRPr="0026730E" w:rsidRDefault="00A7502E" w:rsidP="00A7502E">
      <w:pPr>
        <w:ind w:right="-5"/>
        <w:jc w:val="both"/>
        <w:rPr>
          <w:rFonts w:cstheme="minorHAnsi"/>
          <w:sz w:val="16"/>
          <w:szCs w:val="16"/>
        </w:rPr>
      </w:pPr>
    </w:p>
    <w:p w14:paraId="365A7E3C" w14:textId="77777777" w:rsidR="00A7502E" w:rsidRPr="0026730E" w:rsidRDefault="00A7502E" w:rsidP="00A7502E">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48A99FBC" w14:textId="77777777" w:rsidR="00A7502E" w:rsidRPr="0026730E" w:rsidRDefault="00A7502E" w:rsidP="00A7502E">
      <w:pPr>
        <w:ind w:right="-5"/>
        <w:jc w:val="both"/>
        <w:rPr>
          <w:rFonts w:cstheme="minorHAnsi"/>
          <w:sz w:val="16"/>
          <w:szCs w:val="16"/>
        </w:rPr>
      </w:pPr>
    </w:p>
    <w:p w14:paraId="2E61C444" w14:textId="77777777" w:rsidR="00A7502E" w:rsidRPr="0026730E" w:rsidRDefault="00A7502E" w:rsidP="00A7502E">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77B33DCA" w14:textId="77777777" w:rsidR="00A7502E" w:rsidRPr="0026730E" w:rsidRDefault="00A7502E" w:rsidP="00A7502E">
      <w:pPr>
        <w:ind w:right="-5"/>
        <w:jc w:val="both"/>
        <w:rPr>
          <w:rFonts w:cstheme="minorHAnsi"/>
          <w:sz w:val="16"/>
          <w:szCs w:val="16"/>
          <w:lang w:val="es-ES_tradnl"/>
        </w:rPr>
      </w:pPr>
    </w:p>
    <w:p w14:paraId="32566D76" w14:textId="77777777" w:rsidR="00A7502E" w:rsidRPr="0026730E" w:rsidRDefault="00A7502E" w:rsidP="00A7502E">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38B2241B" w14:textId="77777777" w:rsidR="00A7502E" w:rsidRPr="0026730E" w:rsidRDefault="00A7502E" w:rsidP="00A7502E">
      <w:pPr>
        <w:tabs>
          <w:tab w:val="left" w:pos="284"/>
        </w:tabs>
        <w:autoSpaceDE w:val="0"/>
        <w:autoSpaceDN w:val="0"/>
        <w:adjustRightInd w:val="0"/>
        <w:ind w:right="18"/>
        <w:jc w:val="both"/>
        <w:rPr>
          <w:rFonts w:cstheme="minorHAnsi"/>
          <w:b/>
          <w:sz w:val="16"/>
          <w:szCs w:val="16"/>
        </w:rPr>
      </w:pPr>
    </w:p>
    <w:p w14:paraId="251FEA4A" w14:textId="77777777" w:rsidR="00A7502E" w:rsidRPr="0026730E" w:rsidRDefault="00A7502E" w:rsidP="00A7502E">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546BE17D" w14:textId="77777777" w:rsidR="00A7502E" w:rsidRPr="0026730E" w:rsidRDefault="00A7502E" w:rsidP="00A7502E">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49B652A0" w14:textId="77777777" w:rsidR="00A7502E" w:rsidRPr="0026730E" w:rsidRDefault="00A7502E" w:rsidP="00A7502E">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728C9246" w14:textId="77777777" w:rsidR="00A7502E" w:rsidRPr="0026730E" w:rsidRDefault="00A7502E" w:rsidP="00A7502E">
      <w:pPr>
        <w:jc w:val="center"/>
        <w:rPr>
          <w:rFonts w:cstheme="minorHAnsi"/>
          <w:b/>
          <w:sz w:val="16"/>
          <w:szCs w:val="16"/>
        </w:rPr>
      </w:pPr>
    </w:p>
    <w:p w14:paraId="15D47294" w14:textId="77777777" w:rsidR="00A7502E" w:rsidRPr="0026730E" w:rsidRDefault="00A7502E" w:rsidP="00A7502E">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123C6804" w14:textId="77777777" w:rsidR="00A7502E" w:rsidRPr="0026730E" w:rsidRDefault="00A7502E" w:rsidP="00A7502E">
      <w:pPr>
        <w:jc w:val="both"/>
        <w:rPr>
          <w:rFonts w:cstheme="minorHAnsi"/>
          <w:sz w:val="16"/>
          <w:szCs w:val="16"/>
        </w:rPr>
      </w:pPr>
    </w:p>
    <w:p w14:paraId="326F2989" w14:textId="77777777" w:rsidR="00A7502E" w:rsidRPr="0026730E" w:rsidRDefault="00A7502E" w:rsidP="00A7502E">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D993C91" w14:textId="77777777" w:rsidR="00A7502E" w:rsidRPr="0026730E" w:rsidRDefault="00A7502E" w:rsidP="00A7502E">
      <w:pPr>
        <w:jc w:val="both"/>
        <w:rPr>
          <w:rFonts w:cstheme="minorHAnsi"/>
          <w:sz w:val="16"/>
          <w:szCs w:val="16"/>
          <w:lang w:val="es-ES_tradnl"/>
        </w:rPr>
      </w:pPr>
    </w:p>
    <w:p w14:paraId="2AB571AD" w14:textId="77777777" w:rsidR="00A7502E" w:rsidRPr="0026730E" w:rsidRDefault="00A7502E" w:rsidP="00A7502E">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0DD6BC03" w14:textId="77777777" w:rsidR="00A7502E" w:rsidRPr="0026730E" w:rsidRDefault="00A7502E" w:rsidP="00A7502E">
      <w:pPr>
        <w:jc w:val="both"/>
        <w:rPr>
          <w:rFonts w:cstheme="minorHAnsi"/>
          <w:sz w:val="16"/>
          <w:szCs w:val="16"/>
          <w:lang w:val="es-ES_tradnl"/>
        </w:rPr>
      </w:pPr>
    </w:p>
    <w:p w14:paraId="01F7817B" w14:textId="77777777" w:rsidR="00A7502E" w:rsidRPr="0026730E" w:rsidRDefault="00A7502E" w:rsidP="00A7502E">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0F2EFC9D" w14:textId="77777777" w:rsidR="00A7502E" w:rsidRPr="0026730E" w:rsidRDefault="00A7502E" w:rsidP="00A7502E">
      <w:pPr>
        <w:jc w:val="both"/>
        <w:rPr>
          <w:rFonts w:cstheme="minorHAnsi"/>
          <w:sz w:val="16"/>
          <w:szCs w:val="16"/>
        </w:rPr>
      </w:pPr>
    </w:p>
    <w:p w14:paraId="189DDDF8" w14:textId="77777777" w:rsidR="00A7502E" w:rsidRPr="0026730E" w:rsidRDefault="00A7502E" w:rsidP="00A7502E">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7B592FC8" w14:textId="77777777" w:rsidR="00A7502E" w:rsidRPr="0026730E" w:rsidRDefault="00A7502E" w:rsidP="00A7502E">
      <w:pPr>
        <w:jc w:val="both"/>
        <w:rPr>
          <w:rFonts w:cstheme="minorHAnsi"/>
          <w:sz w:val="16"/>
          <w:szCs w:val="16"/>
        </w:rPr>
      </w:pPr>
    </w:p>
    <w:p w14:paraId="278B10CE" w14:textId="77777777" w:rsidR="00A7502E" w:rsidRPr="0026730E" w:rsidRDefault="00A7502E" w:rsidP="00A7502E">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1D108023" w14:textId="77777777" w:rsidR="00A7502E" w:rsidRPr="0026730E" w:rsidRDefault="00A7502E" w:rsidP="00A7502E">
      <w:pPr>
        <w:jc w:val="both"/>
        <w:rPr>
          <w:rFonts w:cstheme="minorHAnsi"/>
          <w:sz w:val="16"/>
          <w:szCs w:val="16"/>
        </w:rPr>
      </w:pPr>
    </w:p>
    <w:p w14:paraId="1D107544" w14:textId="77777777" w:rsidR="00A7502E" w:rsidRPr="0026730E" w:rsidRDefault="00A7502E" w:rsidP="00A7502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1B6F6E2C" w14:textId="77777777" w:rsidR="00A7502E" w:rsidRPr="0026730E" w:rsidRDefault="00A7502E" w:rsidP="00A7502E">
      <w:pPr>
        <w:jc w:val="both"/>
        <w:rPr>
          <w:rFonts w:cstheme="minorHAnsi"/>
          <w:sz w:val="16"/>
          <w:szCs w:val="16"/>
        </w:rPr>
      </w:pPr>
    </w:p>
    <w:p w14:paraId="1CE257DE" w14:textId="77777777" w:rsidR="00A7502E" w:rsidRPr="0026730E" w:rsidRDefault="00A7502E" w:rsidP="00A7502E">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325196DF" w14:textId="77777777" w:rsidR="00A7502E" w:rsidRPr="0026730E" w:rsidRDefault="00A7502E" w:rsidP="00A7502E">
      <w:pPr>
        <w:jc w:val="both"/>
        <w:rPr>
          <w:rFonts w:cstheme="minorHAnsi"/>
          <w:sz w:val="16"/>
          <w:szCs w:val="16"/>
        </w:rPr>
      </w:pPr>
    </w:p>
    <w:p w14:paraId="7F15BDD4" w14:textId="77777777" w:rsidR="00A7502E" w:rsidRPr="0026730E" w:rsidRDefault="00A7502E" w:rsidP="00A7502E">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00205F89" w14:textId="77777777" w:rsidR="00A7502E" w:rsidRPr="0026730E" w:rsidRDefault="00A7502E" w:rsidP="00A7502E">
      <w:pPr>
        <w:jc w:val="both"/>
        <w:rPr>
          <w:rFonts w:cstheme="minorHAnsi"/>
          <w:bCs/>
          <w:sz w:val="16"/>
          <w:szCs w:val="16"/>
        </w:rPr>
      </w:pPr>
    </w:p>
    <w:p w14:paraId="74FDC56F" w14:textId="77777777" w:rsidR="00A7502E" w:rsidRPr="0026730E" w:rsidRDefault="00A7502E" w:rsidP="00A7502E">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468C3C25" w14:textId="77777777" w:rsidR="00A7502E" w:rsidRPr="0026730E" w:rsidRDefault="00A7502E" w:rsidP="00A7502E">
      <w:pPr>
        <w:jc w:val="both"/>
        <w:rPr>
          <w:rFonts w:cstheme="minorHAnsi"/>
          <w:b/>
          <w:sz w:val="16"/>
          <w:szCs w:val="16"/>
        </w:rPr>
      </w:pPr>
    </w:p>
    <w:p w14:paraId="0CEC333B" w14:textId="77777777" w:rsidR="00A7502E" w:rsidRPr="0026730E" w:rsidRDefault="00A7502E" w:rsidP="00A7502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5C762577" w14:textId="77777777" w:rsidR="00A7502E" w:rsidRPr="0026730E" w:rsidRDefault="00A7502E" w:rsidP="00A7502E">
      <w:pPr>
        <w:jc w:val="both"/>
        <w:rPr>
          <w:rFonts w:cstheme="minorHAnsi"/>
          <w:sz w:val="16"/>
          <w:szCs w:val="16"/>
        </w:rPr>
      </w:pPr>
    </w:p>
    <w:p w14:paraId="3B882790" w14:textId="77777777" w:rsidR="00A7502E" w:rsidRPr="0026730E" w:rsidRDefault="00A7502E" w:rsidP="00A7502E">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71629747" w14:textId="77777777" w:rsidR="00A7502E" w:rsidRPr="0026730E" w:rsidRDefault="00A7502E" w:rsidP="00A7502E">
      <w:pPr>
        <w:jc w:val="both"/>
        <w:rPr>
          <w:rFonts w:cstheme="minorHAnsi"/>
          <w:sz w:val="16"/>
          <w:szCs w:val="16"/>
        </w:rPr>
      </w:pPr>
    </w:p>
    <w:p w14:paraId="6E526212" w14:textId="77777777" w:rsidR="00A7502E" w:rsidRPr="0026730E" w:rsidRDefault="00A7502E" w:rsidP="00A7502E">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6989404D" w14:textId="77777777" w:rsidR="00A7502E" w:rsidRPr="0026730E" w:rsidRDefault="00A7502E" w:rsidP="00A7502E">
      <w:pPr>
        <w:jc w:val="both"/>
        <w:rPr>
          <w:rFonts w:cstheme="minorHAnsi"/>
          <w:sz w:val="16"/>
          <w:szCs w:val="16"/>
        </w:rPr>
      </w:pPr>
    </w:p>
    <w:p w14:paraId="5174BC3D" w14:textId="77777777" w:rsidR="00A7502E" w:rsidRPr="0026730E" w:rsidRDefault="00A7502E" w:rsidP="00A7502E">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06664A14" w14:textId="77777777" w:rsidR="00A7502E" w:rsidRPr="0026730E" w:rsidRDefault="00A7502E" w:rsidP="00A7502E">
      <w:pPr>
        <w:jc w:val="both"/>
        <w:rPr>
          <w:rFonts w:cstheme="minorHAnsi"/>
          <w:sz w:val="16"/>
          <w:szCs w:val="16"/>
        </w:rPr>
      </w:pPr>
    </w:p>
    <w:p w14:paraId="1D34938C" w14:textId="77777777" w:rsidR="00A7502E" w:rsidRPr="0026730E" w:rsidRDefault="00A7502E" w:rsidP="00A7502E">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050D10C5" w14:textId="77777777" w:rsidR="00A7502E" w:rsidRPr="0026730E" w:rsidRDefault="00A7502E" w:rsidP="00A7502E">
      <w:pPr>
        <w:ind w:right="-1"/>
        <w:jc w:val="both"/>
        <w:rPr>
          <w:rFonts w:cstheme="minorHAnsi"/>
          <w:b/>
          <w:sz w:val="16"/>
          <w:szCs w:val="16"/>
        </w:rPr>
      </w:pPr>
    </w:p>
    <w:p w14:paraId="6148FDCD" w14:textId="77777777" w:rsidR="00A7502E" w:rsidRPr="0026730E" w:rsidRDefault="00A7502E" w:rsidP="00A7502E">
      <w:pPr>
        <w:ind w:right="-1"/>
        <w:jc w:val="both"/>
        <w:rPr>
          <w:rFonts w:cstheme="minorHAnsi"/>
          <w:sz w:val="16"/>
          <w:szCs w:val="16"/>
        </w:rPr>
      </w:pPr>
      <w:r w:rsidRPr="0026730E">
        <w:rPr>
          <w:rFonts w:cstheme="minorHAnsi"/>
          <w:sz w:val="16"/>
          <w:szCs w:val="16"/>
        </w:rPr>
        <w:t xml:space="preserve">El lugar de entrega del equipo será en: </w:t>
      </w:r>
    </w:p>
    <w:p w14:paraId="483D9011" w14:textId="77777777" w:rsidR="00A7502E" w:rsidRPr="0026730E" w:rsidRDefault="00A7502E" w:rsidP="00A7502E">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A7502E" w:rsidRPr="0026730E" w14:paraId="3C39EC7B" w14:textId="77777777" w:rsidTr="00C6470E">
        <w:trPr>
          <w:trHeight w:val="166"/>
        </w:trPr>
        <w:tc>
          <w:tcPr>
            <w:tcW w:w="4536" w:type="dxa"/>
            <w:shd w:val="clear" w:color="auto" w:fill="6DE3FF"/>
            <w:vAlign w:val="center"/>
          </w:tcPr>
          <w:p w14:paraId="7CCCB9E8" w14:textId="77777777" w:rsidR="00A7502E" w:rsidRPr="0026730E" w:rsidRDefault="00A7502E" w:rsidP="00C6470E">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55050266" w14:textId="77777777" w:rsidR="00A7502E" w:rsidRPr="0026730E" w:rsidRDefault="00A7502E" w:rsidP="00C6470E">
            <w:pPr>
              <w:ind w:left="284"/>
              <w:jc w:val="center"/>
              <w:rPr>
                <w:rFonts w:cstheme="minorHAnsi"/>
                <w:b/>
                <w:bCs/>
                <w:sz w:val="16"/>
                <w:szCs w:val="16"/>
                <w:highlight w:val="yellow"/>
              </w:rPr>
            </w:pPr>
            <w:r w:rsidRPr="0026730E">
              <w:rPr>
                <w:rFonts w:cstheme="minorHAnsi"/>
                <w:b/>
                <w:bCs/>
                <w:sz w:val="16"/>
                <w:szCs w:val="16"/>
              </w:rPr>
              <w:t>Dirección</w:t>
            </w:r>
          </w:p>
        </w:tc>
      </w:tr>
      <w:tr w:rsidR="00A7502E" w:rsidRPr="0026730E" w14:paraId="32A19E40" w14:textId="77777777" w:rsidTr="00C6470E">
        <w:tc>
          <w:tcPr>
            <w:tcW w:w="4536" w:type="dxa"/>
            <w:tcBorders>
              <w:top w:val="single" w:sz="4" w:space="0" w:color="auto"/>
              <w:left w:val="single" w:sz="4" w:space="0" w:color="auto"/>
              <w:bottom w:val="single" w:sz="4" w:space="0" w:color="auto"/>
              <w:right w:val="single" w:sz="4" w:space="0" w:color="auto"/>
            </w:tcBorders>
            <w:vAlign w:val="center"/>
          </w:tcPr>
          <w:p w14:paraId="1531F3F7" w14:textId="77777777" w:rsidR="00A7502E" w:rsidRPr="0026730E" w:rsidRDefault="00A7502E" w:rsidP="00C6470E">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386916EF" w14:textId="77777777" w:rsidR="00A7502E" w:rsidRPr="0026730E" w:rsidRDefault="00A7502E" w:rsidP="00C6470E">
            <w:pPr>
              <w:jc w:val="both"/>
              <w:rPr>
                <w:rFonts w:cstheme="minorHAnsi"/>
                <w:sz w:val="16"/>
                <w:szCs w:val="16"/>
              </w:rPr>
            </w:pPr>
          </w:p>
        </w:tc>
      </w:tr>
    </w:tbl>
    <w:p w14:paraId="7D40C567" w14:textId="77777777" w:rsidR="00A7502E" w:rsidRPr="0026730E" w:rsidRDefault="00A7502E" w:rsidP="00A7502E">
      <w:pPr>
        <w:ind w:right="-1"/>
        <w:jc w:val="both"/>
        <w:rPr>
          <w:rFonts w:cstheme="minorHAnsi"/>
          <w:sz w:val="16"/>
          <w:szCs w:val="16"/>
        </w:rPr>
      </w:pPr>
    </w:p>
    <w:p w14:paraId="38E1FD8D" w14:textId="77777777" w:rsidR="00A7502E" w:rsidRPr="0026730E" w:rsidRDefault="00A7502E" w:rsidP="00A7502E">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50C8CAE3" w14:textId="77777777" w:rsidR="00A7502E" w:rsidRPr="0026730E" w:rsidRDefault="00A7502E" w:rsidP="00A7502E">
      <w:pPr>
        <w:ind w:right="-5"/>
        <w:jc w:val="both"/>
        <w:rPr>
          <w:rFonts w:cstheme="minorHAnsi"/>
          <w:sz w:val="16"/>
          <w:szCs w:val="16"/>
        </w:rPr>
      </w:pPr>
    </w:p>
    <w:p w14:paraId="421C36F0" w14:textId="77777777" w:rsidR="00A7502E" w:rsidRPr="0026730E" w:rsidRDefault="00A7502E" w:rsidP="00A7502E">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4F74722C" w14:textId="77777777" w:rsidR="00A7502E" w:rsidRPr="0026730E" w:rsidRDefault="00A7502E" w:rsidP="00A7502E">
      <w:pPr>
        <w:ind w:right="-5"/>
        <w:jc w:val="both"/>
        <w:rPr>
          <w:rFonts w:cstheme="minorHAnsi"/>
          <w:b/>
          <w:sz w:val="16"/>
          <w:szCs w:val="16"/>
        </w:rPr>
      </w:pPr>
    </w:p>
    <w:p w14:paraId="414CEBC9" w14:textId="77777777" w:rsidR="00A7502E" w:rsidRPr="0026730E" w:rsidRDefault="00A7502E" w:rsidP="00A7502E">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3EFE43C7" w14:textId="77777777" w:rsidR="00A7502E" w:rsidRPr="0026730E" w:rsidRDefault="00A7502E" w:rsidP="00A7502E">
      <w:pPr>
        <w:ind w:right="-5"/>
        <w:rPr>
          <w:rFonts w:cstheme="minorHAnsi"/>
          <w:b/>
          <w:sz w:val="16"/>
          <w:szCs w:val="16"/>
        </w:rPr>
      </w:pPr>
    </w:p>
    <w:p w14:paraId="3B7B0741" w14:textId="77777777" w:rsidR="00A7502E" w:rsidRPr="0026730E" w:rsidRDefault="00A7502E" w:rsidP="00A7502E">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79D219E8" w14:textId="77777777" w:rsidR="00A7502E" w:rsidRPr="0026730E" w:rsidRDefault="00A7502E" w:rsidP="00A7502E">
      <w:pPr>
        <w:ind w:right="-1"/>
        <w:jc w:val="both"/>
        <w:rPr>
          <w:rFonts w:cstheme="minorHAnsi"/>
          <w:bCs/>
          <w:sz w:val="16"/>
          <w:szCs w:val="16"/>
        </w:rPr>
      </w:pPr>
    </w:p>
    <w:p w14:paraId="0C38DC8F" w14:textId="77777777" w:rsidR="00A7502E" w:rsidRPr="0026730E" w:rsidRDefault="00A7502E" w:rsidP="00A7502E">
      <w:pPr>
        <w:numPr>
          <w:ilvl w:val="0"/>
          <w:numId w:val="48"/>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C72166A" w14:textId="77777777" w:rsidR="00A7502E" w:rsidRPr="0026730E" w:rsidRDefault="00A7502E" w:rsidP="00A7502E">
      <w:pPr>
        <w:ind w:left="284" w:right="-1"/>
        <w:rPr>
          <w:rFonts w:cstheme="minorHAnsi"/>
          <w:sz w:val="16"/>
          <w:szCs w:val="16"/>
        </w:rPr>
      </w:pPr>
    </w:p>
    <w:p w14:paraId="3FD2D0C0" w14:textId="77777777" w:rsidR="00A7502E" w:rsidRPr="0026730E" w:rsidRDefault="00A7502E" w:rsidP="00A7502E">
      <w:pPr>
        <w:numPr>
          <w:ilvl w:val="0"/>
          <w:numId w:val="48"/>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59F337D" w14:textId="77777777" w:rsidR="00A7502E" w:rsidRPr="0026730E" w:rsidRDefault="00A7502E" w:rsidP="00A7502E">
      <w:pPr>
        <w:pStyle w:val="Prrafodelista"/>
        <w:rPr>
          <w:rFonts w:asciiTheme="minorHAnsi" w:hAnsiTheme="minorHAnsi" w:cstheme="minorHAnsi"/>
          <w:sz w:val="16"/>
          <w:szCs w:val="16"/>
          <w:lang w:val="es-MX"/>
        </w:rPr>
      </w:pPr>
    </w:p>
    <w:p w14:paraId="1786FECE" w14:textId="77777777" w:rsidR="00A7502E" w:rsidRPr="0026730E" w:rsidRDefault="00A7502E" w:rsidP="00A7502E">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30E9E7C0" w14:textId="77777777" w:rsidR="00A7502E" w:rsidRPr="0026730E" w:rsidRDefault="00A7502E" w:rsidP="00A7502E">
      <w:pPr>
        <w:ind w:right="-1"/>
        <w:rPr>
          <w:rFonts w:cstheme="minorHAnsi"/>
          <w:sz w:val="16"/>
          <w:szCs w:val="16"/>
        </w:rPr>
      </w:pPr>
    </w:p>
    <w:p w14:paraId="186C6C19" w14:textId="77777777" w:rsidR="00A7502E" w:rsidRPr="0026730E" w:rsidRDefault="00A7502E" w:rsidP="00A7502E">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27BA92B" w14:textId="77777777" w:rsidR="00A7502E" w:rsidRPr="0026730E" w:rsidRDefault="00A7502E" w:rsidP="00A7502E">
      <w:pPr>
        <w:ind w:right="-1"/>
        <w:jc w:val="both"/>
        <w:rPr>
          <w:rFonts w:eastAsia="Calibri" w:cstheme="minorHAnsi"/>
          <w:bCs/>
          <w:color w:val="000000"/>
          <w:sz w:val="16"/>
          <w:szCs w:val="16"/>
        </w:rPr>
      </w:pPr>
    </w:p>
    <w:p w14:paraId="2D157EEF" w14:textId="77777777" w:rsidR="00A7502E" w:rsidRPr="0026730E" w:rsidRDefault="00A7502E" w:rsidP="00A7502E">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2CB36606" w14:textId="77777777" w:rsidR="00A7502E" w:rsidRPr="0026730E" w:rsidRDefault="00A7502E" w:rsidP="00A7502E">
      <w:pPr>
        <w:rPr>
          <w:rFonts w:eastAsia="Calibri" w:cstheme="minorHAnsi"/>
          <w:bCs/>
          <w:color w:val="000000"/>
          <w:sz w:val="16"/>
          <w:szCs w:val="16"/>
        </w:rPr>
      </w:pPr>
    </w:p>
    <w:p w14:paraId="795DCDCA" w14:textId="77777777" w:rsidR="00A7502E" w:rsidRPr="0026730E" w:rsidRDefault="00A7502E" w:rsidP="00A7502E">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1EACC7E1" w14:textId="77777777" w:rsidR="00A7502E" w:rsidRPr="0026730E" w:rsidRDefault="00A7502E" w:rsidP="00A7502E">
      <w:pPr>
        <w:rPr>
          <w:rFonts w:eastAsia="Calibri" w:cstheme="minorHAnsi"/>
          <w:bCs/>
          <w:color w:val="000000"/>
          <w:sz w:val="16"/>
          <w:szCs w:val="16"/>
        </w:rPr>
      </w:pPr>
    </w:p>
    <w:p w14:paraId="657CC233" w14:textId="77777777" w:rsidR="00A7502E" w:rsidRPr="0026730E" w:rsidRDefault="00A7502E" w:rsidP="00A7502E">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7E3318F5" w14:textId="77777777" w:rsidR="00A7502E" w:rsidRPr="0026730E" w:rsidRDefault="00A7502E" w:rsidP="00A7502E">
      <w:pPr>
        <w:rPr>
          <w:rFonts w:eastAsia="Calibri" w:cstheme="minorHAnsi"/>
          <w:bCs/>
          <w:color w:val="000000"/>
          <w:sz w:val="16"/>
          <w:szCs w:val="16"/>
          <w:lang w:val="es-ES_tradnl"/>
        </w:rPr>
      </w:pPr>
    </w:p>
    <w:p w14:paraId="09516791" w14:textId="77777777" w:rsidR="00A7502E" w:rsidRPr="0026730E" w:rsidRDefault="00A7502E" w:rsidP="00A7502E">
      <w:pPr>
        <w:numPr>
          <w:ilvl w:val="0"/>
          <w:numId w:val="48"/>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12FEE332" w14:textId="77777777" w:rsidR="00A7502E" w:rsidRPr="0026730E" w:rsidRDefault="00A7502E" w:rsidP="00A7502E">
      <w:pPr>
        <w:ind w:left="284"/>
        <w:jc w:val="both"/>
        <w:rPr>
          <w:rFonts w:eastAsia="Calibri" w:cstheme="minorHAnsi"/>
          <w:bCs/>
          <w:color w:val="000000"/>
          <w:sz w:val="16"/>
          <w:szCs w:val="16"/>
        </w:rPr>
      </w:pPr>
    </w:p>
    <w:p w14:paraId="575EAD82" w14:textId="77777777" w:rsidR="00A7502E" w:rsidRPr="0026730E" w:rsidRDefault="00A7502E" w:rsidP="00A7502E">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663344D7" w14:textId="77777777" w:rsidR="00A7502E" w:rsidRPr="0026730E" w:rsidRDefault="00A7502E" w:rsidP="00A7502E">
      <w:pPr>
        <w:tabs>
          <w:tab w:val="right" w:pos="1276"/>
        </w:tabs>
        <w:ind w:right="-1"/>
        <w:jc w:val="both"/>
        <w:rPr>
          <w:rFonts w:cstheme="minorHAnsi"/>
          <w:b/>
          <w:bCs/>
          <w:sz w:val="16"/>
          <w:szCs w:val="16"/>
        </w:rPr>
      </w:pPr>
      <w:r w:rsidRPr="0026730E">
        <w:rPr>
          <w:rFonts w:cstheme="minorHAnsi"/>
          <w:b/>
          <w:bCs/>
          <w:sz w:val="16"/>
          <w:szCs w:val="16"/>
        </w:rPr>
        <w:tab/>
      </w:r>
    </w:p>
    <w:p w14:paraId="57E4EC88" w14:textId="77777777" w:rsidR="00A7502E" w:rsidRPr="0026730E" w:rsidRDefault="00A7502E" w:rsidP="00A7502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045303FD" w14:textId="77777777" w:rsidR="00A7502E" w:rsidRPr="0026730E" w:rsidRDefault="00A7502E" w:rsidP="00A7502E">
      <w:pPr>
        <w:pStyle w:val="Prrafodelista"/>
        <w:ind w:left="0"/>
        <w:jc w:val="both"/>
        <w:rPr>
          <w:rFonts w:asciiTheme="minorHAnsi" w:hAnsiTheme="minorHAnsi" w:cstheme="minorHAnsi"/>
          <w:bCs/>
          <w:sz w:val="16"/>
          <w:szCs w:val="16"/>
        </w:rPr>
      </w:pPr>
    </w:p>
    <w:p w14:paraId="7FCCA792" w14:textId="77777777" w:rsidR="00A7502E" w:rsidRPr="0026730E" w:rsidRDefault="00A7502E" w:rsidP="00A7502E">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694581C0" w14:textId="77777777" w:rsidR="00A7502E" w:rsidRPr="0026730E" w:rsidRDefault="00A7502E" w:rsidP="00A7502E">
      <w:pPr>
        <w:pStyle w:val="Prrafodelista"/>
        <w:ind w:left="0"/>
        <w:jc w:val="both"/>
        <w:rPr>
          <w:rFonts w:asciiTheme="minorHAnsi" w:hAnsiTheme="minorHAnsi" w:cstheme="minorHAnsi"/>
          <w:bCs/>
          <w:sz w:val="16"/>
          <w:szCs w:val="16"/>
        </w:rPr>
      </w:pPr>
    </w:p>
    <w:p w14:paraId="2A8F8A61" w14:textId="77777777" w:rsidR="00A7502E" w:rsidRPr="0026730E" w:rsidRDefault="00A7502E" w:rsidP="00A7502E">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lastRenderedPageBreak/>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5FBC66BB" w14:textId="77777777" w:rsidR="00A7502E" w:rsidRPr="0026730E" w:rsidRDefault="00A7502E" w:rsidP="00A7502E">
      <w:pPr>
        <w:pStyle w:val="Prrafodelista"/>
        <w:ind w:left="0"/>
        <w:jc w:val="both"/>
        <w:rPr>
          <w:rFonts w:asciiTheme="minorHAnsi" w:hAnsiTheme="minorHAnsi" w:cstheme="minorHAnsi"/>
          <w:bCs/>
          <w:sz w:val="16"/>
          <w:szCs w:val="16"/>
        </w:rPr>
      </w:pPr>
    </w:p>
    <w:p w14:paraId="59BDF650" w14:textId="77777777" w:rsidR="00A7502E" w:rsidRPr="0026730E" w:rsidRDefault="00A7502E" w:rsidP="00A7502E">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679F47DB" w14:textId="77777777" w:rsidR="00A7502E" w:rsidRPr="0026730E" w:rsidRDefault="00A7502E" w:rsidP="00A7502E">
      <w:pPr>
        <w:ind w:left="284"/>
        <w:jc w:val="both"/>
        <w:rPr>
          <w:rFonts w:cstheme="minorHAnsi"/>
          <w:bCs/>
          <w:sz w:val="16"/>
          <w:szCs w:val="16"/>
          <w:lang w:val="es-ES_tradnl"/>
        </w:rPr>
      </w:pPr>
    </w:p>
    <w:p w14:paraId="649492DE" w14:textId="77777777" w:rsidR="00A7502E" w:rsidRPr="0026730E" w:rsidRDefault="00A7502E" w:rsidP="00A7502E">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32D34795" w14:textId="77777777" w:rsidR="00A7502E" w:rsidRPr="0026730E" w:rsidRDefault="00A7502E" w:rsidP="00A7502E">
      <w:pPr>
        <w:pStyle w:val="Prrafodelista"/>
        <w:ind w:left="0"/>
        <w:jc w:val="both"/>
        <w:rPr>
          <w:rFonts w:asciiTheme="minorHAnsi" w:hAnsiTheme="minorHAnsi" w:cstheme="minorHAnsi"/>
          <w:bCs/>
          <w:sz w:val="16"/>
          <w:szCs w:val="16"/>
        </w:rPr>
      </w:pPr>
    </w:p>
    <w:p w14:paraId="6E6DFF69" w14:textId="77777777" w:rsidR="00A7502E" w:rsidRPr="0026730E" w:rsidRDefault="00A7502E" w:rsidP="00A7502E">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0CEC48A6" w14:textId="77777777" w:rsidR="00A7502E" w:rsidRPr="0026730E" w:rsidRDefault="00A7502E" w:rsidP="00A7502E">
      <w:pPr>
        <w:pStyle w:val="Textoindependiente22"/>
        <w:tabs>
          <w:tab w:val="left" w:pos="851"/>
        </w:tabs>
        <w:ind w:right="49"/>
        <w:rPr>
          <w:rFonts w:asciiTheme="minorHAnsi" w:hAnsiTheme="minorHAnsi" w:cstheme="minorHAnsi"/>
          <w:sz w:val="16"/>
          <w:szCs w:val="16"/>
        </w:rPr>
      </w:pPr>
    </w:p>
    <w:p w14:paraId="5FABB230" w14:textId="77777777" w:rsidR="00A7502E" w:rsidRPr="0026730E" w:rsidRDefault="00A7502E" w:rsidP="00A7502E">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58DFC9E1" w14:textId="77777777" w:rsidR="00A7502E" w:rsidRPr="0026730E" w:rsidRDefault="00A7502E" w:rsidP="00A7502E">
      <w:pPr>
        <w:jc w:val="both"/>
        <w:rPr>
          <w:rFonts w:cstheme="minorHAnsi"/>
          <w:b/>
          <w:sz w:val="16"/>
          <w:szCs w:val="16"/>
        </w:rPr>
      </w:pPr>
    </w:p>
    <w:p w14:paraId="1C50B2E7" w14:textId="77777777" w:rsidR="00A7502E" w:rsidRPr="0026730E" w:rsidRDefault="00A7502E" w:rsidP="00A7502E">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5EEC0C8D" w14:textId="77777777" w:rsidR="00A7502E" w:rsidRPr="0026730E" w:rsidRDefault="00A7502E" w:rsidP="00A7502E">
      <w:pPr>
        <w:jc w:val="both"/>
        <w:rPr>
          <w:rFonts w:cstheme="minorHAnsi"/>
          <w:sz w:val="16"/>
          <w:szCs w:val="16"/>
        </w:rPr>
      </w:pPr>
    </w:p>
    <w:p w14:paraId="20AA65C0" w14:textId="77777777" w:rsidR="00A7502E" w:rsidRPr="0026730E" w:rsidRDefault="00A7502E" w:rsidP="00A7502E">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440E3923" w14:textId="77777777" w:rsidR="00A7502E" w:rsidRPr="0026730E" w:rsidRDefault="00A7502E" w:rsidP="00A7502E">
      <w:pPr>
        <w:jc w:val="both"/>
        <w:rPr>
          <w:rFonts w:cstheme="minorHAnsi"/>
          <w:sz w:val="16"/>
          <w:szCs w:val="16"/>
        </w:rPr>
      </w:pPr>
    </w:p>
    <w:p w14:paraId="70B2CB01" w14:textId="77777777" w:rsidR="00A7502E" w:rsidRPr="0026730E" w:rsidRDefault="00A7502E" w:rsidP="00A7502E">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1622D6A8" w14:textId="77777777" w:rsidR="00A7502E" w:rsidRPr="0026730E" w:rsidRDefault="00A7502E" w:rsidP="00A7502E">
      <w:pPr>
        <w:jc w:val="both"/>
        <w:rPr>
          <w:rFonts w:cstheme="minorHAnsi"/>
          <w:sz w:val="16"/>
          <w:szCs w:val="16"/>
        </w:rPr>
      </w:pPr>
    </w:p>
    <w:p w14:paraId="5191B715" w14:textId="77777777" w:rsidR="00A7502E" w:rsidRPr="0026730E" w:rsidRDefault="00A7502E" w:rsidP="00A7502E">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5E29887A" w14:textId="77777777" w:rsidR="00A7502E" w:rsidRPr="0026730E" w:rsidRDefault="00A7502E" w:rsidP="00A7502E">
      <w:pPr>
        <w:jc w:val="both"/>
        <w:rPr>
          <w:rFonts w:cstheme="minorHAnsi"/>
          <w:b/>
          <w:sz w:val="16"/>
          <w:szCs w:val="16"/>
        </w:rPr>
      </w:pPr>
    </w:p>
    <w:p w14:paraId="7A65A714" w14:textId="77777777" w:rsidR="00A7502E" w:rsidRPr="0026730E" w:rsidRDefault="00A7502E" w:rsidP="00A7502E">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28C7A6A6" w14:textId="77777777" w:rsidR="00A7502E" w:rsidRPr="0026730E" w:rsidRDefault="00A7502E" w:rsidP="00A7502E">
      <w:pPr>
        <w:jc w:val="both"/>
        <w:rPr>
          <w:rFonts w:cstheme="minorHAnsi"/>
          <w:bCs/>
          <w:sz w:val="16"/>
          <w:szCs w:val="16"/>
        </w:rPr>
      </w:pPr>
    </w:p>
    <w:p w14:paraId="0E50F5DD" w14:textId="77777777" w:rsidR="00A7502E" w:rsidRPr="0026730E" w:rsidRDefault="00A7502E" w:rsidP="00A7502E">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52F4E4AB" w14:textId="77777777" w:rsidR="00A7502E" w:rsidRPr="0026730E" w:rsidRDefault="00A7502E" w:rsidP="00A7502E">
      <w:pPr>
        <w:jc w:val="both"/>
        <w:rPr>
          <w:rFonts w:cstheme="minorHAnsi"/>
          <w:bCs/>
          <w:sz w:val="16"/>
          <w:szCs w:val="16"/>
        </w:rPr>
      </w:pPr>
    </w:p>
    <w:p w14:paraId="17F5559B" w14:textId="77777777" w:rsidR="00A7502E" w:rsidRPr="0026730E" w:rsidRDefault="00A7502E" w:rsidP="00A7502E">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39E1DAD9" w14:textId="77777777" w:rsidR="00A7502E" w:rsidRPr="0026730E" w:rsidRDefault="00A7502E" w:rsidP="00A7502E">
      <w:pPr>
        <w:ind w:right="-5"/>
        <w:jc w:val="both"/>
        <w:rPr>
          <w:rFonts w:cstheme="minorHAnsi"/>
          <w:bCs/>
          <w:sz w:val="16"/>
          <w:szCs w:val="16"/>
        </w:rPr>
      </w:pPr>
    </w:p>
    <w:p w14:paraId="289591DF" w14:textId="77777777" w:rsidR="00A7502E" w:rsidRPr="0026730E" w:rsidRDefault="00A7502E" w:rsidP="00A7502E">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0D09E617" w14:textId="77777777" w:rsidR="00A7502E" w:rsidRPr="0026730E" w:rsidRDefault="00A7502E" w:rsidP="00A7502E">
      <w:pPr>
        <w:jc w:val="both"/>
        <w:rPr>
          <w:rFonts w:cstheme="minorHAnsi"/>
          <w:b/>
          <w:sz w:val="16"/>
          <w:szCs w:val="16"/>
        </w:rPr>
      </w:pPr>
    </w:p>
    <w:p w14:paraId="4FCCBE2C" w14:textId="77777777" w:rsidR="00A7502E" w:rsidRPr="0026730E" w:rsidRDefault="00A7502E" w:rsidP="00A7502E">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7CA87233" w14:textId="77777777" w:rsidR="00A7502E" w:rsidRPr="0026730E" w:rsidRDefault="00A7502E" w:rsidP="00A7502E">
      <w:pPr>
        <w:ind w:right="49"/>
        <w:jc w:val="both"/>
        <w:rPr>
          <w:rFonts w:cstheme="minorHAnsi"/>
          <w:sz w:val="16"/>
          <w:szCs w:val="16"/>
        </w:rPr>
      </w:pPr>
    </w:p>
    <w:p w14:paraId="65321506" w14:textId="77777777" w:rsidR="00A7502E" w:rsidRPr="0026730E" w:rsidRDefault="00A7502E" w:rsidP="00A7502E">
      <w:pPr>
        <w:ind w:right="49"/>
        <w:jc w:val="both"/>
        <w:rPr>
          <w:rFonts w:cstheme="minorHAnsi"/>
          <w:sz w:val="16"/>
          <w:szCs w:val="16"/>
        </w:rPr>
      </w:pPr>
      <w:r w:rsidRPr="0026730E">
        <w:rPr>
          <w:rFonts w:cstheme="minorHAnsi"/>
          <w:sz w:val="16"/>
          <w:szCs w:val="16"/>
        </w:rPr>
        <w:lastRenderedPageBreak/>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4D5D62D1" w14:textId="77777777" w:rsidR="00A7502E" w:rsidRPr="0026730E" w:rsidRDefault="00A7502E" w:rsidP="00A7502E">
      <w:pPr>
        <w:ind w:right="49"/>
        <w:jc w:val="both"/>
        <w:rPr>
          <w:rFonts w:cstheme="minorHAnsi"/>
          <w:sz w:val="16"/>
          <w:szCs w:val="16"/>
        </w:rPr>
      </w:pPr>
    </w:p>
    <w:p w14:paraId="12A4CB63" w14:textId="77777777" w:rsidR="00A7502E" w:rsidRPr="0026730E" w:rsidRDefault="00A7502E" w:rsidP="00A7502E">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571B582D" w14:textId="77777777" w:rsidR="00A7502E" w:rsidRPr="0026730E" w:rsidRDefault="00A7502E" w:rsidP="00A7502E">
      <w:pPr>
        <w:ind w:right="49"/>
        <w:jc w:val="both"/>
        <w:rPr>
          <w:rFonts w:cstheme="minorHAnsi"/>
          <w:sz w:val="16"/>
          <w:szCs w:val="16"/>
        </w:rPr>
      </w:pPr>
    </w:p>
    <w:p w14:paraId="4F128D90" w14:textId="77777777" w:rsidR="00A7502E" w:rsidRPr="0026730E" w:rsidRDefault="00A7502E" w:rsidP="00A7502E">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15CDB7A3" w14:textId="77777777" w:rsidR="00A7502E" w:rsidRPr="0026730E" w:rsidRDefault="00A7502E" w:rsidP="00A7502E">
      <w:pPr>
        <w:ind w:right="49"/>
        <w:jc w:val="both"/>
        <w:rPr>
          <w:rFonts w:cstheme="minorHAnsi"/>
          <w:sz w:val="16"/>
          <w:szCs w:val="16"/>
        </w:rPr>
      </w:pPr>
    </w:p>
    <w:p w14:paraId="100AB864" w14:textId="77777777" w:rsidR="00A7502E" w:rsidRPr="0026730E" w:rsidRDefault="00A7502E" w:rsidP="00A7502E">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06509572" w14:textId="77777777" w:rsidR="00A7502E" w:rsidRPr="0026730E" w:rsidRDefault="00A7502E" w:rsidP="00A7502E">
      <w:pPr>
        <w:ind w:right="49"/>
        <w:jc w:val="both"/>
        <w:rPr>
          <w:rFonts w:cstheme="minorHAnsi"/>
          <w:sz w:val="16"/>
          <w:szCs w:val="16"/>
          <w:lang w:val="es-ES_tradnl"/>
        </w:rPr>
      </w:pPr>
    </w:p>
    <w:p w14:paraId="5C81E3F8" w14:textId="77777777" w:rsidR="00A7502E" w:rsidRPr="0026730E" w:rsidRDefault="00A7502E" w:rsidP="00A7502E">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7E138BB7" w14:textId="77777777" w:rsidR="00A7502E" w:rsidRPr="0026730E" w:rsidRDefault="00A7502E" w:rsidP="00A7502E">
      <w:pPr>
        <w:jc w:val="both"/>
        <w:rPr>
          <w:rFonts w:cstheme="minorHAnsi"/>
          <w:sz w:val="16"/>
          <w:szCs w:val="16"/>
        </w:rPr>
      </w:pPr>
    </w:p>
    <w:p w14:paraId="4EE3D787" w14:textId="77777777" w:rsidR="00A7502E" w:rsidRPr="0026730E" w:rsidRDefault="00A7502E" w:rsidP="00A7502E">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5D02D30" w14:textId="77777777" w:rsidR="00A7502E" w:rsidRPr="0026730E" w:rsidRDefault="00A7502E" w:rsidP="00A7502E">
      <w:pPr>
        <w:jc w:val="both"/>
        <w:rPr>
          <w:rFonts w:cstheme="minorHAnsi"/>
          <w:sz w:val="16"/>
          <w:szCs w:val="16"/>
        </w:rPr>
      </w:pPr>
    </w:p>
    <w:p w14:paraId="6E62476D" w14:textId="77777777" w:rsidR="00A7502E" w:rsidRPr="0026730E" w:rsidRDefault="00A7502E" w:rsidP="00A7502E">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B5B1B41" w14:textId="77777777" w:rsidR="00A7502E" w:rsidRPr="0026730E" w:rsidRDefault="00A7502E" w:rsidP="00A7502E">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013173CB" w14:textId="77777777" w:rsidR="00A7502E" w:rsidRPr="0026730E" w:rsidRDefault="00A7502E" w:rsidP="00A7502E">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6133EACA" w14:textId="77777777" w:rsidR="00A7502E" w:rsidRPr="0026730E" w:rsidRDefault="00A7502E" w:rsidP="00A7502E">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1FC3427E" w14:textId="77777777" w:rsidR="00A7502E" w:rsidRPr="0026730E" w:rsidRDefault="00A7502E" w:rsidP="00A7502E">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20DAAB6D" w14:textId="77777777" w:rsidR="00A7502E" w:rsidRPr="0026730E" w:rsidRDefault="00A7502E" w:rsidP="00A7502E">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7FEF2B4B" w14:textId="77777777" w:rsidR="00A7502E" w:rsidRPr="0026730E" w:rsidRDefault="00A7502E" w:rsidP="00A7502E">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155CCD04" w14:textId="77777777" w:rsidR="00A7502E" w:rsidRPr="0026730E" w:rsidRDefault="00A7502E" w:rsidP="00A7502E">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2431D42B" w14:textId="77777777" w:rsidR="00A7502E" w:rsidRPr="0026730E" w:rsidRDefault="00A7502E" w:rsidP="00A7502E">
      <w:pPr>
        <w:jc w:val="both"/>
        <w:rPr>
          <w:rFonts w:cstheme="minorHAnsi"/>
          <w:sz w:val="16"/>
          <w:szCs w:val="16"/>
        </w:rPr>
      </w:pPr>
    </w:p>
    <w:p w14:paraId="26A53490" w14:textId="77777777" w:rsidR="00A7502E" w:rsidRPr="0026730E" w:rsidRDefault="00A7502E" w:rsidP="00A7502E">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2ADE41F8" w14:textId="77777777" w:rsidR="00A7502E" w:rsidRPr="0026730E" w:rsidRDefault="00A7502E" w:rsidP="00A7502E">
      <w:pPr>
        <w:jc w:val="both"/>
        <w:rPr>
          <w:rFonts w:cstheme="minorHAnsi"/>
          <w:sz w:val="16"/>
          <w:szCs w:val="16"/>
          <w:u w:val="single"/>
        </w:rPr>
      </w:pPr>
    </w:p>
    <w:p w14:paraId="2B958FC7" w14:textId="77777777" w:rsidR="00A7502E" w:rsidRPr="0026730E" w:rsidRDefault="00A7502E" w:rsidP="00A7502E">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23B9801D" w14:textId="77777777" w:rsidR="00A7502E" w:rsidRPr="0026730E" w:rsidRDefault="00A7502E" w:rsidP="00A7502E">
      <w:pPr>
        <w:ind w:right="49"/>
        <w:jc w:val="both"/>
        <w:rPr>
          <w:rFonts w:cstheme="minorHAnsi"/>
          <w:sz w:val="16"/>
          <w:szCs w:val="16"/>
        </w:rPr>
      </w:pPr>
    </w:p>
    <w:p w14:paraId="1E74A291" w14:textId="77777777" w:rsidR="00A7502E" w:rsidRPr="0026730E" w:rsidRDefault="00A7502E" w:rsidP="00A7502E">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B8D59D5"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78BC3351" w14:textId="77777777" w:rsidR="00A7502E" w:rsidRPr="0026730E" w:rsidRDefault="00A7502E" w:rsidP="00A7502E">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67099CD7" w14:textId="77777777" w:rsidR="00A7502E" w:rsidRPr="0026730E" w:rsidRDefault="00A7502E" w:rsidP="00A7502E">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76D2CC07"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FEA2647"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24CB1D7A"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1F36A731"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0EB8BC6D" w14:textId="77777777" w:rsidR="00A7502E" w:rsidRPr="0026730E" w:rsidRDefault="00A7502E" w:rsidP="00A7502E">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602148DC"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77F500A7" w14:textId="77777777" w:rsidR="00A7502E" w:rsidRPr="0026730E" w:rsidRDefault="00A7502E" w:rsidP="00A7502E">
      <w:pPr>
        <w:ind w:left="709" w:right="51" w:hanging="709"/>
        <w:jc w:val="both"/>
        <w:rPr>
          <w:rFonts w:cstheme="minorHAnsi"/>
          <w:sz w:val="16"/>
          <w:szCs w:val="16"/>
        </w:rPr>
      </w:pPr>
      <w:r w:rsidRPr="0026730E">
        <w:rPr>
          <w:rFonts w:cstheme="minorHAnsi"/>
          <w:b/>
          <w:sz w:val="16"/>
          <w:szCs w:val="16"/>
        </w:rPr>
        <w:lastRenderedPageBreak/>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0D26F39E" w14:textId="77777777" w:rsidR="00A7502E" w:rsidRPr="0026730E" w:rsidRDefault="00A7502E" w:rsidP="00A7502E">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2A5CAC12" w14:textId="77777777" w:rsidR="00A7502E" w:rsidRPr="0026730E" w:rsidRDefault="00A7502E" w:rsidP="00A7502E">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404206CE" w14:textId="77777777" w:rsidR="00A7502E" w:rsidRPr="0026730E" w:rsidRDefault="00A7502E" w:rsidP="00A7502E">
      <w:pPr>
        <w:ind w:left="709" w:right="51" w:hanging="709"/>
        <w:jc w:val="both"/>
        <w:rPr>
          <w:rFonts w:cstheme="minorHAnsi"/>
          <w:sz w:val="16"/>
          <w:szCs w:val="16"/>
        </w:rPr>
      </w:pPr>
    </w:p>
    <w:p w14:paraId="400BE5A0" w14:textId="77777777" w:rsidR="00A7502E" w:rsidRPr="0026730E" w:rsidRDefault="00A7502E" w:rsidP="00A7502E">
      <w:pPr>
        <w:ind w:right="51"/>
        <w:jc w:val="both"/>
        <w:rPr>
          <w:rFonts w:cstheme="minorHAnsi"/>
          <w:sz w:val="16"/>
          <w:szCs w:val="16"/>
        </w:rPr>
      </w:pPr>
    </w:p>
    <w:p w14:paraId="23750E55" w14:textId="77777777" w:rsidR="00A7502E" w:rsidRPr="0026730E" w:rsidRDefault="00A7502E" w:rsidP="00A7502E">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CB3993C" w14:textId="77777777" w:rsidR="00A7502E" w:rsidRPr="0026730E" w:rsidRDefault="00A7502E" w:rsidP="00A7502E">
      <w:pPr>
        <w:ind w:right="51"/>
        <w:jc w:val="both"/>
        <w:rPr>
          <w:rFonts w:cstheme="minorHAnsi"/>
          <w:sz w:val="16"/>
          <w:szCs w:val="16"/>
        </w:rPr>
      </w:pPr>
    </w:p>
    <w:p w14:paraId="710A8223" w14:textId="77777777" w:rsidR="00A7502E" w:rsidRPr="0026730E" w:rsidRDefault="00A7502E" w:rsidP="00A7502E">
      <w:pPr>
        <w:ind w:right="51"/>
        <w:jc w:val="both"/>
        <w:rPr>
          <w:rFonts w:cstheme="minorHAnsi"/>
          <w:color w:val="000000"/>
          <w:sz w:val="16"/>
          <w:szCs w:val="16"/>
        </w:rPr>
      </w:pPr>
      <w:bookmarkStart w:id="11"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B2F75C5" w14:textId="77777777" w:rsidR="00A7502E" w:rsidRPr="0026730E" w:rsidRDefault="00A7502E" w:rsidP="00A7502E">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26C5E68D" w14:textId="77777777" w:rsidR="00A7502E" w:rsidRPr="0026730E" w:rsidRDefault="00A7502E" w:rsidP="00A7502E">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112A7CDA" w14:textId="77777777" w:rsidR="00A7502E" w:rsidRPr="0026730E" w:rsidRDefault="00A7502E" w:rsidP="00A7502E">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6047191" w14:textId="77777777" w:rsidR="00A7502E" w:rsidRPr="0026730E" w:rsidRDefault="00A7502E" w:rsidP="00A7502E">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13858E43" w14:textId="77777777" w:rsidR="00A7502E" w:rsidRPr="0026730E" w:rsidRDefault="00A7502E" w:rsidP="00A7502E">
      <w:pPr>
        <w:ind w:right="51"/>
        <w:jc w:val="both"/>
        <w:rPr>
          <w:rFonts w:cstheme="minorHAnsi"/>
          <w:color w:val="000000"/>
          <w:sz w:val="16"/>
          <w:szCs w:val="16"/>
        </w:rPr>
      </w:pPr>
    </w:p>
    <w:p w14:paraId="05AF57DE" w14:textId="77777777" w:rsidR="00A7502E" w:rsidRPr="0026730E" w:rsidRDefault="00A7502E" w:rsidP="00A7502E">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32CA839D" w14:textId="77777777" w:rsidR="00A7502E" w:rsidRPr="0026730E" w:rsidRDefault="00A7502E" w:rsidP="00A7502E">
      <w:pPr>
        <w:ind w:right="51"/>
        <w:jc w:val="both"/>
        <w:rPr>
          <w:rFonts w:cstheme="minorHAnsi"/>
          <w:b/>
          <w:sz w:val="16"/>
          <w:szCs w:val="16"/>
        </w:rPr>
      </w:pPr>
    </w:p>
    <w:p w14:paraId="1E27FF12" w14:textId="77777777" w:rsidR="00A7502E" w:rsidRPr="0026730E" w:rsidRDefault="00A7502E" w:rsidP="00A7502E">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7F7111A1" w14:textId="77777777" w:rsidR="00A7502E" w:rsidRPr="0026730E" w:rsidRDefault="00A7502E" w:rsidP="00A7502E">
      <w:pPr>
        <w:jc w:val="both"/>
        <w:rPr>
          <w:rFonts w:cstheme="minorHAnsi"/>
          <w:sz w:val="16"/>
          <w:szCs w:val="16"/>
        </w:rPr>
      </w:pPr>
    </w:p>
    <w:p w14:paraId="2FBE4141" w14:textId="77777777" w:rsidR="00A7502E" w:rsidRPr="0026730E" w:rsidRDefault="00A7502E" w:rsidP="00A7502E">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30DA2684" w14:textId="77777777" w:rsidR="00A7502E" w:rsidRPr="0026730E" w:rsidRDefault="00A7502E" w:rsidP="00A7502E">
      <w:pPr>
        <w:ind w:right="-5"/>
        <w:jc w:val="both"/>
        <w:rPr>
          <w:rFonts w:cstheme="minorHAnsi"/>
          <w:sz w:val="16"/>
          <w:szCs w:val="16"/>
        </w:rPr>
      </w:pPr>
    </w:p>
    <w:p w14:paraId="3C046FDE" w14:textId="77777777" w:rsidR="00A7502E" w:rsidRPr="0026730E" w:rsidRDefault="00A7502E" w:rsidP="00A7502E">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1144704B" w14:textId="77777777" w:rsidR="00A7502E" w:rsidRPr="0026730E" w:rsidRDefault="00A7502E" w:rsidP="00A7502E">
      <w:pPr>
        <w:pStyle w:val="Textoindependiente"/>
        <w:rPr>
          <w:rFonts w:asciiTheme="minorHAnsi" w:hAnsiTheme="minorHAnsi" w:cstheme="minorHAnsi"/>
          <w:b/>
          <w:sz w:val="16"/>
          <w:szCs w:val="16"/>
        </w:rPr>
      </w:pPr>
    </w:p>
    <w:p w14:paraId="09949C28" w14:textId="77777777" w:rsidR="00A7502E" w:rsidRPr="0026730E" w:rsidRDefault="00A7502E" w:rsidP="00A7502E">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253752C5" w14:textId="77777777" w:rsidR="00A7502E" w:rsidRPr="0026730E" w:rsidRDefault="00A7502E" w:rsidP="00A7502E">
      <w:pPr>
        <w:pStyle w:val="Textoindependiente"/>
        <w:rPr>
          <w:rFonts w:asciiTheme="minorHAnsi" w:hAnsiTheme="minorHAnsi" w:cstheme="minorHAnsi"/>
          <w:sz w:val="16"/>
          <w:szCs w:val="16"/>
        </w:rPr>
      </w:pPr>
    </w:p>
    <w:p w14:paraId="566F17CC" w14:textId="77777777" w:rsidR="00A7502E" w:rsidRPr="0026730E" w:rsidRDefault="00A7502E" w:rsidP="00A7502E">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7EF0CAD7" w14:textId="77777777" w:rsidR="00A7502E" w:rsidRPr="0026730E" w:rsidRDefault="00A7502E" w:rsidP="00A7502E">
      <w:pPr>
        <w:ind w:right="-5"/>
        <w:jc w:val="both"/>
        <w:rPr>
          <w:rFonts w:cstheme="minorHAnsi"/>
          <w:b/>
          <w:sz w:val="16"/>
          <w:szCs w:val="16"/>
        </w:rPr>
      </w:pPr>
    </w:p>
    <w:p w14:paraId="76A2A339" w14:textId="77777777" w:rsidR="00A7502E" w:rsidRPr="0026730E" w:rsidRDefault="00A7502E" w:rsidP="00A7502E">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585CAB21" w14:textId="77777777" w:rsidR="00A7502E" w:rsidRPr="0026730E" w:rsidRDefault="00A7502E" w:rsidP="00A7502E">
      <w:pPr>
        <w:jc w:val="both"/>
        <w:rPr>
          <w:rFonts w:cstheme="minorHAnsi"/>
          <w:b/>
          <w:sz w:val="16"/>
          <w:szCs w:val="16"/>
          <w:lang w:val="es-ES_tradnl"/>
        </w:rPr>
      </w:pPr>
    </w:p>
    <w:p w14:paraId="761E00B4" w14:textId="77777777" w:rsidR="00A7502E" w:rsidRPr="0026730E" w:rsidRDefault="00A7502E" w:rsidP="00A7502E">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780DF2EC" w14:textId="77777777" w:rsidR="00A7502E" w:rsidRPr="0026730E" w:rsidRDefault="00A7502E" w:rsidP="00A7502E">
      <w:pPr>
        <w:jc w:val="both"/>
        <w:rPr>
          <w:rFonts w:cstheme="minorHAnsi"/>
          <w:b/>
          <w:sz w:val="16"/>
          <w:szCs w:val="16"/>
        </w:rPr>
      </w:pPr>
    </w:p>
    <w:p w14:paraId="4A2D398D" w14:textId="77777777" w:rsidR="00A7502E" w:rsidRPr="0026730E" w:rsidRDefault="00A7502E" w:rsidP="00A7502E">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4405ACC4" w14:textId="77777777" w:rsidR="00A7502E" w:rsidRPr="0026730E" w:rsidRDefault="00A7502E" w:rsidP="00A7502E">
      <w:pPr>
        <w:jc w:val="both"/>
        <w:rPr>
          <w:rFonts w:cstheme="minorHAnsi"/>
          <w:b/>
          <w:sz w:val="16"/>
          <w:szCs w:val="16"/>
        </w:rPr>
      </w:pPr>
    </w:p>
    <w:p w14:paraId="28C1AD2D" w14:textId="77777777" w:rsidR="00A7502E" w:rsidRPr="0026730E" w:rsidRDefault="00A7502E" w:rsidP="00A7502E">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291D6640" w14:textId="77777777" w:rsidR="00A7502E" w:rsidRPr="0026730E" w:rsidRDefault="00A7502E" w:rsidP="00A7502E">
      <w:pPr>
        <w:jc w:val="both"/>
        <w:rPr>
          <w:rFonts w:cstheme="minorHAnsi"/>
          <w:sz w:val="16"/>
          <w:szCs w:val="16"/>
        </w:rPr>
      </w:pPr>
    </w:p>
    <w:p w14:paraId="67E862FD" w14:textId="77777777" w:rsidR="00A7502E" w:rsidRPr="0026730E" w:rsidRDefault="00A7502E" w:rsidP="00A7502E">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592A7786" w14:textId="77777777" w:rsidR="00A7502E" w:rsidRPr="0026730E" w:rsidRDefault="00A7502E" w:rsidP="00A7502E">
      <w:pPr>
        <w:jc w:val="both"/>
        <w:rPr>
          <w:rFonts w:cstheme="minorHAnsi"/>
          <w:sz w:val="16"/>
          <w:szCs w:val="16"/>
        </w:rPr>
      </w:pPr>
    </w:p>
    <w:p w14:paraId="4D3833EF" w14:textId="77777777" w:rsidR="00A7502E" w:rsidRPr="0026730E" w:rsidRDefault="00A7502E" w:rsidP="00A7502E">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002D3304" w14:textId="77777777" w:rsidR="00A7502E" w:rsidRPr="0026730E" w:rsidRDefault="00A7502E" w:rsidP="00A7502E">
      <w:pPr>
        <w:jc w:val="center"/>
        <w:rPr>
          <w:rFonts w:cstheme="minorHAnsi"/>
          <w:sz w:val="16"/>
          <w:szCs w:val="16"/>
        </w:rPr>
      </w:pPr>
    </w:p>
    <w:p w14:paraId="610AD61A" w14:textId="77777777" w:rsidR="00A7502E" w:rsidRPr="0026730E" w:rsidRDefault="00A7502E" w:rsidP="00A7502E">
      <w:pPr>
        <w:jc w:val="center"/>
        <w:rPr>
          <w:rFonts w:cstheme="minorHAnsi"/>
          <w:sz w:val="16"/>
          <w:szCs w:val="16"/>
        </w:rPr>
      </w:pPr>
    </w:p>
    <w:p w14:paraId="77C47F61" w14:textId="77777777" w:rsidR="00A7502E" w:rsidRPr="0026730E" w:rsidRDefault="00A7502E" w:rsidP="00A7502E">
      <w:pPr>
        <w:jc w:val="center"/>
        <w:rPr>
          <w:rFonts w:cstheme="minorHAnsi"/>
          <w:sz w:val="16"/>
          <w:szCs w:val="16"/>
        </w:rPr>
      </w:pPr>
    </w:p>
    <w:p w14:paraId="4857B5F5" w14:textId="77777777" w:rsidR="00A7502E" w:rsidRPr="0026730E" w:rsidRDefault="00A7502E" w:rsidP="00A7502E">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A7502E" w:rsidRPr="0026730E" w14:paraId="16F75559" w14:textId="77777777" w:rsidTr="00C6470E">
        <w:tc>
          <w:tcPr>
            <w:tcW w:w="5246" w:type="dxa"/>
          </w:tcPr>
          <w:p w14:paraId="67EC4C72" w14:textId="77777777" w:rsidR="00A7502E" w:rsidRPr="0026730E" w:rsidRDefault="00A7502E"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6F3DA673" w14:textId="77777777" w:rsidR="00A7502E" w:rsidRPr="0026730E" w:rsidRDefault="00A7502E" w:rsidP="00C6470E">
            <w:pPr>
              <w:jc w:val="center"/>
              <w:rPr>
                <w:rFonts w:cstheme="minorHAnsi"/>
                <w:b/>
                <w:sz w:val="16"/>
                <w:szCs w:val="16"/>
              </w:rPr>
            </w:pPr>
            <w:r w:rsidRPr="0026730E">
              <w:rPr>
                <w:rFonts w:cstheme="minorHAnsi"/>
                <w:b/>
                <w:sz w:val="16"/>
                <w:szCs w:val="16"/>
              </w:rPr>
              <w:t>DIRECTOR ADMINISTRATIVO</w:t>
            </w:r>
          </w:p>
        </w:tc>
        <w:tc>
          <w:tcPr>
            <w:tcW w:w="5245" w:type="dxa"/>
          </w:tcPr>
          <w:p w14:paraId="2B277F57" w14:textId="77777777" w:rsidR="00A7502E" w:rsidRPr="0026730E" w:rsidRDefault="00A7502E" w:rsidP="00C6470E">
            <w:pPr>
              <w:jc w:val="center"/>
              <w:rPr>
                <w:rFonts w:cstheme="minorHAnsi"/>
                <w:b/>
                <w:sz w:val="16"/>
                <w:szCs w:val="16"/>
                <w:lang w:val="pt-BR"/>
              </w:rPr>
            </w:pPr>
            <w:r w:rsidRPr="0026730E">
              <w:rPr>
                <w:rFonts w:cstheme="minorHAnsi"/>
                <w:sz w:val="16"/>
                <w:szCs w:val="16"/>
              </w:rPr>
              <w:t>C. ____________________________</w:t>
            </w:r>
          </w:p>
          <w:p w14:paraId="254D064C" w14:textId="77777777" w:rsidR="00A7502E" w:rsidRPr="0026730E" w:rsidRDefault="00A7502E" w:rsidP="00C6470E">
            <w:pPr>
              <w:jc w:val="center"/>
              <w:rPr>
                <w:rFonts w:cstheme="minorHAnsi"/>
                <w:b/>
                <w:sz w:val="16"/>
                <w:szCs w:val="16"/>
                <w:lang w:val="pt-BR"/>
              </w:rPr>
            </w:pPr>
            <w:r w:rsidRPr="0026730E">
              <w:rPr>
                <w:rFonts w:cstheme="minorHAnsi"/>
                <w:b/>
                <w:sz w:val="16"/>
                <w:szCs w:val="16"/>
                <w:lang w:val="pt-BR"/>
              </w:rPr>
              <w:t>REPRESENTANTE LEGAL</w:t>
            </w:r>
          </w:p>
        </w:tc>
      </w:tr>
    </w:tbl>
    <w:p w14:paraId="2991F29A" w14:textId="77777777" w:rsidR="00A7502E" w:rsidRPr="0026730E" w:rsidRDefault="00A7502E" w:rsidP="00A7502E">
      <w:pPr>
        <w:rPr>
          <w:rFonts w:cstheme="minorHAnsi"/>
          <w:sz w:val="16"/>
          <w:szCs w:val="16"/>
          <w:lang w:val="pt-BR"/>
        </w:rPr>
      </w:pPr>
    </w:p>
    <w:p w14:paraId="5F14CB6B" w14:textId="77777777" w:rsidR="00A7502E" w:rsidRPr="0026730E" w:rsidRDefault="00A7502E" w:rsidP="00A7502E">
      <w:pPr>
        <w:rPr>
          <w:rFonts w:cstheme="minorHAnsi"/>
          <w:sz w:val="16"/>
          <w:szCs w:val="16"/>
          <w:lang w:val="pt-BR"/>
        </w:rPr>
      </w:pPr>
    </w:p>
    <w:p w14:paraId="3BCCC108" w14:textId="77777777" w:rsidR="00A7502E" w:rsidRPr="0026730E" w:rsidRDefault="00A7502E" w:rsidP="00A7502E">
      <w:pPr>
        <w:rPr>
          <w:rFonts w:cstheme="minorHAnsi"/>
          <w:sz w:val="16"/>
          <w:szCs w:val="16"/>
          <w:lang w:val="pt-BR"/>
        </w:rPr>
      </w:pPr>
    </w:p>
    <w:p w14:paraId="39161EBB" w14:textId="77777777" w:rsidR="00A7502E" w:rsidRPr="0026730E" w:rsidRDefault="00A7502E" w:rsidP="00A7502E">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A7502E" w:rsidRPr="0026730E" w14:paraId="573C9163" w14:textId="77777777" w:rsidTr="00C6470E">
        <w:trPr>
          <w:trHeight w:val="661"/>
        </w:trPr>
        <w:tc>
          <w:tcPr>
            <w:tcW w:w="5320" w:type="dxa"/>
          </w:tcPr>
          <w:p w14:paraId="20A5C912" w14:textId="77777777" w:rsidR="00A7502E" w:rsidRPr="0026730E" w:rsidRDefault="00A7502E" w:rsidP="00C6470E">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131F88EA" w14:textId="77777777" w:rsidR="00A7502E" w:rsidRPr="0026730E" w:rsidRDefault="00A7502E" w:rsidP="00C6470E">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3BD43686" w14:textId="77777777" w:rsidR="00A7502E" w:rsidRPr="0026730E" w:rsidRDefault="00A7502E" w:rsidP="00C6470E">
            <w:pPr>
              <w:rPr>
                <w:rFonts w:cstheme="minorHAnsi"/>
                <w:sz w:val="16"/>
                <w:szCs w:val="16"/>
              </w:rPr>
            </w:pPr>
          </w:p>
        </w:tc>
      </w:tr>
    </w:tbl>
    <w:p w14:paraId="49A27395" w14:textId="77777777" w:rsidR="00A7502E" w:rsidRPr="0026730E" w:rsidRDefault="00A7502E" w:rsidP="00A7502E">
      <w:pPr>
        <w:pStyle w:val="Ttulo3"/>
        <w:rPr>
          <w:rFonts w:asciiTheme="minorHAnsi" w:hAnsiTheme="minorHAnsi" w:cstheme="minorHAnsi"/>
          <w:b w:val="0"/>
          <w:bCs/>
          <w:sz w:val="16"/>
          <w:szCs w:val="16"/>
        </w:rPr>
      </w:pPr>
    </w:p>
    <w:p w14:paraId="7838F531" w14:textId="77777777" w:rsidR="00A7502E" w:rsidRPr="0026730E" w:rsidRDefault="00A7502E" w:rsidP="00A7502E">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3C233F61" w14:textId="77777777" w:rsidR="00A7502E" w:rsidRPr="0026730E" w:rsidRDefault="00A7502E" w:rsidP="00A7502E">
      <w:pPr>
        <w:rPr>
          <w:rFonts w:cstheme="minorHAnsi"/>
          <w:sz w:val="16"/>
          <w:szCs w:val="16"/>
        </w:rPr>
      </w:pPr>
    </w:p>
    <w:p w14:paraId="2F433957" w14:textId="77777777" w:rsidR="00A7502E" w:rsidRPr="0026730E" w:rsidRDefault="00A7502E" w:rsidP="00A7502E">
      <w:pPr>
        <w:rPr>
          <w:rFonts w:cstheme="minorHAnsi"/>
          <w:sz w:val="16"/>
          <w:szCs w:val="16"/>
        </w:rPr>
      </w:pPr>
    </w:p>
    <w:p w14:paraId="40FB94EC" w14:textId="77777777" w:rsidR="00A7502E" w:rsidRPr="0026730E" w:rsidRDefault="00A7502E" w:rsidP="00A7502E">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A7502E" w:rsidRPr="0026730E" w14:paraId="05BE1D60" w14:textId="77777777" w:rsidTr="00C6470E">
        <w:trPr>
          <w:trHeight w:val="757"/>
        </w:trPr>
        <w:tc>
          <w:tcPr>
            <w:tcW w:w="5120" w:type="dxa"/>
          </w:tcPr>
          <w:p w14:paraId="0E8D052B" w14:textId="77777777" w:rsidR="00A7502E" w:rsidRPr="0026730E" w:rsidRDefault="00A7502E" w:rsidP="00C6470E">
            <w:pPr>
              <w:jc w:val="center"/>
              <w:rPr>
                <w:rFonts w:cstheme="minorHAnsi"/>
                <w:sz w:val="16"/>
                <w:szCs w:val="16"/>
              </w:rPr>
            </w:pPr>
          </w:p>
          <w:p w14:paraId="530BF785" w14:textId="77777777" w:rsidR="00A7502E" w:rsidRPr="0026730E" w:rsidRDefault="00A7502E" w:rsidP="00C6470E">
            <w:pPr>
              <w:jc w:val="center"/>
              <w:rPr>
                <w:rFonts w:cstheme="minorHAnsi"/>
                <w:sz w:val="16"/>
                <w:szCs w:val="16"/>
              </w:rPr>
            </w:pPr>
            <w:r w:rsidRPr="0026730E">
              <w:rPr>
                <w:rFonts w:cstheme="minorHAnsi"/>
                <w:sz w:val="16"/>
                <w:szCs w:val="16"/>
              </w:rPr>
              <w:t xml:space="preserve"> C. SADIT AZAEL FLORES CAMPOS </w:t>
            </w:r>
          </w:p>
          <w:p w14:paraId="0D238C4D" w14:textId="77777777" w:rsidR="00A7502E" w:rsidRPr="0026730E" w:rsidRDefault="00A7502E" w:rsidP="00C6470E">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27CA176D" w14:textId="77777777" w:rsidR="00A7502E" w:rsidRPr="0026730E" w:rsidRDefault="00A7502E" w:rsidP="00C6470E">
            <w:pPr>
              <w:spacing w:line="256" w:lineRule="auto"/>
              <w:rPr>
                <w:rFonts w:cstheme="minorHAnsi"/>
                <w:color w:val="000000"/>
                <w:sz w:val="16"/>
                <w:szCs w:val="16"/>
                <w:lang w:val="es-ES_tradnl"/>
              </w:rPr>
            </w:pPr>
          </w:p>
          <w:p w14:paraId="0EF185F2" w14:textId="77777777" w:rsidR="00A7502E" w:rsidRPr="0026730E" w:rsidRDefault="00A7502E" w:rsidP="00C6470E">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62AC441E" w14:textId="77777777" w:rsidR="00A7502E" w:rsidRPr="0026730E" w:rsidRDefault="00A7502E" w:rsidP="00C6470E">
            <w:pPr>
              <w:jc w:val="center"/>
              <w:rPr>
                <w:rFonts w:cstheme="minorHAnsi"/>
                <w:b/>
                <w:sz w:val="16"/>
                <w:szCs w:val="16"/>
              </w:rPr>
            </w:pPr>
            <w:r w:rsidRPr="0026730E">
              <w:rPr>
                <w:rFonts w:cstheme="minorHAnsi"/>
                <w:b/>
                <w:sz w:val="16"/>
                <w:szCs w:val="16"/>
              </w:rPr>
              <w:t xml:space="preserve">   (AREA USUARIA)</w:t>
            </w:r>
          </w:p>
        </w:tc>
      </w:tr>
    </w:tbl>
    <w:p w14:paraId="6979A39F" w14:textId="77777777" w:rsidR="00A7502E" w:rsidRPr="0026730E" w:rsidRDefault="00A7502E" w:rsidP="00A7502E">
      <w:pPr>
        <w:jc w:val="both"/>
        <w:rPr>
          <w:rFonts w:cstheme="minorHAnsi"/>
          <w:sz w:val="16"/>
          <w:szCs w:val="16"/>
        </w:rPr>
      </w:pPr>
    </w:p>
    <w:p w14:paraId="5D086A1C" w14:textId="77777777" w:rsidR="00E77ACB" w:rsidRDefault="00E77ACB" w:rsidP="00A7502E">
      <w:pPr>
        <w:autoSpaceDE w:val="0"/>
        <w:autoSpaceDN w:val="0"/>
        <w:adjustRightInd w:val="0"/>
        <w:jc w:val="center"/>
      </w:pPr>
    </w:p>
    <w:sectPr w:rsidR="00E77ACB"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2E60" w14:textId="77777777" w:rsidR="006643B5" w:rsidRDefault="006643B5" w:rsidP="004648B9">
      <w:r>
        <w:separator/>
      </w:r>
    </w:p>
  </w:endnote>
  <w:endnote w:type="continuationSeparator" w:id="0">
    <w:p w14:paraId="0557F450" w14:textId="77777777" w:rsidR="006643B5" w:rsidRDefault="006643B5"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345F5AA9"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F5211F">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F5211F">
      <w:rPr>
        <w:rFonts w:ascii="Century Gothic" w:hAnsi="Century Gothic"/>
        <w:b/>
        <w:color w:val="00B0F0"/>
        <w:sz w:val="18"/>
        <w:szCs w:val="14"/>
      </w:rPr>
      <w:t xml:space="preserve"> BAJIO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7B4061">
      <w:rPr>
        <w:rFonts w:ascii="Century Gothic" w:hAnsi="Century Gothic"/>
        <w:b/>
        <w:color w:val="00B0F0"/>
        <w:sz w:val="18"/>
        <w:szCs w:val="16"/>
      </w:rPr>
      <w:t>I33</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A40B" w14:textId="77777777" w:rsidR="006643B5" w:rsidRDefault="006643B5" w:rsidP="004648B9">
      <w:r>
        <w:separator/>
      </w:r>
    </w:p>
  </w:footnote>
  <w:footnote w:type="continuationSeparator" w:id="0">
    <w:p w14:paraId="18E10AAD" w14:textId="77777777" w:rsidR="006643B5" w:rsidRDefault="006643B5"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00E26E4" w:rsidR="0052464C" w:rsidRPr="0052464C" w:rsidRDefault="007B4061"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09F6B54D" wp14:editId="672E97F8">
          <wp:simplePos x="0" y="0"/>
          <wp:positionH relativeFrom="column">
            <wp:posOffset>2215662</wp:posOffset>
          </wp:positionH>
          <wp:positionV relativeFrom="paragraph">
            <wp:posOffset>-457750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0211D3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183"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6" w15:restartNumberingAfterBreak="0">
    <w:nsid w:val="0A1E4CA7"/>
    <w:multiLevelType w:val="hybridMultilevel"/>
    <w:tmpl w:val="35F67FC8"/>
    <w:lvl w:ilvl="0" w:tplc="080A0019">
      <w:start w:val="1"/>
      <w:numFmt w:val="lowerLetter"/>
      <w:lvlText w:val="%1."/>
      <w:lvlJc w:val="left"/>
      <w:pPr>
        <w:ind w:left="1854" w:hanging="360"/>
      </w:pPr>
    </w:lvl>
    <w:lvl w:ilvl="1" w:tplc="94E21654">
      <w:start w:val="1"/>
      <w:numFmt w:val="lowerLetter"/>
      <w:lvlText w:val="%2."/>
      <w:lvlJc w:val="left"/>
      <w:pPr>
        <w:ind w:left="2574" w:hanging="360"/>
      </w:pPr>
      <w:rPr>
        <w:b/>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05647"/>
    <w:multiLevelType w:val="hybridMultilevel"/>
    <w:tmpl w:val="59185F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1FB10EBD"/>
    <w:multiLevelType w:val="hybridMultilevel"/>
    <w:tmpl w:val="3DE83F28"/>
    <w:lvl w:ilvl="0" w:tplc="080A000D">
      <w:start w:val="1"/>
      <w:numFmt w:val="bullet"/>
      <w:lvlText w:val=""/>
      <w:lvlJc w:val="left"/>
      <w:pPr>
        <w:ind w:left="4897" w:hanging="360"/>
      </w:pPr>
      <w:rPr>
        <w:rFonts w:ascii="Wingdings" w:hAnsi="Wingdings" w:hint="default"/>
      </w:rPr>
    </w:lvl>
    <w:lvl w:ilvl="1" w:tplc="180A0003">
      <w:start w:val="1"/>
      <w:numFmt w:val="bullet"/>
      <w:lvlText w:val="o"/>
      <w:lvlJc w:val="left"/>
      <w:pPr>
        <w:ind w:left="5617" w:hanging="360"/>
      </w:pPr>
      <w:rPr>
        <w:rFonts w:ascii="Courier New" w:hAnsi="Courier New" w:hint="default"/>
      </w:rPr>
    </w:lvl>
    <w:lvl w:ilvl="2" w:tplc="180A0005">
      <w:start w:val="1"/>
      <w:numFmt w:val="bullet"/>
      <w:lvlText w:val=""/>
      <w:lvlJc w:val="left"/>
      <w:pPr>
        <w:ind w:left="6337" w:hanging="360"/>
      </w:pPr>
      <w:rPr>
        <w:rFonts w:ascii="Wingdings" w:hAnsi="Wingdings" w:hint="default"/>
      </w:rPr>
    </w:lvl>
    <w:lvl w:ilvl="3" w:tplc="180A0001">
      <w:start w:val="1"/>
      <w:numFmt w:val="bullet"/>
      <w:lvlText w:val=""/>
      <w:lvlJc w:val="left"/>
      <w:pPr>
        <w:ind w:left="7057" w:hanging="360"/>
      </w:pPr>
      <w:rPr>
        <w:rFonts w:ascii="Symbol" w:hAnsi="Symbol" w:hint="default"/>
      </w:rPr>
    </w:lvl>
    <w:lvl w:ilvl="4" w:tplc="180A0003">
      <w:start w:val="1"/>
      <w:numFmt w:val="bullet"/>
      <w:lvlText w:val="o"/>
      <w:lvlJc w:val="left"/>
      <w:pPr>
        <w:ind w:left="7777" w:hanging="360"/>
      </w:pPr>
      <w:rPr>
        <w:rFonts w:ascii="Courier New" w:hAnsi="Courier New" w:hint="default"/>
      </w:rPr>
    </w:lvl>
    <w:lvl w:ilvl="5" w:tplc="180A0005">
      <w:start w:val="1"/>
      <w:numFmt w:val="bullet"/>
      <w:lvlText w:val=""/>
      <w:lvlJc w:val="left"/>
      <w:pPr>
        <w:ind w:left="8497" w:hanging="360"/>
      </w:pPr>
      <w:rPr>
        <w:rFonts w:ascii="Wingdings" w:hAnsi="Wingdings" w:hint="default"/>
      </w:rPr>
    </w:lvl>
    <w:lvl w:ilvl="6" w:tplc="180A0001">
      <w:start w:val="1"/>
      <w:numFmt w:val="bullet"/>
      <w:lvlText w:val=""/>
      <w:lvlJc w:val="left"/>
      <w:pPr>
        <w:ind w:left="9217" w:hanging="360"/>
      </w:pPr>
      <w:rPr>
        <w:rFonts w:ascii="Symbol" w:hAnsi="Symbol" w:hint="default"/>
      </w:rPr>
    </w:lvl>
    <w:lvl w:ilvl="7" w:tplc="180A0003">
      <w:start w:val="1"/>
      <w:numFmt w:val="bullet"/>
      <w:lvlText w:val="o"/>
      <w:lvlJc w:val="left"/>
      <w:pPr>
        <w:ind w:left="9937" w:hanging="360"/>
      </w:pPr>
      <w:rPr>
        <w:rFonts w:ascii="Courier New" w:hAnsi="Courier New" w:hint="default"/>
      </w:rPr>
    </w:lvl>
    <w:lvl w:ilvl="8" w:tplc="180A0005">
      <w:start w:val="1"/>
      <w:numFmt w:val="bullet"/>
      <w:lvlText w:val=""/>
      <w:lvlJc w:val="left"/>
      <w:pPr>
        <w:ind w:left="10657" w:hanging="360"/>
      </w:pPr>
      <w:rPr>
        <w:rFonts w:ascii="Wingdings" w:hAnsi="Wingdings" w:hint="default"/>
      </w:rPr>
    </w:lvl>
  </w:abstractNum>
  <w:abstractNum w:abstractNumId="15"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5AB423E"/>
    <w:multiLevelType w:val="hybridMultilevel"/>
    <w:tmpl w:val="1086308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8"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9895BD5"/>
    <w:multiLevelType w:val="hybridMultilevel"/>
    <w:tmpl w:val="6F2080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704001"/>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6898557B"/>
    <w:multiLevelType w:val="multilevel"/>
    <w:tmpl w:val="338C0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0" w15:restartNumberingAfterBreak="0">
    <w:nsid w:val="697323F6"/>
    <w:multiLevelType w:val="hybridMultilevel"/>
    <w:tmpl w:val="8A30C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57F6996"/>
    <w:multiLevelType w:val="hybridMultilevel"/>
    <w:tmpl w:val="DA22C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6"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41"/>
  </w:num>
  <w:num w:numId="2" w16cid:durableId="971862917">
    <w:abstractNumId w:val="8"/>
  </w:num>
  <w:num w:numId="3" w16cid:durableId="516579842">
    <w:abstractNumId w:val="27"/>
  </w:num>
  <w:num w:numId="4" w16cid:durableId="283121539">
    <w:abstractNumId w:val="37"/>
  </w:num>
  <w:num w:numId="5" w16cid:durableId="963075309">
    <w:abstractNumId w:val="0"/>
  </w:num>
  <w:num w:numId="6" w16cid:durableId="972173335">
    <w:abstractNumId w:val="19"/>
  </w:num>
  <w:num w:numId="7" w16cid:durableId="1577084353">
    <w:abstractNumId w:val="15"/>
  </w:num>
  <w:num w:numId="8" w16cid:durableId="2035643967">
    <w:abstractNumId w:val="33"/>
  </w:num>
  <w:num w:numId="9" w16cid:durableId="1794446536">
    <w:abstractNumId w:val="20"/>
  </w:num>
  <w:num w:numId="10" w16cid:durableId="2052801290">
    <w:abstractNumId w:val="10"/>
  </w:num>
  <w:num w:numId="11" w16cid:durableId="1102871355">
    <w:abstractNumId w:val="11"/>
  </w:num>
  <w:num w:numId="12" w16cid:durableId="343898322">
    <w:abstractNumId w:val="13"/>
  </w:num>
  <w:num w:numId="13" w16cid:durableId="966204744">
    <w:abstractNumId w:val="21"/>
  </w:num>
  <w:num w:numId="14" w16cid:durableId="1632781686">
    <w:abstractNumId w:val="25"/>
  </w:num>
  <w:num w:numId="15" w16cid:durableId="2037265957">
    <w:abstractNumId w:val="32"/>
  </w:num>
  <w:num w:numId="16" w16cid:durableId="1636449397">
    <w:abstractNumId w:val="30"/>
  </w:num>
  <w:num w:numId="17" w16cid:durableId="334962334">
    <w:abstractNumId w:val="29"/>
  </w:num>
  <w:num w:numId="18" w16cid:durableId="1853106954">
    <w:abstractNumId w:val="28"/>
  </w:num>
  <w:num w:numId="19" w16cid:durableId="1727146655">
    <w:abstractNumId w:val="46"/>
  </w:num>
  <w:num w:numId="20" w16cid:durableId="167790642">
    <w:abstractNumId w:val="9"/>
  </w:num>
  <w:num w:numId="21" w16cid:durableId="1949923478">
    <w:abstractNumId w:val="31"/>
  </w:num>
  <w:num w:numId="22" w16cid:durableId="1268926455">
    <w:abstractNumId w:val="24"/>
  </w:num>
  <w:num w:numId="23" w16cid:durableId="1513689004">
    <w:abstractNumId w:val="35"/>
  </w:num>
  <w:num w:numId="24" w16cid:durableId="1329942533">
    <w:abstractNumId w:val="39"/>
  </w:num>
  <w:num w:numId="25" w16cid:durableId="3560863">
    <w:abstractNumId w:val="5"/>
  </w:num>
  <w:num w:numId="26" w16cid:durableId="1262028430">
    <w:abstractNumId w:val="7"/>
  </w:num>
  <w:num w:numId="27" w16cid:durableId="305747324">
    <w:abstractNumId w:val="43"/>
  </w:num>
  <w:num w:numId="28" w16cid:durableId="592326262">
    <w:abstractNumId w:val="47"/>
  </w:num>
  <w:num w:numId="29" w16cid:durableId="765807617">
    <w:abstractNumId w:val="3"/>
  </w:num>
  <w:num w:numId="30" w16cid:durableId="1506162548">
    <w:abstractNumId w:val="4"/>
  </w:num>
  <w:num w:numId="31" w16cid:durableId="439647918">
    <w:abstractNumId w:val="23"/>
  </w:num>
  <w:num w:numId="32" w16cid:durableId="1703045279">
    <w:abstractNumId w:val="12"/>
  </w:num>
  <w:num w:numId="33" w16cid:durableId="2103795848">
    <w:abstractNumId w:val="45"/>
  </w:num>
  <w:num w:numId="34" w16cid:durableId="216402955">
    <w:abstractNumId w:val="17"/>
  </w:num>
  <w:num w:numId="35" w16cid:durableId="1722442374">
    <w:abstractNumId w:val="42"/>
  </w:num>
  <w:num w:numId="36" w16cid:durableId="2033527694">
    <w:abstractNumId w:val="16"/>
  </w:num>
  <w:num w:numId="37" w16cid:durableId="954021445">
    <w:abstractNumId w:val="26"/>
  </w:num>
  <w:num w:numId="38" w16cid:durableId="2020811006">
    <w:abstractNumId w:val="6"/>
  </w:num>
  <w:num w:numId="39" w16cid:durableId="1969122445">
    <w:abstractNumId w:val="14"/>
  </w:num>
  <w:num w:numId="40" w16cid:durableId="947009393">
    <w:abstractNumId w:val="18"/>
  </w:num>
  <w:num w:numId="41" w16cid:durableId="1700398576">
    <w:abstractNumId w:val="40"/>
  </w:num>
  <w:num w:numId="42" w16cid:durableId="372537877">
    <w:abstractNumId w:val="44"/>
  </w:num>
  <w:num w:numId="43" w16cid:durableId="1157771574">
    <w:abstractNumId w:val="36"/>
  </w:num>
  <w:num w:numId="44" w16cid:durableId="1656252869">
    <w:abstractNumId w:val="1"/>
  </w:num>
  <w:num w:numId="45" w16cid:durableId="960842231">
    <w:abstractNumId w:val="2"/>
  </w:num>
  <w:num w:numId="46" w16cid:durableId="1434938347">
    <w:abstractNumId w:val="34"/>
  </w:num>
  <w:num w:numId="47" w16cid:durableId="2064717731">
    <w:abstractNumId w:val="38"/>
  </w:num>
  <w:num w:numId="48" w16cid:durableId="1854344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06B9A"/>
    <w:rsid w:val="00013948"/>
    <w:rsid w:val="0009643F"/>
    <w:rsid w:val="000A32D7"/>
    <w:rsid w:val="000D7665"/>
    <w:rsid w:val="000F091D"/>
    <w:rsid w:val="001113EF"/>
    <w:rsid w:val="001C55B8"/>
    <w:rsid w:val="00205C6D"/>
    <w:rsid w:val="00205FEE"/>
    <w:rsid w:val="0022127B"/>
    <w:rsid w:val="00273BA4"/>
    <w:rsid w:val="00280353"/>
    <w:rsid w:val="002D0E8A"/>
    <w:rsid w:val="003143F7"/>
    <w:rsid w:val="00317F9F"/>
    <w:rsid w:val="00322439"/>
    <w:rsid w:val="00331651"/>
    <w:rsid w:val="00345240"/>
    <w:rsid w:val="00365082"/>
    <w:rsid w:val="00365F46"/>
    <w:rsid w:val="003A5AEE"/>
    <w:rsid w:val="0042199E"/>
    <w:rsid w:val="00421F6B"/>
    <w:rsid w:val="004277AF"/>
    <w:rsid w:val="004648B9"/>
    <w:rsid w:val="0049463F"/>
    <w:rsid w:val="004A1B7D"/>
    <w:rsid w:val="004A644C"/>
    <w:rsid w:val="0052464C"/>
    <w:rsid w:val="00526820"/>
    <w:rsid w:val="00531DC3"/>
    <w:rsid w:val="00570350"/>
    <w:rsid w:val="005736B8"/>
    <w:rsid w:val="0057584A"/>
    <w:rsid w:val="0059590D"/>
    <w:rsid w:val="00597125"/>
    <w:rsid w:val="005B4215"/>
    <w:rsid w:val="00616729"/>
    <w:rsid w:val="0062214D"/>
    <w:rsid w:val="006643B5"/>
    <w:rsid w:val="00684972"/>
    <w:rsid w:val="006E6F8D"/>
    <w:rsid w:val="006F3113"/>
    <w:rsid w:val="007020F6"/>
    <w:rsid w:val="00710571"/>
    <w:rsid w:val="00716551"/>
    <w:rsid w:val="007A0309"/>
    <w:rsid w:val="007A45B3"/>
    <w:rsid w:val="007B4061"/>
    <w:rsid w:val="007C2815"/>
    <w:rsid w:val="007D066D"/>
    <w:rsid w:val="007D507D"/>
    <w:rsid w:val="007F6D7E"/>
    <w:rsid w:val="00836D77"/>
    <w:rsid w:val="0085111D"/>
    <w:rsid w:val="0085301E"/>
    <w:rsid w:val="00896CA7"/>
    <w:rsid w:val="008A572C"/>
    <w:rsid w:val="008B516F"/>
    <w:rsid w:val="008D0242"/>
    <w:rsid w:val="008D590A"/>
    <w:rsid w:val="009018BC"/>
    <w:rsid w:val="00913B92"/>
    <w:rsid w:val="009666DF"/>
    <w:rsid w:val="009936B7"/>
    <w:rsid w:val="009942E3"/>
    <w:rsid w:val="009B00BD"/>
    <w:rsid w:val="009D62CC"/>
    <w:rsid w:val="009E5AD4"/>
    <w:rsid w:val="00A10A5F"/>
    <w:rsid w:val="00A575DC"/>
    <w:rsid w:val="00A57F95"/>
    <w:rsid w:val="00A7502E"/>
    <w:rsid w:val="00AC57A4"/>
    <w:rsid w:val="00AD70ED"/>
    <w:rsid w:val="00B0583E"/>
    <w:rsid w:val="00B25F61"/>
    <w:rsid w:val="00B31D60"/>
    <w:rsid w:val="00B46BEF"/>
    <w:rsid w:val="00B76A5D"/>
    <w:rsid w:val="00B95C10"/>
    <w:rsid w:val="00BA1128"/>
    <w:rsid w:val="00BA4CAC"/>
    <w:rsid w:val="00BB787D"/>
    <w:rsid w:val="00BE1D1C"/>
    <w:rsid w:val="00BE5857"/>
    <w:rsid w:val="00BF2610"/>
    <w:rsid w:val="00C5595D"/>
    <w:rsid w:val="00C70848"/>
    <w:rsid w:val="00C9690A"/>
    <w:rsid w:val="00CA1E3D"/>
    <w:rsid w:val="00CC6D69"/>
    <w:rsid w:val="00D040A9"/>
    <w:rsid w:val="00D2413C"/>
    <w:rsid w:val="00D32853"/>
    <w:rsid w:val="00D73465"/>
    <w:rsid w:val="00DE64B6"/>
    <w:rsid w:val="00DF3D44"/>
    <w:rsid w:val="00DF6917"/>
    <w:rsid w:val="00E00C1A"/>
    <w:rsid w:val="00E77ACB"/>
    <w:rsid w:val="00EA2355"/>
    <w:rsid w:val="00EC4B46"/>
    <w:rsid w:val="00EC4E57"/>
    <w:rsid w:val="00EE2223"/>
    <w:rsid w:val="00F03D91"/>
    <w:rsid w:val="00F05731"/>
    <w:rsid w:val="00F104A3"/>
    <w:rsid w:val="00F24D47"/>
    <w:rsid w:val="00F25910"/>
    <w:rsid w:val="00F5211F"/>
    <w:rsid w:val="00F53D81"/>
    <w:rsid w:val="00F604A7"/>
    <w:rsid w:val="00F641C1"/>
    <w:rsid w:val="00F7391E"/>
    <w:rsid w:val="00F73B5C"/>
    <w:rsid w:val="00FA1D1B"/>
    <w:rsid w:val="00FA4BA6"/>
    <w:rsid w:val="00FB6D6F"/>
    <w:rsid w:val="00FD0CEC"/>
    <w:rsid w:val="00FD2743"/>
    <w:rsid w:val="00FD3947"/>
    <w:rsid w:val="00FF53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uiPriority w:val="99"/>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uiPriority w:val="99"/>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uiPriority w:val="99"/>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uiPriority w:val="99"/>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uiPriority w:val="99"/>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uiPriority w:val="99"/>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uiPriority w:val="99"/>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uiPriority w:val="9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uiPriority w:val="99"/>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uiPriority w:val="99"/>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uiPriority w:val="99"/>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uiPriority w:val="99"/>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uiPriority w:val="99"/>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uiPriority w:val="99"/>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uiPriority w:val="99"/>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FD2743"/>
    <w:rPr>
      <w:rFonts w:ascii="Courier New" w:eastAsia="Times New Roman" w:hAnsi="Courier New" w:cs="Courier New"/>
      <w:sz w:val="20"/>
      <w:szCs w:val="20"/>
      <w:lang w:val="es-ES" w:eastAsia="es-ES"/>
    </w:rPr>
  </w:style>
  <w:style w:type="paragraph" w:customStyle="1" w:styleId="BodyText21">
    <w:name w:val="Body Text 21"/>
    <w:basedOn w:val="Normal"/>
    <w:uiPriority w:val="99"/>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uiPriority w:val="99"/>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uiPriority w:val="99"/>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uiPriority w:val="99"/>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uiPriority w:val="99"/>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uiPriority w:val="99"/>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uiPriority w:val="99"/>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uiPriority w:val="99"/>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uiPriority w:val="99"/>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link w:val="ROMANOSCar"/>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uiPriority w:val="99"/>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uiPriority w:val="99"/>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uiPriority w:val="99"/>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uiPriority w:val="99"/>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uiPriority w:val="99"/>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uiPriority w:val="99"/>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uiPriority w:val="99"/>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uiPriority w:val="99"/>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Fraccin">
    <w:name w:val="Fracción"/>
    <w:basedOn w:val="Normal"/>
    <w:link w:val="FraccinCar"/>
    <w:rsid w:val="00E77ACB"/>
    <w:pPr>
      <w:keepLines/>
      <w:spacing w:after="200"/>
      <w:ind w:left="851" w:hanging="709"/>
      <w:jc w:val="both"/>
    </w:pPr>
    <w:rPr>
      <w:rFonts w:ascii="Arial" w:eastAsia="Times New Roman" w:hAnsi="Arial" w:cs="Times New Roman"/>
      <w:szCs w:val="20"/>
      <w:lang w:val="es-ES" w:eastAsia="es-ES"/>
    </w:rPr>
  </w:style>
  <w:style w:type="character" w:customStyle="1" w:styleId="FraccinCar">
    <w:name w:val="Fracción Car"/>
    <w:link w:val="Fraccin"/>
    <w:rsid w:val="00E77ACB"/>
    <w:rPr>
      <w:rFonts w:ascii="Arial" w:eastAsia="Times New Roman" w:hAnsi="Arial" w:cs="Times New Roman"/>
      <w:szCs w:val="20"/>
      <w:lang w:val="es-ES" w:eastAsia="es-ES"/>
    </w:rPr>
  </w:style>
  <w:style w:type="paragraph" w:customStyle="1" w:styleId="Faccin">
    <w:name w:val="Facción"/>
    <w:basedOn w:val="Normal"/>
    <w:rsid w:val="00E77ACB"/>
    <w:pPr>
      <w:keepLines/>
      <w:spacing w:after="200"/>
      <w:ind w:left="993" w:hanging="709"/>
      <w:jc w:val="both"/>
    </w:pPr>
    <w:rPr>
      <w:rFonts w:ascii="Arial" w:eastAsia="Times New Roman" w:hAnsi="Arial" w:cs="Times New Roman"/>
      <w:noProof/>
      <w:szCs w:val="20"/>
      <w:lang w:val="es-ES_tradnl" w:eastAsia="es-ES"/>
    </w:rPr>
  </w:style>
  <w:style w:type="paragraph" w:customStyle="1" w:styleId="EstiloFraccinDespus12pto">
    <w:name w:val="Estilo Fracción + Después:  12 pto"/>
    <w:basedOn w:val="Fraccin"/>
    <w:rsid w:val="00E77ACB"/>
  </w:style>
  <w:style w:type="paragraph" w:styleId="Encabezadodemensaje">
    <w:name w:val="Message Header"/>
    <w:basedOn w:val="Normal"/>
    <w:link w:val="EncabezadodemensajeCar"/>
    <w:uiPriority w:val="99"/>
    <w:unhideWhenUsed/>
    <w:rsid w:val="00E77AC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val="es-ES_tradnl" w:eastAsia="es-ES"/>
    </w:rPr>
  </w:style>
  <w:style w:type="character" w:customStyle="1" w:styleId="EncabezadodemensajeCar">
    <w:name w:val="Encabezado de mensaje Car"/>
    <w:basedOn w:val="Fuentedeprrafopredeter"/>
    <w:link w:val="Encabezadodemensaje"/>
    <w:uiPriority w:val="99"/>
    <w:rsid w:val="00E77ACB"/>
    <w:rPr>
      <w:rFonts w:ascii="Cambria" w:eastAsia="Times New Roman" w:hAnsi="Cambria" w:cs="Times New Roman"/>
      <w:shd w:val="pct20" w:color="auto" w:fill="auto"/>
      <w:lang w:val="es-ES_tradnl" w:eastAsia="es-ES"/>
    </w:rPr>
  </w:style>
  <w:style w:type="paragraph" w:styleId="Saludo">
    <w:name w:val="Salutation"/>
    <w:basedOn w:val="Normal"/>
    <w:next w:val="Normal"/>
    <w:link w:val="SaludoCar"/>
    <w:uiPriority w:val="99"/>
    <w:unhideWhenUsed/>
    <w:rsid w:val="00E77ACB"/>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uiPriority w:val="99"/>
    <w:rsid w:val="00E77ACB"/>
    <w:rPr>
      <w:rFonts w:ascii="Times New Roman" w:eastAsia="Times New Roman" w:hAnsi="Times New Roman" w:cs="Times New Roman"/>
      <w:sz w:val="20"/>
      <w:szCs w:val="20"/>
      <w:lang w:val="es-ES_tradnl" w:eastAsia="es-ES"/>
    </w:rPr>
  </w:style>
  <w:style w:type="paragraph" w:customStyle="1" w:styleId="Lneadeasunto">
    <w:name w:val="Línea de asunto"/>
    <w:basedOn w:val="Normal"/>
    <w:rsid w:val="00E77ACB"/>
    <w:rPr>
      <w:rFonts w:ascii="Times New Roman" w:eastAsia="Times New Roman" w:hAnsi="Times New Roman" w:cs="Times New Roman"/>
      <w:sz w:val="20"/>
      <w:szCs w:val="20"/>
      <w:lang w:val="es-ES_tradnl" w:eastAsia="es-ES"/>
    </w:rPr>
  </w:style>
  <w:style w:type="paragraph" w:customStyle="1" w:styleId="Infodocumentosadjuntos">
    <w:name w:val="Info documentos adjuntos"/>
    <w:basedOn w:val="Normal"/>
    <w:rsid w:val="00E77ACB"/>
    <w:rPr>
      <w:rFonts w:ascii="Times New Roman" w:eastAsia="Times New Roman" w:hAnsi="Times New Roman" w:cs="Times New Roman"/>
      <w:sz w:val="20"/>
      <w:szCs w:val="20"/>
      <w:lang w:val="es-ES_tradnl" w:eastAsia="es-ES"/>
    </w:rPr>
  </w:style>
  <w:style w:type="paragraph" w:customStyle="1" w:styleId="CarCarCarCarCarCar">
    <w:name w:val="Car Car Car Car Car Car"/>
    <w:basedOn w:val="Normal"/>
    <w:rsid w:val="00E77ACB"/>
    <w:pPr>
      <w:spacing w:after="160" w:line="240" w:lineRule="exact"/>
    </w:pPr>
    <w:rPr>
      <w:rFonts w:ascii="Tahoma" w:eastAsia="Times New Roman" w:hAnsi="Tahoma" w:cs="Times New Roman"/>
      <w:sz w:val="20"/>
      <w:szCs w:val="20"/>
      <w:lang w:val="en-US"/>
    </w:rPr>
  </w:style>
  <w:style w:type="character" w:customStyle="1" w:styleId="tablas990000pts11txtffffff1">
    <w:name w:val="tablas990000pts11txtffffff1"/>
    <w:rsid w:val="00E77ACB"/>
    <w:rPr>
      <w:color w:val="333333"/>
      <w:sz w:val="15"/>
      <w:szCs w:val="15"/>
      <w:bdr w:val="none" w:sz="0" w:space="0" w:color="auto" w:frame="1"/>
      <w:shd w:val="clear" w:color="auto" w:fill="EEEEEE"/>
    </w:rPr>
  </w:style>
  <w:style w:type="paragraph" w:customStyle="1" w:styleId="Cuerpo">
    <w:name w:val="Cuerpo"/>
    <w:rsid w:val="00E77ACB"/>
    <w:rPr>
      <w:rFonts w:ascii="Helvetica" w:eastAsia="ヒラギノ角ゴ Pro W3" w:hAnsi="Helvetica" w:cs="Times New Roman"/>
      <w:color w:val="000000"/>
      <w:szCs w:val="20"/>
      <w:lang w:val="es-ES_tradnl" w:eastAsia="es-ES"/>
    </w:rPr>
  </w:style>
  <w:style w:type="character" w:customStyle="1" w:styleId="st1">
    <w:name w:val="st1"/>
    <w:rsid w:val="00E77ACB"/>
  </w:style>
  <w:style w:type="character" w:customStyle="1" w:styleId="hps">
    <w:name w:val="hps"/>
    <w:rsid w:val="00E77ACB"/>
  </w:style>
  <w:style w:type="character" w:customStyle="1" w:styleId="apple-style-span">
    <w:name w:val="apple-style-span"/>
    <w:rsid w:val="00E77ACB"/>
  </w:style>
  <w:style w:type="character" w:customStyle="1" w:styleId="ROMANOSCar">
    <w:name w:val="ROMANOS Car"/>
    <w:link w:val="ROMANOS"/>
    <w:rsid w:val="00E77ACB"/>
    <w:rPr>
      <w:rFonts w:ascii="Arial" w:eastAsia="Times New Roman" w:hAnsi="Arial" w:cs="Times New Roman"/>
      <w:sz w:val="18"/>
      <w:szCs w:val="20"/>
      <w:lang w:val="es-ES_tradnl" w:eastAsia="es-ES"/>
    </w:rPr>
  </w:style>
  <w:style w:type="paragraph" w:customStyle="1" w:styleId="Titulo1">
    <w:name w:val="Titulo 1"/>
    <w:basedOn w:val="Texto0"/>
    <w:rsid w:val="00E77ACB"/>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font7">
    <w:name w:val="font7"/>
    <w:basedOn w:val="Normal"/>
    <w:rsid w:val="00E77ACB"/>
    <w:pPr>
      <w:spacing w:before="100" w:beforeAutospacing="1" w:after="100" w:afterAutospacing="1"/>
    </w:pPr>
    <w:rPr>
      <w:rFonts w:ascii="Times New Roman" w:eastAsia="Times New Roman" w:hAnsi="Times New Roman" w:cs="Times New Roman"/>
      <w:color w:val="000000"/>
      <w:sz w:val="14"/>
      <w:szCs w:val="14"/>
      <w:lang w:eastAsia="es-MX"/>
    </w:rPr>
  </w:style>
  <w:style w:type="paragraph" w:customStyle="1" w:styleId="font8">
    <w:name w:val="font8"/>
    <w:basedOn w:val="Normal"/>
    <w:rsid w:val="00E77ACB"/>
    <w:pPr>
      <w:spacing w:before="100" w:beforeAutospacing="1" w:after="100" w:afterAutospacing="1"/>
    </w:pPr>
    <w:rPr>
      <w:rFonts w:ascii="Times New Roman" w:eastAsia="Times New Roman" w:hAnsi="Times New Roman" w:cs="Times New Roman"/>
      <w:b/>
      <w:bCs/>
      <w:color w:val="000000"/>
      <w:sz w:val="14"/>
      <w:szCs w:val="14"/>
      <w:lang w:eastAsia="es-MX"/>
    </w:rPr>
  </w:style>
  <w:style w:type="paragraph" w:customStyle="1" w:styleId="font9">
    <w:name w:val="font9"/>
    <w:basedOn w:val="Normal"/>
    <w:rsid w:val="00E77ACB"/>
    <w:pPr>
      <w:spacing w:before="100" w:beforeAutospacing="1" w:after="100" w:afterAutospacing="1"/>
    </w:pPr>
    <w:rPr>
      <w:rFonts w:ascii="Arial" w:eastAsia="Times New Roman" w:hAnsi="Arial" w:cs="Arial"/>
      <w:b/>
      <w:bCs/>
      <w:color w:val="000000"/>
      <w:sz w:val="16"/>
      <w:szCs w:val="16"/>
      <w:u w:val="single"/>
      <w:lang w:eastAsia="es-MX"/>
    </w:rPr>
  </w:style>
  <w:style w:type="paragraph" w:customStyle="1" w:styleId="Textoindependiente222">
    <w:name w:val="Texto independiente 222"/>
    <w:basedOn w:val="Normal"/>
    <w:uiPriority w:val="99"/>
    <w:rsid w:val="00E77ACB"/>
    <w:rPr>
      <w:rFonts w:ascii="Arial" w:eastAsia="Times New Roman" w:hAnsi="Arial" w:cs="Times New Roman"/>
      <w:sz w:val="18"/>
      <w:szCs w:val="20"/>
      <w:lang w:val="es-ES_tradnl" w:eastAsia="es-ES"/>
    </w:rPr>
  </w:style>
  <w:style w:type="paragraph" w:customStyle="1" w:styleId="Prrafodelista4">
    <w:name w:val="Párrafo de lista4"/>
    <w:basedOn w:val="Normal"/>
    <w:uiPriority w:val="99"/>
    <w:rsid w:val="00E77ACB"/>
    <w:pPr>
      <w:ind w:left="708"/>
    </w:pPr>
    <w:rPr>
      <w:rFonts w:ascii="Times New Roman" w:eastAsia="Calibri" w:hAnsi="Times New Roman" w:cs="Times New Roman"/>
      <w:sz w:val="20"/>
      <w:szCs w:val="20"/>
      <w:lang w:val="es-ES_tradnl" w:eastAsia="es-ES"/>
    </w:rPr>
  </w:style>
  <w:style w:type="paragraph" w:customStyle="1" w:styleId="Prrafodelista5">
    <w:name w:val="Párrafo de lista5"/>
    <w:basedOn w:val="Normal"/>
    <w:rsid w:val="00E77ACB"/>
    <w:pPr>
      <w:ind w:left="708"/>
    </w:pPr>
    <w:rPr>
      <w:rFonts w:ascii="Times New Roman" w:eastAsia="Calibri" w:hAnsi="Times New Roman" w:cs="Times New Roman"/>
      <w:sz w:val="20"/>
      <w:szCs w:val="20"/>
      <w:lang w:val="es-ES_tradnl" w:eastAsia="es-ES"/>
    </w:rPr>
  </w:style>
  <w:style w:type="paragraph" w:customStyle="1" w:styleId="font10">
    <w:name w:val="font10"/>
    <w:basedOn w:val="Normal"/>
    <w:rsid w:val="00E77ACB"/>
    <w:pPr>
      <w:spacing w:before="100" w:beforeAutospacing="1" w:after="100" w:afterAutospacing="1"/>
    </w:pPr>
    <w:rPr>
      <w:rFonts w:ascii="Arial" w:eastAsia="Times New Roman" w:hAnsi="Arial" w:cs="Arial"/>
      <w:color w:val="000000"/>
      <w:sz w:val="20"/>
      <w:szCs w:val="20"/>
      <w:lang w:val="es-ES" w:eastAsia="es-ES"/>
    </w:rPr>
  </w:style>
  <w:style w:type="paragraph" w:customStyle="1" w:styleId="ListParagraph2">
    <w:name w:val="List Paragraph2"/>
    <w:basedOn w:val="Normal"/>
    <w:uiPriority w:val="99"/>
    <w:rsid w:val="00E77ACB"/>
    <w:pPr>
      <w:ind w:left="708"/>
    </w:pPr>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64</Pages>
  <Words>68177</Words>
  <Characters>374975</Characters>
  <Application>Microsoft Office Word</Application>
  <DocSecurity>0</DocSecurity>
  <Lines>3124</Lines>
  <Paragraphs>884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69</cp:revision>
  <dcterms:created xsi:type="dcterms:W3CDTF">2025-05-28T23:31:00Z</dcterms:created>
  <dcterms:modified xsi:type="dcterms:W3CDTF">2025-12-12T23:33:00Z</dcterms:modified>
</cp:coreProperties>
</file>