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FF17" w14:textId="77777777" w:rsidR="00344D3F" w:rsidRDefault="00344D3F" w:rsidP="00344D3F">
      <w:pPr>
        <w:pStyle w:val="Ttulo9"/>
        <w:ind w:right="-232"/>
        <w:jc w:val="center"/>
        <w:rPr>
          <w:rFonts w:ascii="Arial Black" w:hAnsi="Arial Black"/>
          <w:sz w:val="28"/>
          <w:szCs w:val="28"/>
        </w:rPr>
      </w:pPr>
    </w:p>
    <w:p w14:paraId="1DACBF4A" w14:textId="77777777" w:rsidR="00344D3F" w:rsidRDefault="00344D3F" w:rsidP="00344D3F">
      <w:pPr>
        <w:pStyle w:val="Ttulo9"/>
        <w:ind w:right="-232"/>
        <w:jc w:val="center"/>
        <w:rPr>
          <w:rFonts w:ascii="Arial Black" w:hAnsi="Arial Black"/>
          <w:sz w:val="28"/>
          <w:szCs w:val="28"/>
        </w:rPr>
      </w:pPr>
    </w:p>
    <w:p w14:paraId="54F20AF8" w14:textId="77777777" w:rsidR="00344D3F" w:rsidRDefault="00344D3F" w:rsidP="00344D3F">
      <w:pPr>
        <w:pStyle w:val="Ttulo9"/>
        <w:ind w:right="-232"/>
        <w:jc w:val="center"/>
        <w:rPr>
          <w:rFonts w:ascii="Arial Black" w:hAnsi="Arial Black"/>
          <w:sz w:val="28"/>
          <w:szCs w:val="28"/>
        </w:rPr>
      </w:pPr>
    </w:p>
    <w:p w14:paraId="413C9EE1" w14:textId="77777777" w:rsidR="00344D3F" w:rsidRDefault="00344D3F" w:rsidP="00344D3F">
      <w:pPr>
        <w:pStyle w:val="Ttulo9"/>
        <w:ind w:right="-232"/>
        <w:jc w:val="center"/>
        <w:rPr>
          <w:rFonts w:ascii="Arial Black" w:hAnsi="Arial Black"/>
          <w:sz w:val="28"/>
          <w:szCs w:val="28"/>
        </w:rPr>
      </w:pPr>
    </w:p>
    <w:p w14:paraId="3C9B9F6D" w14:textId="77777777" w:rsidR="00344D3F" w:rsidRDefault="00344D3F" w:rsidP="00344D3F">
      <w:pPr>
        <w:pStyle w:val="Ttulo9"/>
        <w:ind w:right="-232"/>
        <w:jc w:val="center"/>
        <w:rPr>
          <w:rFonts w:ascii="Arial Black" w:hAnsi="Arial Black"/>
          <w:sz w:val="28"/>
          <w:szCs w:val="28"/>
        </w:rPr>
      </w:pPr>
    </w:p>
    <w:p w14:paraId="175A1042" w14:textId="4DA7E226" w:rsidR="00344D3F" w:rsidRDefault="00344D3F" w:rsidP="00344D3F">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w:t>
      </w:r>
      <w:r>
        <w:rPr>
          <w:rFonts w:ascii="Arial Black" w:hAnsi="Arial Black"/>
          <w:sz w:val="28"/>
          <w:szCs w:val="28"/>
        </w:rPr>
        <w:t xml:space="preserve"> </w:t>
      </w:r>
      <w:r w:rsidRPr="00C96B24">
        <w:rPr>
          <w:rFonts w:ascii="Arial Black" w:hAnsi="Arial Black"/>
          <w:sz w:val="28"/>
          <w:szCs w:val="28"/>
        </w:rPr>
        <w:t>TRATADOS PRESENCIAL</w:t>
      </w:r>
    </w:p>
    <w:p w14:paraId="752E6D72" w14:textId="77777777" w:rsidR="00344D3F" w:rsidRDefault="00344D3F" w:rsidP="00344D3F"/>
    <w:p w14:paraId="11299478" w14:textId="77777777" w:rsidR="00344D3F" w:rsidRDefault="00344D3F" w:rsidP="00344D3F"/>
    <w:p w14:paraId="0331825C" w14:textId="00BA5025" w:rsidR="00344D3F" w:rsidRPr="00F9306B" w:rsidRDefault="00435C4E" w:rsidP="00344D3F">
      <w:pPr>
        <w:pStyle w:val="Ttulo9"/>
        <w:ind w:right="-232"/>
        <w:jc w:val="center"/>
        <w:rPr>
          <w:rFonts w:ascii="Meiryo" w:eastAsia="Meiryo" w:hAnsi="Meiryo" w:cs="Meiryo"/>
          <w:color w:val="7030A0"/>
          <w:sz w:val="28"/>
          <w:szCs w:val="28"/>
          <w:lang w:val="es-ES" w:eastAsia="en-US"/>
        </w:rPr>
      </w:pPr>
      <w:r>
        <w:rPr>
          <w:rFonts w:ascii="Meiryo" w:eastAsia="Meiryo" w:hAnsi="Meiryo" w:cs="Meiryo"/>
          <w:color w:val="00B0F0"/>
          <w:sz w:val="28"/>
          <w:szCs w:val="28"/>
          <w:lang w:val="es-ES" w:eastAsia="en-US"/>
        </w:rPr>
        <w:t>LP-919044992-I02-2026</w:t>
      </w:r>
    </w:p>
    <w:p w14:paraId="1D62B0D5" w14:textId="77777777" w:rsidR="00344D3F" w:rsidRPr="00A351DF" w:rsidRDefault="00344D3F" w:rsidP="00344D3F"/>
    <w:p w14:paraId="6E2691B4" w14:textId="77777777" w:rsidR="00344D3F" w:rsidRPr="00CE0772" w:rsidRDefault="00344D3F" w:rsidP="00344D3F">
      <w:pPr>
        <w:jc w:val="center"/>
        <w:rPr>
          <w:b/>
          <w:color w:val="FF0000"/>
          <w:sz w:val="28"/>
          <w:szCs w:val="28"/>
          <w:u w:val="single"/>
        </w:rPr>
      </w:pPr>
    </w:p>
    <w:p w14:paraId="58B08B51" w14:textId="0B703EB2" w:rsidR="00344D3F" w:rsidRPr="005F67FA" w:rsidRDefault="00344D3F" w:rsidP="00344D3F">
      <w:pPr>
        <w:jc w:val="center"/>
        <w:rPr>
          <w:rFonts w:ascii="Arial Black" w:hAnsi="Arial Black"/>
          <w:color w:val="7030A0"/>
          <w:sz w:val="36"/>
          <w:szCs w:val="28"/>
        </w:rPr>
      </w:pPr>
      <w:r w:rsidRPr="000518FE">
        <w:rPr>
          <w:rFonts w:ascii="Arial Black" w:hAnsi="Arial Black"/>
          <w:b/>
          <w:color w:val="00B0F0"/>
          <w:sz w:val="36"/>
          <w:szCs w:val="28"/>
        </w:rPr>
        <w:t>“</w:t>
      </w:r>
      <w:r w:rsidRPr="000604F5">
        <w:rPr>
          <w:rFonts w:ascii="Arial Black" w:hAnsi="Arial Black"/>
          <w:b/>
          <w:color w:val="00B0F0"/>
          <w:sz w:val="36"/>
          <w:szCs w:val="28"/>
        </w:rPr>
        <w:t>REACTIVOS PARA LA DETERMINACIÓN DE ANÁLISIS CLÍNICOS Y EQUIPOS EN COMODATO</w:t>
      </w:r>
      <w:r w:rsidR="00435C4E">
        <w:rPr>
          <w:rFonts w:ascii="Arial Black" w:hAnsi="Arial Black"/>
          <w:b/>
          <w:color w:val="00B0F0"/>
          <w:sz w:val="36"/>
          <w:szCs w:val="28"/>
        </w:rPr>
        <w:t>, 2DA VUELTA</w:t>
      </w:r>
      <w:r w:rsidRPr="000604F5">
        <w:rPr>
          <w:rFonts w:ascii="Arial Black" w:hAnsi="Arial Black"/>
          <w:b/>
          <w:color w:val="00B0F0"/>
          <w:sz w:val="36"/>
          <w:szCs w:val="28"/>
        </w:rPr>
        <w:t>”</w:t>
      </w:r>
    </w:p>
    <w:p w14:paraId="07DD960B" w14:textId="77777777" w:rsidR="00344D3F" w:rsidRDefault="00344D3F" w:rsidP="00344D3F">
      <w:pPr>
        <w:jc w:val="center"/>
        <w:rPr>
          <w:b/>
          <w:sz w:val="36"/>
        </w:rPr>
      </w:pPr>
    </w:p>
    <w:p w14:paraId="5AD1E1E3" w14:textId="77777777" w:rsidR="00344D3F" w:rsidRPr="00037DE1" w:rsidRDefault="00344D3F" w:rsidP="00344D3F">
      <w:pPr>
        <w:jc w:val="center"/>
        <w:rPr>
          <w:b/>
          <w:sz w:val="36"/>
        </w:rPr>
      </w:pPr>
    </w:p>
    <w:p w14:paraId="112D8EAF" w14:textId="77777777" w:rsidR="00344D3F" w:rsidRPr="00037DE1" w:rsidRDefault="00344D3F" w:rsidP="00344D3F">
      <w:pPr>
        <w:jc w:val="both"/>
        <w:rPr>
          <w:b/>
        </w:rPr>
      </w:pPr>
    </w:p>
    <w:p w14:paraId="1BC78527" w14:textId="77777777" w:rsidR="00344D3F" w:rsidRPr="00037DE1" w:rsidRDefault="00344D3F" w:rsidP="00344D3F">
      <w:pPr>
        <w:jc w:val="both"/>
      </w:pPr>
    </w:p>
    <w:p w14:paraId="504BD7C6" w14:textId="77777777" w:rsidR="00344D3F" w:rsidRPr="00037DE1" w:rsidRDefault="00344D3F" w:rsidP="00344D3F">
      <w:pPr>
        <w:jc w:val="both"/>
      </w:pPr>
    </w:p>
    <w:p w14:paraId="08A1A006" w14:textId="77777777" w:rsidR="00344D3F" w:rsidRPr="00037DE1" w:rsidRDefault="00344D3F" w:rsidP="00344D3F">
      <w:pPr>
        <w:jc w:val="both"/>
      </w:pPr>
    </w:p>
    <w:p w14:paraId="3B84B888" w14:textId="77777777" w:rsidR="00344D3F" w:rsidRPr="00037DE1" w:rsidRDefault="00344D3F" w:rsidP="00344D3F">
      <w:pPr>
        <w:jc w:val="both"/>
      </w:pPr>
    </w:p>
    <w:p w14:paraId="6DA815A4" w14:textId="77777777" w:rsidR="00344D3F" w:rsidRPr="00037DE1" w:rsidRDefault="00344D3F" w:rsidP="00344D3F">
      <w:pPr>
        <w:jc w:val="both"/>
      </w:pPr>
    </w:p>
    <w:p w14:paraId="6453256B" w14:textId="77777777" w:rsidR="00344D3F" w:rsidRPr="00037DE1" w:rsidRDefault="00344D3F" w:rsidP="00344D3F">
      <w:pPr>
        <w:jc w:val="both"/>
      </w:pPr>
    </w:p>
    <w:p w14:paraId="64CF68FD" w14:textId="77777777" w:rsidR="00344D3F" w:rsidRPr="00037DE1" w:rsidRDefault="00344D3F" w:rsidP="00344D3F">
      <w:pPr>
        <w:jc w:val="both"/>
      </w:pPr>
    </w:p>
    <w:p w14:paraId="03FB9A11" w14:textId="54D8F867" w:rsidR="00344D3F" w:rsidRPr="0061030C" w:rsidRDefault="00344D3F" w:rsidP="00344D3F">
      <w:pPr>
        <w:jc w:val="center"/>
        <w:rPr>
          <w:b/>
          <w:sz w:val="32"/>
        </w:rPr>
      </w:pPr>
      <w:r w:rsidRPr="008809B1">
        <w:rPr>
          <w:b/>
          <w:sz w:val="32"/>
        </w:rPr>
        <w:t>EJERCICIO FISCA</w:t>
      </w:r>
      <w:r w:rsidRPr="00DA2EC6">
        <w:rPr>
          <w:b/>
          <w:sz w:val="32"/>
        </w:rPr>
        <w:t>L 202</w:t>
      </w:r>
      <w:r>
        <w:rPr>
          <w:b/>
          <w:sz w:val="32"/>
        </w:rPr>
        <w:t>6</w:t>
      </w:r>
    </w:p>
    <w:p w14:paraId="66521DB8" w14:textId="77777777" w:rsidR="00344D3F" w:rsidRPr="00344D3F" w:rsidRDefault="00344D3F" w:rsidP="00344D3F">
      <w:pPr>
        <w:jc w:val="both"/>
        <w:rPr>
          <w:sz w:val="20"/>
          <w:szCs w:val="20"/>
        </w:rPr>
      </w:pPr>
    </w:p>
    <w:p w14:paraId="774B07BD" w14:textId="77777777" w:rsidR="00344D3F" w:rsidRPr="00344D3F" w:rsidRDefault="00344D3F" w:rsidP="00344D3F">
      <w:pPr>
        <w:jc w:val="both"/>
        <w:rPr>
          <w:sz w:val="20"/>
          <w:szCs w:val="20"/>
        </w:rPr>
      </w:pPr>
    </w:p>
    <w:p w14:paraId="1474CD15" w14:textId="77777777" w:rsidR="00344D3F" w:rsidRPr="00344D3F" w:rsidRDefault="00344D3F" w:rsidP="00344D3F">
      <w:pPr>
        <w:jc w:val="both"/>
        <w:rPr>
          <w:sz w:val="20"/>
          <w:szCs w:val="20"/>
        </w:rPr>
      </w:pPr>
    </w:p>
    <w:p w14:paraId="5FEC5600" w14:textId="77777777" w:rsidR="00344D3F" w:rsidRPr="00344D3F" w:rsidRDefault="00344D3F" w:rsidP="00344D3F">
      <w:pPr>
        <w:jc w:val="both"/>
        <w:rPr>
          <w:sz w:val="20"/>
          <w:szCs w:val="20"/>
        </w:rPr>
      </w:pPr>
    </w:p>
    <w:p w14:paraId="08AC20C2" w14:textId="77777777" w:rsidR="00344D3F" w:rsidRPr="00344D3F" w:rsidRDefault="00344D3F" w:rsidP="00344D3F">
      <w:pPr>
        <w:jc w:val="both"/>
        <w:rPr>
          <w:sz w:val="20"/>
          <w:szCs w:val="20"/>
        </w:rPr>
      </w:pPr>
    </w:p>
    <w:p w14:paraId="4E717563" w14:textId="77777777" w:rsidR="00344D3F" w:rsidRPr="00344D3F" w:rsidRDefault="00344D3F" w:rsidP="00344D3F">
      <w:pPr>
        <w:jc w:val="both"/>
        <w:rPr>
          <w:sz w:val="20"/>
          <w:szCs w:val="20"/>
        </w:rPr>
      </w:pPr>
    </w:p>
    <w:p w14:paraId="71B138AB" w14:textId="77777777" w:rsidR="00344D3F" w:rsidRPr="00344D3F" w:rsidRDefault="00344D3F" w:rsidP="00344D3F">
      <w:pPr>
        <w:jc w:val="both"/>
        <w:rPr>
          <w:sz w:val="20"/>
          <w:szCs w:val="20"/>
        </w:rPr>
      </w:pPr>
    </w:p>
    <w:p w14:paraId="36D7F2EE" w14:textId="77777777" w:rsidR="00344D3F" w:rsidRPr="00344D3F" w:rsidRDefault="00344D3F" w:rsidP="00344D3F">
      <w:pPr>
        <w:jc w:val="both"/>
        <w:rPr>
          <w:sz w:val="20"/>
          <w:szCs w:val="20"/>
        </w:rPr>
      </w:pPr>
    </w:p>
    <w:p w14:paraId="158F6337" w14:textId="77777777" w:rsidR="00344D3F" w:rsidRDefault="00344D3F" w:rsidP="00344D3F">
      <w:pPr>
        <w:jc w:val="both"/>
        <w:rPr>
          <w:sz w:val="20"/>
          <w:szCs w:val="20"/>
        </w:rPr>
      </w:pPr>
    </w:p>
    <w:p w14:paraId="7F5213DE" w14:textId="77777777" w:rsidR="00344D3F" w:rsidRDefault="00344D3F" w:rsidP="00344D3F">
      <w:pPr>
        <w:jc w:val="both"/>
        <w:rPr>
          <w:sz w:val="20"/>
          <w:szCs w:val="20"/>
        </w:rPr>
      </w:pPr>
    </w:p>
    <w:p w14:paraId="1239423A" w14:textId="5D9554C2" w:rsidR="00344D3F" w:rsidRDefault="00636197" w:rsidP="00636197">
      <w:pPr>
        <w:tabs>
          <w:tab w:val="left" w:pos="6798"/>
        </w:tabs>
        <w:jc w:val="both"/>
        <w:rPr>
          <w:sz w:val="20"/>
          <w:szCs w:val="20"/>
        </w:rPr>
      </w:pPr>
      <w:r>
        <w:rPr>
          <w:sz w:val="20"/>
          <w:szCs w:val="20"/>
        </w:rPr>
        <w:tab/>
      </w:r>
    </w:p>
    <w:p w14:paraId="713D14BA" w14:textId="77777777" w:rsidR="00344D3F" w:rsidRDefault="00344D3F" w:rsidP="00344D3F">
      <w:pPr>
        <w:jc w:val="both"/>
        <w:rPr>
          <w:sz w:val="20"/>
          <w:szCs w:val="20"/>
        </w:rPr>
      </w:pPr>
    </w:p>
    <w:p w14:paraId="75C520E2" w14:textId="77777777" w:rsidR="00344D3F" w:rsidRDefault="00344D3F" w:rsidP="00344D3F">
      <w:pPr>
        <w:jc w:val="both"/>
        <w:rPr>
          <w:sz w:val="20"/>
          <w:szCs w:val="20"/>
        </w:rPr>
      </w:pPr>
    </w:p>
    <w:p w14:paraId="5195DB5B" w14:textId="77777777" w:rsidR="00344D3F" w:rsidRDefault="00344D3F" w:rsidP="00344D3F">
      <w:pPr>
        <w:jc w:val="both"/>
        <w:rPr>
          <w:sz w:val="20"/>
          <w:szCs w:val="20"/>
        </w:rPr>
      </w:pPr>
    </w:p>
    <w:p w14:paraId="76ED7AFA" w14:textId="77777777" w:rsidR="00344D3F" w:rsidRPr="00344D3F" w:rsidRDefault="00344D3F" w:rsidP="00344D3F">
      <w:pPr>
        <w:jc w:val="both"/>
        <w:rPr>
          <w:sz w:val="20"/>
          <w:szCs w:val="20"/>
        </w:rPr>
      </w:pPr>
    </w:p>
    <w:p w14:paraId="38DDE4C9" w14:textId="77777777" w:rsidR="00344D3F" w:rsidRPr="00344D3F"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b/>
          <w:sz w:val="20"/>
          <w:szCs w:val="20"/>
        </w:rPr>
      </w:pPr>
      <w:r w:rsidRPr="00344D3F">
        <w:rPr>
          <w:b/>
          <w:sz w:val="20"/>
          <w:szCs w:val="20"/>
        </w:rPr>
        <w:t>INTRODUCCIÓN</w:t>
      </w:r>
    </w:p>
    <w:p w14:paraId="339EC884" w14:textId="77777777" w:rsidR="00344D3F" w:rsidRPr="00344D3F" w:rsidRDefault="00344D3F" w:rsidP="00344D3F">
      <w:pPr>
        <w:jc w:val="both"/>
        <w:rPr>
          <w:b/>
          <w:sz w:val="20"/>
          <w:szCs w:val="20"/>
        </w:rPr>
      </w:pPr>
    </w:p>
    <w:p w14:paraId="6D7F2D18" w14:textId="77777777" w:rsidR="00344D3F" w:rsidRPr="00344D3F" w:rsidRDefault="00344D3F" w:rsidP="00344D3F">
      <w:pPr>
        <w:jc w:val="both"/>
        <w:rPr>
          <w:b/>
          <w:sz w:val="20"/>
          <w:szCs w:val="20"/>
        </w:rPr>
      </w:pPr>
    </w:p>
    <w:p w14:paraId="42F1D3F3" w14:textId="7523E1A1" w:rsidR="00344D3F" w:rsidRPr="00344D3F" w:rsidRDefault="00344D3F" w:rsidP="00344D3F">
      <w:pPr>
        <w:jc w:val="both"/>
        <w:rPr>
          <w:sz w:val="20"/>
          <w:szCs w:val="20"/>
        </w:rPr>
      </w:pPr>
      <w:r w:rsidRPr="00344D3F">
        <w:rPr>
          <w:sz w:val="20"/>
          <w:szCs w:val="20"/>
        </w:rPr>
        <w:t xml:space="preserve">Las presentes bases señalan el procedimiento de la LICITACIÓN PÚBLICA INTERNACIONAL BAJO LA COBERTURA DE TRATADOS PRESENCIAL </w:t>
      </w:r>
      <w:r w:rsidRPr="00344D3F">
        <w:rPr>
          <w:rFonts w:cs="Arial"/>
          <w:sz w:val="20"/>
          <w:szCs w:val="20"/>
        </w:rPr>
        <w:t xml:space="preserve">No </w:t>
      </w:r>
      <w:r w:rsidR="00435C4E">
        <w:rPr>
          <w:rFonts w:cs="Arial"/>
          <w:sz w:val="20"/>
          <w:szCs w:val="20"/>
        </w:rPr>
        <w:t>LP-919044992-I02-2026</w:t>
      </w:r>
      <w:r w:rsidRPr="00344D3F">
        <w:rPr>
          <w:sz w:val="20"/>
          <w:szCs w:val="20"/>
        </w:rPr>
        <w:t>; así mismo describe el suministro de “</w:t>
      </w:r>
      <w:r w:rsidRPr="00344D3F">
        <w:rPr>
          <w:b/>
          <w:sz w:val="20"/>
          <w:szCs w:val="20"/>
        </w:rPr>
        <w:t>REACTIVOS PARA LA DETERMINACIÓN DE ANÁLISIS CLÍNICOS Y EQUIPOS EN COMODATO</w:t>
      </w:r>
      <w:r w:rsidRPr="00344D3F">
        <w:rPr>
          <w:sz w:val="20"/>
          <w:szCs w:val="20"/>
        </w:rPr>
        <w:t>” que Servicios de Salud de Nuevo León, Organismo Público Descentralizado, requiere para cubrir las necesidades de diversas unidades, el procedimiento del concurso, las condiciones generales de contratación, la forma en que se llevará a cabo el procedimiento de entrega de la documentación requerida.</w:t>
      </w:r>
    </w:p>
    <w:p w14:paraId="525CF036" w14:textId="77777777" w:rsidR="00344D3F" w:rsidRPr="00344D3F" w:rsidRDefault="00344D3F" w:rsidP="00344D3F">
      <w:pPr>
        <w:jc w:val="both"/>
        <w:rPr>
          <w:sz w:val="20"/>
          <w:szCs w:val="20"/>
        </w:rPr>
      </w:pPr>
    </w:p>
    <w:p w14:paraId="527826C6" w14:textId="77777777" w:rsidR="00344D3F" w:rsidRPr="00344D3F" w:rsidRDefault="00344D3F" w:rsidP="00344D3F">
      <w:pPr>
        <w:jc w:val="both"/>
        <w:rPr>
          <w:sz w:val="20"/>
          <w:szCs w:val="20"/>
        </w:rPr>
      </w:pPr>
      <w:r w:rsidRPr="00344D3F">
        <w:rPr>
          <w:sz w:val="20"/>
          <w:szCs w:val="20"/>
        </w:rPr>
        <w:t xml:space="preserve">Para los efectos de estas bases a Servicios de Salud de Nuevo León, Organismo Público Descentralizado, en lo sucesivo se le denominará </w:t>
      </w:r>
      <w:r w:rsidRPr="00344D3F">
        <w:rPr>
          <w:b/>
          <w:sz w:val="20"/>
          <w:szCs w:val="20"/>
        </w:rPr>
        <w:t>la Convocante</w:t>
      </w:r>
      <w:r w:rsidRPr="00344D3F">
        <w:rPr>
          <w:sz w:val="20"/>
          <w:szCs w:val="20"/>
        </w:rPr>
        <w:t>.</w:t>
      </w:r>
    </w:p>
    <w:p w14:paraId="66746DFE" w14:textId="77777777" w:rsidR="00344D3F" w:rsidRPr="00344D3F" w:rsidRDefault="00344D3F" w:rsidP="00344D3F">
      <w:pPr>
        <w:jc w:val="center"/>
        <w:rPr>
          <w:b/>
          <w:sz w:val="20"/>
          <w:szCs w:val="20"/>
        </w:rPr>
      </w:pPr>
    </w:p>
    <w:p w14:paraId="1BAC90FA" w14:textId="77777777" w:rsidR="00344D3F" w:rsidRPr="00344D3F" w:rsidRDefault="00344D3F" w:rsidP="00344D3F">
      <w:pPr>
        <w:jc w:val="center"/>
        <w:rPr>
          <w:b/>
          <w:sz w:val="20"/>
          <w:szCs w:val="20"/>
        </w:rPr>
      </w:pPr>
    </w:p>
    <w:p w14:paraId="46428948" w14:textId="77777777" w:rsidR="00344D3F" w:rsidRPr="00344D3F" w:rsidRDefault="00344D3F" w:rsidP="00344D3F">
      <w:pPr>
        <w:jc w:val="center"/>
        <w:rPr>
          <w:b/>
          <w:sz w:val="20"/>
          <w:szCs w:val="20"/>
        </w:rPr>
      </w:pPr>
    </w:p>
    <w:p w14:paraId="01996D6C" w14:textId="77777777" w:rsidR="00344D3F" w:rsidRPr="00344D3F" w:rsidRDefault="00344D3F" w:rsidP="00344D3F">
      <w:pPr>
        <w:jc w:val="center"/>
        <w:rPr>
          <w:b/>
          <w:sz w:val="20"/>
          <w:szCs w:val="20"/>
        </w:rPr>
      </w:pPr>
    </w:p>
    <w:p w14:paraId="760768AD" w14:textId="77777777" w:rsidR="00344D3F" w:rsidRPr="00344D3F" w:rsidRDefault="00344D3F" w:rsidP="00344D3F">
      <w:pPr>
        <w:jc w:val="center"/>
        <w:rPr>
          <w:b/>
          <w:sz w:val="20"/>
          <w:szCs w:val="20"/>
        </w:rPr>
      </w:pPr>
    </w:p>
    <w:p w14:paraId="1547A7A4" w14:textId="77777777" w:rsidR="00344D3F" w:rsidRPr="00344D3F" w:rsidRDefault="00344D3F" w:rsidP="00344D3F">
      <w:pPr>
        <w:jc w:val="center"/>
        <w:rPr>
          <w:b/>
          <w:sz w:val="20"/>
          <w:szCs w:val="20"/>
        </w:rPr>
      </w:pPr>
    </w:p>
    <w:p w14:paraId="78F70814" w14:textId="77777777" w:rsidR="00344D3F" w:rsidRPr="00344D3F" w:rsidRDefault="00344D3F" w:rsidP="00344D3F">
      <w:pPr>
        <w:jc w:val="center"/>
        <w:rPr>
          <w:b/>
          <w:sz w:val="20"/>
          <w:szCs w:val="20"/>
        </w:rPr>
      </w:pPr>
    </w:p>
    <w:p w14:paraId="37FDEEBD" w14:textId="77777777" w:rsidR="00344D3F" w:rsidRPr="00344D3F"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b/>
          <w:sz w:val="20"/>
          <w:szCs w:val="20"/>
        </w:rPr>
      </w:pPr>
      <w:r w:rsidRPr="00344D3F">
        <w:rPr>
          <w:b/>
          <w:sz w:val="20"/>
          <w:szCs w:val="20"/>
        </w:rPr>
        <w:t>PRESENTACIÓN</w:t>
      </w:r>
    </w:p>
    <w:p w14:paraId="23BC8BB9" w14:textId="77777777" w:rsidR="00344D3F" w:rsidRPr="00344D3F" w:rsidRDefault="00344D3F" w:rsidP="00344D3F">
      <w:pPr>
        <w:jc w:val="both"/>
        <w:rPr>
          <w:b/>
          <w:sz w:val="20"/>
          <w:szCs w:val="20"/>
        </w:rPr>
      </w:pPr>
    </w:p>
    <w:p w14:paraId="1349017D" w14:textId="7FDA665C" w:rsidR="00344D3F" w:rsidRPr="00344D3F" w:rsidRDefault="00344D3F" w:rsidP="00344D3F">
      <w:pPr>
        <w:jc w:val="both"/>
        <w:rPr>
          <w:rFonts w:cs="Arial"/>
          <w:sz w:val="20"/>
          <w:szCs w:val="20"/>
        </w:rPr>
      </w:pPr>
      <w:r w:rsidRPr="00344D3F">
        <w:rPr>
          <w:rFonts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II y </w:t>
      </w:r>
      <w:r w:rsidRPr="00344D3F">
        <w:rPr>
          <w:rFonts w:cs="Arial"/>
          <w:i/>
          <w:sz w:val="20"/>
          <w:szCs w:val="20"/>
        </w:rPr>
        <w:t xml:space="preserve">31 </w:t>
      </w:r>
      <w:r w:rsidRPr="00344D3F">
        <w:rPr>
          <w:sz w:val="20"/>
          <w:szCs w:val="20"/>
        </w:rPr>
        <w:t xml:space="preserve">y demás relativos de la Ley de Adquisiciones, Arrendamientos y Contratación de Servicios del Estado de Nuevo León, </w:t>
      </w:r>
      <w:r w:rsidRPr="00344D3F">
        <w:rPr>
          <w:i/>
          <w:sz w:val="20"/>
          <w:szCs w:val="20"/>
        </w:rPr>
        <w:t xml:space="preserve">Artículo 59 </w:t>
      </w:r>
      <w:r w:rsidRPr="00344D3F">
        <w:rPr>
          <w:sz w:val="20"/>
          <w:szCs w:val="20"/>
        </w:rPr>
        <w:t xml:space="preserve">del Reglamento de la Ley de Adquisiciones, Arrendamientos y Contratación de Servicios del Estado de Nuevo León, Artículo </w:t>
      </w:r>
      <w:r w:rsidRPr="00344D3F">
        <w:rPr>
          <w:rFonts w:cs="Arial"/>
          <w:sz w:val="20"/>
          <w:szCs w:val="20"/>
        </w:rPr>
        <w:t>1, 2 Fracción XIV de la Ley que Crea el Organismo Público Descentralizado denominado Servicios de Salud de Nuevo León y 19 Fracción XV del Reglamento Interior de Servicios de Salud de Nuevo León, O.P.D.,</w:t>
      </w:r>
      <w:r w:rsidRPr="00344D3F">
        <w:rPr>
          <w:sz w:val="20"/>
          <w:szCs w:val="20"/>
        </w:rPr>
        <w:t xml:space="preserve"> </w:t>
      </w:r>
      <w:r w:rsidRPr="00344D3F">
        <w:rPr>
          <w:rFonts w:ascii="Calibri" w:hAnsi="Calibri" w:cs="Calibri"/>
          <w:color w:val="000000"/>
          <w:sz w:val="20"/>
          <w:szCs w:val="20"/>
        </w:rPr>
        <w:t>en debida concordancia con el Artículo correspondiente de la Ley de Egresos para el año 202</w:t>
      </w:r>
      <w:r>
        <w:rPr>
          <w:rFonts w:ascii="Calibri" w:hAnsi="Calibri" w:cs="Calibri"/>
          <w:color w:val="000000"/>
          <w:sz w:val="20"/>
          <w:szCs w:val="20"/>
        </w:rPr>
        <w:t>6</w:t>
      </w:r>
      <w:r w:rsidRPr="00344D3F">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344D3F">
        <w:rPr>
          <w:rFonts w:cs="Arial"/>
          <w:sz w:val="20"/>
          <w:szCs w:val="20"/>
        </w:rPr>
        <w:t xml:space="preserve"> </w:t>
      </w:r>
      <w:r w:rsidRPr="00344D3F">
        <w:rPr>
          <w:b/>
          <w:sz w:val="20"/>
          <w:szCs w:val="20"/>
        </w:rPr>
        <w:t>CONVOCA</w:t>
      </w:r>
      <w:r w:rsidRPr="00344D3F">
        <w:rPr>
          <w:sz w:val="20"/>
          <w:szCs w:val="20"/>
        </w:rPr>
        <w:t xml:space="preserve"> a las personas físicas o morales </w:t>
      </w:r>
      <w:r w:rsidRPr="00344D3F">
        <w:rPr>
          <w:rFonts w:cs="Arial"/>
          <w:sz w:val="20"/>
          <w:szCs w:val="20"/>
        </w:rPr>
        <w:t>a participar en</w:t>
      </w:r>
      <w:r w:rsidRPr="00344D3F">
        <w:rPr>
          <w:sz w:val="20"/>
          <w:szCs w:val="20"/>
        </w:rPr>
        <w:t xml:space="preserve"> la </w:t>
      </w:r>
      <w:r w:rsidRPr="00344D3F">
        <w:rPr>
          <w:rFonts w:cs="Arial"/>
          <w:sz w:val="20"/>
          <w:szCs w:val="20"/>
        </w:rPr>
        <w:t xml:space="preserve">Licitación Pública Internacional Bajo la Cobertura de Tratados Presencial No. </w:t>
      </w:r>
      <w:r w:rsidR="00435C4E">
        <w:rPr>
          <w:rFonts w:cs="Arial"/>
          <w:sz w:val="20"/>
          <w:szCs w:val="20"/>
        </w:rPr>
        <w:t>LP-919044992-I02-2026</w:t>
      </w:r>
      <w:r w:rsidRPr="00344D3F">
        <w:rPr>
          <w:rFonts w:cs="Arial"/>
          <w:sz w:val="20"/>
          <w:szCs w:val="20"/>
        </w:rPr>
        <w:t xml:space="preserve"> para la adquisición de “REACTIVOS PARA LA DETERMINACIÓN DE ANÁLISIS CLÍNICOS Y EQUIPOS EN COMODATO</w:t>
      </w:r>
      <w:r w:rsidR="00435C4E">
        <w:rPr>
          <w:rFonts w:cs="Arial"/>
          <w:sz w:val="20"/>
          <w:szCs w:val="20"/>
        </w:rPr>
        <w:t>, 2DA VUELTA</w:t>
      </w:r>
      <w:r w:rsidRPr="00344D3F">
        <w:rPr>
          <w:rFonts w:cs="Arial"/>
          <w:sz w:val="20"/>
          <w:szCs w:val="20"/>
        </w:rPr>
        <w:t>”.</w:t>
      </w:r>
    </w:p>
    <w:p w14:paraId="72CAE49C" w14:textId="77777777" w:rsidR="00344D3F" w:rsidRPr="00344D3F" w:rsidRDefault="00344D3F" w:rsidP="00344D3F">
      <w:pPr>
        <w:jc w:val="both"/>
        <w:rPr>
          <w:rFonts w:cs="Arial"/>
          <w:sz w:val="20"/>
          <w:szCs w:val="20"/>
        </w:rPr>
      </w:pPr>
    </w:p>
    <w:p w14:paraId="6CB12A75" w14:textId="77777777" w:rsidR="00344D3F" w:rsidRDefault="00344D3F" w:rsidP="00344D3F">
      <w:pPr>
        <w:rPr>
          <w:b/>
          <w:bCs/>
          <w:sz w:val="20"/>
          <w:szCs w:val="20"/>
          <w:lang w:val="es-ES"/>
        </w:rPr>
      </w:pPr>
    </w:p>
    <w:p w14:paraId="311599A3" w14:textId="77777777" w:rsidR="00344D3F" w:rsidRDefault="00344D3F" w:rsidP="00344D3F">
      <w:pPr>
        <w:rPr>
          <w:b/>
          <w:bCs/>
          <w:sz w:val="20"/>
          <w:szCs w:val="20"/>
          <w:lang w:val="es-ES"/>
        </w:rPr>
      </w:pPr>
    </w:p>
    <w:p w14:paraId="2327B599" w14:textId="77777777" w:rsidR="00344D3F" w:rsidRDefault="00344D3F" w:rsidP="00344D3F">
      <w:pPr>
        <w:rPr>
          <w:b/>
          <w:bCs/>
          <w:sz w:val="20"/>
          <w:szCs w:val="20"/>
          <w:lang w:val="es-ES"/>
        </w:rPr>
      </w:pPr>
    </w:p>
    <w:p w14:paraId="36D449B3" w14:textId="77777777" w:rsidR="00344D3F" w:rsidRDefault="00344D3F" w:rsidP="00344D3F">
      <w:pPr>
        <w:rPr>
          <w:b/>
          <w:bCs/>
          <w:sz w:val="20"/>
          <w:szCs w:val="20"/>
          <w:lang w:val="es-ES"/>
        </w:rPr>
      </w:pPr>
    </w:p>
    <w:p w14:paraId="18955020" w14:textId="77777777" w:rsidR="00344D3F" w:rsidRPr="00344D3F" w:rsidRDefault="00344D3F" w:rsidP="00344D3F">
      <w:pPr>
        <w:rPr>
          <w:b/>
          <w:bCs/>
          <w:sz w:val="20"/>
          <w:szCs w:val="20"/>
          <w:lang w:val="es-ES"/>
        </w:rPr>
      </w:pPr>
    </w:p>
    <w:p w14:paraId="63B6B905" w14:textId="77777777" w:rsidR="00344D3F" w:rsidRPr="00344D3F" w:rsidRDefault="00344D3F" w:rsidP="00344D3F">
      <w:pPr>
        <w:rPr>
          <w:b/>
          <w:bCs/>
          <w:sz w:val="20"/>
          <w:szCs w:val="20"/>
          <w:lang w:val="es-ES"/>
        </w:rPr>
      </w:pPr>
    </w:p>
    <w:p w14:paraId="73E4F205" w14:textId="77777777" w:rsidR="00344D3F" w:rsidRPr="00344D3F" w:rsidRDefault="00344D3F" w:rsidP="00344D3F">
      <w:pPr>
        <w:rPr>
          <w:b/>
          <w:bCs/>
          <w:sz w:val="20"/>
          <w:szCs w:val="20"/>
          <w:lang w:val="es-ES"/>
        </w:rPr>
      </w:pPr>
    </w:p>
    <w:p w14:paraId="312597AA" w14:textId="77777777" w:rsidR="00344D3F" w:rsidRPr="00344D3F" w:rsidRDefault="00344D3F" w:rsidP="00344D3F">
      <w:pPr>
        <w:rPr>
          <w:b/>
          <w:bCs/>
          <w:sz w:val="20"/>
          <w:szCs w:val="20"/>
          <w:lang w:val="es-ES"/>
        </w:rPr>
      </w:pPr>
    </w:p>
    <w:p w14:paraId="0A381354" w14:textId="77777777" w:rsidR="00344D3F" w:rsidRPr="00344D3F" w:rsidRDefault="00344D3F" w:rsidP="00344D3F">
      <w:pPr>
        <w:rPr>
          <w:b/>
          <w:bCs/>
          <w:sz w:val="20"/>
          <w:szCs w:val="20"/>
          <w:lang w:val="es-ES"/>
        </w:rPr>
      </w:pPr>
    </w:p>
    <w:p w14:paraId="244A2455" w14:textId="77777777" w:rsidR="00344D3F" w:rsidRPr="00344D3F" w:rsidRDefault="00344D3F" w:rsidP="00344D3F">
      <w:pPr>
        <w:jc w:val="center"/>
        <w:rPr>
          <w:b/>
          <w:bCs/>
          <w:sz w:val="20"/>
          <w:szCs w:val="20"/>
        </w:rPr>
      </w:pPr>
    </w:p>
    <w:p w14:paraId="4B6087CD" w14:textId="77777777" w:rsidR="00344D3F" w:rsidRPr="00344D3F" w:rsidRDefault="00344D3F" w:rsidP="00344D3F">
      <w:pPr>
        <w:jc w:val="center"/>
        <w:rPr>
          <w:b/>
          <w:bCs/>
          <w:sz w:val="20"/>
          <w:szCs w:val="20"/>
        </w:rPr>
      </w:pPr>
    </w:p>
    <w:p w14:paraId="5146A2C8" w14:textId="77777777" w:rsidR="00344D3F" w:rsidRPr="00344D3F" w:rsidRDefault="00344D3F" w:rsidP="00344D3F">
      <w:pPr>
        <w:jc w:val="center"/>
        <w:rPr>
          <w:b/>
          <w:bCs/>
          <w:sz w:val="52"/>
          <w:szCs w:val="52"/>
        </w:rPr>
      </w:pPr>
      <w:r w:rsidRPr="00344D3F">
        <w:rPr>
          <w:b/>
          <w:bCs/>
          <w:sz w:val="52"/>
          <w:szCs w:val="52"/>
        </w:rPr>
        <w:lastRenderedPageBreak/>
        <w:t>BASES</w:t>
      </w:r>
    </w:p>
    <w:p w14:paraId="1DDFAE4C" w14:textId="77777777" w:rsidR="00344D3F" w:rsidRPr="00037DE1" w:rsidRDefault="00344D3F" w:rsidP="00344D3F">
      <w:pPr>
        <w:jc w:val="center"/>
        <w:rPr>
          <w:b/>
          <w:bCs/>
        </w:rPr>
      </w:pPr>
    </w:p>
    <w:p w14:paraId="292E52B5" w14:textId="77777777" w:rsidR="00344D3F" w:rsidRPr="00344D3F"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rPr>
          <w:b/>
          <w:sz w:val="20"/>
          <w:szCs w:val="20"/>
        </w:rPr>
      </w:pPr>
      <w:r w:rsidRPr="00344D3F">
        <w:rPr>
          <w:b/>
          <w:sz w:val="20"/>
          <w:szCs w:val="20"/>
        </w:rPr>
        <w:t>1.- DATOS GENERALES Y DE IDENTIFICACIÓN.</w:t>
      </w:r>
    </w:p>
    <w:p w14:paraId="7127ACF6" w14:textId="77777777" w:rsidR="00344D3F" w:rsidRPr="00344D3F" w:rsidRDefault="00344D3F" w:rsidP="00344D3F">
      <w:pPr>
        <w:tabs>
          <w:tab w:val="left" w:pos="284"/>
        </w:tabs>
        <w:ind w:right="-1"/>
        <w:jc w:val="both"/>
        <w:rPr>
          <w:rFonts w:cs="Arial"/>
          <w:sz w:val="20"/>
          <w:szCs w:val="20"/>
        </w:rPr>
      </w:pPr>
    </w:p>
    <w:p w14:paraId="1A2356F3" w14:textId="77777777" w:rsidR="00344D3F" w:rsidRPr="00344D3F" w:rsidRDefault="00344D3F" w:rsidP="00344D3F">
      <w:pPr>
        <w:numPr>
          <w:ilvl w:val="0"/>
          <w:numId w:val="8"/>
        </w:numPr>
        <w:tabs>
          <w:tab w:val="left" w:pos="284"/>
        </w:tabs>
        <w:ind w:right="-1"/>
        <w:jc w:val="both"/>
        <w:rPr>
          <w:rFonts w:cs="Arial"/>
          <w:sz w:val="20"/>
          <w:szCs w:val="20"/>
        </w:rPr>
      </w:pPr>
      <w:r w:rsidRPr="00344D3F">
        <w:rPr>
          <w:rFonts w:cs="Arial"/>
          <w:sz w:val="20"/>
          <w:szCs w:val="20"/>
        </w:rPr>
        <w:t>La presente Licitación Pública Internacional Bajo la Cobertura de Tratados Presencial se convoca bajo la cobertura de los siguientes Tratados de Libre Comercio con los que México tiene suscritos Títulos o Capítulos de Compras del Sector Público:</w:t>
      </w:r>
    </w:p>
    <w:p w14:paraId="58CB6C3C"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de América del Norte, Capítulo X, publicado en el DOF el 20 de diciembre de 1993, o el que lo sustituya;</w:t>
      </w:r>
    </w:p>
    <w:p w14:paraId="0F043056"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la República de Colombia, Capítulo XV, publicado en el DOF el 9 de enero de 1995;</w:t>
      </w:r>
    </w:p>
    <w:p w14:paraId="2EBF145B"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la República de Costa Rica, Capítulo XII, publicado en el DOF el 10 de enero de 1995;</w:t>
      </w:r>
    </w:p>
    <w:p w14:paraId="737CBAFA"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el Gobierno de la República de Nicaragua, Capítulo XV, publicado en el DOF el 1 de julio de 1998;</w:t>
      </w:r>
    </w:p>
    <w:p w14:paraId="131DF372"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el Estado de Israel, Capítulo VI, publicado en el DOF el 28 de junio de 2000;</w:t>
      </w:r>
    </w:p>
    <w:p w14:paraId="7F11222B"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14:paraId="4F58CFF2"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los Estados de la Asociación Europea de Libre Comercio, Capítulo V, publicado en el DOF el 29 de junio de 2001;</w:t>
      </w:r>
    </w:p>
    <w:p w14:paraId="1D2E485D"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 xml:space="preserve">Acuerdo para el Fortalecimiento de la Asociación Económica entre los Estados Unidos Mexicanos y el Japón, Capítulo 11, publicado en el DOF el 31 de marzo de 2005; </w:t>
      </w:r>
    </w:p>
    <w:p w14:paraId="139ADC46"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de Libre Comercio entre los Estados Unidos Mexicanos y la República de Chile, Capítulo 15-bis, publicado en el Diario Oficial de la Federación el 27 de octubre de 2008 y</w:t>
      </w:r>
    </w:p>
    <w:p w14:paraId="37011DA8" w14:textId="77777777" w:rsidR="00344D3F" w:rsidRPr="00344D3F" w:rsidRDefault="00344D3F" w:rsidP="00636197">
      <w:pPr>
        <w:pStyle w:val="Prrafodelista"/>
        <w:numPr>
          <w:ilvl w:val="0"/>
          <w:numId w:val="29"/>
        </w:numPr>
        <w:tabs>
          <w:tab w:val="left" w:pos="284"/>
        </w:tabs>
        <w:ind w:right="-1"/>
        <w:jc w:val="both"/>
        <w:rPr>
          <w:rFonts w:asciiTheme="minorHAnsi" w:hAnsiTheme="minorHAnsi" w:cs="Arial"/>
        </w:rPr>
      </w:pPr>
      <w:r w:rsidRPr="00344D3F">
        <w:rPr>
          <w:rFonts w:asciiTheme="minorHAnsi" w:hAnsiTheme="minorHAnsi" w:cs="Arial"/>
        </w:rPr>
        <w:t>Tratado Integral y Progresista de Asociación Transpacífico, publicado en el Diario Oficial de la Federación el 29 de noviembre de 2018.</w:t>
      </w:r>
    </w:p>
    <w:p w14:paraId="40DB80A9" w14:textId="77777777" w:rsidR="00344D3F" w:rsidRPr="00344D3F" w:rsidRDefault="00344D3F" w:rsidP="00344D3F">
      <w:pPr>
        <w:numPr>
          <w:ilvl w:val="0"/>
          <w:numId w:val="8"/>
        </w:numPr>
        <w:tabs>
          <w:tab w:val="left" w:pos="284"/>
        </w:tabs>
        <w:ind w:right="-1"/>
        <w:jc w:val="both"/>
        <w:rPr>
          <w:rFonts w:cs="Arial"/>
          <w:sz w:val="20"/>
          <w:szCs w:val="20"/>
        </w:rPr>
      </w:pPr>
      <w:r w:rsidRPr="00344D3F">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3FE3A9F0" w14:textId="77777777"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Arial"/>
        </w:rPr>
        <w:t xml:space="preserve">Las bases de la presente Convocatoria podrán obtenerse de manera gratuita a través de la página oficial de Servicios de Salud de Nuevo León, a partir de la fecha de su publicación, </w:t>
      </w:r>
      <w:r w:rsidRPr="00344D3F">
        <w:rPr>
          <w:rFonts w:asciiTheme="minorHAnsi" w:hAnsiTheme="minorHAnsi"/>
        </w:rPr>
        <w:t xml:space="preserve">en el </w:t>
      </w:r>
      <w:r w:rsidRPr="00344D3F">
        <w:rPr>
          <w:rFonts w:asciiTheme="minorHAnsi" w:hAnsiTheme="minorHAnsi" w:cs="Arial"/>
        </w:rPr>
        <w:t xml:space="preserve">portal </w:t>
      </w:r>
      <w:hyperlink r:id="rId7" w:history="1">
        <w:r w:rsidRPr="00344D3F">
          <w:rPr>
            <w:rStyle w:val="Hipervnculo"/>
            <w:rFonts w:asciiTheme="minorHAnsi" w:hAnsiTheme="minorHAnsi" w:cs="Arial"/>
          </w:rPr>
          <w:t>http://saludnl.gob.mx</w:t>
        </w:r>
      </w:hyperlink>
      <w:r w:rsidRPr="00344D3F">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1BFB2E29" w14:textId="77777777" w:rsidR="00344D3F" w:rsidRPr="00344D3F" w:rsidRDefault="00344D3F" w:rsidP="00344D3F">
      <w:pPr>
        <w:pStyle w:val="Default"/>
        <w:numPr>
          <w:ilvl w:val="0"/>
          <w:numId w:val="8"/>
        </w:numPr>
        <w:jc w:val="both"/>
        <w:rPr>
          <w:rFonts w:asciiTheme="minorHAnsi" w:hAnsiTheme="minorHAnsi" w:cs="Arial"/>
          <w:color w:val="auto"/>
          <w:sz w:val="20"/>
          <w:szCs w:val="20"/>
          <w:lang w:val="es-ES_tradnl" w:eastAsia="es-ES"/>
        </w:rPr>
      </w:pPr>
      <w:r w:rsidRPr="00344D3F">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Internacional Bajo la Cobertura de Tratados. En la presente licitación no se recibirán proposiciones a través de servicio postal o de mensajería. </w:t>
      </w:r>
    </w:p>
    <w:p w14:paraId="0E26A9CC" w14:textId="002FFB67" w:rsidR="00344D3F" w:rsidRPr="00344D3F" w:rsidRDefault="00344D3F" w:rsidP="00636197">
      <w:pPr>
        <w:pStyle w:val="Prrafodelista"/>
        <w:numPr>
          <w:ilvl w:val="0"/>
          <w:numId w:val="55"/>
        </w:numPr>
        <w:tabs>
          <w:tab w:val="left" w:pos="284"/>
        </w:tabs>
        <w:ind w:right="-1"/>
        <w:jc w:val="both"/>
        <w:rPr>
          <w:rFonts w:asciiTheme="minorHAnsi" w:hAnsiTheme="minorHAnsi" w:cs="Arial"/>
        </w:rPr>
      </w:pPr>
      <w:r w:rsidRPr="00344D3F">
        <w:rPr>
          <w:rFonts w:asciiTheme="minorHAnsi" w:hAnsiTheme="minorHAnsi" w:cs="Arial"/>
        </w:rPr>
        <w:t xml:space="preserve">La presente Licitación Pública Internacional Bajo la Cobertura de Tratados Presencial será identificada por el No. </w:t>
      </w:r>
      <w:r w:rsidR="00435C4E">
        <w:rPr>
          <w:rFonts w:asciiTheme="minorHAnsi" w:hAnsiTheme="minorHAnsi" w:cs="Arial"/>
        </w:rPr>
        <w:t>LP-919044992-I02-2026</w:t>
      </w:r>
      <w:r w:rsidRPr="00344D3F">
        <w:rPr>
          <w:rFonts w:asciiTheme="minorHAnsi" w:hAnsiTheme="minorHAnsi" w:cs="Arial"/>
        </w:rPr>
        <w:t>.</w:t>
      </w:r>
    </w:p>
    <w:p w14:paraId="7C4CB4D9" w14:textId="4C2B4E3A"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Arial"/>
        </w:rPr>
        <w:t>La adquisición de los insumos y servicios incluidos en esta Convocatoria corresponde al ejercicio fiscal 202</w:t>
      </w:r>
      <w:r>
        <w:rPr>
          <w:rFonts w:asciiTheme="minorHAnsi" w:hAnsiTheme="minorHAnsi" w:cs="Arial"/>
        </w:rPr>
        <w:t>6</w:t>
      </w:r>
      <w:r w:rsidRPr="00344D3F">
        <w:rPr>
          <w:rFonts w:asciiTheme="minorHAnsi" w:hAnsiTheme="minorHAnsi" w:cs="Arial"/>
        </w:rPr>
        <w:t>.</w:t>
      </w:r>
    </w:p>
    <w:p w14:paraId="25C2DC73" w14:textId="77777777" w:rsidR="00344D3F" w:rsidRPr="006E69A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Arial"/>
        </w:rPr>
        <w:t xml:space="preserve">Las proposiciones, registros sanitarios u otra información de los reactivos que se presenten deberán ser en idioma español. </w:t>
      </w:r>
      <w:r w:rsidRPr="006E69AF">
        <w:rPr>
          <w:rFonts w:asciiTheme="minorHAnsi" w:hAnsiTheme="minorHAnsi" w:cs="Arial"/>
        </w:rPr>
        <w:t>En caso de que los últimos sean en idioma diferente, deberán presentarse con traducción simple al español.</w:t>
      </w:r>
    </w:p>
    <w:p w14:paraId="3F8FE5BE" w14:textId="16E2DF4C" w:rsidR="00344D3F" w:rsidRPr="006E69AF" w:rsidRDefault="00344D3F" w:rsidP="00344D3F">
      <w:pPr>
        <w:pStyle w:val="Prrafodelista"/>
        <w:numPr>
          <w:ilvl w:val="0"/>
          <w:numId w:val="8"/>
        </w:numPr>
        <w:tabs>
          <w:tab w:val="left" w:pos="284"/>
        </w:tabs>
        <w:ind w:right="51"/>
        <w:jc w:val="both"/>
        <w:rPr>
          <w:rFonts w:asciiTheme="minorHAnsi" w:hAnsiTheme="minorHAnsi" w:cs="Arial"/>
        </w:rPr>
      </w:pPr>
      <w:r w:rsidRPr="006E69AF">
        <w:rPr>
          <w:rFonts w:asciiTheme="minorHAnsi" w:hAnsiTheme="minorHAnsi" w:cs="Arial"/>
        </w:rPr>
        <w:t xml:space="preserve">La adquisición de los reactivos y servicios requeridos por </w:t>
      </w:r>
      <w:r w:rsidRPr="006E69AF">
        <w:rPr>
          <w:rFonts w:asciiTheme="minorHAnsi" w:hAnsiTheme="minorHAnsi" w:cs="Arial"/>
          <w:bCs/>
        </w:rPr>
        <w:t>l</w:t>
      </w:r>
      <w:r w:rsidRPr="006E69AF">
        <w:rPr>
          <w:rFonts w:asciiTheme="minorHAnsi" w:hAnsiTheme="minorHAnsi" w:cs="Arial"/>
        </w:rPr>
        <w:t xml:space="preserve">a </w:t>
      </w:r>
      <w:r w:rsidRPr="006E69AF">
        <w:rPr>
          <w:rFonts w:asciiTheme="minorHAnsi" w:hAnsiTheme="minorHAnsi" w:cs="Arial"/>
          <w:bCs/>
        </w:rPr>
        <w:t>C</w:t>
      </w:r>
      <w:r w:rsidRPr="006E69AF">
        <w:rPr>
          <w:rFonts w:asciiTheme="minorHAnsi" w:hAnsiTheme="minorHAnsi" w:cs="Arial"/>
        </w:rPr>
        <w:t xml:space="preserve">onvocante, </w:t>
      </w:r>
      <w:r w:rsidRPr="006E69AF">
        <w:rPr>
          <w:rFonts w:asciiTheme="minorHAnsi" w:hAnsiTheme="minorHAnsi"/>
        </w:rPr>
        <w:t>se realizará con recursos según oficio No.</w:t>
      </w:r>
      <w:r w:rsidR="00345C74" w:rsidRPr="006E69AF">
        <w:rPr>
          <w:rFonts w:asciiTheme="minorHAnsi" w:hAnsiTheme="minorHAnsi"/>
        </w:rPr>
        <w:t xml:space="preserve"> 76567</w:t>
      </w:r>
      <w:r w:rsidRPr="006E69AF">
        <w:rPr>
          <w:rFonts w:asciiTheme="minorHAnsi" w:hAnsiTheme="minorHAnsi" w:cs="Arial"/>
        </w:rPr>
        <w:t>, Partidas 25101, 25501 y 25901, con cargo a distintas unidades y programas.</w:t>
      </w:r>
    </w:p>
    <w:p w14:paraId="0E6D8C2F" w14:textId="77777777"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Arial"/>
        </w:rPr>
        <w:t>Para la presente licitación ninguna de las condiciones contenidas en estas bases, así como en las propuestas presentadas por los licitantes, podrán ser negociadas.</w:t>
      </w:r>
    </w:p>
    <w:p w14:paraId="1BA7989B" w14:textId="44F2B94E" w:rsidR="00344D3F" w:rsidRPr="00344D3F" w:rsidRDefault="00344D3F" w:rsidP="00344D3F">
      <w:pPr>
        <w:pStyle w:val="Prrafodelista"/>
        <w:numPr>
          <w:ilvl w:val="0"/>
          <w:numId w:val="8"/>
        </w:numPr>
        <w:tabs>
          <w:tab w:val="left" w:pos="284"/>
        </w:tabs>
        <w:ind w:right="-1"/>
        <w:jc w:val="both"/>
        <w:rPr>
          <w:rFonts w:asciiTheme="minorHAnsi" w:hAnsiTheme="minorHAnsi" w:cs="Arial"/>
        </w:rPr>
      </w:pPr>
      <w:r w:rsidRPr="00344D3F">
        <w:rPr>
          <w:rFonts w:asciiTheme="minorHAnsi" w:hAnsiTheme="minorHAnsi" w:cstheme="minorHAnsi"/>
        </w:rPr>
        <w:lastRenderedPageBreak/>
        <w:t>Para el desarrollo de los eventos y menciones en las presentes bases se señala el domicilio de la</w:t>
      </w:r>
      <w:r>
        <w:rPr>
          <w:rFonts w:asciiTheme="minorHAnsi" w:hAnsiTheme="minorHAnsi" w:cstheme="minorHAnsi"/>
        </w:rPr>
        <w:t xml:space="preserve"> sala de juntas de la</w:t>
      </w:r>
      <w:r w:rsidRPr="00344D3F">
        <w:rPr>
          <w:rFonts w:asciiTheme="minorHAnsi" w:hAnsiTheme="minorHAnsi" w:cstheme="minorHAnsi"/>
        </w:rPr>
        <w:t xml:space="preserve"> Subdirección de Recursos Materiales de la convocante</w:t>
      </w:r>
      <w:r>
        <w:rPr>
          <w:rFonts w:asciiTheme="minorHAnsi" w:hAnsiTheme="minorHAnsi" w:cstheme="minorHAnsi"/>
        </w:rPr>
        <w:t>,</w:t>
      </w:r>
      <w:r w:rsidRPr="00344D3F">
        <w:rPr>
          <w:rFonts w:asciiTheme="minorHAnsi" w:hAnsiTheme="minorHAnsi" w:cstheme="minorHAnsi"/>
        </w:rPr>
        <w:t xml:space="preserve"> ubicado en calle Matamoros No. 520 </w:t>
      </w:r>
      <w:proofErr w:type="spellStart"/>
      <w:r w:rsidRPr="00344D3F">
        <w:rPr>
          <w:rFonts w:asciiTheme="minorHAnsi" w:hAnsiTheme="minorHAnsi" w:cstheme="minorHAnsi"/>
        </w:rPr>
        <w:t>Ote</w:t>
      </w:r>
      <w:proofErr w:type="spellEnd"/>
      <w:r w:rsidRPr="00344D3F">
        <w:rPr>
          <w:rFonts w:asciiTheme="minorHAnsi" w:hAnsiTheme="minorHAnsi" w:cstheme="minorHAnsi"/>
        </w:rPr>
        <w:t>, sótano, Centro de Monterrey Nuevo León, C.P. 64000.</w:t>
      </w:r>
    </w:p>
    <w:p w14:paraId="26933D6D" w14:textId="77777777" w:rsidR="00344D3F" w:rsidRPr="00344D3F" w:rsidRDefault="00344D3F" w:rsidP="00344D3F">
      <w:pPr>
        <w:tabs>
          <w:tab w:val="left" w:pos="284"/>
        </w:tabs>
        <w:ind w:right="-1"/>
        <w:jc w:val="both"/>
        <w:rPr>
          <w:rFonts w:cs="Arial"/>
          <w:sz w:val="20"/>
          <w:szCs w:val="20"/>
        </w:rPr>
      </w:pPr>
    </w:p>
    <w:p w14:paraId="79A84314" w14:textId="77777777" w:rsidR="00344D3F" w:rsidRPr="00344D3F" w:rsidRDefault="00344D3F" w:rsidP="00636197">
      <w:pPr>
        <w:pStyle w:val="Prrafodelista"/>
        <w:numPr>
          <w:ilvl w:val="1"/>
          <w:numId w:val="27"/>
        </w:numPr>
        <w:ind w:right="-1"/>
        <w:jc w:val="both"/>
        <w:rPr>
          <w:rFonts w:asciiTheme="minorHAnsi" w:hAnsiTheme="minorHAnsi"/>
          <w:b/>
          <w:u w:val="single"/>
        </w:rPr>
      </w:pPr>
      <w:r w:rsidRPr="00344D3F">
        <w:rPr>
          <w:rFonts w:asciiTheme="minorHAnsi" w:hAnsiTheme="minorHAnsi"/>
          <w:b/>
          <w:u w:val="single"/>
        </w:rPr>
        <w:t>OBJETO Y ALCANCE. Descripción completa de los reactivos y equipos en comodato objeto de esta licitación.</w:t>
      </w:r>
    </w:p>
    <w:p w14:paraId="47225738"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En el Anexo 1 de estas bases, se describen las pruebas para las que se requieren los reactivos para la determinación de análisis clínicos, para atender las necesidades de diversas unidades de la Convocante. Asimismo, en el Anexo 1A se describen las características y especificaciones de los equipos en comodato para la determinación de sus resultados, los cuales no deberán tener una antigüedad mayor a 3 años. Cabe aclarar que las características correspondientes a dicho equipo, así como las cantidades de pruebas de análisis, objeto del presente concurso corresponden a lo solicitado por las Unidades Aplicativas de la Convocante, dichas cantidades podrán variar, sin rebasar los presupuestos autorizados.</w:t>
      </w:r>
    </w:p>
    <w:p w14:paraId="0B78CA0D"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El o los licitantes que resulten con adjudicación proporcionarán los equipos en comodato para realizar las pruebas de análisis clínicos, de acuerdo a su propuesta técnica presentada, la cual deberá ajustarse a las especificaciones técnicas establecidas en el Anexo 1A de las presentes bases, dicha propuesta será evaluada por el Comité Técnico que designe la Convocante.</w:t>
      </w:r>
    </w:p>
    <w:p w14:paraId="33EC0BDF"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El licitante proporcionará la capacitación y asesoría al personal que designen las Unidades Aplicativas de la Convocante, durante el tiempo que estimen conveniente dichas unidades, para el adecuado manejo de los equipos.</w:t>
      </w:r>
    </w:p>
    <w:p w14:paraId="019037DE"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 xml:space="preserve">El licitante que resulte con adjudicación deberá comprometerse a corregir en un término no mayor a 24 horas a reparar cualquier falla o avería que se presenten en los equipos, con excepción de los Equipos de Química Clínica, para los que el plazo será de 12 horas.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p w14:paraId="14BBE890"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En caso que el licitante ofrezca equipos distintos a los establecidos originalmente, para solventar lo establecido, la Convocante se reserva el derecho de evaluar dichos equipos, para determinar si cumplen con lo originalmente solicitado en las bases y acuerdos derivados de la junta de aclaraciones.</w:t>
      </w:r>
    </w:p>
    <w:p w14:paraId="07D59689"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 xml:space="preserve">Los licitantes deberán presentar Aviso de Funcionamiento a nombre </w:t>
      </w:r>
      <w:proofErr w:type="gramStart"/>
      <w:r w:rsidRPr="00344D3F">
        <w:rPr>
          <w:rFonts w:asciiTheme="minorHAnsi" w:hAnsiTheme="minorHAnsi" w:cstheme="minorHAnsi"/>
        </w:rPr>
        <w:t>del participante expedida</w:t>
      </w:r>
      <w:proofErr w:type="gramEnd"/>
      <w:r w:rsidRPr="00344D3F">
        <w:rPr>
          <w:rFonts w:asciiTheme="minorHAnsi" w:hAnsiTheme="minorHAnsi" w:cstheme="minorHAnsi"/>
        </w:rPr>
        <w:t xml:space="preserve"> por la Secretaría de Salud con autorización para comercializar los reactivos e insumos objeto de la presente licitación y contar con almacén en el área metropolitana de la Ciudad de Monterrey, N. L.</w:t>
      </w:r>
    </w:p>
    <w:p w14:paraId="27FCC9EB"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El licitante que resulte con adjudicación se responsabilizará del mantenimiento preventivo y correctivo de los equipos proporcionados en comodato, cuando sea necesario el traslado del equipo a las oficinas del licitante, para su mantenimiento y se prolongue por más de 24 horas, el proveedor proporcionará inmediatamente otro equipo igual, de tal manera que el servicio no se vea interrumpido.</w:t>
      </w:r>
    </w:p>
    <w:p w14:paraId="27DB0AC9"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El licitante ofertará en su propuesta técnica el número de reactivos, así como los controles de calidad necesarios para realizar cada una de las pruebas de laboratorio, de acuerdo a las cantidades anuales establecidas por la Unidad Hospitalaria, para lo cual deberá ajustarse a las especificaciones contenidas en el anexo 1.</w:t>
      </w:r>
    </w:p>
    <w:p w14:paraId="19398B04"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theme="minorHAnsi"/>
        </w:rPr>
        <w:t xml:space="preserve">La empresa deberá estar establecida en el área metropolitana de la Ciudad de Monterrey, Nuevo León o tener sucursales en la misma y “contar con Staff de Ingeniería” capacitado para cualquier situación de urgencia, el cual detallarán en su propuesta técnica. Por lo que deberá anexar a su propuesta técnica, Currículums, Diplomas y Certificados del Staff de Ingeniería. </w:t>
      </w:r>
    </w:p>
    <w:p w14:paraId="4F96C6F2" w14:textId="6939E87F"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rPr>
        <w:t xml:space="preserve"> La asignación será por partida al licitante que ofrezca el mejor costo total, por lo que los licitantes deberán cotizar el total de las pruebas que integran cada una de las partidas. Los equipos deberán de estar enlazados al sistema de información del Laboratorio para todas las unidades aplicativas incluidas en la presente licitación.</w:t>
      </w:r>
    </w:p>
    <w:p w14:paraId="665B13BB"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 xml:space="preserve"> Los proveedores deberán cotizar por partida, incluyendo el volumen total de cada una de las pruebas que las integren.</w:t>
      </w:r>
    </w:p>
    <w:p w14:paraId="4F10DEF9" w14:textId="77777777" w:rsidR="00344D3F" w:rsidRPr="00344D3F" w:rsidRDefault="00344D3F" w:rsidP="00636197">
      <w:pPr>
        <w:pStyle w:val="Prrafodelista"/>
        <w:numPr>
          <w:ilvl w:val="2"/>
          <w:numId w:val="27"/>
        </w:numPr>
        <w:ind w:left="1418" w:hanging="567"/>
        <w:jc w:val="both"/>
        <w:rPr>
          <w:rFonts w:asciiTheme="minorHAnsi" w:hAnsiTheme="minorHAnsi" w:cs="Arial"/>
        </w:rPr>
      </w:pPr>
      <w:r w:rsidRPr="00344D3F">
        <w:rPr>
          <w:rFonts w:asciiTheme="minorHAnsi" w:hAnsiTheme="minorHAnsi" w:cs="Arial"/>
        </w:rPr>
        <w:t xml:space="preserve"> El costo de cada prueba deberá incluir el equipo en comodato, además el sistema de información correspondiente.</w:t>
      </w:r>
    </w:p>
    <w:p w14:paraId="5546E1D4"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Arial"/>
        </w:rPr>
        <w:lastRenderedPageBreak/>
        <w:t xml:space="preserve"> La Convocante celebrará contrato para la adquisición de reactivos e insumos necesarios para las pruebas del Laboratorio Clínico mediante el pago por la prueba efectiva realizada.</w:t>
      </w:r>
    </w:p>
    <w:p w14:paraId="1B526706"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cs="Arial"/>
        </w:rPr>
        <w:t xml:space="preserve"> No serán consideradas para efecto de pago aquellas pruebas que se utilicen para el control de calidad interno y externo, controles y calibración de los equipos y aquellas que se deriven de fallas de equipo, así como las utilizadas en mantenimiento y las que no se encuentren registradas en términos del punto que antecede.</w:t>
      </w:r>
    </w:p>
    <w:p w14:paraId="4346FEF6" w14:textId="77777777" w:rsidR="00344D3F" w:rsidRPr="00344D3F" w:rsidRDefault="00344D3F" w:rsidP="00636197">
      <w:pPr>
        <w:pStyle w:val="Prrafodelista"/>
        <w:numPr>
          <w:ilvl w:val="2"/>
          <w:numId w:val="27"/>
        </w:numPr>
        <w:ind w:left="1418" w:hanging="567"/>
        <w:jc w:val="both"/>
        <w:rPr>
          <w:rFonts w:asciiTheme="minorHAnsi" w:hAnsiTheme="minorHAnsi" w:cstheme="minorHAnsi"/>
        </w:rPr>
      </w:pPr>
      <w:r w:rsidRPr="00344D3F">
        <w:rPr>
          <w:rFonts w:asciiTheme="minorHAnsi" w:hAnsiTheme="minorHAnsi"/>
        </w:rPr>
        <w:t xml:space="preserve"> 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14:paraId="15AFFC89"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rPr>
        <w:t xml:space="preserve"> El o los licitantes que resulte adjudicado para las </w:t>
      </w:r>
      <w:r w:rsidRPr="005A0A30">
        <w:rPr>
          <w:rFonts w:asciiTheme="minorHAnsi" w:hAnsiTheme="minorHAnsi"/>
        </w:rPr>
        <w:t>partidas de la No. 1 a la 13, deberán</w:t>
      </w:r>
      <w:r w:rsidRPr="00344D3F">
        <w:rPr>
          <w:rFonts w:asciiTheme="minorHAnsi" w:hAnsiTheme="minorHAnsi"/>
        </w:rPr>
        <w:t xml:space="preserve"> entregar los viales para el programa de evaluación externa de calidad con un tiempo mínimo de anticipación de una semana a la dirección del laboratorio clínico que esté inscrito.</w:t>
      </w:r>
    </w:p>
    <w:p w14:paraId="1B77CD18"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rPr>
        <w:t xml:space="preserve"> Durante los primeros 15 días de la vigencia del contrato el o los licitantes que resulten adjudicados deberán presentar a la Convocante un programa calendarizado de capacitación en el uso de instrumentos y equipos.</w:t>
      </w:r>
    </w:p>
    <w:p w14:paraId="5E03C378"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cstheme="minorHAnsi"/>
        </w:rPr>
        <w:t xml:space="preserve"> La Convocante en base a la disposición presupuestal autorizada y a las cantidades requeridas por las unidades aplicativas, determinará los montos mínimo y máximo de surtido. La Convocante se compromete a erogar como mínimo el 60% del monto adjudicado. El 60% del monto comprometido por la Convocante, se ejercerá de acuerdo al anexo No. 1 y en base a las partidas, renglones y cantidades establecidas por la Convocante, estas cantidades son referenciales y pueden variar según las necesidades de las unidades aplicativas y presupuestos autorizados. </w:t>
      </w:r>
    </w:p>
    <w:p w14:paraId="516EC3CF"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Theme="minorHAnsi" w:hAnsiTheme="minorHAnsi"/>
        </w:rPr>
        <w:t xml:space="preserve"> 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215AC7A6" w14:textId="77777777" w:rsidR="00344D3F" w:rsidRPr="00344D3F" w:rsidRDefault="00344D3F" w:rsidP="00636197">
      <w:pPr>
        <w:pStyle w:val="Prrafodelista"/>
        <w:numPr>
          <w:ilvl w:val="2"/>
          <w:numId w:val="27"/>
        </w:numPr>
        <w:ind w:left="1418" w:hanging="567"/>
        <w:jc w:val="both"/>
        <w:rPr>
          <w:rFonts w:asciiTheme="minorHAnsi" w:hAnsiTheme="minorHAnsi"/>
        </w:rPr>
      </w:pPr>
      <w:r w:rsidRPr="00344D3F">
        <w:rPr>
          <w:rFonts w:ascii="Calibri" w:hAnsi="Calibri"/>
        </w:rPr>
        <w:t xml:space="preserve"> La Convocante podrá rescindir el contrato que haya adjudicado al licitante ganador del concurso, cuando este se encuentre bajo proceso de investigación por cualquier órgano fiscalizador, en el ámbito Estatal o Federal, durante la vigencia del contrato.</w:t>
      </w:r>
    </w:p>
    <w:p w14:paraId="32A9F0EA" w14:textId="77777777" w:rsidR="00344D3F" w:rsidRPr="00344D3F" w:rsidRDefault="00344D3F" w:rsidP="00636197">
      <w:pPr>
        <w:pStyle w:val="Prrafodelista"/>
        <w:numPr>
          <w:ilvl w:val="2"/>
          <w:numId w:val="27"/>
        </w:numPr>
        <w:ind w:left="1418" w:hanging="567"/>
        <w:jc w:val="both"/>
        <w:rPr>
          <w:rFonts w:asciiTheme="minorHAnsi" w:hAnsiTheme="minorHAnsi"/>
        </w:rPr>
      </w:pPr>
      <w:bookmarkStart w:id="0" w:name="_Hlk148694095"/>
      <w:r w:rsidRPr="00344D3F">
        <w:rPr>
          <w:rFonts w:ascii="Calibri" w:hAnsi="Calibri" w:cs="Calibri"/>
          <w:bCs/>
        </w:rPr>
        <w:t xml:space="preserve"> 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0"/>
    </w:p>
    <w:p w14:paraId="64763972" w14:textId="77777777" w:rsidR="00344D3F" w:rsidRPr="00636197" w:rsidRDefault="00344D3F" w:rsidP="00636197">
      <w:pPr>
        <w:rPr>
          <w:rFonts w:ascii="Calibri" w:hAnsi="Calibri" w:cs="Calibri"/>
          <w:b/>
        </w:rPr>
      </w:pPr>
    </w:p>
    <w:p w14:paraId="2686A694" w14:textId="77777777" w:rsidR="00344D3F" w:rsidRPr="00344D3F" w:rsidRDefault="00344D3F" w:rsidP="00636197">
      <w:pPr>
        <w:pStyle w:val="Prrafodelista"/>
        <w:numPr>
          <w:ilvl w:val="1"/>
          <w:numId w:val="26"/>
        </w:numPr>
        <w:tabs>
          <w:tab w:val="right" w:pos="1276"/>
        </w:tabs>
        <w:ind w:hanging="644"/>
        <w:jc w:val="both"/>
        <w:rPr>
          <w:rFonts w:asciiTheme="minorHAnsi" w:hAnsiTheme="minorHAnsi"/>
          <w:b/>
          <w:bCs/>
        </w:rPr>
      </w:pPr>
      <w:r w:rsidRPr="00344D3F">
        <w:rPr>
          <w:rFonts w:asciiTheme="minorHAnsi" w:hAnsiTheme="minorHAnsi"/>
          <w:b/>
          <w:bCs/>
        </w:rPr>
        <w:t>Pago de Inscripción a la Licitación. –</w:t>
      </w:r>
    </w:p>
    <w:p w14:paraId="16B13F47" w14:textId="77777777" w:rsidR="00344D3F" w:rsidRPr="00344D3F" w:rsidRDefault="00344D3F" w:rsidP="00344D3F">
      <w:pPr>
        <w:tabs>
          <w:tab w:val="right" w:pos="1276"/>
        </w:tabs>
        <w:ind w:left="709"/>
        <w:jc w:val="both"/>
        <w:rPr>
          <w:b/>
          <w:bCs/>
          <w:sz w:val="20"/>
          <w:szCs w:val="20"/>
        </w:rPr>
      </w:pPr>
    </w:p>
    <w:p w14:paraId="744464AF" w14:textId="3980C818" w:rsidR="001F4832" w:rsidRPr="00830918" w:rsidRDefault="001F4832" w:rsidP="00636197">
      <w:pPr>
        <w:pStyle w:val="Prrafodelista"/>
        <w:numPr>
          <w:ilvl w:val="2"/>
          <w:numId w:val="26"/>
        </w:numPr>
        <w:ind w:left="1418" w:hanging="851"/>
        <w:jc w:val="both"/>
        <w:rPr>
          <w:rFonts w:ascii="Calibri" w:hAnsi="Calibri" w:cs="Calibri"/>
          <w:color w:val="000000"/>
          <w:lang w:eastAsia="es-MX"/>
        </w:rPr>
      </w:pPr>
      <w:r w:rsidRPr="00830918">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7ED78D40" w14:textId="77777777" w:rsidR="001F4832" w:rsidRPr="00830918" w:rsidRDefault="001F4832" w:rsidP="001F4832">
      <w:pPr>
        <w:pStyle w:val="Prrafodelista"/>
        <w:ind w:left="1418"/>
        <w:jc w:val="both"/>
        <w:rPr>
          <w:rFonts w:ascii="Calibri" w:hAnsi="Calibri" w:cs="Calibri"/>
          <w:color w:val="000000"/>
          <w:lang w:eastAsia="es-MX"/>
        </w:rPr>
      </w:pPr>
      <w:r w:rsidRPr="00830918">
        <w:rPr>
          <w:rFonts w:ascii="Calibri" w:hAnsi="Calibri" w:cs="Calibri"/>
          <w:color w:val="000000"/>
          <w:lang w:eastAsia="es-MX"/>
        </w:rPr>
        <w:t xml:space="preserve">Beneficiario: Servicios de Salud de Nuevo León, O.P.D. </w:t>
      </w:r>
    </w:p>
    <w:p w14:paraId="2E52BDDF" w14:textId="77777777" w:rsidR="001F4832" w:rsidRPr="00830918" w:rsidRDefault="001F4832" w:rsidP="001F4832">
      <w:pPr>
        <w:pStyle w:val="Prrafodelista"/>
        <w:ind w:left="1418"/>
        <w:jc w:val="both"/>
        <w:rPr>
          <w:rFonts w:ascii="Calibri" w:hAnsi="Calibri" w:cs="Calibri"/>
          <w:color w:val="000000"/>
          <w:lang w:eastAsia="es-MX"/>
        </w:rPr>
      </w:pPr>
      <w:r w:rsidRPr="00830918">
        <w:rPr>
          <w:rFonts w:ascii="Calibri" w:hAnsi="Calibri" w:cs="Calibri"/>
          <w:color w:val="000000"/>
          <w:lang w:eastAsia="es-MX"/>
        </w:rPr>
        <w:t>Cuenta No. 1298663744</w:t>
      </w:r>
    </w:p>
    <w:p w14:paraId="374AE3F6" w14:textId="77777777" w:rsidR="001F4832" w:rsidRPr="00830918" w:rsidRDefault="001F4832" w:rsidP="001F4832">
      <w:pPr>
        <w:pStyle w:val="Prrafodelista"/>
        <w:ind w:left="1418"/>
        <w:jc w:val="both"/>
        <w:rPr>
          <w:rFonts w:ascii="Calibri" w:hAnsi="Calibri" w:cs="Calibri"/>
          <w:color w:val="000000"/>
          <w:lang w:eastAsia="es-MX"/>
        </w:rPr>
      </w:pPr>
      <w:proofErr w:type="spellStart"/>
      <w:r w:rsidRPr="00830918">
        <w:rPr>
          <w:rFonts w:ascii="Calibri" w:hAnsi="Calibri" w:cs="Calibri"/>
          <w:color w:val="000000"/>
          <w:lang w:eastAsia="es-MX"/>
        </w:rPr>
        <w:t>Clabe</w:t>
      </w:r>
      <w:proofErr w:type="spellEnd"/>
      <w:r w:rsidRPr="00830918">
        <w:rPr>
          <w:rFonts w:ascii="Calibri" w:hAnsi="Calibri" w:cs="Calibri"/>
          <w:color w:val="000000"/>
          <w:lang w:eastAsia="es-MX"/>
        </w:rPr>
        <w:t xml:space="preserve"> Interbancaria No. 072580012986637444</w:t>
      </w:r>
    </w:p>
    <w:p w14:paraId="3011A65B" w14:textId="0E3D1C45" w:rsidR="00344D3F" w:rsidRPr="00636197" w:rsidRDefault="001F4832" w:rsidP="00636197">
      <w:pPr>
        <w:pStyle w:val="Prrafodelista"/>
        <w:tabs>
          <w:tab w:val="right" w:pos="1134"/>
        </w:tabs>
        <w:ind w:left="1418"/>
        <w:jc w:val="both"/>
        <w:rPr>
          <w:rFonts w:ascii="Calibri" w:hAnsi="Calibri" w:cs="Calibri"/>
        </w:rPr>
      </w:pPr>
      <w:r w:rsidRPr="00830918">
        <w:rPr>
          <w:rFonts w:ascii="Calibri" w:hAnsi="Calibri" w:cs="Calibri"/>
          <w:color w:val="000000"/>
          <w:lang w:eastAsia="es-MX"/>
        </w:rPr>
        <w:t>Banco: Banco Mercantil del Norte, S. A. Institución de Banca Múltiple Grupo Financiero Banorte</w:t>
      </w:r>
    </w:p>
    <w:p w14:paraId="3027BD0A" w14:textId="77777777" w:rsidR="00344D3F" w:rsidRDefault="00344D3F" w:rsidP="00344D3F">
      <w:pPr>
        <w:tabs>
          <w:tab w:val="left" w:pos="851"/>
        </w:tabs>
        <w:ind w:right="-1"/>
        <w:jc w:val="both"/>
        <w:rPr>
          <w:b/>
          <w:sz w:val="20"/>
          <w:szCs w:val="20"/>
        </w:rPr>
      </w:pPr>
    </w:p>
    <w:p w14:paraId="0CC02E63" w14:textId="77777777" w:rsidR="00636197" w:rsidRDefault="00636197" w:rsidP="00344D3F">
      <w:pPr>
        <w:tabs>
          <w:tab w:val="left" w:pos="851"/>
        </w:tabs>
        <w:ind w:right="-1"/>
        <w:jc w:val="both"/>
        <w:rPr>
          <w:b/>
          <w:sz w:val="20"/>
          <w:szCs w:val="20"/>
        </w:rPr>
      </w:pPr>
    </w:p>
    <w:p w14:paraId="4409244C" w14:textId="77777777" w:rsidR="00636197" w:rsidRDefault="00636197" w:rsidP="00344D3F">
      <w:pPr>
        <w:tabs>
          <w:tab w:val="left" w:pos="851"/>
        </w:tabs>
        <w:ind w:right="-1"/>
        <w:jc w:val="both"/>
        <w:rPr>
          <w:b/>
          <w:sz w:val="20"/>
          <w:szCs w:val="20"/>
        </w:rPr>
      </w:pPr>
    </w:p>
    <w:p w14:paraId="1211E215" w14:textId="77777777" w:rsidR="00636197" w:rsidRDefault="00636197" w:rsidP="00344D3F">
      <w:pPr>
        <w:tabs>
          <w:tab w:val="left" w:pos="851"/>
        </w:tabs>
        <w:ind w:right="-1"/>
        <w:jc w:val="both"/>
        <w:rPr>
          <w:b/>
          <w:sz w:val="20"/>
          <w:szCs w:val="20"/>
        </w:rPr>
      </w:pPr>
    </w:p>
    <w:p w14:paraId="4DCD2EE2" w14:textId="77777777" w:rsidR="00636197" w:rsidRDefault="00636197" w:rsidP="00344D3F">
      <w:pPr>
        <w:tabs>
          <w:tab w:val="left" w:pos="851"/>
        </w:tabs>
        <w:ind w:right="-1"/>
        <w:jc w:val="both"/>
        <w:rPr>
          <w:b/>
          <w:sz w:val="20"/>
          <w:szCs w:val="20"/>
        </w:rPr>
      </w:pPr>
    </w:p>
    <w:p w14:paraId="4DAA64FD" w14:textId="77777777" w:rsidR="00636197" w:rsidRDefault="00636197" w:rsidP="00344D3F">
      <w:pPr>
        <w:tabs>
          <w:tab w:val="left" w:pos="851"/>
        </w:tabs>
        <w:ind w:right="-1"/>
        <w:jc w:val="both"/>
        <w:rPr>
          <w:b/>
          <w:sz w:val="20"/>
          <w:szCs w:val="20"/>
        </w:rPr>
      </w:pPr>
    </w:p>
    <w:p w14:paraId="69E67E60" w14:textId="77777777" w:rsidR="00636197" w:rsidRPr="00344D3F" w:rsidRDefault="00636197" w:rsidP="00344D3F">
      <w:pPr>
        <w:tabs>
          <w:tab w:val="left" w:pos="851"/>
        </w:tabs>
        <w:ind w:right="-1"/>
        <w:jc w:val="both"/>
        <w:rPr>
          <w:b/>
          <w:sz w:val="20"/>
          <w:szCs w:val="20"/>
        </w:rPr>
      </w:pPr>
    </w:p>
    <w:p w14:paraId="7F8BE326" w14:textId="77777777" w:rsidR="00344D3F" w:rsidRPr="00344D3F" w:rsidRDefault="00344D3F" w:rsidP="00344D3F">
      <w:pPr>
        <w:tabs>
          <w:tab w:val="left" w:pos="851"/>
        </w:tabs>
        <w:ind w:left="284" w:right="-1"/>
        <w:jc w:val="both"/>
        <w:rPr>
          <w:b/>
          <w:sz w:val="20"/>
          <w:szCs w:val="20"/>
          <w:u w:val="single"/>
        </w:rPr>
      </w:pPr>
      <w:r w:rsidRPr="00344D3F">
        <w:rPr>
          <w:b/>
          <w:sz w:val="20"/>
          <w:szCs w:val="20"/>
          <w:u w:val="single"/>
        </w:rPr>
        <w:lastRenderedPageBreak/>
        <w:t>1.3. Período y lugar de entrega de los reactivos y equipos.</w:t>
      </w:r>
    </w:p>
    <w:p w14:paraId="349623B0" w14:textId="77777777" w:rsidR="00344D3F" w:rsidRPr="00344D3F" w:rsidRDefault="00344D3F" w:rsidP="00344D3F">
      <w:pPr>
        <w:tabs>
          <w:tab w:val="left" w:pos="851"/>
        </w:tabs>
        <w:ind w:right="-1"/>
        <w:jc w:val="both"/>
        <w:rPr>
          <w:b/>
          <w:sz w:val="20"/>
          <w:szCs w:val="20"/>
        </w:rPr>
      </w:pPr>
    </w:p>
    <w:p w14:paraId="7EE3EC94" w14:textId="77777777" w:rsidR="00344D3F" w:rsidRPr="00344D3F" w:rsidRDefault="00344D3F" w:rsidP="00344D3F">
      <w:pPr>
        <w:tabs>
          <w:tab w:val="left" w:pos="851"/>
        </w:tabs>
        <w:ind w:left="709" w:right="-1"/>
        <w:jc w:val="both"/>
        <w:rPr>
          <w:b/>
          <w:sz w:val="20"/>
          <w:szCs w:val="20"/>
        </w:rPr>
      </w:pPr>
      <w:r w:rsidRPr="00344D3F">
        <w:rPr>
          <w:b/>
          <w:sz w:val="20"/>
          <w:szCs w:val="20"/>
        </w:rPr>
        <w:t>1.3.1. Período de entrega:</w:t>
      </w:r>
    </w:p>
    <w:p w14:paraId="08F7DB36" w14:textId="77777777" w:rsidR="00344D3F" w:rsidRPr="00344D3F" w:rsidRDefault="00344D3F" w:rsidP="00344D3F">
      <w:pPr>
        <w:tabs>
          <w:tab w:val="left" w:pos="851"/>
        </w:tabs>
        <w:ind w:left="709" w:right="-1"/>
        <w:jc w:val="both"/>
        <w:rPr>
          <w:b/>
          <w:sz w:val="20"/>
          <w:szCs w:val="20"/>
        </w:rPr>
      </w:pPr>
    </w:p>
    <w:p w14:paraId="27A15A65" w14:textId="77777777" w:rsidR="00344D3F" w:rsidRPr="00344D3F" w:rsidRDefault="00344D3F" w:rsidP="00344D3F">
      <w:pPr>
        <w:tabs>
          <w:tab w:val="left" w:pos="851"/>
        </w:tabs>
        <w:ind w:left="709" w:right="-1"/>
        <w:jc w:val="both"/>
        <w:rPr>
          <w:b/>
          <w:sz w:val="20"/>
          <w:szCs w:val="20"/>
        </w:rPr>
      </w:pPr>
      <w:r w:rsidRPr="00344D3F">
        <w:rPr>
          <w:sz w:val="20"/>
          <w:szCs w:val="20"/>
        </w:rPr>
        <w:t>Los reactivos se entregarán dentro de los 14 días naturales posteriores a la recepción de la Orden de Envío por parte del licitante que resulte con adjudicación y se hará en cada una de las Unidades Aplicativas de la Convocante que lo solicite y conforme al contrato que se celebre.</w:t>
      </w:r>
    </w:p>
    <w:p w14:paraId="74159BDF" w14:textId="77777777" w:rsidR="00344D3F" w:rsidRPr="00344D3F" w:rsidRDefault="00344D3F" w:rsidP="00344D3F">
      <w:pPr>
        <w:tabs>
          <w:tab w:val="left" w:pos="851"/>
        </w:tabs>
        <w:ind w:left="709" w:right="-1"/>
        <w:jc w:val="both"/>
        <w:rPr>
          <w:b/>
          <w:sz w:val="20"/>
          <w:szCs w:val="20"/>
        </w:rPr>
      </w:pPr>
    </w:p>
    <w:p w14:paraId="7C09A947" w14:textId="671B1435" w:rsidR="00344D3F" w:rsidRPr="00344D3F" w:rsidRDefault="00344D3F" w:rsidP="00344D3F">
      <w:pPr>
        <w:tabs>
          <w:tab w:val="left" w:pos="851"/>
        </w:tabs>
        <w:ind w:left="709" w:right="-1"/>
        <w:jc w:val="both"/>
        <w:rPr>
          <w:rFonts w:cs="Arial"/>
          <w:sz w:val="20"/>
          <w:szCs w:val="20"/>
        </w:rPr>
      </w:pPr>
      <w:r w:rsidRPr="00344D3F">
        <w:rPr>
          <w:sz w:val="20"/>
          <w:szCs w:val="20"/>
        </w:rPr>
        <w:t>L</w:t>
      </w:r>
      <w:r w:rsidRPr="00344D3F">
        <w:rPr>
          <w:rFonts w:cs="Arial"/>
          <w:sz w:val="20"/>
          <w:szCs w:val="20"/>
        </w:rPr>
        <w:t xml:space="preserve">a entrega de reactivos y prestación del servicio se realizará del </w:t>
      </w:r>
      <w:r w:rsidR="007741BF" w:rsidRPr="00830918">
        <w:rPr>
          <w:rFonts w:cs="Arial"/>
          <w:sz w:val="20"/>
          <w:szCs w:val="20"/>
        </w:rPr>
        <w:t>31</w:t>
      </w:r>
      <w:r w:rsidRPr="00830918">
        <w:rPr>
          <w:rFonts w:cs="Arial"/>
          <w:sz w:val="20"/>
          <w:szCs w:val="20"/>
        </w:rPr>
        <w:t xml:space="preserve"> de enero del 202</w:t>
      </w:r>
      <w:r w:rsidR="006A7613" w:rsidRPr="00830918">
        <w:rPr>
          <w:rFonts w:cs="Arial"/>
          <w:sz w:val="20"/>
          <w:szCs w:val="20"/>
        </w:rPr>
        <w:t>6</w:t>
      </w:r>
      <w:r w:rsidRPr="00830918">
        <w:rPr>
          <w:rFonts w:cs="Arial"/>
          <w:sz w:val="20"/>
          <w:szCs w:val="20"/>
        </w:rPr>
        <w:t xml:space="preserve"> al 31 de diciembre del 202</w:t>
      </w:r>
      <w:r w:rsidR="006A7613" w:rsidRPr="00830918">
        <w:rPr>
          <w:rFonts w:cs="Arial"/>
          <w:sz w:val="20"/>
          <w:szCs w:val="20"/>
        </w:rPr>
        <w:t>6</w:t>
      </w:r>
      <w:r w:rsidRPr="00830918">
        <w:rPr>
          <w:rFonts w:cs="Arial"/>
          <w:sz w:val="20"/>
          <w:szCs w:val="20"/>
        </w:rPr>
        <w:t>.</w:t>
      </w:r>
    </w:p>
    <w:p w14:paraId="19AFFEF5" w14:textId="77777777" w:rsidR="00344D3F" w:rsidRPr="00344D3F" w:rsidRDefault="00344D3F" w:rsidP="00344D3F">
      <w:pPr>
        <w:tabs>
          <w:tab w:val="left" w:pos="851"/>
        </w:tabs>
        <w:ind w:left="709" w:right="-1"/>
        <w:jc w:val="both"/>
        <w:rPr>
          <w:rFonts w:cs="Arial"/>
          <w:sz w:val="20"/>
          <w:szCs w:val="20"/>
        </w:rPr>
      </w:pPr>
    </w:p>
    <w:p w14:paraId="0FD4C1B7" w14:textId="77777777" w:rsidR="00344D3F" w:rsidRPr="00344D3F" w:rsidRDefault="00344D3F" w:rsidP="00344D3F">
      <w:pPr>
        <w:tabs>
          <w:tab w:val="left" w:pos="851"/>
        </w:tabs>
        <w:ind w:left="709" w:right="-1"/>
        <w:jc w:val="both"/>
        <w:rPr>
          <w:rFonts w:cs="Arial"/>
          <w:sz w:val="20"/>
          <w:szCs w:val="20"/>
        </w:rPr>
      </w:pPr>
      <w:r w:rsidRPr="00344D3F">
        <w:rPr>
          <w:rFonts w:cs="Arial"/>
          <w:sz w:val="20"/>
          <w:szCs w:val="20"/>
        </w:rPr>
        <w:t>El horario de entrega de los reactivos en las unidades será de lunes a viernes de 9:00 a 14:00 horas, la entrega de reactivos sólo se aceptará si incluye la entrega del material considerado como consumible para cada una de las pruebas.</w:t>
      </w:r>
    </w:p>
    <w:p w14:paraId="7018529C" w14:textId="77777777" w:rsidR="00344D3F" w:rsidRPr="00344D3F" w:rsidRDefault="00344D3F" w:rsidP="00344D3F">
      <w:pPr>
        <w:tabs>
          <w:tab w:val="left" w:pos="851"/>
        </w:tabs>
        <w:ind w:left="709" w:right="-1"/>
        <w:jc w:val="both"/>
        <w:rPr>
          <w:rFonts w:cs="Arial"/>
          <w:sz w:val="20"/>
          <w:szCs w:val="20"/>
        </w:rPr>
      </w:pPr>
    </w:p>
    <w:p w14:paraId="70260F4C" w14:textId="77777777" w:rsidR="00344D3F" w:rsidRPr="00344D3F" w:rsidRDefault="00344D3F" w:rsidP="00344D3F">
      <w:pPr>
        <w:tabs>
          <w:tab w:val="left" w:pos="851"/>
        </w:tabs>
        <w:ind w:left="709" w:right="-1"/>
        <w:jc w:val="both"/>
        <w:rPr>
          <w:b/>
          <w:sz w:val="20"/>
          <w:szCs w:val="20"/>
        </w:rPr>
      </w:pPr>
      <w:r w:rsidRPr="00344D3F">
        <w:rPr>
          <w:rFonts w:cs="Arial"/>
          <w:sz w:val="20"/>
          <w:szCs w:val="20"/>
        </w:rPr>
        <w:t>Para la entrega de los equipos el licitante contará con un plazo de 15 a 30 días hábiles posteriores a la firma del contrato.</w:t>
      </w:r>
    </w:p>
    <w:p w14:paraId="7F25D4B6" w14:textId="77777777" w:rsidR="00344D3F" w:rsidRPr="00344D3F" w:rsidRDefault="00344D3F" w:rsidP="00344D3F">
      <w:pPr>
        <w:pStyle w:val="BlockText1"/>
        <w:ind w:left="709" w:right="49" w:firstLine="0"/>
        <w:rPr>
          <w:rFonts w:asciiTheme="minorHAnsi" w:hAnsiTheme="minorHAnsi" w:cs="Arial"/>
          <w:sz w:val="20"/>
        </w:rPr>
      </w:pPr>
    </w:p>
    <w:p w14:paraId="695E3EEE" w14:textId="77777777" w:rsidR="00344D3F" w:rsidRPr="00344D3F" w:rsidRDefault="00344D3F" w:rsidP="00344D3F">
      <w:pPr>
        <w:ind w:left="709" w:right="-1"/>
        <w:jc w:val="both"/>
        <w:rPr>
          <w:sz w:val="20"/>
          <w:szCs w:val="20"/>
        </w:rPr>
      </w:pPr>
      <w:r w:rsidRPr="00344D3F">
        <w:rPr>
          <w:b/>
          <w:sz w:val="20"/>
          <w:szCs w:val="20"/>
        </w:rPr>
        <w:t>1.3.2. Lugar de entrega:</w:t>
      </w:r>
    </w:p>
    <w:p w14:paraId="5FA11131" w14:textId="77777777" w:rsidR="00344D3F" w:rsidRPr="00344D3F" w:rsidRDefault="00344D3F" w:rsidP="00344D3F">
      <w:pPr>
        <w:ind w:left="709" w:right="-1"/>
        <w:jc w:val="both"/>
        <w:rPr>
          <w:sz w:val="20"/>
          <w:szCs w:val="20"/>
        </w:rPr>
      </w:pPr>
    </w:p>
    <w:p w14:paraId="411D71BF" w14:textId="77777777" w:rsidR="00344D3F" w:rsidRPr="00344D3F" w:rsidRDefault="00344D3F" w:rsidP="00344D3F">
      <w:pPr>
        <w:ind w:left="709" w:right="-1"/>
        <w:jc w:val="both"/>
        <w:rPr>
          <w:sz w:val="20"/>
          <w:szCs w:val="20"/>
        </w:rPr>
      </w:pPr>
      <w:r w:rsidRPr="00344D3F">
        <w:rPr>
          <w:sz w:val="20"/>
          <w:szCs w:val="20"/>
        </w:rPr>
        <w:t>El lugar de la entrega de los reactivos será en los Almacenes de cada uno de los Hospitales y Jurisdicciones, como se detalla a continuación:</w:t>
      </w:r>
    </w:p>
    <w:p w14:paraId="21A18A46" w14:textId="77777777" w:rsidR="00344D3F" w:rsidRDefault="00344D3F" w:rsidP="00344D3F">
      <w:pPr>
        <w:ind w:left="709" w:right="-1"/>
        <w:jc w:val="both"/>
        <w:rPr>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gridCol w:w="6169"/>
      </w:tblGrid>
      <w:tr w:rsidR="006A7613" w:rsidRPr="0076578F" w14:paraId="217BB813" w14:textId="77777777" w:rsidTr="006A7613">
        <w:trPr>
          <w:jc w:val="center"/>
        </w:trPr>
        <w:tc>
          <w:tcPr>
            <w:tcW w:w="3470" w:type="dxa"/>
            <w:tcBorders>
              <w:top w:val="single" w:sz="4" w:space="0" w:color="auto"/>
              <w:left w:val="single" w:sz="4" w:space="0" w:color="auto"/>
              <w:bottom w:val="single" w:sz="4" w:space="0" w:color="auto"/>
              <w:right w:val="single" w:sz="4" w:space="0" w:color="auto"/>
            </w:tcBorders>
            <w:shd w:val="clear" w:color="auto" w:fill="89E9FF"/>
            <w:vAlign w:val="center"/>
          </w:tcPr>
          <w:p w14:paraId="02A19392" w14:textId="5FB69AAD" w:rsidR="006A7613" w:rsidRPr="006A7613" w:rsidRDefault="006A7613" w:rsidP="006A7613">
            <w:pPr>
              <w:jc w:val="center"/>
              <w:rPr>
                <w:rFonts w:ascii="Calibri" w:hAnsi="Calibri" w:cs="Calibri"/>
                <w:sz w:val="20"/>
                <w:szCs w:val="20"/>
              </w:rPr>
            </w:pPr>
            <w:r w:rsidRPr="006A7613">
              <w:rPr>
                <w:rFonts w:ascii="Calibri" w:hAnsi="Calibri" w:cs="Calibri"/>
                <w:sz w:val="20"/>
                <w:szCs w:val="20"/>
              </w:rPr>
              <w:t>UNIDAD</w:t>
            </w:r>
          </w:p>
        </w:tc>
        <w:tc>
          <w:tcPr>
            <w:tcW w:w="6169" w:type="dxa"/>
            <w:tcBorders>
              <w:top w:val="single" w:sz="4" w:space="0" w:color="auto"/>
              <w:left w:val="single" w:sz="4" w:space="0" w:color="auto"/>
              <w:bottom w:val="single" w:sz="4" w:space="0" w:color="auto"/>
              <w:right w:val="single" w:sz="4" w:space="0" w:color="auto"/>
            </w:tcBorders>
            <w:shd w:val="clear" w:color="auto" w:fill="89E9FF"/>
            <w:vAlign w:val="center"/>
          </w:tcPr>
          <w:p w14:paraId="0BA7051C" w14:textId="25043A5A" w:rsidR="006A7613" w:rsidRPr="006A7613" w:rsidRDefault="006A7613" w:rsidP="006A7613">
            <w:pPr>
              <w:jc w:val="center"/>
              <w:rPr>
                <w:rFonts w:ascii="Calibri" w:hAnsi="Calibri" w:cs="Calibri"/>
                <w:sz w:val="20"/>
                <w:szCs w:val="20"/>
              </w:rPr>
            </w:pPr>
            <w:r w:rsidRPr="006A7613">
              <w:rPr>
                <w:rFonts w:ascii="Calibri" w:hAnsi="Calibri" w:cs="Calibri"/>
                <w:sz w:val="20"/>
                <w:szCs w:val="20"/>
              </w:rPr>
              <w:t>DIRECCIÓN</w:t>
            </w:r>
          </w:p>
        </w:tc>
      </w:tr>
      <w:tr w:rsidR="00344D3F" w:rsidRPr="00780E06" w14:paraId="1C2ACC41"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4C61A7FA"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1</w:t>
            </w:r>
          </w:p>
        </w:tc>
        <w:tc>
          <w:tcPr>
            <w:tcW w:w="6169" w:type="dxa"/>
            <w:tcBorders>
              <w:top w:val="single" w:sz="4" w:space="0" w:color="auto"/>
              <w:left w:val="single" w:sz="4" w:space="0" w:color="auto"/>
              <w:bottom w:val="single" w:sz="4" w:space="0" w:color="auto"/>
              <w:right w:val="single" w:sz="4" w:space="0" w:color="auto"/>
            </w:tcBorders>
            <w:vAlign w:val="center"/>
          </w:tcPr>
          <w:p w14:paraId="5975EDA6"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PLAN DE GUADALUPE NO. 122, COL. ANTONIO I. VILLARREAL, MONTERREY, N.L.</w:t>
            </w:r>
          </w:p>
        </w:tc>
      </w:tr>
      <w:tr w:rsidR="00344D3F" w:rsidRPr="00780E06" w14:paraId="6C0A70AA"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30EA9003"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JURISDICCIÓN SANITARIA NO. 2</w:t>
            </w:r>
          </w:p>
        </w:tc>
        <w:tc>
          <w:tcPr>
            <w:tcW w:w="6169" w:type="dxa"/>
            <w:tcBorders>
              <w:top w:val="single" w:sz="4" w:space="0" w:color="auto"/>
              <w:left w:val="single" w:sz="4" w:space="0" w:color="auto"/>
              <w:bottom w:val="single" w:sz="4" w:space="0" w:color="auto"/>
              <w:right w:val="single" w:sz="4" w:space="0" w:color="auto"/>
            </w:tcBorders>
            <w:vAlign w:val="center"/>
          </w:tcPr>
          <w:p w14:paraId="31A397FC"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FÉLIX U. GÓMEZ Y RAFAEL NÁJERA, NO. 1700 COL. TERMINAL, MONTERREY, N. L. C.P. 64580.</w:t>
            </w:r>
          </w:p>
        </w:tc>
      </w:tr>
      <w:tr w:rsidR="00344D3F" w:rsidRPr="00780E06" w14:paraId="2A568885"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67912CF5"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JURISDICCIÓN SANITARIA NO. 3</w:t>
            </w:r>
          </w:p>
        </w:tc>
        <w:tc>
          <w:tcPr>
            <w:tcW w:w="6169" w:type="dxa"/>
            <w:tcBorders>
              <w:top w:val="single" w:sz="4" w:space="0" w:color="auto"/>
              <w:left w:val="single" w:sz="4" w:space="0" w:color="auto"/>
              <w:bottom w:val="single" w:sz="4" w:space="0" w:color="auto"/>
              <w:right w:val="single" w:sz="4" w:space="0" w:color="auto"/>
            </w:tcBorders>
            <w:vAlign w:val="center"/>
          </w:tcPr>
          <w:p w14:paraId="47768EF1"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ELVIRA RENTARÍA NO. 900, COLONIA ARTURO B. DE LA GARZA, MONTERREY, N.L.</w:t>
            </w:r>
          </w:p>
        </w:tc>
      </w:tr>
      <w:tr w:rsidR="00344D3F" w:rsidRPr="00780E06" w14:paraId="2B5FC160"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54C02F68"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4</w:t>
            </w:r>
          </w:p>
        </w:tc>
        <w:tc>
          <w:tcPr>
            <w:tcW w:w="6169" w:type="dxa"/>
            <w:tcBorders>
              <w:top w:val="single" w:sz="4" w:space="0" w:color="auto"/>
              <w:left w:val="single" w:sz="4" w:space="0" w:color="auto"/>
              <w:bottom w:val="single" w:sz="4" w:space="0" w:color="auto"/>
              <w:right w:val="single" w:sz="4" w:space="0" w:color="auto"/>
            </w:tcBorders>
            <w:vAlign w:val="center"/>
          </w:tcPr>
          <w:p w14:paraId="6BE7817E"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20 DE NOVIEMBRE NO. 720, COL. 20 DE NOVIEMBRE, GUADALUPE, N. L.</w:t>
            </w:r>
          </w:p>
        </w:tc>
      </w:tr>
      <w:tr w:rsidR="00344D3F" w:rsidRPr="00780E06" w14:paraId="741DB6DC" w14:textId="77777777" w:rsidTr="00CA5391">
        <w:trPr>
          <w:trHeight w:val="47"/>
          <w:jc w:val="center"/>
        </w:trPr>
        <w:tc>
          <w:tcPr>
            <w:tcW w:w="3470" w:type="dxa"/>
            <w:tcBorders>
              <w:top w:val="single" w:sz="4" w:space="0" w:color="auto"/>
              <w:left w:val="single" w:sz="4" w:space="0" w:color="auto"/>
              <w:bottom w:val="single" w:sz="4" w:space="0" w:color="auto"/>
              <w:right w:val="single" w:sz="4" w:space="0" w:color="auto"/>
            </w:tcBorders>
            <w:vAlign w:val="center"/>
          </w:tcPr>
          <w:p w14:paraId="138A4A6F"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5</w:t>
            </w:r>
          </w:p>
        </w:tc>
        <w:tc>
          <w:tcPr>
            <w:tcW w:w="6169" w:type="dxa"/>
            <w:tcBorders>
              <w:top w:val="single" w:sz="4" w:space="0" w:color="auto"/>
              <w:left w:val="single" w:sz="4" w:space="0" w:color="auto"/>
              <w:bottom w:val="single" w:sz="4" w:space="0" w:color="auto"/>
              <w:right w:val="single" w:sz="4" w:space="0" w:color="auto"/>
            </w:tcBorders>
            <w:vAlign w:val="center"/>
          </w:tcPr>
          <w:p w14:paraId="3B562D89"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ALBERTO CHAPA NO. 550, COL. BELLA VISTA, SABINAS HIDALGO, N. L.</w:t>
            </w:r>
          </w:p>
        </w:tc>
      </w:tr>
      <w:tr w:rsidR="00344D3F" w:rsidRPr="00780E06" w14:paraId="4E381682"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32FD0AD0"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6</w:t>
            </w:r>
          </w:p>
        </w:tc>
        <w:tc>
          <w:tcPr>
            <w:tcW w:w="6169" w:type="dxa"/>
            <w:tcBorders>
              <w:top w:val="single" w:sz="4" w:space="0" w:color="auto"/>
              <w:left w:val="single" w:sz="4" w:space="0" w:color="auto"/>
              <w:bottom w:val="single" w:sz="4" w:space="0" w:color="auto"/>
              <w:right w:val="single" w:sz="4" w:space="0" w:color="auto"/>
            </w:tcBorders>
            <w:vAlign w:val="center"/>
          </w:tcPr>
          <w:p w14:paraId="30948ED4"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ZARAGOZA NO. 500, ESQ. CON MARTÍN DE ZAVALA, CADEREYTA JIMÉNEZ, N. L.</w:t>
            </w:r>
          </w:p>
        </w:tc>
      </w:tr>
      <w:tr w:rsidR="00344D3F" w:rsidRPr="00780E06" w14:paraId="635779C1"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58C45B9B"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7</w:t>
            </w:r>
          </w:p>
        </w:tc>
        <w:tc>
          <w:tcPr>
            <w:tcW w:w="6169" w:type="dxa"/>
            <w:tcBorders>
              <w:top w:val="single" w:sz="4" w:space="0" w:color="auto"/>
              <w:left w:val="single" w:sz="4" w:space="0" w:color="auto"/>
              <w:bottom w:val="single" w:sz="4" w:space="0" w:color="auto"/>
              <w:right w:val="single" w:sz="4" w:space="0" w:color="auto"/>
            </w:tcBorders>
            <w:vAlign w:val="center"/>
          </w:tcPr>
          <w:p w14:paraId="7FFB361A"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CALLE AMEL BAROCIO Y PANAMÁ, BARRIO ZARAGOZA, MONTEMORELOS, N. L.</w:t>
            </w:r>
          </w:p>
        </w:tc>
      </w:tr>
      <w:tr w:rsidR="00344D3F" w:rsidRPr="00780E06" w14:paraId="2A7B8CF8"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2DE6DA20"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JURISDICCIÓN SANITARIA NO. 8</w:t>
            </w:r>
          </w:p>
        </w:tc>
        <w:tc>
          <w:tcPr>
            <w:tcW w:w="6169" w:type="dxa"/>
            <w:tcBorders>
              <w:top w:val="single" w:sz="4" w:space="0" w:color="auto"/>
              <w:left w:val="single" w:sz="4" w:space="0" w:color="auto"/>
              <w:bottom w:val="single" w:sz="4" w:space="0" w:color="auto"/>
              <w:right w:val="single" w:sz="4" w:space="0" w:color="auto"/>
            </w:tcBorders>
            <w:vAlign w:val="center"/>
          </w:tcPr>
          <w:p w14:paraId="0C4ABE84"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PADRE SEVERIANO MARTÍNEZ S/NO., CARRETERA A MATEHUALA, DR. ARROYO, N. L.</w:t>
            </w:r>
          </w:p>
        </w:tc>
      </w:tr>
      <w:tr w:rsidR="00344D3F" w:rsidRPr="00780E06" w14:paraId="7946F1F9"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60DBD6B7"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UNEME PEDIÁTRICA</w:t>
            </w:r>
          </w:p>
        </w:tc>
        <w:tc>
          <w:tcPr>
            <w:tcW w:w="6169" w:type="dxa"/>
            <w:tcBorders>
              <w:top w:val="single" w:sz="4" w:space="0" w:color="auto"/>
              <w:left w:val="single" w:sz="4" w:space="0" w:color="auto"/>
              <w:bottom w:val="single" w:sz="4" w:space="0" w:color="auto"/>
              <w:right w:val="single" w:sz="4" w:space="0" w:color="auto"/>
            </w:tcBorders>
            <w:vAlign w:val="center"/>
          </w:tcPr>
          <w:p w14:paraId="6CC91567"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ISABEL LA CATÓLICA NO. 1100 COL. CENTRO, MONTERREY, N.L. C.P. 64720.</w:t>
            </w:r>
          </w:p>
        </w:tc>
      </w:tr>
      <w:tr w:rsidR="00344D3F" w:rsidRPr="00780E06" w14:paraId="783D576C"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31BDCA7B"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DE ESPECIALIDADES EN SALUD MENTAL</w:t>
            </w:r>
          </w:p>
        </w:tc>
        <w:tc>
          <w:tcPr>
            <w:tcW w:w="6169" w:type="dxa"/>
            <w:tcBorders>
              <w:top w:val="single" w:sz="4" w:space="0" w:color="auto"/>
              <w:left w:val="single" w:sz="4" w:space="0" w:color="auto"/>
              <w:bottom w:val="single" w:sz="4" w:space="0" w:color="auto"/>
              <w:right w:val="single" w:sz="4" w:space="0" w:color="auto"/>
            </w:tcBorders>
            <w:vAlign w:val="center"/>
          </w:tcPr>
          <w:p w14:paraId="590D8F3F"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CONCORDIA S/N, CRUZ CON CALLE FRANCISCO VILLA, COL. EX HACIENDA EL CANADÁ, ESCOBEDO, N.L.</w:t>
            </w:r>
          </w:p>
        </w:tc>
      </w:tr>
      <w:tr w:rsidR="00344D3F" w:rsidRPr="00780E06" w14:paraId="0B2915A8" w14:textId="77777777" w:rsidTr="00CA5391">
        <w:trPr>
          <w:trHeight w:val="329"/>
          <w:jc w:val="center"/>
        </w:trPr>
        <w:tc>
          <w:tcPr>
            <w:tcW w:w="3470" w:type="dxa"/>
            <w:tcBorders>
              <w:top w:val="single" w:sz="4" w:space="0" w:color="auto"/>
              <w:left w:val="single" w:sz="4" w:space="0" w:color="auto"/>
              <w:bottom w:val="single" w:sz="4" w:space="0" w:color="auto"/>
              <w:right w:val="single" w:sz="4" w:space="0" w:color="auto"/>
            </w:tcBorders>
            <w:vAlign w:val="center"/>
          </w:tcPr>
          <w:p w14:paraId="644FCDE2"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CERRALVO, N. L.</w:t>
            </w:r>
          </w:p>
        </w:tc>
        <w:tc>
          <w:tcPr>
            <w:tcW w:w="6169" w:type="dxa"/>
            <w:tcBorders>
              <w:top w:val="single" w:sz="4" w:space="0" w:color="auto"/>
              <w:left w:val="single" w:sz="4" w:space="0" w:color="auto"/>
              <w:bottom w:val="single" w:sz="4" w:space="0" w:color="auto"/>
              <w:right w:val="single" w:sz="4" w:space="0" w:color="auto"/>
            </w:tcBorders>
            <w:vAlign w:val="center"/>
          </w:tcPr>
          <w:p w14:paraId="649A367C"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DR. CORNELIO GONZÁLEZ RAMOS NO. 400, LIBRAMIENTO CARRETERA MONTERREY-MIGUEL ALEMÁN EN CERRALVO, N. L. C.P. 65900.</w:t>
            </w:r>
          </w:p>
        </w:tc>
      </w:tr>
      <w:tr w:rsidR="00344D3F" w:rsidRPr="00780E06" w14:paraId="65057BC1"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42308301"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MONTEMORELOS, N. L.</w:t>
            </w:r>
          </w:p>
        </w:tc>
        <w:tc>
          <w:tcPr>
            <w:tcW w:w="6169" w:type="dxa"/>
            <w:tcBorders>
              <w:top w:val="single" w:sz="4" w:space="0" w:color="auto"/>
              <w:left w:val="single" w:sz="4" w:space="0" w:color="auto"/>
              <w:bottom w:val="single" w:sz="4" w:space="0" w:color="auto"/>
              <w:right w:val="single" w:sz="4" w:space="0" w:color="auto"/>
            </w:tcBorders>
            <w:vAlign w:val="center"/>
          </w:tcPr>
          <w:p w14:paraId="5A1EA750"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CAPITÁN ALONSO DE LEÓN KM 4, COMUNIDAD LA PARRITA, MONTEMORELOS, N.L.</w:t>
            </w:r>
          </w:p>
        </w:tc>
      </w:tr>
      <w:tr w:rsidR="00344D3F" w:rsidRPr="00780E06" w14:paraId="73B88C7B"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1E699732"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LINARES, N.L.</w:t>
            </w:r>
          </w:p>
        </w:tc>
        <w:tc>
          <w:tcPr>
            <w:tcW w:w="6169" w:type="dxa"/>
            <w:tcBorders>
              <w:top w:val="single" w:sz="4" w:space="0" w:color="auto"/>
              <w:left w:val="single" w:sz="4" w:space="0" w:color="auto"/>
              <w:bottom w:val="single" w:sz="4" w:space="0" w:color="auto"/>
              <w:right w:val="single" w:sz="4" w:space="0" w:color="auto"/>
            </w:tcBorders>
            <w:vAlign w:val="center"/>
          </w:tcPr>
          <w:p w14:paraId="53DA2B36"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ALAMO Y NARANJO S/N COL. PROVILEON LINARES, LINARES, N.L.</w:t>
            </w:r>
          </w:p>
        </w:tc>
      </w:tr>
      <w:tr w:rsidR="00344D3F" w:rsidRPr="00780E06" w14:paraId="2748BB03"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9F25109"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GALEANA, N. L</w:t>
            </w:r>
          </w:p>
        </w:tc>
        <w:tc>
          <w:tcPr>
            <w:tcW w:w="6169" w:type="dxa"/>
            <w:tcBorders>
              <w:top w:val="single" w:sz="4" w:space="0" w:color="auto"/>
              <w:left w:val="single" w:sz="4" w:space="0" w:color="auto"/>
              <w:bottom w:val="single" w:sz="4" w:space="0" w:color="auto"/>
              <w:right w:val="single" w:sz="4" w:space="0" w:color="auto"/>
            </w:tcBorders>
            <w:vAlign w:val="center"/>
          </w:tcPr>
          <w:p w14:paraId="301B6D9C"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CARRETERA A GALEANA-LINARES KM 1, GALEANA, N. L. C.P. 67850.</w:t>
            </w:r>
          </w:p>
        </w:tc>
      </w:tr>
      <w:tr w:rsidR="00344D3F" w:rsidRPr="00780E06" w14:paraId="425642DB"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2C3B248E"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HOSPITAL GENERAL DE DR. ARROYO, N. L</w:t>
            </w:r>
          </w:p>
        </w:tc>
        <w:tc>
          <w:tcPr>
            <w:tcW w:w="6169" w:type="dxa"/>
            <w:tcBorders>
              <w:top w:val="single" w:sz="4" w:space="0" w:color="auto"/>
              <w:left w:val="single" w:sz="4" w:space="0" w:color="auto"/>
              <w:bottom w:val="single" w:sz="4" w:space="0" w:color="auto"/>
              <w:right w:val="single" w:sz="4" w:space="0" w:color="auto"/>
            </w:tcBorders>
            <w:vAlign w:val="center"/>
          </w:tcPr>
          <w:p w14:paraId="73F6137B"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PADRE SEVERIANO MARTÍNEZ S/N DR. ARROYO, N. L. C.P. 67900.</w:t>
            </w:r>
          </w:p>
        </w:tc>
      </w:tr>
      <w:tr w:rsidR="00344D3F" w:rsidRPr="00780E06" w14:paraId="2B9E176D"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24F9811"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UNIDAD DE SHOCK TRAUMA (GALEANA, N.L.)</w:t>
            </w:r>
          </w:p>
        </w:tc>
        <w:tc>
          <w:tcPr>
            <w:tcW w:w="6169" w:type="dxa"/>
            <w:tcBorders>
              <w:top w:val="single" w:sz="4" w:space="0" w:color="auto"/>
              <w:left w:val="single" w:sz="4" w:space="0" w:color="auto"/>
              <w:bottom w:val="single" w:sz="4" w:space="0" w:color="auto"/>
              <w:right w:val="single" w:sz="4" w:space="0" w:color="auto"/>
            </w:tcBorders>
            <w:vAlign w:val="center"/>
          </w:tcPr>
          <w:p w14:paraId="428962BF"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CARRETERA FEDERAL NO. 57 KM 180, SAN RAFAEL, N.L.</w:t>
            </w:r>
          </w:p>
        </w:tc>
      </w:tr>
      <w:tr w:rsidR="00344D3F" w:rsidRPr="00780E06" w14:paraId="37397386"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6AF57980"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UNEME PESQUERÍA</w:t>
            </w:r>
          </w:p>
        </w:tc>
        <w:tc>
          <w:tcPr>
            <w:tcW w:w="6169" w:type="dxa"/>
            <w:tcBorders>
              <w:top w:val="single" w:sz="4" w:space="0" w:color="auto"/>
              <w:left w:val="single" w:sz="4" w:space="0" w:color="auto"/>
              <w:bottom w:val="single" w:sz="4" w:space="0" w:color="auto"/>
              <w:right w:val="single" w:sz="4" w:space="0" w:color="auto"/>
            </w:tcBorders>
            <w:vAlign w:val="center"/>
          </w:tcPr>
          <w:p w14:paraId="66431996"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JOSÉ LÓPEZ PORTILLO NO. 100, ESQUINA BATALLÓN DE SAN BLAS, COL. CENTRO, PESQUERÍA, N.L.</w:t>
            </w:r>
          </w:p>
        </w:tc>
      </w:tr>
      <w:tr w:rsidR="00344D3F" w:rsidRPr="00780E06" w14:paraId="52304DD6"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3211A1F7"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UNEME ESCOBEDO</w:t>
            </w:r>
          </w:p>
        </w:tc>
        <w:tc>
          <w:tcPr>
            <w:tcW w:w="6169" w:type="dxa"/>
            <w:tcBorders>
              <w:top w:val="single" w:sz="4" w:space="0" w:color="auto"/>
              <w:left w:val="single" w:sz="4" w:space="0" w:color="auto"/>
              <w:bottom w:val="single" w:sz="4" w:space="0" w:color="auto"/>
              <w:right w:val="single" w:sz="4" w:space="0" w:color="auto"/>
            </w:tcBorders>
            <w:vAlign w:val="center"/>
          </w:tcPr>
          <w:p w14:paraId="697F42BD"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CONSTITUCIÓN Y ARTÍCULO 72 S/N COL. PRIVADAS DE CAMINO REAL II, ESCOBEDO, N.L.</w:t>
            </w:r>
          </w:p>
        </w:tc>
      </w:tr>
      <w:tr w:rsidR="00344D3F" w:rsidRPr="00780E06" w14:paraId="0E32768E"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2226EA47"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HOSPITAL GENERAL DE JUAREZ</w:t>
            </w:r>
          </w:p>
        </w:tc>
        <w:tc>
          <w:tcPr>
            <w:tcW w:w="6169" w:type="dxa"/>
            <w:tcBorders>
              <w:top w:val="single" w:sz="4" w:space="0" w:color="auto"/>
              <w:left w:val="single" w:sz="4" w:space="0" w:color="auto"/>
              <w:bottom w:val="single" w:sz="4" w:space="0" w:color="auto"/>
              <w:right w:val="single" w:sz="4" w:space="0" w:color="auto"/>
            </w:tcBorders>
            <w:vAlign w:val="center"/>
          </w:tcPr>
          <w:p w14:paraId="49F66FF9"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TEÓFILO SALINAS GARZA 626, COL. CIUDADELA, JUAREZ, NUEVO LEÓN.</w:t>
            </w:r>
          </w:p>
        </w:tc>
      </w:tr>
      <w:tr w:rsidR="00344D3F" w:rsidRPr="00780E06" w14:paraId="3BDCDBD6"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40FAE9EC"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HOSPITAL GENERAL TIERRA Y LIBERTAD</w:t>
            </w:r>
          </w:p>
        </w:tc>
        <w:tc>
          <w:tcPr>
            <w:tcW w:w="6169" w:type="dxa"/>
            <w:tcBorders>
              <w:top w:val="single" w:sz="4" w:space="0" w:color="auto"/>
              <w:left w:val="single" w:sz="4" w:space="0" w:color="auto"/>
              <w:bottom w:val="single" w:sz="4" w:space="0" w:color="auto"/>
              <w:right w:val="single" w:sz="4" w:space="0" w:color="auto"/>
            </w:tcBorders>
            <w:vAlign w:val="center"/>
          </w:tcPr>
          <w:p w14:paraId="74ECCF62"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AVE RODRIGO GÓMEZ Y ALMAZÁN S/N, COL. TIERRA Y LIBERTAD, MONTERREY, N.L.</w:t>
            </w:r>
          </w:p>
        </w:tc>
      </w:tr>
      <w:tr w:rsidR="00344D3F" w:rsidRPr="00780E06" w14:paraId="544C4A8C"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22EA76B0" w14:textId="77777777" w:rsidR="00344D3F" w:rsidRPr="00CA5391" w:rsidRDefault="00344D3F" w:rsidP="008F6DBB">
            <w:pPr>
              <w:rPr>
                <w:rFonts w:ascii="Calibri" w:hAnsi="Calibri" w:cs="Calibri"/>
                <w:sz w:val="16"/>
                <w:szCs w:val="16"/>
              </w:rPr>
            </w:pPr>
            <w:r w:rsidRPr="00CA5391">
              <w:rPr>
                <w:rFonts w:ascii="Calibri" w:hAnsi="Calibri" w:cs="Calibri"/>
                <w:sz w:val="16"/>
                <w:szCs w:val="16"/>
              </w:rPr>
              <w:t xml:space="preserve">HOSPITAL GENERAL DE SABINAS HIDALGO </w:t>
            </w:r>
          </w:p>
        </w:tc>
        <w:tc>
          <w:tcPr>
            <w:tcW w:w="6169" w:type="dxa"/>
            <w:tcBorders>
              <w:top w:val="single" w:sz="4" w:space="0" w:color="auto"/>
              <w:left w:val="single" w:sz="4" w:space="0" w:color="auto"/>
              <w:bottom w:val="single" w:sz="4" w:space="0" w:color="auto"/>
              <w:right w:val="single" w:sz="4" w:space="0" w:color="auto"/>
            </w:tcBorders>
            <w:vAlign w:val="center"/>
          </w:tcPr>
          <w:p w14:paraId="17D7FE87" w14:textId="77777777" w:rsidR="00344D3F" w:rsidRPr="00CA5391" w:rsidRDefault="00344D3F" w:rsidP="008F6DBB">
            <w:pPr>
              <w:jc w:val="both"/>
              <w:rPr>
                <w:rFonts w:ascii="Calibri" w:hAnsi="Calibri" w:cs="Calibri"/>
                <w:sz w:val="16"/>
                <w:szCs w:val="16"/>
              </w:rPr>
            </w:pPr>
            <w:r w:rsidRPr="00CA5391">
              <w:rPr>
                <w:rFonts w:ascii="Calibri" w:hAnsi="Calibri" w:cs="Calibri"/>
                <w:sz w:val="16"/>
                <w:szCs w:val="16"/>
              </w:rPr>
              <w:t>CARRETERA NACIONAL S/N, COL. HACIENDA FLOREÑA, SABINAS HIDALGO, N.L.</w:t>
            </w:r>
          </w:p>
        </w:tc>
      </w:tr>
      <w:tr w:rsidR="00344D3F" w:rsidRPr="00780E06" w14:paraId="53F545CF" w14:textId="77777777" w:rsidTr="00D14CCF">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DD4BDF8" w14:textId="77777777" w:rsidR="00344D3F" w:rsidRPr="00D14CCF" w:rsidRDefault="00344D3F" w:rsidP="008F6DBB">
            <w:pPr>
              <w:rPr>
                <w:rFonts w:ascii="Calibri" w:hAnsi="Calibri" w:cs="Calibri"/>
                <w:sz w:val="16"/>
                <w:szCs w:val="16"/>
              </w:rPr>
            </w:pPr>
            <w:r w:rsidRPr="00D14CCF">
              <w:rPr>
                <w:rFonts w:ascii="Calibri" w:hAnsi="Calibri" w:cs="Calibri"/>
                <w:sz w:val="16"/>
                <w:szCs w:val="16"/>
              </w:rPr>
              <w:t>UNEME DEDICAM</w:t>
            </w:r>
          </w:p>
        </w:tc>
        <w:tc>
          <w:tcPr>
            <w:tcW w:w="6169" w:type="dxa"/>
            <w:tcBorders>
              <w:top w:val="single" w:sz="4" w:space="0" w:color="auto"/>
              <w:left w:val="single" w:sz="4" w:space="0" w:color="auto"/>
              <w:bottom w:val="single" w:sz="4" w:space="0" w:color="auto"/>
              <w:right w:val="single" w:sz="4" w:space="0" w:color="auto"/>
            </w:tcBorders>
            <w:vAlign w:val="center"/>
          </w:tcPr>
          <w:p w14:paraId="35889628" w14:textId="77777777" w:rsidR="00344D3F" w:rsidRPr="00D14CCF" w:rsidRDefault="00344D3F" w:rsidP="008F6DBB">
            <w:pPr>
              <w:jc w:val="both"/>
              <w:rPr>
                <w:rFonts w:ascii="Calibri" w:hAnsi="Calibri" w:cs="Calibri"/>
                <w:sz w:val="16"/>
                <w:szCs w:val="16"/>
              </w:rPr>
            </w:pPr>
            <w:r w:rsidRPr="00D14CCF">
              <w:rPr>
                <w:rFonts w:ascii="Calibri" w:hAnsi="Calibri" w:cs="Calibri"/>
                <w:sz w:val="16"/>
                <w:szCs w:val="16"/>
              </w:rPr>
              <w:t>IGNACIO MORONES PRIETO S/N, COL. AZTECA, GUADALUPE, N.L.</w:t>
            </w:r>
          </w:p>
        </w:tc>
      </w:tr>
      <w:tr w:rsidR="00344D3F" w:rsidRPr="00780E06" w14:paraId="70DDE6A4"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38408C5" w14:textId="77777777" w:rsidR="00344D3F" w:rsidRPr="0076578F" w:rsidRDefault="00344D3F" w:rsidP="008F6DBB">
            <w:pPr>
              <w:rPr>
                <w:rFonts w:ascii="Calibri" w:hAnsi="Calibri" w:cs="Calibri"/>
                <w:sz w:val="16"/>
                <w:szCs w:val="16"/>
              </w:rPr>
            </w:pPr>
            <w:r w:rsidRPr="0076578F">
              <w:rPr>
                <w:rFonts w:ascii="Calibri" w:hAnsi="Calibri" w:cs="Calibri"/>
                <w:sz w:val="16"/>
                <w:szCs w:val="16"/>
              </w:rPr>
              <w:t>HOSPITAL METROPOLITANO</w:t>
            </w:r>
          </w:p>
        </w:tc>
        <w:tc>
          <w:tcPr>
            <w:tcW w:w="6169" w:type="dxa"/>
            <w:tcBorders>
              <w:top w:val="single" w:sz="4" w:space="0" w:color="auto"/>
              <w:left w:val="single" w:sz="4" w:space="0" w:color="auto"/>
              <w:bottom w:val="single" w:sz="4" w:space="0" w:color="auto"/>
              <w:right w:val="single" w:sz="4" w:space="0" w:color="auto"/>
            </w:tcBorders>
            <w:vAlign w:val="center"/>
          </w:tcPr>
          <w:p w14:paraId="7B5116A0" w14:textId="77777777" w:rsidR="00344D3F" w:rsidRPr="0076578F" w:rsidRDefault="00344D3F" w:rsidP="008F6DBB">
            <w:pPr>
              <w:jc w:val="both"/>
              <w:rPr>
                <w:rFonts w:ascii="Calibri" w:hAnsi="Calibri" w:cs="Calibri"/>
                <w:sz w:val="16"/>
                <w:szCs w:val="16"/>
              </w:rPr>
            </w:pPr>
            <w:r w:rsidRPr="0076578F">
              <w:rPr>
                <w:rFonts w:ascii="Calibri" w:hAnsi="Calibri" w:cs="Calibri"/>
                <w:sz w:val="16"/>
                <w:szCs w:val="16"/>
              </w:rPr>
              <w:t>AVE. ADOLFO LÓPEZ MATEOS NO. 4600, COL. BOSQUES DEL NOGALAR, SAN NICOLÁS DE LOS GARZA, NUEVO LEÓN.</w:t>
            </w:r>
          </w:p>
        </w:tc>
      </w:tr>
      <w:tr w:rsidR="00344D3F" w:rsidRPr="00780E06" w14:paraId="75B00F25"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0BE61EC9" w14:textId="77777777" w:rsidR="00344D3F" w:rsidRPr="0076578F" w:rsidRDefault="00344D3F" w:rsidP="008F6DBB">
            <w:pPr>
              <w:rPr>
                <w:rFonts w:ascii="Calibri" w:hAnsi="Calibri" w:cs="Calibri"/>
                <w:sz w:val="16"/>
                <w:szCs w:val="16"/>
              </w:rPr>
            </w:pPr>
            <w:r w:rsidRPr="0076578F">
              <w:rPr>
                <w:rFonts w:ascii="Calibri" w:hAnsi="Calibri" w:cs="Calibri"/>
                <w:sz w:val="16"/>
                <w:szCs w:val="16"/>
              </w:rPr>
              <w:t>HOSPITAL REGIONAL MATERNO INFANTIL</w:t>
            </w:r>
          </w:p>
        </w:tc>
        <w:tc>
          <w:tcPr>
            <w:tcW w:w="6169" w:type="dxa"/>
            <w:tcBorders>
              <w:top w:val="single" w:sz="4" w:space="0" w:color="auto"/>
              <w:left w:val="single" w:sz="4" w:space="0" w:color="auto"/>
              <w:bottom w:val="single" w:sz="4" w:space="0" w:color="auto"/>
              <w:right w:val="single" w:sz="4" w:space="0" w:color="auto"/>
            </w:tcBorders>
            <w:vAlign w:val="center"/>
          </w:tcPr>
          <w:p w14:paraId="1637CC94" w14:textId="77777777" w:rsidR="00344D3F" w:rsidRPr="0076578F" w:rsidRDefault="00344D3F" w:rsidP="008F6DBB">
            <w:pPr>
              <w:jc w:val="both"/>
              <w:rPr>
                <w:rFonts w:ascii="Calibri" w:hAnsi="Calibri" w:cs="Calibri"/>
                <w:sz w:val="16"/>
                <w:szCs w:val="16"/>
              </w:rPr>
            </w:pPr>
            <w:r w:rsidRPr="0076578F">
              <w:rPr>
                <w:rFonts w:ascii="Calibri" w:hAnsi="Calibri" w:cs="Calibri"/>
                <w:sz w:val="16"/>
                <w:szCs w:val="16"/>
              </w:rPr>
              <w:t>CALLE ALDAMA NO. 460 ENTRE INDEPENDENCIA Y 18 DE MARZO, COLONIA SAN RAFAEL, GUADALUPE, N.L.</w:t>
            </w:r>
          </w:p>
        </w:tc>
      </w:tr>
      <w:tr w:rsidR="00344D3F" w:rsidRPr="00780E06" w14:paraId="56D15E37" w14:textId="77777777" w:rsidTr="00CA5391">
        <w:trPr>
          <w:jc w:val="center"/>
        </w:trPr>
        <w:tc>
          <w:tcPr>
            <w:tcW w:w="3470" w:type="dxa"/>
            <w:tcBorders>
              <w:top w:val="single" w:sz="4" w:space="0" w:color="auto"/>
              <w:left w:val="single" w:sz="4" w:space="0" w:color="auto"/>
              <w:bottom w:val="single" w:sz="4" w:space="0" w:color="auto"/>
              <w:right w:val="single" w:sz="4" w:space="0" w:color="auto"/>
            </w:tcBorders>
            <w:vAlign w:val="center"/>
          </w:tcPr>
          <w:p w14:paraId="7E420648" w14:textId="77777777" w:rsidR="00344D3F" w:rsidRPr="0076578F" w:rsidRDefault="00344D3F" w:rsidP="008F6DBB">
            <w:pPr>
              <w:rPr>
                <w:rFonts w:ascii="Calibri" w:hAnsi="Calibri" w:cs="Calibri"/>
                <w:sz w:val="16"/>
                <w:szCs w:val="16"/>
              </w:rPr>
            </w:pPr>
            <w:r w:rsidRPr="0076578F">
              <w:rPr>
                <w:rFonts w:ascii="Calibri" w:hAnsi="Calibri" w:cs="Calibri"/>
                <w:sz w:val="16"/>
                <w:szCs w:val="16"/>
              </w:rPr>
              <w:t>CENTRO ESTATAL DE TRANSFUSIÓN SANGUÍNEA</w:t>
            </w:r>
          </w:p>
        </w:tc>
        <w:tc>
          <w:tcPr>
            <w:tcW w:w="6169" w:type="dxa"/>
            <w:tcBorders>
              <w:top w:val="single" w:sz="4" w:space="0" w:color="auto"/>
              <w:left w:val="single" w:sz="4" w:space="0" w:color="auto"/>
              <w:bottom w:val="single" w:sz="4" w:space="0" w:color="auto"/>
              <w:right w:val="single" w:sz="4" w:space="0" w:color="auto"/>
            </w:tcBorders>
            <w:vAlign w:val="center"/>
          </w:tcPr>
          <w:p w14:paraId="45F8047F" w14:textId="77777777" w:rsidR="00344D3F" w:rsidRPr="0076578F" w:rsidRDefault="00344D3F" w:rsidP="008F6DBB">
            <w:pPr>
              <w:jc w:val="both"/>
              <w:rPr>
                <w:rFonts w:ascii="Calibri" w:hAnsi="Calibri" w:cs="Calibri"/>
                <w:sz w:val="16"/>
                <w:szCs w:val="16"/>
              </w:rPr>
            </w:pPr>
            <w:r w:rsidRPr="0076578F">
              <w:rPr>
                <w:rFonts w:ascii="Calibri" w:hAnsi="Calibri" w:cs="Calibri"/>
                <w:sz w:val="16"/>
                <w:szCs w:val="16"/>
              </w:rPr>
              <w:t>HERMOSILLO NO. 3363, COL. MITRAS CENTRO, MONTERREY, N.L.</w:t>
            </w:r>
          </w:p>
        </w:tc>
      </w:tr>
    </w:tbl>
    <w:p w14:paraId="39185B44" w14:textId="77777777" w:rsidR="00344D3F" w:rsidRDefault="00344D3F" w:rsidP="00344D3F">
      <w:pPr>
        <w:ind w:left="709" w:right="-1"/>
        <w:jc w:val="both"/>
        <w:rPr>
          <w:sz w:val="20"/>
          <w:szCs w:val="20"/>
        </w:rPr>
      </w:pPr>
    </w:p>
    <w:p w14:paraId="53E541C7" w14:textId="77777777" w:rsidR="00636197" w:rsidRDefault="00636197" w:rsidP="00344D3F">
      <w:pPr>
        <w:ind w:left="709" w:right="-1"/>
        <w:jc w:val="both"/>
        <w:rPr>
          <w:sz w:val="20"/>
          <w:szCs w:val="20"/>
        </w:rPr>
      </w:pPr>
    </w:p>
    <w:p w14:paraId="706A7440" w14:textId="77777777" w:rsidR="00636197" w:rsidRPr="006A7613" w:rsidRDefault="00636197" w:rsidP="00344D3F">
      <w:pPr>
        <w:ind w:left="709" w:right="-1"/>
        <w:jc w:val="both"/>
        <w:rPr>
          <w:sz w:val="20"/>
          <w:szCs w:val="20"/>
        </w:rPr>
      </w:pPr>
    </w:p>
    <w:p w14:paraId="76722022" w14:textId="77777777" w:rsidR="00344D3F" w:rsidRPr="006A7613" w:rsidRDefault="00344D3F" w:rsidP="006A7613">
      <w:pPr>
        <w:ind w:left="993" w:hanging="567"/>
        <w:jc w:val="both"/>
        <w:rPr>
          <w:rFonts w:cstheme="minorHAnsi"/>
          <w:b/>
          <w:sz w:val="20"/>
          <w:szCs w:val="20"/>
        </w:rPr>
      </w:pPr>
      <w:r w:rsidRPr="006A7613">
        <w:rPr>
          <w:rFonts w:cstheme="minorHAnsi"/>
          <w:b/>
          <w:sz w:val="20"/>
          <w:szCs w:val="20"/>
        </w:rPr>
        <w:lastRenderedPageBreak/>
        <w:t>1.3.3.- Condiciones de Entrega:</w:t>
      </w:r>
    </w:p>
    <w:p w14:paraId="1347AFCA"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Transportación.</w:t>
      </w:r>
      <w:r w:rsidRPr="006A7613">
        <w:rPr>
          <w:rFonts w:asciiTheme="minorHAnsi" w:hAnsiTheme="minorHAnsi" w:cs="Arial"/>
        </w:rPr>
        <w:t xml:space="preserve"> El licitante que resulte ganador será responsable de la trasportación de los reactivos hasta el lugar de entrega en el medio de transporte y en las condiciones adecuadas de acuerdo a las características de los insumos que se tengan que entregar.</w:t>
      </w:r>
    </w:p>
    <w:p w14:paraId="402FA08A"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Presentación.</w:t>
      </w:r>
      <w:r w:rsidRPr="006A7613">
        <w:rPr>
          <w:rFonts w:asciiTheme="minorHAnsi" w:hAnsiTheme="minorHAnsi" w:cs="Arial"/>
        </w:rPr>
        <w:t xml:space="preserve"> Los insumos entregados deberán cumplir la presentación y especificaciones solicitadas; los cuales se relacionan en el anexo 1.</w:t>
      </w:r>
    </w:p>
    <w:p w14:paraId="7E2EA4E5"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Patentes.</w:t>
      </w:r>
      <w:r w:rsidRPr="006A7613">
        <w:rPr>
          <w:rFonts w:asciiTheme="minorHAnsi" w:hAnsiTheme="minorHAnsi" w:cs="Arial"/>
        </w:rPr>
        <w:t xml:space="preserve"> El licitante que resulte adjudicado asumirá totalmente la responsabilidad legal, en el caso de que al suministrar los insumos objeto de esta licitación infrinja o viole las normas en materia de patentes, marcas, obligaciones fiscales, de comercio, registros, derechos de autor, constancia de calidad, certificados analíticos de producto terminado, así como el resto de trámites o documentación inherente a los insumos a surtir.</w:t>
      </w:r>
    </w:p>
    <w:p w14:paraId="5E78F26E"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Orden de Envío</w:t>
      </w:r>
      <w:r w:rsidRPr="006A7613">
        <w:rPr>
          <w:rFonts w:asciiTheme="minorHAnsi" w:hAnsiTheme="minorHAnsi"/>
        </w:rPr>
        <w:t>. Las Unidades Aplicativas harán la solicitud de insumos requeridos en el formato de Orden de Envío debidamente foliado, dicho formato será firmado por el Administrador y Encargado del Almacén de cada Unidad Aplicativa, y deberá ser enviado escaneada (digitalizada) por correo electrónico desde un correo oficial de la Convocante al licitante adjudicado, recabando la Unidad Aplicativa acuse de recibo de la Orden de Envío con firma y fecha por parte del licitante, dicho acuse deberá el licitante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 mercancías.</w:t>
      </w:r>
    </w:p>
    <w:p w14:paraId="60F94EEF"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Acuse de recibo.</w:t>
      </w:r>
      <w:r w:rsidRPr="006A7613">
        <w:rPr>
          <w:rFonts w:asciiTheme="minorHAnsi" w:hAnsiTheme="minorHAnsi"/>
        </w:rPr>
        <w:t xml:space="preserve"> Para las Ordenes de Envío, de las cuales el licitante adjudicado no remita acuse de recibo o no se tenga respuesta alguna por parte de estos, será tomada en cuenta por la Unidad Aplicativa como fecha de acuse el día en que se elabore la Orden de Envío para el cálculo y elaboración de sanción por el atraso en la entrega de mercancías.</w:t>
      </w:r>
    </w:p>
    <w:p w14:paraId="57561305"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Entrega.</w:t>
      </w:r>
      <w:r w:rsidRPr="006A7613">
        <w:rPr>
          <w:rFonts w:asciiTheme="minorHAnsi" w:hAnsiTheme="minorHAnsi" w:cs="Arial"/>
        </w:rPr>
        <w:t xml:space="preserve"> La entrega de los reactivos será personalizada. </w:t>
      </w:r>
    </w:p>
    <w:p w14:paraId="1C248BBF"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Identificación.</w:t>
      </w:r>
      <w:r w:rsidRPr="006A7613">
        <w:rPr>
          <w:rFonts w:asciiTheme="minorHAnsi" w:hAnsiTheme="minorHAnsi" w:cs="Arial"/>
        </w:rPr>
        <w:t xml:space="preserve"> El licitante adjudicado deberá de identificar en la factura el No. de lote y caducidad de los productos al momento de la entrega de los reactivos.</w:t>
      </w:r>
    </w:p>
    <w:p w14:paraId="4111EB90"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Lotes.</w:t>
      </w:r>
      <w:r w:rsidRPr="006A7613">
        <w:rPr>
          <w:rFonts w:asciiTheme="minorHAnsi" w:hAnsiTheme="minorHAnsi"/>
        </w:rPr>
        <w:t xml:space="preserve"> No se aceptarán entregas de más de dos lotes en cada producto.</w:t>
      </w:r>
    </w:p>
    <w:p w14:paraId="6786D099"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cs="Arial"/>
          <w:i/>
        </w:rPr>
        <w:t xml:space="preserve">Caducidad. </w:t>
      </w:r>
      <w:r w:rsidRPr="006A7613">
        <w:rPr>
          <w:rFonts w:asciiTheme="minorHAnsi" w:hAnsiTheme="minorHAnsi" w:cs="Arial"/>
        </w:rPr>
        <w:t>La caducidad de los reactivos deberá ser de 1 año, como mínimo, contado a partir de la recepción en cada una de las Unidades Aplicativas de la Convocante, en caso de suministrar reactivos con menor caducidad a la establecida, se podrán devolver los mismos a juicio y responsabilidad de la Unidad Aplicativa.</w:t>
      </w:r>
    </w:p>
    <w:p w14:paraId="39FD5CE4"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Cambios por Caducidad.</w:t>
      </w:r>
      <w:r w:rsidRPr="006A7613">
        <w:rPr>
          <w:rFonts w:asciiTheme="minorHAnsi" w:hAnsiTheme="minorHAnsi"/>
        </w:rPr>
        <w:t xml:space="preserve"> El licitante adjudicado deberá cambiar los insumos que por algún motivo no fueren consumidos, tres meses antes de su caducidad de acuerdo a los lotes entregados en sus facturas.</w:t>
      </w:r>
    </w:p>
    <w:p w14:paraId="47E17277" w14:textId="77777777" w:rsidR="00344D3F" w:rsidRPr="006A7613" w:rsidRDefault="00344D3F" w:rsidP="00636197">
      <w:pPr>
        <w:pStyle w:val="Prrafodelista"/>
        <w:numPr>
          <w:ilvl w:val="0"/>
          <w:numId w:val="28"/>
        </w:numPr>
        <w:ind w:left="1134" w:hanging="283"/>
        <w:jc w:val="both"/>
        <w:rPr>
          <w:rFonts w:asciiTheme="minorHAnsi" w:hAnsiTheme="minorHAnsi" w:cs="Arial"/>
        </w:rPr>
      </w:pPr>
      <w:r w:rsidRPr="006A7613">
        <w:rPr>
          <w:rFonts w:asciiTheme="minorHAnsi" w:hAnsiTheme="minorHAnsi"/>
          <w:i/>
        </w:rPr>
        <w:t>Control de Calidad.</w:t>
      </w:r>
      <w:r w:rsidRPr="006A7613">
        <w:rPr>
          <w:rFonts w:asciiTheme="minorHAnsi" w:hAnsiTheme="minorHAnsi"/>
        </w:rPr>
        <w:t xml:space="preserve"> El control de calidad será llevado a cabo por cada una de las unidades aplicativas y se hará conforme a los lineamientos de la Convocante y se inicia desde el recibo de las mercancías hasta su aplicación o uso de los insumos.</w:t>
      </w:r>
    </w:p>
    <w:p w14:paraId="2EF11EB1" w14:textId="77777777" w:rsidR="00344D3F" w:rsidRPr="006A7613" w:rsidRDefault="00344D3F" w:rsidP="00344D3F">
      <w:pPr>
        <w:ind w:left="284"/>
        <w:jc w:val="both"/>
        <w:rPr>
          <w:rFonts w:cs="Arial"/>
          <w:sz w:val="20"/>
          <w:szCs w:val="20"/>
        </w:rPr>
      </w:pPr>
    </w:p>
    <w:p w14:paraId="73332F82" w14:textId="77777777" w:rsidR="00344D3F" w:rsidRPr="006A7613" w:rsidRDefault="00344D3F" w:rsidP="00344D3F">
      <w:pPr>
        <w:tabs>
          <w:tab w:val="left" w:pos="709"/>
          <w:tab w:val="right" w:pos="1276"/>
          <w:tab w:val="left" w:pos="1418"/>
        </w:tabs>
        <w:ind w:left="567" w:right="49"/>
        <w:jc w:val="both"/>
        <w:rPr>
          <w:b/>
          <w:sz w:val="20"/>
          <w:szCs w:val="20"/>
          <w:u w:val="single"/>
        </w:rPr>
      </w:pPr>
      <w:r w:rsidRPr="006A7613">
        <w:rPr>
          <w:b/>
          <w:sz w:val="20"/>
          <w:szCs w:val="20"/>
          <w:u w:val="single"/>
        </w:rPr>
        <w:t>1.4.- Control de Calidad.</w:t>
      </w:r>
    </w:p>
    <w:p w14:paraId="0DB28BCF" w14:textId="77777777" w:rsidR="00344D3F" w:rsidRPr="006A7613" w:rsidRDefault="00344D3F" w:rsidP="00344D3F">
      <w:pPr>
        <w:tabs>
          <w:tab w:val="left" w:pos="851"/>
          <w:tab w:val="right" w:pos="1276"/>
        </w:tabs>
        <w:ind w:left="567" w:right="49"/>
        <w:jc w:val="both"/>
        <w:rPr>
          <w:sz w:val="20"/>
          <w:szCs w:val="20"/>
        </w:rPr>
      </w:pPr>
    </w:p>
    <w:p w14:paraId="15AA4829" w14:textId="77777777" w:rsidR="00344D3F" w:rsidRPr="006A7613" w:rsidRDefault="00344D3F" w:rsidP="00344D3F">
      <w:pPr>
        <w:tabs>
          <w:tab w:val="left" w:pos="851"/>
          <w:tab w:val="right" w:pos="1276"/>
        </w:tabs>
        <w:ind w:left="567" w:right="49"/>
        <w:jc w:val="both"/>
        <w:rPr>
          <w:sz w:val="20"/>
          <w:szCs w:val="20"/>
        </w:rPr>
      </w:pPr>
      <w:r w:rsidRPr="006A7613">
        <w:rPr>
          <w:sz w:val="20"/>
          <w:szCs w:val="20"/>
        </w:rPr>
        <w:t>El control de calidad será llevado a cabo por cada una de las unidades aplicativas y se hará conforme a los lineamientos de la Convocante y se inicia desde el recibo de las mercancías hasta su aplicación o uso de los insumos.</w:t>
      </w:r>
    </w:p>
    <w:p w14:paraId="409F1D11" w14:textId="77777777" w:rsidR="00344D3F" w:rsidRPr="006A7613" w:rsidRDefault="00344D3F" w:rsidP="00344D3F">
      <w:pPr>
        <w:tabs>
          <w:tab w:val="left" w:pos="851"/>
          <w:tab w:val="right" w:pos="1276"/>
        </w:tabs>
        <w:ind w:left="567" w:right="49"/>
        <w:jc w:val="both"/>
        <w:rPr>
          <w:sz w:val="20"/>
          <w:szCs w:val="20"/>
        </w:rPr>
      </w:pPr>
    </w:p>
    <w:p w14:paraId="332AFCA7" w14:textId="77777777" w:rsidR="00344D3F" w:rsidRPr="006A7613" w:rsidRDefault="00344D3F" w:rsidP="00344D3F">
      <w:pPr>
        <w:tabs>
          <w:tab w:val="left" w:pos="851"/>
          <w:tab w:val="right" w:pos="1276"/>
        </w:tabs>
        <w:ind w:left="567"/>
        <w:jc w:val="both"/>
        <w:rPr>
          <w:sz w:val="20"/>
          <w:szCs w:val="20"/>
        </w:rPr>
      </w:pPr>
      <w:r w:rsidRPr="006A7613">
        <w:rPr>
          <w:sz w:val="20"/>
          <w:szCs w:val="20"/>
        </w:rPr>
        <w:t>La Convocante podrá aplicar las medidas de control de calidad que considere convenientes y aquellas requeridas por la normatividad vigente.</w:t>
      </w:r>
    </w:p>
    <w:p w14:paraId="132B6697" w14:textId="77777777" w:rsidR="00344D3F" w:rsidRPr="006A7613" w:rsidRDefault="00344D3F" w:rsidP="00344D3F">
      <w:pPr>
        <w:tabs>
          <w:tab w:val="left" w:pos="851"/>
        </w:tabs>
        <w:rPr>
          <w:b/>
          <w:sz w:val="20"/>
          <w:szCs w:val="20"/>
        </w:rPr>
      </w:pPr>
    </w:p>
    <w:p w14:paraId="030B731F" w14:textId="77777777" w:rsidR="00344D3F" w:rsidRPr="006A7613" w:rsidRDefault="00344D3F" w:rsidP="00344D3F">
      <w:pPr>
        <w:tabs>
          <w:tab w:val="left" w:pos="851"/>
        </w:tabs>
        <w:ind w:left="567"/>
        <w:rPr>
          <w:b/>
          <w:sz w:val="20"/>
          <w:szCs w:val="20"/>
          <w:u w:val="single"/>
        </w:rPr>
      </w:pPr>
      <w:r w:rsidRPr="006A7613">
        <w:rPr>
          <w:b/>
          <w:sz w:val="20"/>
          <w:szCs w:val="20"/>
          <w:u w:val="single"/>
        </w:rPr>
        <w:t>1.5.- Devoluciones.</w:t>
      </w:r>
    </w:p>
    <w:p w14:paraId="694C0B94" w14:textId="77777777" w:rsidR="00344D3F" w:rsidRPr="006A7613" w:rsidRDefault="00344D3F" w:rsidP="00344D3F">
      <w:pPr>
        <w:tabs>
          <w:tab w:val="left" w:pos="851"/>
        </w:tabs>
        <w:rPr>
          <w:b/>
          <w:sz w:val="20"/>
          <w:szCs w:val="20"/>
        </w:rPr>
      </w:pPr>
    </w:p>
    <w:p w14:paraId="25652A20" w14:textId="77777777" w:rsidR="00344D3F" w:rsidRPr="006A7613" w:rsidRDefault="00344D3F" w:rsidP="00344D3F">
      <w:pPr>
        <w:pStyle w:val="BodyText22"/>
        <w:tabs>
          <w:tab w:val="left" w:pos="851"/>
        </w:tabs>
        <w:ind w:left="567" w:right="-1"/>
        <w:rPr>
          <w:rFonts w:asciiTheme="minorHAnsi" w:hAnsiTheme="minorHAnsi" w:cs="Arial"/>
          <w:sz w:val="20"/>
        </w:rPr>
      </w:pPr>
      <w:r w:rsidRPr="006A7613">
        <w:rPr>
          <w:rFonts w:asciiTheme="minorHAnsi" w:hAnsiTheme="minorHAnsi" w:cs="Arial"/>
          <w:sz w:val="20"/>
        </w:rPr>
        <w:t>La Convocante a través de las Unidades Aplicativas, podrá hacer devoluciones cuando se comprueben deficiencias en la calidad de los reactivos suministrados imputables al proveedor, en caso de que se dé este supuesto, la compañía deberá de solventar la reposición en un término no mayor a 24 horas.</w:t>
      </w:r>
    </w:p>
    <w:p w14:paraId="350DD3AF" w14:textId="77777777" w:rsidR="00344D3F" w:rsidRPr="006A7613" w:rsidRDefault="00344D3F" w:rsidP="00344D3F">
      <w:pPr>
        <w:pStyle w:val="BodyText22"/>
        <w:tabs>
          <w:tab w:val="left" w:pos="851"/>
        </w:tabs>
        <w:ind w:left="567" w:right="-1"/>
        <w:rPr>
          <w:rFonts w:asciiTheme="minorHAnsi" w:hAnsiTheme="minorHAnsi" w:cs="Arial"/>
          <w:sz w:val="20"/>
        </w:rPr>
      </w:pPr>
    </w:p>
    <w:p w14:paraId="6E7EB40B" w14:textId="77777777" w:rsidR="00344D3F" w:rsidRPr="006A7613" w:rsidRDefault="00344D3F" w:rsidP="00344D3F">
      <w:pPr>
        <w:pStyle w:val="BodyText22"/>
        <w:tabs>
          <w:tab w:val="left" w:pos="851"/>
        </w:tabs>
        <w:ind w:left="567" w:right="-1"/>
        <w:rPr>
          <w:rFonts w:asciiTheme="minorHAnsi" w:hAnsiTheme="minorHAnsi" w:cs="Arial"/>
          <w:sz w:val="20"/>
        </w:rPr>
      </w:pPr>
      <w:r w:rsidRPr="006A7613">
        <w:rPr>
          <w:rFonts w:asciiTheme="minorHAnsi" w:hAnsiTheme="minorHAnsi" w:cs="Arial"/>
          <w:sz w:val="20"/>
        </w:rPr>
        <w:lastRenderedPageBreak/>
        <w:t>En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14:paraId="0DCDF12D" w14:textId="77777777" w:rsidR="00344D3F" w:rsidRPr="006A7613" w:rsidRDefault="00344D3F" w:rsidP="00344D3F">
      <w:pPr>
        <w:ind w:left="284"/>
        <w:jc w:val="both"/>
        <w:rPr>
          <w:rFonts w:cs="Arial"/>
          <w:sz w:val="20"/>
          <w:szCs w:val="20"/>
        </w:rPr>
      </w:pPr>
    </w:p>
    <w:p w14:paraId="30AA0378" w14:textId="77777777" w:rsidR="00344D3F" w:rsidRPr="006A7613" w:rsidRDefault="00344D3F" w:rsidP="00344D3F">
      <w:pPr>
        <w:ind w:left="284"/>
        <w:jc w:val="both"/>
        <w:rPr>
          <w:rFonts w:cs="Arial"/>
          <w:sz w:val="20"/>
          <w:szCs w:val="20"/>
        </w:rPr>
      </w:pPr>
    </w:p>
    <w:p w14:paraId="0553EE4F" w14:textId="77777777" w:rsidR="00344D3F" w:rsidRPr="006A7613" w:rsidRDefault="00344D3F" w:rsidP="00344D3F">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360"/>
          <w:tab w:val="num" w:pos="284"/>
          <w:tab w:val="num" w:pos="5606"/>
        </w:tabs>
        <w:ind w:left="142" w:hanging="142"/>
        <w:jc w:val="both"/>
        <w:rPr>
          <w:b/>
          <w:sz w:val="20"/>
          <w:szCs w:val="20"/>
        </w:rPr>
      </w:pPr>
      <w:r w:rsidRPr="006A7613">
        <w:rPr>
          <w:b/>
          <w:sz w:val="20"/>
          <w:szCs w:val="20"/>
        </w:rPr>
        <w:t>REQUISITOS DE INSCRIPCIÓN QUE DEBERÁ PRESENTAR QUIEN DESEE INSCRIBIRSE Y PARTICIPAR EN EL CONCURSO.</w:t>
      </w:r>
    </w:p>
    <w:p w14:paraId="7FEA0CC2" w14:textId="77777777" w:rsidR="00344D3F" w:rsidRPr="006A7613" w:rsidRDefault="00344D3F" w:rsidP="00344D3F">
      <w:pPr>
        <w:jc w:val="both"/>
        <w:rPr>
          <w:b/>
          <w:sz w:val="20"/>
          <w:szCs w:val="20"/>
        </w:rPr>
      </w:pPr>
    </w:p>
    <w:p w14:paraId="50F87A4B" w14:textId="52503211" w:rsidR="00344D3F" w:rsidRPr="006A7613" w:rsidRDefault="00344D3F" w:rsidP="00344D3F">
      <w:pPr>
        <w:ind w:left="284" w:hanging="284"/>
        <w:jc w:val="both"/>
        <w:rPr>
          <w:b/>
          <w:sz w:val="20"/>
          <w:szCs w:val="20"/>
          <w:u w:val="single"/>
        </w:rPr>
      </w:pPr>
      <w:r w:rsidRPr="006A7613">
        <w:rPr>
          <w:b/>
          <w:sz w:val="20"/>
          <w:szCs w:val="20"/>
          <w:u w:val="single"/>
        </w:rPr>
        <w:t>AL MOMENTO DE LA INSCRIPCIÓN LOS INTERESADOS DEBERÁN ENTREGAR LA SIGUIENTE DOCUMENTACIÓN Y</w:t>
      </w:r>
      <w:r w:rsidR="00AE124F">
        <w:rPr>
          <w:b/>
          <w:sz w:val="20"/>
          <w:szCs w:val="20"/>
          <w:u w:val="single"/>
        </w:rPr>
        <w:t xml:space="preserve"> </w:t>
      </w:r>
      <w:r w:rsidR="002705D1">
        <w:rPr>
          <w:b/>
          <w:sz w:val="20"/>
          <w:szCs w:val="20"/>
          <w:u w:val="single"/>
        </w:rPr>
        <w:t xml:space="preserve">CD o </w:t>
      </w:r>
      <w:r w:rsidRPr="006A7613">
        <w:rPr>
          <w:b/>
          <w:sz w:val="20"/>
          <w:szCs w:val="20"/>
          <w:u w:val="single"/>
        </w:rPr>
        <w:t>USB QUE CONTENGA TODOS LOS DOCUMENTOS EN FORMATO DE WORD, PDF O EXCEL:</w:t>
      </w:r>
    </w:p>
    <w:p w14:paraId="677866FC" w14:textId="77777777" w:rsidR="00344D3F" w:rsidRPr="006A7613" w:rsidRDefault="00344D3F" w:rsidP="00344D3F">
      <w:pPr>
        <w:ind w:left="284" w:hanging="284"/>
        <w:jc w:val="both"/>
        <w:rPr>
          <w:b/>
          <w:sz w:val="20"/>
          <w:szCs w:val="20"/>
          <w:u w:val="single"/>
        </w:rPr>
      </w:pPr>
    </w:p>
    <w:p w14:paraId="1113C64A"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Información sobre la compañía Anexo 8 de las bases; se deberá anexar copia simple legible de todas las actas, reformas y poderes.</w:t>
      </w:r>
    </w:p>
    <w:p w14:paraId="3EAAB836" w14:textId="2DA9041F"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Monto de ingresos nominales del Ejercicio Fiscal 202</w:t>
      </w:r>
      <w:r w:rsidR="006A7613">
        <w:rPr>
          <w:rFonts w:ascii="Calibri" w:hAnsi="Calibri"/>
          <w:sz w:val="20"/>
          <w:szCs w:val="20"/>
        </w:rPr>
        <w:t>4</w:t>
      </w:r>
      <w:r w:rsidRPr="006A7613">
        <w:rPr>
          <w:rFonts w:ascii="Calibri" w:hAnsi="Calibri"/>
          <w:sz w:val="20"/>
          <w:szCs w:val="20"/>
        </w:rPr>
        <w:t>: deberá acreditarse con la declaración correspondiente al ejercicio fiscal del 202</w:t>
      </w:r>
      <w:r w:rsidR="006A7613">
        <w:rPr>
          <w:rFonts w:ascii="Calibri" w:hAnsi="Calibri"/>
          <w:sz w:val="20"/>
          <w:szCs w:val="20"/>
        </w:rPr>
        <w:t>4</w:t>
      </w:r>
      <w:r w:rsidRPr="006A7613">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A7613">
        <w:rPr>
          <w:rFonts w:ascii="Calibri" w:hAnsi="Calibri"/>
          <w:sz w:val="20"/>
          <w:szCs w:val="20"/>
        </w:rPr>
        <w:t>4</w:t>
      </w:r>
      <w:r w:rsidRPr="006A7613">
        <w:rPr>
          <w:rFonts w:ascii="Calibri" w:hAnsi="Calibri"/>
          <w:sz w:val="20"/>
          <w:szCs w:val="20"/>
        </w:rPr>
        <w:t xml:space="preserve">, </w:t>
      </w:r>
      <w:r w:rsidRPr="006A7613">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6A7613">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669B35A"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Escrito simple en el cual manifieste, bajo protesta de decir verdad de estar al corriente en el cumplimiento de Obligaciones Estatales y Federales, en lo relativo al pago de impuestos.</w:t>
      </w:r>
    </w:p>
    <w:p w14:paraId="10126555"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cs="Arial"/>
          <w:sz w:val="20"/>
          <w:szCs w:val="20"/>
        </w:rPr>
        <w:t xml:space="preserve">Para dar cumplimiento a </w:t>
      </w:r>
      <w:r w:rsidRPr="006A7613">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2CC614FE"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46202712" w14:textId="77777777" w:rsidR="00344D3F" w:rsidRPr="006A7613" w:rsidRDefault="00344D3F" w:rsidP="00636197">
      <w:pPr>
        <w:numPr>
          <w:ilvl w:val="0"/>
          <w:numId w:val="25"/>
        </w:numPr>
        <w:ind w:left="567" w:hanging="283"/>
        <w:jc w:val="both"/>
        <w:rPr>
          <w:rFonts w:ascii="Calibri" w:hAnsi="Calibri"/>
          <w:sz w:val="20"/>
          <w:szCs w:val="20"/>
        </w:rPr>
      </w:pPr>
      <w:r w:rsidRPr="006A7613">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5A87AC5D" w14:textId="77777777" w:rsidR="00344D3F" w:rsidRPr="006A7613" w:rsidRDefault="00344D3F" w:rsidP="00636197">
      <w:pPr>
        <w:pStyle w:val="Default"/>
        <w:numPr>
          <w:ilvl w:val="0"/>
          <w:numId w:val="25"/>
        </w:numPr>
        <w:ind w:left="567" w:hanging="283"/>
        <w:jc w:val="both"/>
        <w:rPr>
          <w:rFonts w:ascii="Century Gothic" w:hAnsi="Century Gothic"/>
          <w:b/>
          <w:i/>
          <w:sz w:val="20"/>
          <w:szCs w:val="20"/>
          <w:u w:val="single"/>
        </w:rPr>
      </w:pPr>
      <w:r w:rsidRPr="006A7613">
        <w:rPr>
          <w:rFonts w:ascii="Calibri" w:hAnsi="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w:t>
      </w:r>
      <w:r w:rsidRPr="006A7613">
        <w:rPr>
          <w:rFonts w:ascii="Calibri" w:hAnsi="Calibri"/>
          <w:sz w:val="20"/>
          <w:szCs w:val="20"/>
        </w:rPr>
        <w:lastRenderedPageBreak/>
        <w:t xml:space="preserve">domicilio fiscal. </w:t>
      </w:r>
    </w:p>
    <w:p w14:paraId="21EC48EC" w14:textId="77777777" w:rsidR="00344D3F" w:rsidRPr="006A7613" w:rsidRDefault="00344D3F" w:rsidP="00636197">
      <w:pPr>
        <w:pStyle w:val="Default"/>
        <w:numPr>
          <w:ilvl w:val="0"/>
          <w:numId w:val="25"/>
        </w:numPr>
        <w:ind w:left="567" w:hanging="283"/>
        <w:jc w:val="both"/>
        <w:rPr>
          <w:rFonts w:ascii="Century Gothic" w:hAnsi="Century Gothic"/>
          <w:b/>
          <w:i/>
          <w:sz w:val="20"/>
          <w:szCs w:val="20"/>
          <w:u w:val="single"/>
        </w:rPr>
      </w:pPr>
      <w:r w:rsidRPr="006A7613">
        <w:rPr>
          <w:rFonts w:ascii="Calibri" w:hAnsi="Calibri"/>
          <w:sz w:val="20"/>
          <w:szCs w:val="20"/>
        </w:rPr>
        <w:t>Comprobante original de pago de inscripción.</w:t>
      </w:r>
    </w:p>
    <w:p w14:paraId="00B6571C" w14:textId="77777777" w:rsidR="00344D3F" w:rsidRPr="006A7613" w:rsidRDefault="00344D3F" w:rsidP="006A7613">
      <w:pPr>
        <w:ind w:left="567" w:hanging="283"/>
        <w:jc w:val="both"/>
        <w:rPr>
          <w:b/>
          <w:sz w:val="20"/>
          <w:szCs w:val="20"/>
        </w:rPr>
      </w:pPr>
    </w:p>
    <w:p w14:paraId="6E388AAF" w14:textId="77777777" w:rsidR="00344D3F" w:rsidRPr="006A7613" w:rsidRDefault="00344D3F" w:rsidP="006F082E">
      <w:pPr>
        <w:ind w:left="567"/>
        <w:jc w:val="both"/>
        <w:rPr>
          <w:b/>
          <w:sz w:val="20"/>
          <w:szCs w:val="20"/>
        </w:rPr>
      </w:pPr>
      <w:r w:rsidRPr="006A7613">
        <w:rPr>
          <w:sz w:val="20"/>
          <w:szCs w:val="20"/>
        </w:rPr>
        <w:t>Los Licitantes que resulten adjudicados, previo a la firma de los contratos, deberán exhibir original para su cotejo y copia simple de los documentos a que se hace alusión en el formato que se integra como anexo 8.</w:t>
      </w:r>
    </w:p>
    <w:p w14:paraId="0A2D60A7" w14:textId="77777777" w:rsidR="00344D3F" w:rsidRPr="006A7613" w:rsidRDefault="00344D3F" w:rsidP="006A7613">
      <w:pPr>
        <w:ind w:left="567" w:right="-1" w:hanging="283"/>
        <w:jc w:val="both"/>
        <w:rPr>
          <w:rFonts w:ascii="Calibri" w:hAnsi="Calibri"/>
          <w:b/>
          <w:sz w:val="20"/>
          <w:szCs w:val="20"/>
          <w:u w:val="single"/>
        </w:rPr>
      </w:pPr>
    </w:p>
    <w:p w14:paraId="09E1961A" w14:textId="77777777" w:rsidR="00344D3F" w:rsidRPr="006A7613" w:rsidRDefault="00344D3F" w:rsidP="006F082E">
      <w:pPr>
        <w:ind w:left="567"/>
        <w:jc w:val="both"/>
        <w:rPr>
          <w:rFonts w:ascii="Calibri" w:hAnsi="Calibri"/>
          <w:sz w:val="20"/>
          <w:szCs w:val="20"/>
        </w:rPr>
      </w:pPr>
      <w:r w:rsidRPr="006A7613">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2E481619" w14:textId="77777777" w:rsidR="00344D3F" w:rsidRPr="006A7613" w:rsidRDefault="00344D3F" w:rsidP="00344D3F">
      <w:pPr>
        <w:ind w:left="284"/>
        <w:jc w:val="both"/>
        <w:rPr>
          <w:b/>
          <w:sz w:val="20"/>
          <w:szCs w:val="20"/>
        </w:rPr>
      </w:pPr>
    </w:p>
    <w:p w14:paraId="1E848ED5" w14:textId="77777777" w:rsidR="00344D3F" w:rsidRPr="006A7613" w:rsidRDefault="00344D3F" w:rsidP="00344D3F">
      <w:pPr>
        <w:ind w:left="284"/>
        <w:jc w:val="both"/>
        <w:rPr>
          <w:b/>
          <w:sz w:val="20"/>
          <w:szCs w:val="20"/>
        </w:rPr>
      </w:pPr>
    </w:p>
    <w:p w14:paraId="5E683B5F"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284"/>
        </w:tabs>
        <w:ind w:right="49"/>
        <w:jc w:val="both"/>
        <w:rPr>
          <w:b/>
          <w:sz w:val="20"/>
          <w:szCs w:val="20"/>
        </w:rPr>
      </w:pPr>
      <w:r w:rsidRPr="006A7613">
        <w:rPr>
          <w:b/>
          <w:sz w:val="20"/>
          <w:szCs w:val="20"/>
        </w:rPr>
        <w:t>3.</w:t>
      </w:r>
      <w:r w:rsidRPr="006A7613">
        <w:rPr>
          <w:b/>
          <w:sz w:val="20"/>
          <w:szCs w:val="20"/>
        </w:rPr>
        <w:tab/>
        <w:t>FORMA DE PRESENTACIÓN Y DOCUMENTOS ESENCIALES QUE DEBERÁ DE CONTENER EL SOBRE TÉCNICO.</w:t>
      </w:r>
    </w:p>
    <w:p w14:paraId="5FBA9BFA" w14:textId="77777777" w:rsidR="00344D3F" w:rsidRPr="006A7613" w:rsidRDefault="00344D3F" w:rsidP="00344D3F">
      <w:pPr>
        <w:ind w:right="49"/>
        <w:jc w:val="both"/>
        <w:rPr>
          <w:b/>
          <w:sz w:val="20"/>
          <w:szCs w:val="20"/>
        </w:rPr>
      </w:pPr>
    </w:p>
    <w:p w14:paraId="14FEB850" w14:textId="77777777" w:rsidR="00344D3F" w:rsidRPr="006A7613" w:rsidRDefault="00344D3F" w:rsidP="00344D3F">
      <w:pPr>
        <w:pStyle w:val="Prrafodelista"/>
        <w:numPr>
          <w:ilvl w:val="0"/>
          <w:numId w:val="2"/>
        </w:numPr>
        <w:ind w:right="49"/>
        <w:jc w:val="both"/>
        <w:rPr>
          <w:rFonts w:asciiTheme="minorHAnsi" w:hAnsiTheme="minorHAnsi"/>
          <w:b/>
          <w:u w:val="single"/>
        </w:rPr>
      </w:pPr>
      <w:r w:rsidRPr="006A7613">
        <w:rPr>
          <w:rFonts w:asciiTheme="minorHAnsi" w:hAnsiTheme="minorHAnsi"/>
          <w:b/>
          <w:u w:val="single"/>
        </w:rPr>
        <w:t>ASPECTOS GENERALES DE LAS PROPUESTAS:</w:t>
      </w:r>
    </w:p>
    <w:p w14:paraId="0AF19D86" w14:textId="77777777" w:rsidR="00344D3F" w:rsidRPr="006A7613" w:rsidRDefault="00344D3F" w:rsidP="00344D3F">
      <w:pPr>
        <w:pStyle w:val="Ttulo1"/>
        <w:numPr>
          <w:ilvl w:val="0"/>
          <w:numId w:val="3"/>
        </w:numPr>
        <w:tabs>
          <w:tab w:val="clear" w:pos="1276"/>
          <w:tab w:val="right" w:pos="1418"/>
        </w:tabs>
        <w:ind w:left="1418" w:right="0"/>
        <w:rPr>
          <w:rFonts w:asciiTheme="minorHAnsi" w:hAnsiTheme="minorHAnsi" w:cs="Arial"/>
          <w:b w:val="0"/>
          <w:sz w:val="20"/>
        </w:rPr>
      </w:pPr>
      <w:r w:rsidRPr="006A7613">
        <w:rPr>
          <w:rFonts w:asciiTheme="minorHAnsi" w:hAnsiTheme="minorHAnsi"/>
          <w:sz w:val="20"/>
          <w:lang w:val="es-ES"/>
        </w:rPr>
        <w:t>Idioma de las Propuestas</w:t>
      </w:r>
      <w:r w:rsidRPr="006A7613">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6A7613">
        <w:rPr>
          <w:rFonts w:asciiTheme="minorHAnsi" w:hAnsiTheme="minorHAnsi" w:cs="Arial"/>
          <w:b w:val="0"/>
          <w:sz w:val="20"/>
        </w:rPr>
        <w:t>que venga acompañado de su correspondiente traducción al español, la cual prevalecerá para los efectos de interpretación de las propuestas.</w:t>
      </w:r>
    </w:p>
    <w:p w14:paraId="7234C397" w14:textId="77777777" w:rsidR="00344D3F" w:rsidRPr="006A7613" w:rsidRDefault="00344D3F" w:rsidP="00344D3F">
      <w:pPr>
        <w:numPr>
          <w:ilvl w:val="0"/>
          <w:numId w:val="3"/>
        </w:numPr>
        <w:tabs>
          <w:tab w:val="right" w:pos="1418"/>
        </w:tabs>
        <w:ind w:left="1418"/>
        <w:jc w:val="both"/>
        <w:rPr>
          <w:sz w:val="20"/>
          <w:szCs w:val="20"/>
        </w:rPr>
      </w:pPr>
      <w:r w:rsidRPr="006A7613">
        <w:rPr>
          <w:b/>
          <w:bCs/>
          <w:sz w:val="20"/>
          <w:szCs w:val="20"/>
        </w:rPr>
        <w:t xml:space="preserve">Presentación de las Propuestas. - </w:t>
      </w:r>
      <w:r w:rsidRPr="006A7613">
        <w:rPr>
          <w:sz w:val="20"/>
          <w:szCs w:val="20"/>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6A7613">
        <w:rPr>
          <w:rFonts w:cstheme="minorHAnsi"/>
          <w:sz w:val="20"/>
          <w:szCs w:val="20"/>
        </w:rPr>
        <w:t>Cada uno de los documentos que integren la proposición y aquéllos distintos a ésta, deberán estar foliados en todas y cada una de las hojas que los integren; así mismo las propuestas deberán contener firma autógrafa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6D40749C" w14:textId="77777777" w:rsidR="00344D3F" w:rsidRPr="006A7613" w:rsidRDefault="00344D3F" w:rsidP="00344D3F">
      <w:pPr>
        <w:numPr>
          <w:ilvl w:val="0"/>
          <w:numId w:val="3"/>
        </w:numPr>
        <w:tabs>
          <w:tab w:val="right" w:pos="1418"/>
        </w:tabs>
        <w:ind w:left="1418"/>
        <w:jc w:val="both"/>
        <w:rPr>
          <w:sz w:val="20"/>
          <w:szCs w:val="20"/>
        </w:rPr>
      </w:pPr>
      <w:r w:rsidRPr="006A7613">
        <w:rPr>
          <w:b/>
          <w:sz w:val="20"/>
          <w:szCs w:val="20"/>
        </w:rPr>
        <w:t xml:space="preserve">Costos de preparación de Propuestas. </w:t>
      </w:r>
      <w:r w:rsidRPr="006A7613">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INTERNACIONAL BAJO LA COBERTURA DE TRATADOS PRESENCIAL.</w:t>
      </w:r>
    </w:p>
    <w:p w14:paraId="5CC66F25" w14:textId="77777777" w:rsidR="00344D3F" w:rsidRPr="006A7613" w:rsidRDefault="00344D3F" w:rsidP="00344D3F">
      <w:pPr>
        <w:pStyle w:val="Prrafodelista"/>
        <w:ind w:left="426"/>
        <w:rPr>
          <w:rFonts w:asciiTheme="minorHAnsi" w:hAnsiTheme="minorHAnsi"/>
        </w:rPr>
      </w:pPr>
    </w:p>
    <w:p w14:paraId="43A2BCA0" w14:textId="77777777" w:rsidR="00344D3F" w:rsidRPr="006A7613" w:rsidRDefault="00344D3F" w:rsidP="00344D3F">
      <w:pPr>
        <w:pStyle w:val="Prrafodelista"/>
        <w:numPr>
          <w:ilvl w:val="0"/>
          <w:numId w:val="2"/>
        </w:numPr>
        <w:tabs>
          <w:tab w:val="left" w:pos="720"/>
          <w:tab w:val="left" w:pos="9639"/>
        </w:tabs>
        <w:jc w:val="both"/>
        <w:rPr>
          <w:rFonts w:asciiTheme="minorHAnsi" w:hAnsiTheme="minorHAnsi"/>
          <w:b/>
          <w:u w:val="single"/>
        </w:rPr>
      </w:pPr>
      <w:r w:rsidRPr="006A7613">
        <w:rPr>
          <w:rFonts w:asciiTheme="minorHAnsi" w:hAnsiTheme="minorHAnsi"/>
          <w:b/>
          <w:u w:val="single"/>
        </w:rPr>
        <w:t>PRESENTACIÓN DE LAS PROPUESTAS:</w:t>
      </w:r>
    </w:p>
    <w:p w14:paraId="552B2C54" w14:textId="77777777" w:rsidR="00344D3F" w:rsidRPr="006A7613" w:rsidRDefault="00344D3F" w:rsidP="00344D3F">
      <w:pPr>
        <w:pStyle w:val="Prrafodelista"/>
        <w:numPr>
          <w:ilvl w:val="0"/>
          <w:numId w:val="4"/>
        </w:numPr>
        <w:tabs>
          <w:tab w:val="left" w:pos="9639"/>
        </w:tabs>
        <w:ind w:left="1418"/>
        <w:jc w:val="both"/>
        <w:rPr>
          <w:rFonts w:asciiTheme="minorHAnsi" w:hAnsiTheme="minorHAnsi"/>
        </w:rPr>
      </w:pPr>
      <w:r w:rsidRPr="006A7613">
        <w:rPr>
          <w:rFonts w:asciiTheme="minorHAnsi" w:hAnsiTheme="minorHAnsi"/>
        </w:rPr>
        <w:t xml:space="preserve">El Licitante deberá presentar </w:t>
      </w:r>
      <w:r w:rsidRPr="006A7613">
        <w:rPr>
          <w:rFonts w:asciiTheme="minorHAnsi" w:hAnsiTheme="minorHAnsi"/>
          <w:b/>
        </w:rPr>
        <w:t>dos sobres cerrados</w:t>
      </w:r>
      <w:r w:rsidRPr="006A7613">
        <w:rPr>
          <w:rFonts w:asciiTheme="minorHAnsi" w:hAnsiTheme="minorHAnsi"/>
        </w:rPr>
        <w:t>, rotulados con el nombre del licitante y con la indicación de la licitación en que participa, dentro de dichos sobres deberá presentar en uno de ellos sus propuestas técnicas y en el otro sobre su propuesta económica, conforme a los formatos anexos a las bases, en los cuáles se señalan los requisitos solicitados. La Convocante se reserva el derecho de evaluar cada una de las propuestas presentadas, verificando que cumpla con todas y cada una de las indicaciones contenidas en los formatos que, para tal efecto, se anexan.</w:t>
      </w:r>
    </w:p>
    <w:p w14:paraId="74506310" w14:textId="77777777" w:rsidR="00344D3F" w:rsidRPr="006A7613" w:rsidRDefault="00344D3F" w:rsidP="00344D3F">
      <w:pPr>
        <w:pStyle w:val="Prrafodelista"/>
        <w:numPr>
          <w:ilvl w:val="0"/>
          <w:numId w:val="4"/>
        </w:numPr>
        <w:tabs>
          <w:tab w:val="left" w:pos="9639"/>
        </w:tabs>
        <w:ind w:left="1418"/>
        <w:jc w:val="both"/>
        <w:rPr>
          <w:rFonts w:asciiTheme="minorHAnsi" w:hAnsiTheme="minorHAnsi"/>
        </w:rPr>
      </w:pPr>
      <w:r w:rsidRPr="006A7613">
        <w:rPr>
          <w:rFonts w:asciiTheme="minorHAnsi" w:hAnsiTheme="minorHAnsi"/>
        </w:rPr>
        <w:t xml:space="preserve">Las propuestas técnicas y económicas, así como todos los anexos incluidos dentro del sobre técnico y económico, deberán estar dirigidas al </w:t>
      </w:r>
      <w:proofErr w:type="gramStart"/>
      <w:r w:rsidRPr="006A7613">
        <w:rPr>
          <w:rFonts w:asciiTheme="minorHAnsi" w:hAnsiTheme="minorHAnsi"/>
        </w:rPr>
        <w:t>Director</w:t>
      </w:r>
      <w:proofErr w:type="gramEnd"/>
      <w:r w:rsidRPr="006A7613">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4AF540C4" w14:textId="77777777" w:rsidR="00344D3F" w:rsidRDefault="00344D3F" w:rsidP="00344D3F">
      <w:pPr>
        <w:pStyle w:val="Prrafodelista"/>
        <w:tabs>
          <w:tab w:val="left" w:pos="720"/>
          <w:tab w:val="left" w:pos="9639"/>
        </w:tabs>
        <w:ind w:left="426"/>
        <w:jc w:val="both"/>
        <w:rPr>
          <w:rFonts w:asciiTheme="minorHAnsi" w:hAnsiTheme="minorHAnsi"/>
        </w:rPr>
      </w:pPr>
    </w:p>
    <w:p w14:paraId="3289133D" w14:textId="77777777" w:rsidR="00636197" w:rsidRPr="006A7613" w:rsidRDefault="00636197" w:rsidP="00344D3F">
      <w:pPr>
        <w:pStyle w:val="Prrafodelista"/>
        <w:tabs>
          <w:tab w:val="left" w:pos="720"/>
          <w:tab w:val="left" w:pos="9639"/>
        </w:tabs>
        <w:ind w:left="426"/>
        <w:jc w:val="both"/>
        <w:rPr>
          <w:rFonts w:asciiTheme="minorHAnsi" w:hAnsiTheme="minorHAnsi"/>
        </w:rPr>
      </w:pPr>
    </w:p>
    <w:p w14:paraId="3DC28508" w14:textId="77777777" w:rsidR="00344D3F" w:rsidRPr="006A7613" w:rsidRDefault="00344D3F" w:rsidP="00344D3F">
      <w:pPr>
        <w:pStyle w:val="Prrafodelista"/>
        <w:numPr>
          <w:ilvl w:val="0"/>
          <w:numId w:val="2"/>
        </w:numPr>
        <w:ind w:right="49"/>
        <w:jc w:val="both"/>
        <w:rPr>
          <w:rFonts w:asciiTheme="minorHAnsi" w:hAnsiTheme="minorHAnsi"/>
          <w:b/>
          <w:bCs/>
          <w:u w:val="single"/>
        </w:rPr>
      </w:pPr>
      <w:r w:rsidRPr="006A7613">
        <w:rPr>
          <w:rFonts w:asciiTheme="minorHAnsi" w:hAnsiTheme="minorHAnsi"/>
          <w:b/>
          <w:bCs/>
          <w:u w:val="single"/>
        </w:rPr>
        <w:lastRenderedPageBreak/>
        <w:t>EL SOBRE DE DOCUMENTOS DE PROPUESTA TÉCNICA DEBERÁ CONTENER:</w:t>
      </w:r>
    </w:p>
    <w:p w14:paraId="6A7657F9" w14:textId="77777777" w:rsidR="00344D3F" w:rsidRPr="006A7613" w:rsidRDefault="00344D3F" w:rsidP="00344D3F">
      <w:pPr>
        <w:numPr>
          <w:ilvl w:val="0"/>
          <w:numId w:val="7"/>
        </w:numPr>
        <w:tabs>
          <w:tab w:val="left" w:pos="1418"/>
        </w:tabs>
        <w:ind w:right="49"/>
        <w:jc w:val="both"/>
        <w:rPr>
          <w:bCs/>
          <w:sz w:val="20"/>
          <w:szCs w:val="20"/>
        </w:rPr>
      </w:pPr>
      <w:r w:rsidRPr="006A7613">
        <w:rPr>
          <w:rFonts w:cs="Arial"/>
          <w:b/>
          <w:sz w:val="20"/>
          <w:szCs w:val="20"/>
        </w:rPr>
        <w:t>ANEXO 13.</w:t>
      </w:r>
      <w:r w:rsidRPr="006A7613">
        <w:rPr>
          <w:rFonts w:cs="Arial"/>
          <w:sz w:val="20"/>
          <w:szCs w:val="20"/>
        </w:rPr>
        <w:t xml:space="preserve"> Cédula de entrega de documentos.</w:t>
      </w:r>
    </w:p>
    <w:p w14:paraId="5919E404" w14:textId="77777777" w:rsidR="00344D3F" w:rsidRPr="006A7613" w:rsidRDefault="00344D3F" w:rsidP="00344D3F">
      <w:pPr>
        <w:pStyle w:val="Prrafodelista"/>
        <w:numPr>
          <w:ilvl w:val="0"/>
          <w:numId w:val="7"/>
        </w:numPr>
        <w:tabs>
          <w:tab w:val="left" w:pos="1418"/>
        </w:tabs>
        <w:ind w:right="49"/>
        <w:jc w:val="both"/>
        <w:rPr>
          <w:rFonts w:asciiTheme="minorHAnsi" w:hAnsiTheme="minorHAnsi"/>
          <w:bCs/>
        </w:rPr>
      </w:pPr>
      <w:r w:rsidRPr="006A7613">
        <w:rPr>
          <w:rFonts w:asciiTheme="minorHAnsi" w:hAnsiTheme="minorHAnsi"/>
        </w:rPr>
        <w:t>Identificación oficial vigente de quien firma las proposiciones, quien deberá contar con facultades de administración y/o dominio, o poder especial para actos de licitación pública.</w:t>
      </w:r>
    </w:p>
    <w:p w14:paraId="514D5142" w14:textId="77777777" w:rsidR="00344D3F" w:rsidRPr="006A7613" w:rsidRDefault="00344D3F" w:rsidP="00344D3F">
      <w:pPr>
        <w:pStyle w:val="Prrafodelista"/>
        <w:numPr>
          <w:ilvl w:val="0"/>
          <w:numId w:val="7"/>
        </w:numPr>
        <w:tabs>
          <w:tab w:val="left" w:pos="1134"/>
          <w:tab w:val="left" w:pos="1418"/>
        </w:tabs>
        <w:ind w:right="49"/>
        <w:jc w:val="both"/>
        <w:rPr>
          <w:rFonts w:asciiTheme="minorHAnsi" w:hAnsiTheme="minorHAnsi"/>
          <w:b/>
          <w:bCs/>
        </w:rPr>
      </w:pPr>
      <w:r w:rsidRPr="006A7613">
        <w:rPr>
          <w:rFonts w:asciiTheme="minorHAnsi" w:hAnsiTheme="minorHAnsi"/>
        </w:rPr>
        <w:t>Currículum de la empresa como proveedor de los reactivos,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reactivos que demuestre experiencia en el Sector Salud, enfatizando su infraestructura física, capacidad de distribución y de recursos humanos.</w:t>
      </w:r>
    </w:p>
    <w:p w14:paraId="1E3328B8" w14:textId="77777777" w:rsidR="00344D3F" w:rsidRPr="006A7613" w:rsidRDefault="00344D3F" w:rsidP="00344D3F">
      <w:pPr>
        <w:numPr>
          <w:ilvl w:val="0"/>
          <w:numId w:val="7"/>
        </w:numPr>
        <w:tabs>
          <w:tab w:val="left" w:pos="1134"/>
        </w:tabs>
        <w:ind w:right="49"/>
        <w:jc w:val="both"/>
        <w:rPr>
          <w:color w:val="000000"/>
          <w:sz w:val="20"/>
          <w:szCs w:val="20"/>
        </w:rPr>
      </w:pPr>
      <w:r w:rsidRPr="006A7613">
        <w:rPr>
          <w:b/>
          <w:sz w:val="20"/>
          <w:szCs w:val="20"/>
        </w:rPr>
        <w:t>ANEXO 2</w:t>
      </w:r>
      <w:r w:rsidRPr="006A7613">
        <w:rPr>
          <w:sz w:val="20"/>
          <w:szCs w:val="20"/>
        </w:rPr>
        <w:t>. Propuesta Técnica conforme al formato del anexo 2 de las presentes bases</w:t>
      </w:r>
      <w:r w:rsidRPr="006A7613">
        <w:rPr>
          <w:color w:val="000000"/>
          <w:sz w:val="20"/>
          <w:szCs w:val="20"/>
        </w:rPr>
        <w:t>.</w:t>
      </w:r>
    </w:p>
    <w:p w14:paraId="2BADE938"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49D8E308" w14:textId="77777777" w:rsidR="00344D3F" w:rsidRPr="006A7613" w:rsidRDefault="00344D3F" w:rsidP="00344D3F">
      <w:pPr>
        <w:numPr>
          <w:ilvl w:val="0"/>
          <w:numId w:val="7"/>
        </w:numPr>
        <w:tabs>
          <w:tab w:val="left" w:pos="1134"/>
        </w:tabs>
        <w:ind w:right="49"/>
        <w:jc w:val="both"/>
        <w:rPr>
          <w:rFonts w:cstheme="minorHAnsi"/>
          <w:bCs/>
          <w:sz w:val="20"/>
          <w:szCs w:val="20"/>
        </w:rPr>
      </w:pPr>
      <w:r w:rsidRPr="006A7613">
        <w:rPr>
          <w:rFonts w:cstheme="minorHAnsi"/>
          <w:bCs/>
          <w:sz w:val="20"/>
          <w:szCs w:val="20"/>
        </w:rPr>
        <w:t>Carta de manifiesto bajo protesta de decir verdad,</w:t>
      </w:r>
      <w:r w:rsidRPr="006A7613">
        <w:rPr>
          <w:rFonts w:cstheme="minorHAnsi"/>
          <w:bCs/>
          <w:color w:val="000000"/>
          <w:sz w:val="20"/>
          <w:szCs w:val="20"/>
        </w:rPr>
        <w:t xml:space="preserve"> que el servicio, insumos y productos</w:t>
      </w:r>
      <w:r w:rsidRPr="006A7613">
        <w:rPr>
          <w:rFonts w:cstheme="minorHAnsi"/>
          <w:bCs/>
          <w:sz w:val="20"/>
          <w:szCs w:val="20"/>
        </w:rPr>
        <w:t xml:space="preserve"> que ofertan, cumplen y reúnen todos los requisitos de la legislación sanitaria vigente.</w:t>
      </w:r>
    </w:p>
    <w:p w14:paraId="208A9402" w14:textId="77777777" w:rsidR="00344D3F" w:rsidRPr="006A7613" w:rsidRDefault="00344D3F" w:rsidP="00344D3F">
      <w:pPr>
        <w:numPr>
          <w:ilvl w:val="0"/>
          <w:numId w:val="7"/>
        </w:numPr>
        <w:ind w:right="49"/>
        <w:jc w:val="both"/>
        <w:rPr>
          <w:rFonts w:cs="Arial"/>
          <w:sz w:val="20"/>
          <w:szCs w:val="20"/>
        </w:rPr>
      </w:pPr>
      <w:r w:rsidRPr="006A7613">
        <w:rPr>
          <w:rFonts w:cs="Arial"/>
          <w:sz w:val="20"/>
          <w:szCs w:val="20"/>
        </w:rPr>
        <w:t>Documentación que compruebe el domicilio fiscal del licitante, además, deberán comprobar que tengan establecido dentro del área metropolitana de la ciudad de Monterrey, Nuevo León, almacén o local de distribución para atender en el tiempo requerido las necesidades de la Convocante (Alta de Hacienda y Aviso de Funcionamiento o Licencia Sanitaria Vigente).</w:t>
      </w:r>
    </w:p>
    <w:p w14:paraId="7F5CCBFE" w14:textId="77777777" w:rsidR="00344D3F" w:rsidRPr="006A7613" w:rsidRDefault="00344D3F" w:rsidP="00344D3F">
      <w:pPr>
        <w:numPr>
          <w:ilvl w:val="0"/>
          <w:numId w:val="7"/>
        </w:numPr>
        <w:ind w:right="49"/>
        <w:jc w:val="both"/>
        <w:rPr>
          <w:rFonts w:cs="Arial"/>
          <w:sz w:val="20"/>
          <w:szCs w:val="20"/>
        </w:rPr>
      </w:pPr>
      <w:r w:rsidRPr="006A7613">
        <w:rPr>
          <w:color w:val="000000"/>
          <w:sz w:val="20"/>
          <w:szCs w:val="20"/>
        </w:rPr>
        <w:t>Carta de apoyo del fabricante o distribuidor mayorista de todos los Reactivos para la determinación de Análisis Clínicos que se solicitan en el anexo 1 de estas bases en la que se mencione el número de licitación y se describan las partidas, marcas y cantidades ofertadas.</w:t>
      </w:r>
    </w:p>
    <w:p w14:paraId="260AC31D" w14:textId="77777777" w:rsidR="00344D3F" w:rsidRPr="006A7613" w:rsidRDefault="00344D3F" w:rsidP="00344D3F">
      <w:pPr>
        <w:numPr>
          <w:ilvl w:val="0"/>
          <w:numId w:val="7"/>
        </w:numPr>
        <w:ind w:right="49"/>
        <w:jc w:val="both"/>
        <w:rPr>
          <w:rFonts w:cs="Arial"/>
          <w:sz w:val="20"/>
          <w:szCs w:val="20"/>
        </w:rPr>
      </w:pPr>
      <w:r w:rsidRPr="006A7613">
        <w:rPr>
          <w:rFonts w:cs="Arial"/>
          <w:sz w:val="20"/>
          <w:szCs w:val="20"/>
        </w:rPr>
        <w:t>Carta bajo protesta de decir verdad firmada por el representante legal, que manifieste que su representada cumple con todos los registros sanitarios para funcionar como negocio en la venta de productos de consumo en el Sector Salud.</w:t>
      </w:r>
    </w:p>
    <w:p w14:paraId="05EC027C" w14:textId="77777777" w:rsidR="00344D3F" w:rsidRPr="006A7613" w:rsidRDefault="00344D3F" w:rsidP="00344D3F">
      <w:pPr>
        <w:numPr>
          <w:ilvl w:val="0"/>
          <w:numId w:val="7"/>
        </w:numPr>
        <w:ind w:right="-1"/>
        <w:jc w:val="both"/>
        <w:rPr>
          <w:rFonts w:cs="Arial"/>
          <w:sz w:val="20"/>
          <w:szCs w:val="20"/>
        </w:rPr>
      </w:pPr>
      <w:r w:rsidRPr="006A7613">
        <w:rPr>
          <w:rFonts w:cs="Arial"/>
          <w:sz w:val="20"/>
          <w:szCs w:val="20"/>
        </w:rPr>
        <w:t>El licitante se compromete en caso de ser asignado a instalar los equipos solicitados en el Anexo 1, conforme a la(s) partidas(s) que corresponda a su asignación, en óptimas condiciones de funcionamiento y garantizando el mantenimiento de los mismos. Para dar cumplimiento a esto, se deberá incluir en su Propuesta Técnica, carta bajo protesta de decir verdad en donde así lo manifieste.</w:t>
      </w:r>
    </w:p>
    <w:p w14:paraId="4A280572" w14:textId="77777777" w:rsidR="00344D3F" w:rsidRPr="006A7613" w:rsidRDefault="00344D3F" w:rsidP="00344D3F">
      <w:pPr>
        <w:numPr>
          <w:ilvl w:val="0"/>
          <w:numId w:val="7"/>
        </w:numPr>
        <w:ind w:right="-1"/>
        <w:jc w:val="both"/>
        <w:rPr>
          <w:rFonts w:cs="Arial"/>
          <w:sz w:val="20"/>
          <w:szCs w:val="20"/>
        </w:rPr>
      </w:pPr>
      <w:r w:rsidRPr="006A7613">
        <w:rPr>
          <w:rFonts w:cs="Arial"/>
          <w:sz w:val="20"/>
          <w:szCs w:val="20"/>
        </w:rPr>
        <w:t>Folletos en español de los Equipos en Comodato que describan cuando menos las características solicitadas en el Anexo 1A.</w:t>
      </w:r>
    </w:p>
    <w:p w14:paraId="7C65BB4E" w14:textId="77777777" w:rsidR="00344D3F" w:rsidRPr="006A7613" w:rsidRDefault="00344D3F" w:rsidP="00344D3F">
      <w:pPr>
        <w:numPr>
          <w:ilvl w:val="0"/>
          <w:numId w:val="7"/>
        </w:numPr>
        <w:ind w:right="-1"/>
        <w:jc w:val="both"/>
        <w:rPr>
          <w:rFonts w:cs="Arial"/>
          <w:sz w:val="20"/>
          <w:szCs w:val="20"/>
        </w:rPr>
      </w:pPr>
      <w:r w:rsidRPr="006A7613">
        <w:rPr>
          <w:rFonts w:cs="Arial"/>
          <w:sz w:val="20"/>
          <w:szCs w:val="20"/>
        </w:rPr>
        <w:t>Carta compromiso de que proporcionará la capacitación y asesoría al personal que designen las Unidades Aplicativas de la Convocante, durante el tiempo que estimen conveniente dichas unidades para el adecuado manejo de los equipos (</w:t>
      </w:r>
      <w:r w:rsidRPr="006A7613">
        <w:rPr>
          <w:sz w:val="20"/>
          <w:szCs w:val="20"/>
        </w:rPr>
        <w:t>Durante los primeros 15 días de la vigencia del contrato el o los licitantes que resulten adjudicados deberán presentar a la Convocante un programa calendarizado de capacitación en el uso de instrumentos y equipos)</w:t>
      </w:r>
    </w:p>
    <w:p w14:paraId="65CF97D2" w14:textId="77777777" w:rsidR="00344D3F" w:rsidRPr="006A7613" w:rsidRDefault="00344D3F" w:rsidP="00344D3F">
      <w:pPr>
        <w:pStyle w:val="Prrafodelista"/>
        <w:numPr>
          <w:ilvl w:val="0"/>
          <w:numId w:val="7"/>
        </w:numPr>
        <w:ind w:right="-1"/>
        <w:jc w:val="both"/>
        <w:rPr>
          <w:rFonts w:asciiTheme="minorHAnsi" w:hAnsiTheme="minorHAnsi" w:cs="Arial"/>
        </w:rPr>
      </w:pPr>
      <w:r w:rsidRPr="006A7613">
        <w:rPr>
          <w:rFonts w:asciiTheme="minorHAnsi" w:hAnsiTheme="minorHAnsi" w:cs="Arial"/>
        </w:rPr>
        <w:t xml:space="preserve">Carta donde detalle el Staff de Ingeniería, deberá incluir el nombre o nombres de las personas, Currículums, Diplomas y Certificados y teléfonos de urgencia, además de los nombres y teléfonos de las personas con los cuales se contactará la información para las solicitudes de abasto o devoluciones que hagan las unidades aplicativas, así como el domicilio, teléfono de la oficina, celular. </w:t>
      </w:r>
    </w:p>
    <w:p w14:paraId="68003020" w14:textId="77777777" w:rsidR="00344D3F" w:rsidRPr="006A7613" w:rsidRDefault="00344D3F" w:rsidP="00344D3F">
      <w:pPr>
        <w:numPr>
          <w:ilvl w:val="0"/>
          <w:numId w:val="7"/>
        </w:numPr>
        <w:ind w:right="-1"/>
        <w:jc w:val="both"/>
        <w:rPr>
          <w:rFonts w:cs="Arial"/>
          <w:sz w:val="20"/>
          <w:szCs w:val="20"/>
        </w:rPr>
      </w:pPr>
      <w:r w:rsidRPr="006A7613">
        <w:rPr>
          <w:rFonts w:cs="Arial"/>
          <w:sz w:val="20"/>
          <w:szCs w:val="20"/>
        </w:rPr>
        <w:t xml:space="preserve">Carta compromiso de que en caso de resultar adjudicado, se corregirá en un término no mayor a 24 horas cualquier falla o avería que se presenten en los equipos, con excepción de los Equipos de Química Clínica, para los que el plazo será de 12 horas;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p w14:paraId="6A43177C" w14:textId="77777777" w:rsidR="00344D3F" w:rsidRPr="006A7613" w:rsidRDefault="00344D3F" w:rsidP="00344D3F">
      <w:pPr>
        <w:pStyle w:val="Prrafodelista"/>
        <w:numPr>
          <w:ilvl w:val="0"/>
          <w:numId w:val="7"/>
        </w:numPr>
        <w:ind w:right="6"/>
        <w:jc w:val="both"/>
        <w:rPr>
          <w:rFonts w:asciiTheme="minorHAnsi" w:hAnsiTheme="minorHAnsi" w:cs="Arial"/>
        </w:rPr>
      </w:pPr>
      <w:r w:rsidRPr="006A7613">
        <w:rPr>
          <w:rFonts w:asciiTheme="minorHAnsi" w:hAnsiTheme="minorHAnsi" w:cs="Arial"/>
        </w:rPr>
        <w:lastRenderedPageBreak/>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p w14:paraId="2AE8E46A" w14:textId="77777777" w:rsidR="00344D3F" w:rsidRPr="006A7613" w:rsidRDefault="00344D3F" w:rsidP="00344D3F">
      <w:pPr>
        <w:numPr>
          <w:ilvl w:val="0"/>
          <w:numId w:val="7"/>
        </w:numPr>
        <w:tabs>
          <w:tab w:val="left" w:pos="1276"/>
        </w:tabs>
        <w:ind w:right="49"/>
        <w:jc w:val="both"/>
        <w:rPr>
          <w:rFonts w:cs="Arial"/>
          <w:sz w:val="20"/>
          <w:szCs w:val="20"/>
        </w:rPr>
      </w:pPr>
      <w:r w:rsidRPr="006A7613">
        <w:rPr>
          <w:rFonts w:cs="Arial"/>
          <w:sz w:val="20"/>
          <w:szCs w:val="20"/>
        </w:rPr>
        <w:t>Escrito en el que garantice que el período de caducidad de los Reactivos deberá ser de un año, como mínimo, contado a partir de la recepción en cada una de las Unidades Aplicativas de la Convocante, en caso de suministrar insumos con menor caducidad a la establecida, se podrán devolver los mismos a juicio y responsabilidad del Laboratorio de la Unidad Aplicativa.</w:t>
      </w:r>
    </w:p>
    <w:p w14:paraId="438F6D5B" w14:textId="77777777" w:rsidR="00344D3F" w:rsidRPr="006A7613" w:rsidRDefault="00344D3F" w:rsidP="00344D3F">
      <w:pPr>
        <w:pStyle w:val="Prrafodelista"/>
        <w:numPr>
          <w:ilvl w:val="0"/>
          <w:numId w:val="7"/>
        </w:numPr>
        <w:tabs>
          <w:tab w:val="right" w:pos="1276"/>
        </w:tabs>
        <w:ind w:right="-1"/>
        <w:jc w:val="both"/>
        <w:rPr>
          <w:rFonts w:asciiTheme="minorHAnsi" w:hAnsiTheme="minorHAnsi"/>
          <w:lang w:val="es-MX"/>
        </w:rPr>
      </w:pPr>
      <w:r w:rsidRPr="006A7613">
        <w:rPr>
          <w:rFonts w:asciiTheme="minorHAnsi" w:hAnsiTheme="minorHAnsi"/>
        </w:rPr>
        <w:t xml:space="preserve">Alguno de los siguientes Certificados de calidad: </w:t>
      </w:r>
      <w:r w:rsidRPr="006A7613">
        <w:rPr>
          <w:rFonts w:asciiTheme="minorHAnsi" w:hAnsiTheme="minorHAnsi"/>
          <w:lang w:val="es-MX"/>
        </w:rPr>
        <w:t>ISO, FDA, CE,</w:t>
      </w:r>
      <w:r w:rsidRPr="006A7613">
        <w:rPr>
          <w:rFonts w:asciiTheme="minorHAnsi" w:hAnsiTheme="minorHAnsi" w:cs="Arial"/>
        </w:rPr>
        <w:t xml:space="preserve"> UL, TUV. P</w:t>
      </w:r>
      <w:r w:rsidRPr="006A7613">
        <w:rPr>
          <w:rFonts w:asciiTheme="minorHAnsi" w:hAnsiTheme="minorHAnsi"/>
          <w:lang w:val="es-MX"/>
        </w:rPr>
        <w:t>ara equipos y reactivos fabricados en México, además, la documentación de buenas prácticas de fabricación.</w:t>
      </w:r>
    </w:p>
    <w:p w14:paraId="70631465" w14:textId="77777777" w:rsidR="00344D3F" w:rsidRPr="006A7613" w:rsidRDefault="00344D3F" w:rsidP="00344D3F">
      <w:pPr>
        <w:pStyle w:val="Prrafodelista"/>
        <w:numPr>
          <w:ilvl w:val="0"/>
          <w:numId w:val="7"/>
        </w:numPr>
        <w:tabs>
          <w:tab w:val="right" w:pos="1276"/>
        </w:tabs>
        <w:ind w:right="-1"/>
        <w:jc w:val="both"/>
        <w:rPr>
          <w:rFonts w:asciiTheme="minorHAnsi" w:hAnsiTheme="minorHAnsi"/>
          <w:lang w:val="es-MX"/>
        </w:rPr>
      </w:pPr>
      <w:r w:rsidRPr="006A7613">
        <w:rPr>
          <w:rFonts w:asciiTheme="minorHAnsi" w:hAnsiTheme="minorHAnsi"/>
          <w:lang w:val="es-MX"/>
        </w:rPr>
        <w:t>Copia simple legible del Registro Sanitario de los equipos y reactivos propuestos otorgados por la Secretaría de Salud.</w:t>
      </w:r>
    </w:p>
    <w:p w14:paraId="24126CD1" w14:textId="77777777" w:rsidR="00344D3F" w:rsidRPr="006A7613" w:rsidRDefault="00344D3F" w:rsidP="00344D3F">
      <w:pPr>
        <w:pStyle w:val="Prrafodelista"/>
        <w:numPr>
          <w:ilvl w:val="0"/>
          <w:numId w:val="7"/>
        </w:numPr>
        <w:tabs>
          <w:tab w:val="left" w:pos="993"/>
        </w:tabs>
        <w:jc w:val="both"/>
        <w:rPr>
          <w:rFonts w:asciiTheme="minorHAnsi" w:hAnsiTheme="minorHAnsi"/>
        </w:rPr>
      </w:pPr>
      <w:r w:rsidRPr="006A7613">
        <w:rPr>
          <w:rFonts w:asciiTheme="minorHAnsi" w:hAnsiTheme="minorHAnsi"/>
        </w:rPr>
        <w:t>Los licitantes que quieran participar en el presente concurso, deberán presentar cuando menos cuatro cartas en original,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reactivos de la misma naturaleza o similar a lo requerido en esta licitación, mismas que la Convocante se reserva el derecho de verificar, para su participación en el presente evento.</w:t>
      </w:r>
    </w:p>
    <w:p w14:paraId="71E546CB" w14:textId="77777777" w:rsidR="00344D3F" w:rsidRPr="006A7613" w:rsidRDefault="00344D3F" w:rsidP="00344D3F">
      <w:pPr>
        <w:pStyle w:val="Prrafodelista"/>
        <w:numPr>
          <w:ilvl w:val="0"/>
          <w:numId w:val="7"/>
        </w:numPr>
        <w:tabs>
          <w:tab w:val="left" w:pos="993"/>
        </w:tabs>
        <w:jc w:val="both"/>
        <w:rPr>
          <w:rFonts w:asciiTheme="minorHAnsi" w:hAnsiTheme="minorHAnsi"/>
        </w:rPr>
      </w:pPr>
      <w:r w:rsidRPr="006A7613">
        <w:rPr>
          <w:rFonts w:asciiTheme="minorHAnsi" w:hAnsiTheme="minorHAnsi"/>
        </w:rPr>
        <w:t>Carta compromiso de cumplir con cada uno de los requisitos señalados en el punto 1.3.3 de estas bases, Condiciones de prestación del servicio.</w:t>
      </w:r>
    </w:p>
    <w:p w14:paraId="03D9D4C8" w14:textId="2F1AF81B" w:rsidR="00344D3F" w:rsidRPr="006A7613" w:rsidRDefault="002705D1" w:rsidP="00344D3F">
      <w:pPr>
        <w:pStyle w:val="Prrafodelista"/>
        <w:numPr>
          <w:ilvl w:val="0"/>
          <w:numId w:val="7"/>
        </w:numPr>
        <w:tabs>
          <w:tab w:val="left" w:pos="993"/>
        </w:tabs>
        <w:jc w:val="both"/>
        <w:rPr>
          <w:rFonts w:asciiTheme="minorHAnsi" w:hAnsiTheme="minorHAnsi"/>
        </w:rPr>
      </w:pPr>
      <w:r>
        <w:rPr>
          <w:rFonts w:asciiTheme="minorHAnsi" w:hAnsiTheme="minorHAnsi"/>
          <w:bCs/>
        </w:rPr>
        <w:t xml:space="preserve">CD o </w:t>
      </w:r>
      <w:r w:rsidR="00344D3F" w:rsidRPr="006A7613">
        <w:rPr>
          <w:rFonts w:asciiTheme="minorHAnsi" w:hAnsiTheme="minorHAnsi"/>
          <w:bCs/>
        </w:rPr>
        <w:t xml:space="preserve">USB que contenga el total de los documentos incluidos en el sobre técnico en formato </w:t>
      </w:r>
      <w:proofErr w:type="spellStart"/>
      <w:r w:rsidR="00344D3F" w:rsidRPr="006A7613">
        <w:rPr>
          <w:rFonts w:asciiTheme="minorHAnsi" w:hAnsiTheme="minorHAnsi"/>
          <w:bCs/>
        </w:rPr>
        <w:t>pdf</w:t>
      </w:r>
      <w:proofErr w:type="spellEnd"/>
      <w:r w:rsidR="00344D3F" w:rsidRPr="006A7613">
        <w:rPr>
          <w:rFonts w:asciiTheme="minorHAnsi" w:hAnsiTheme="minorHAnsi"/>
          <w:bCs/>
        </w:rPr>
        <w:t xml:space="preserve">, </w:t>
      </w:r>
      <w:proofErr w:type="spellStart"/>
      <w:r w:rsidR="00344D3F" w:rsidRPr="006A7613">
        <w:rPr>
          <w:rFonts w:asciiTheme="minorHAnsi" w:hAnsiTheme="minorHAnsi"/>
          <w:bCs/>
        </w:rPr>
        <w:t>word</w:t>
      </w:r>
      <w:proofErr w:type="spellEnd"/>
      <w:r w:rsidR="00344D3F" w:rsidRPr="006A7613">
        <w:rPr>
          <w:rFonts w:asciiTheme="minorHAnsi" w:hAnsiTheme="minorHAnsi"/>
          <w:bCs/>
        </w:rPr>
        <w:t xml:space="preserve"> o Excel, </w:t>
      </w:r>
      <w:bookmarkStart w:id="1" w:name="_Hlk148695007"/>
      <w:r w:rsidR="00344D3F" w:rsidRPr="006A7613">
        <w:rPr>
          <w:rFonts w:asciiTheme="minorHAnsi" w:hAnsiTheme="minorHAnsi"/>
          <w:bCs/>
        </w:rPr>
        <w:t>únicamente para agilizar la conducción y desarrollo del evento.</w:t>
      </w:r>
      <w:bookmarkEnd w:id="1"/>
    </w:p>
    <w:p w14:paraId="56C4BA05" w14:textId="77777777" w:rsidR="00344D3F" w:rsidRPr="006A7613" w:rsidRDefault="00344D3F" w:rsidP="00344D3F">
      <w:pPr>
        <w:numPr>
          <w:ilvl w:val="0"/>
          <w:numId w:val="7"/>
        </w:numPr>
        <w:tabs>
          <w:tab w:val="left" w:pos="1134"/>
        </w:tabs>
        <w:ind w:right="49"/>
        <w:jc w:val="both"/>
        <w:rPr>
          <w:color w:val="000000"/>
          <w:sz w:val="20"/>
          <w:szCs w:val="20"/>
        </w:rPr>
      </w:pPr>
      <w:r w:rsidRPr="006A7613">
        <w:rPr>
          <w:b/>
          <w:sz w:val="20"/>
          <w:szCs w:val="20"/>
        </w:rPr>
        <w:t>ANEXO 5</w:t>
      </w:r>
      <w:r w:rsidRPr="006A7613">
        <w:rPr>
          <w:sz w:val="20"/>
          <w:szCs w:val="20"/>
        </w:rPr>
        <w:t xml:space="preserve">. </w:t>
      </w:r>
      <w:r w:rsidRPr="006A7613">
        <w:rPr>
          <w:rFonts w:cs="Arial"/>
          <w:sz w:val="20"/>
          <w:szCs w:val="20"/>
        </w:rPr>
        <w:t>Carta de presentación de proposiciones</w:t>
      </w:r>
      <w:r w:rsidRPr="006A7613">
        <w:rPr>
          <w:color w:val="000000"/>
          <w:sz w:val="20"/>
          <w:szCs w:val="20"/>
        </w:rPr>
        <w:t>.</w:t>
      </w:r>
    </w:p>
    <w:p w14:paraId="542148F4"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theme="minorHAnsi"/>
          <w:b/>
          <w:sz w:val="20"/>
          <w:szCs w:val="20"/>
        </w:rPr>
        <w:t>ANEXO 7</w:t>
      </w:r>
      <w:r w:rsidRPr="006A7613">
        <w:rPr>
          <w:rFonts w:cstheme="minorHAnsi"/>
          <w:sz w:val="20"/>
          <w:szCs w:val="20"/>
        </w:rPr>
        <w:t xml:space="preserve">. Declaración de no encontrarse en alguno de los supuestos establecidos en los </w:t>
      </w:r>
      <w:r w:rsidRPr="006A7613">
        <w:rPr>
          <w:rFonts w:cstheme="minorHAnsi"/>
          <w:i/>
          <w:sz w:val="20"/>
          <w:szCs w:val="20"/>
        </w:rPr>
        <w:t>Artículos 37 y 95</w:t>
      </w:r>
      <w:r w:rsidRPr="006A7613">
        <w:rPr>
          <w:rFonts w:cstheme="minorHAnsi"/>
          <w:sz w:val="20"/>
          <w:szCs w:val="20"/>
        </w:rPr>
        <w:t xml:space="preserve"> de la Ley </w:t>
      </w:r>
      <w:r w:rsidRPr="006A7613">
        <w:rPr>
          <w:rFonts w:cs="Arial"/>
          <w:sz w:val="20"/>
          <w:szCs w:val="20"/>
        </w:rPr>
        <w:t xml:space="preserve">y </w:t>
      </w:r>
      <w:r w:rsidRPr="006A7613">
        <w:rPr>
          <w:rFonts w:cs="Arial"/>
          <w:i/>
          <w:sz w:val="20"/>
          <w:szCs w:val="20"/>
        </w:rPr>
        <w:t>Artículo 38</w:t>
      </w:r>
      <w:r w:rsidRPr="006A7613">
        <w:rPr>
          <w:rFonts w:cs="Arial"/>
          <w:sz w:val="20"/>
          <w:szCs w:val="20"/>
        </w:rPr>
        <w:t xml:space="preserve"> del Reglamento de la Ley de Adquisiciones, Arrendamientos y Contrataciones de Servicios del Estado de Nuevo León</w:t>
      </w:r>
      <w:r w:rsidRPr="006A7613">
        <w:rPr>
          <w:rFonts w:cstheme="minorHAnsi"/>
          <w:sz w:val="20"/>
          <w:szCs w:val="20"/>
        </w:rPr>
        <w:t>, Declaración de integridad y Certificado de Determinación Independiente de Propuesta.</w:t>
      </w:r>
    </w:p>
    <w:p w14:paraId="1BF88B24"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6A7613">
        <w:rPr>
          <w:rFonts w:cs="Arial"/>
          <w:bCs/>
          <w:sz w:val="20"/>
          <w:szCs w:val="20"/>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6A7613">
        <w:rPr>
          <w:rFonts w:cs="Arial"/>
          <w:b/>
          <w:bCs/>
          <w:sz w:val="20"/>
          <w:szCs w:val="20"/>
        </w:rPr>
        <w:t>Anexo 9”</w:t>
      </w:r>
      <w:r w:rsidRPr="006A7613">
        <w:rPr>
          <w:rFonts w:cs="Arial"/>
          <w:bCs/>
          <w:sz w:val="20"/>
          <w:szCs w:val="20"/>
        </w:rPr>
        <w:t xml:space="preserve">; o con las reglas de origen correspondientes a los capítulos de compras del sector público de los tratados de libre comercio, citados en el numeral 1 a, utilizando el formato del </w:t>
      </w:r>
      <w:r w:rsidRPr="006A7613">
        <w:rPr>
          <w:rFonts w:cs="Arial"/>
          <w:b/>
          <w:bCs/>
          <w:sz w:val="20"/>
          <w:szCs w:val="20"/>
        </w:rPr>
        <w:t>Anexo “9-A”</w:t>
      </w:r>
      <w:r w:rsidRPr="006A7613">
        <w:rPr>
          <w:rFonts w:cs="Arial"/>
          <w:bCs/>
          <w:sz w:val="20"/>
          <w:szCs w:val="20"/>
        </w:rPr>
        <w:t>.</w:t>
      </w:r>
      <w:r w:rsidRPr="006A7613">
        <w:rPr>
          <w:color w:val="000000"/>
          <w:sz w:val="20"/>
          <w:szCs w:val="20"/>
        </w:rPr>
        <w:t xml:space="preserve"> </w:t>
      </w:r>
      <w:proofErr w:type="spellStart"/>
      <w:r w:rsidRPr="006A7613">
        <w:rPr>
          <w:color w:val="000000"/>
          <w:sz w:val="20"/>
          <w:szCs w:val="20"/>
        </w:rPr>
        <w:t>ii</w:t>
      </w:r>
      <w:proofErr w:type="spellEnd"/>
      <w:r w:rsidRPr="006A7613">
        <w:rPr>
          <w:color w:val="000000"/>
          <w:sz w:val="20"/>
          <w:szCs w:val="20"/>
        </w:rPr>
        <w:t xml:space="preserve">.- </w:t>
      </w:r>
      <w:r w:rsidRPr="006A7613">
        <w:rPr>
          <w:rFonts w:cs="Arial"/>
          <w:bCs/>
          <w:sz w:val="20"/>
          <w:szCs w:val="20"/>
        </w:rPr>
        <w:t xml:space="preserve">Los bienes importados cumplen con las reglas de origen establecidas en el Capítulo de Compras del Sector Público del Tratado que corresponda, conforme al formato del </w:t>
      </w:r>
      <w:r w:rsidRPr="006A7613">
        <w:rPr>
          <w:rFonts w:cs="Arial"/>
          <w:b/>
          <w:bCs/>
          <w:sz w:val="20"/>
          <w:szCs w:val="20"/>
        </w:rPr>
        <w:t>Anexo “9-B”.</w:t>
      </w:r>
    </w:p>
    <w:p w14:paraId="28FE9708" w14:textId="77777777" w:rsidR="00344D3F" w:rsidRPr="006A7613" w:rsidRDefault="00344D3F" w:rsidP="00344D3F">
      <w:pPr>
        <w:numPr>
          <w:ilvl w:val="0"/>
          <w:numId w:val="7"/>
        </w:numPr>
        <w:tabs>
          <w:tab w:val="left" w:pos="1134"/>
        </w:tabs>
        <w:ind w:right="49"/>
        <w:jc w:val="both"/>
        <w:rPr>
          <w:color w:val="000000"/>
          <w:sz w:val="20"/>
          <w:szCs w:val="20"/>
        </w:rPr>
      </w:pPr>
      <w:r w:rsidRPr="006A7613">
        <w:rPr>
          <w:b/>
          <w:sz w:val="20"/>
          <w:szCs w:val="20"/>
        </w:rPr>
        <w:t>ANEXO 11</w:t>
      </w:r>
      <w:r w:rsidRPr="006A7613">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49F4D52A"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theme="minorHAnsi"/>
          <w:b/>
          <w:sz w:val="20"/>
          <w:szCs w:val="20"/>
        </w:rPr>
        <w:t>ANEXO 12</w:t>
      </w:r>
      <w:r w:rsidRPr="006A7613">
        <w:rPr>
          <w:rFonts w:cstheme="minorHAnsi"/>
          <w:sz w:val="20"/>
          <w:szCs w:val="20"/>
        </w:rPr>
        <w:t>. Escrito a que hace referencia a la Estratificación de Micro, Pequeña o Mediana empresa.</w:t>
      </w:r>
    </w:p>
    <w:p w14:paraId="50A27C21"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0480EFF5"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Escrito indicando que en caso de violaciones en materia de derechos inherentes a la propiedad intelectual asumirán la responsabilidad correspondiente.</w:t>
      </w:r>
    </w:p>
    <w:p w14:paraId="6182480B" w14:textId="77777777" w:rsidR="00344D3F" w:rsidRPr="006A7613" w:rsidRDefault="00344D3F" w:rsidP="00344D3F">
      <w:pPr>
        <w:numPr>
          <w:ilvl w:val="0"/>
          <w:numId w:val="7"/>
        </w:numPr>
        <w:tabs>
          <w:tab w:val="left" w:pos="1134"/>
        </w:tabs>
        <w:ind w:right="49"/>
        <w:jc w:val="both"/>
        <w:rPr>
          <w:color w:val="000000"/>
          <w:sz w:val="20"/>
          <w:szCs w:val="20"/>
        </w:rPr>
      </w:pPr>
      <w:bookmarkStart w:id="2" w:name="_Hlk148695249"/>
      <w:r w:rsidRPr="006A7613">
        <w:rPr>
          <w:rFonts w:cstheme="minorHAnsi"/>
          <w:sz w:val="20"/>
          <w:szCs w:val="20"/>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w:t>
      </w:r>
      <w:r w:rsidRPr="006A7613">
        <w:rPr>
          <w:rFonts w:cstheme="minorHAnsi"/>
          <w:sz w:val="20"/>
          <w:szCs w:val="20"/>
        </w:rPr>
        <w:lastRenderedPageBreak/>
        <w:t>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2"/>
    </w:p>
    <w:p w14:paraId="5E12B71E"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Carta mediante la cual manifieste que su giro comercial comprende la venta de los servicios a que se refiere el anexo 1A de esta Convocatoria.</w:t>
      </w:r>
    </w:p>
    <w:p w14:paraId="0F07F409"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3F29B398" w14:textId="77777777" w:rsidR="00344D3F" w:rsidRPr="006A7613" w:rsidRDefault="00344D3F" w:rsidP="00344D3F">
      <w:pPr>
        <w:numPr>
          <w:ilvl w:val="0"/>
          <w:numId w:val="7"/>
        </w:numPr>
        <w:tabs>
          <w:tab w:val="left" w:pos="1134"/>
        </w:tabs>
        <w:ind w:right="49"/>
        <w:jc w:val="both"/>
        <w:rPr>
          <w:color w:val="000000"/>
          <w:sz w:val="20"/>
          <w:szCs w:val="20"/>
        </w:rPr>
      </w:pPr>
      <w:r w:rsidRPr="006A7613">
        <w:rPr>
          <w:rFonts w:cs="Arial"/>
          <w:sz w:val="20"/>
          <w:szCs w:val="20"/>
        </w:rPr>
        <w:t xml:space="preserve">Para el caso del(los) </w:t>
      </w:r>
      <w:r w:rsidRPr="006A7613">
        <w:rPr>
          <w:rFonts w:cs="Arial"/>
          <w:bCs/>
          <w:sz w:val="20"/>
          <w:szCs w:val="20"/>
        </w:rPr>
        <w:t>PARTICIPANTE(s)</w:t>
      </w:r>
      <w:r w:rsidRPr="006A7613">
        <w:rPr>
          <w:rFonts w:cs="Arial"/>
          <w:sz w:val="20"/>
          <w:szCs w:val="20"/>
        </w:rPr>
        <w:t xml:space="preserve"> que opte(n) por la presentación conjunta de propuestas, de conformidad con los </w:t>
      </w:r>
      <w:r w:rsidRPr="006A7613">
        <w:rPr>
          <w:rFonts w:cs="Arial"/>
          <w:i/>
          <w:sz w:val="20"/>
          <w:szCs w:val="20"/>
        </w:rPr>
        <w:t>Artículos 36</w:t>
      </w:r>
      <w:r w:rsidRPr="006A7613">
        <w:rPr>
          <w:rFonts w:cs="Arial"/>
          <w:sz w:val="20"/>
          <w:szCs w:val="20"/>
        </w:rPr>
        <w:t xml:space="preserve"> de la Ley de Adquisiciones, Arrendamientos y Contratación de Servicios</w:t>
      </w:r>
      <w:r w:rsidRPr="006A7613">
        <w:rPr>
          <w:rFonts w:cs="Arial"/>
          <w:bCs/>
          <w:sz w:val="20"/>
          <w:szCs w:val="20"/>
        </w:rPr>
        <w:t xml:space="preserve"> del Estado de Nuevo León </w:t>
      </w:r>
      <w:r w:rsidRPr="006A7613">
        <w:rPr>
          <w:rFonts w:cs="Arial"/>
          <w:sz w:val="20"/>
          <w:szCs w:val="20"/>
        </w:rPr>
        <w:t xml:space="preserve">y </w:t>
      </w:r>
      <w:r w:rsidRPr="006A7613">
        <w:rPr>
          <w:rFonts w:cs="Arial"/>
          <w:i/>
          <w:sz w:val="20"/>
          <w:szCs w:val="20"/>
        </w:rPr>
        <w:t>76</w:t>
      </w:r>
      <w:r w:rsidRPr="006A7613">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6A7613">
        <w:rPr>
          <w:sz w:val="20"/>
          <w:szCs w:val="20"/>
        </w:rPr>
        <w:t>Las personas que integran</w:t>
      </w:r>
      <w:r w:rsidRPr="006A7613">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6A7613">
        <w:rPr>
          <w:rFonts w:cstheme="minorHAns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bookmarkStart w:id="3" w:name="_Hlk148695290"/>
      <w:r w:rsidRPr="006A7613">
        <w:rPr>
          <w:rFonts w:ascii="Calibri" w:hAnsi="Calibri" w:cs="Calibri"/>
          <w:sz w:val="20"/>
          <w:szCs w:val="20"/>
        </w:rPr>
        <w:t>En caso de que no participen en propuestas conjuntas deberá manifestarlo por escrito, en este último supuesto de no presentar dicho escrito no será motivo de rechazo de las propuestas.</w:t>
      </w:r>
      <w:bookmarkEnd w:id="3"/>
    </w:p>
    <w:p w14:paraId="3DDB9C25" w14:textId="7A8BDAF5" w:rsidR="00344D3F" w:rsidRPr="006A7613" w:rsidRDefault="006F082E" w:rsidP="00344D3F">
      <w:pPr>
        <w:numPr>
          <w:ilvl w:val="0"/>
          <w:numId w:val="7"/>
        </w:numPr>
        <w:tabs>
          <w:tab w:val="left" w:pos="1134"/>
        </w:tabs>
        <w:ind w:right="49"/>
        <w:jc w:val="both"/>
        <w:rPr>
          <w:color w:val="000000"/>
          <w:sz w:val="20"/>
          <w:szCs w:val="20"/>
        </w:rPr>
      </w:pPr>
      <w:r w:rsidRPr="00A347C8">
        <w:rPr>
          <w:rFonts w:cs="Arial"/>
          <w:sz w:val="20"/>
          <w:szCs w:val="20"/>
        </w:rPr>
        <w:t>Copia del recibo de Inscripción a la Licitación</w:t>
      </w:r>
      <w:r w:rsidR="00344D3F" w:rsidRPr="006A7613">
        <w:rPr>
          <w:rFonts w:cs="Arial"/>
          <w:sz w:val="20"/>
          <w:szCs w:val="20"/>
        </w:rPr>
        <w:t>.</w:t>
      </w:r>
    </w:p>
    <w:p w14:paraId="2D020DAF" w14:textId="77777777" w:rsidR="00344D3F" w:rsidRPr="006A7613" w:rsidRDefault="00344D3F" w:rsidP="00344D3F">
      <w:pPr>
        <w:tabs>
          <w:tab w:val="left" w:pos="1134"/>
        </w:tabs>
        <w:ind w:right="49"/>
        <w:jc w:val="both"/>
        <w:rPr>
          <w:color w:val="000000"/>
          <w:sz w:val="20"/>
          <w:szCs w:val="20"/>
        </w:rPr>
      </w:pPr>
    </w:p>
    <w:p w14:paraId="42D3CF09" w14:textId="77777777" w:rsidR="00344D3F" w:rsidRPr="006A7613" w:rsidRDefault="00344D3F" w:rsidP="00344D3F">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6A7613">
        <w:rPr>
          <w:rFonts w:ascii="Calibri" w:hAnsi="Calibri"/>
          <w:b/>
          <w:bCs/>
          <w:sz w:val="20"/>
          <w:szCs w:val="20"/>
          <w:u w:val="single"/>
        </w:rPr>
        <w:t>EL SOBRE DE PROPUESTA ECONÓMICA DEBERÁ CONTENER:</w:t>
      </w:r>
    </w:p>
    <w:p w14:paraId="52BA6BA7" w14:textId="77777777" w:rsidR="00344D3F" w:rsidRPr="006A7613" w:rsidRDefault="00344D3F" w:rsidP="00344D3F">
      <w:pPr>
        <w:numPr>
          <w:ilvl w:val="0"/>
          <w:numId w:val="10"/>
        </w:numPr>
        <w:ind w:left="1418" w:right="180" w:hanging="284"/>
        <w:jc w:val="both"/>
        <w:rPr>
          <w:rFonts w:ascii="Calibri" w:hAnsi="Calibri"/>
          <w:bCs/>
          <w:sz w:val="20"/>
          <w:szCs w:val="20"/>
        </w:rPr>
      </w:pPr>
      <w:r w:rsidRPr="006A7613">
        <w:rPr>
          <w:rFonts w:ascii="Calibri" w:hAnsi="Calibri"/>
          <w:b/>
          <w:bCs/>
          <w:sz w:val="20"/>
          <w:szCs w:val="20"/>
        </w:rPr>
        <w:t>ANEXOS 3 y 4.</w:t>
      </w:r>
    </w:p>
    <w:p w14:paraId="54C0C846" w14:textId="4C3FF327" w:rsidR="00344D3F" w:rsidRPr="006A7613" w:rsidRDefault="002705D1" w:rsidP="00344D3F">
      <w:pPr>
        <w:numPr>
          <w:ilvl w:val="0"/>
          <w:numId w:val="10"/>
        </w:numPr>
        <w:ind w:left="1418" w:right="180" w:hanging="284"/>
        <w:jc w:val="both"/>
        <w:rPr>
          <w:rFonts w:ascii="Calibri" w:hAnsi="Calibri"/>
          <w:bCs/>
          <w:sz w:val="20"/>
          <w:szCs w:val="20"/>
        </w:rPr>
      </w:pPr>
      <w:r>
        <w:rPr>
          <w:bCs/>
          <w:sz w:val="20"/>
          <w:szCs w:val="20"/>
        </w:rPr>
        <w:t xml:space="preserve">CD o </w:t>
      </w:r>
      <w:r w:rsidR="00344D3F" w:rsidRPr="006A7613">
        <w:rPr>
          <w:bCs/>
          <w:sz w:val="20"/>
          <w:szCs w:val="20"/>
        </w:rPr>
        <w:t xml:space="preserve">USB que contenga el desglose de la oferta económica en formato Excel. (La cual deberá presentarse a 2 decimales), </w:t>
      </w:r>
      <w:r w:rsidR="00344D3F" w:rsidRPr="006A7613">
        <w:rPr>
          <w:rFonts w:ascii="Calibri" w:hAnsi="Calibri"/>
          <w:bCs/>
          <w:sz w:val="20"/>
          <w:szCs w:val="20"/>
        </w:rPr>
        <w:t>únicamente para agilizar la conducción y desarrollo del evento.</w:t>
      </w:r>
    </w:p>
    <w:p w14:paraId="02D000C5" w14:textId="1AB9B72E" w:rsidR="00344D3F" w:rsidRPr="006A7613" w:rsidRDefault="00344D3F" w:rsidP="00344D3F">
      <w:pPr>
        <w:numPr>
          <w:ilvl w:val="0"/>
          <w:numId w:val="10"/>
        </w:numPr>
        <w:ind w:left="1418" w:right="180" w:hanging="284"/>
        <w:jc w:val="both"/>
        <w:rPr>
          <w:rFonts w:ascii="Calibri" w:hAnsi="Calibri"/>
          <w:bCs/>
          <w:sz w:val="20"/>
          <w:szCs w:val="20"/>
        </w:rPr>
      </w:pPr>
      <w:r w:rsidRPr="006A7613">
        <w:rPr>
          <w:rFonts w:ascii="Calibri" w:hAnsi="Calibri"/>
          <w:sz w:val="20"/>
          <w:szCs w:val="20"/>
        </w:rPr>
        <w:t>Monto de ingresos nominales del Ejercicio Fiscal 202</w:t>
      </w:r>
      <w:r w:rsidR="006F082E">
        <w:rPr>
          <w:rFonts w:ascii="Calibri" w:hAnsi="Calibri"/>
          <w:sz w:val="20"/>
          <w:szCs w:val="20"/>
        </w:rPr>
        <w:t>4</w:t>
      </w:r>
      <w:r w:rsidRPr="006A7613">
        <w:rPr>
          <w:rFonts w:ascii="Calibri" w:hAnsi="Calibri"/>
          <w:sz w:val="20"/>
          <w:szCs w:val="20"/>
        </w:rPr>
        <w:t>: deberá acreditarse con la declaración correspondiente al ejercicio fiscal del 202</w:t>
      </w:r>
      <w:r w:rsidR="006F082E">
        <w:rPr>
          <w:rFonts w:ascii="Calibri" w:hAnsi="Calibri"/>
          <w:sz w:val="20"/>
          <w:szCs w:val="20"/>
        </w:rPr>
        <w:t>4</w:t>
      </w:r>
      <w:r w:rsidRPr="006A7613">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F082E">
        <w:rPr>
          <w:rFonts w:ascii="Calibri" w:hAnsi="Calibri"/>
          <w:sz w:val="20"/>
          <w:szCs w:val="20"/>
        </w:rPr>
        <w:t>4</w:t>
      </w:r>
      <w:r w:rsidRPr="006A7613">
        <w:rPr>
          <w:rFonts w:ascii="Calibri" w:hAnsi="Calibri"/>
          <w:sz w:val="20"/>
          <w:szCs w:val="20"/>
        </w:rPr>
        <w:t xml:space="preserve">, </w:t>
      </w:r>
      <w:r w:rsidRPr="006A7613">
        <w:rPr>
          <w:rFonts w:ascii="Calibri" w:hAnsi="Calibri" w:cs="Arial"/>
          <w:sz w:val="20"/>
          <w:szCs w:val="20"/>
        </w:rPr>
        <w:t xml:space="preserve">demostrando su capacidad financiera mediante la </w:t>
      </w:r>
      <w:r w:rsidRPr="006A7613">
        <w:rPr>
          <w:rFonts w:ascii="Calibri" w:hAnsi="Calibri" w:cs="Arial"/>
          <w:sz w:val="20"/>
          <w:szCs w:val="20"/>
        </w:rPr>
        <w:lastRenderedPageBreak/>
        <w:t xml:space="preserve">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6A7613">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0BA4928" w14:textId="77777777" w:rsidR="00344D3F" w:rsidRPr="006A7613" w:rsidRDefault="00344D3F" w:rsidP="00344D3F">
      <w:pPr>
        <w:rPr>
          <w:rFonts w:cs="Arial"/>
          <w:sz w:val="20"/>
          <w:szCs w:val="20"/>
        </w:rPr>
      </w:pPr>
    </w:p>
    <w:p w14:paraId="059530DE" w14:textId="77777777" w:rsidR="00344D3F" w:rsidRPr="006A7613" w:rsidRDefault="00344D3F" w:rsidP="00344D3F">
      <w:pPr>
        <w:tabs>
          <w:tab w:val="left" w:pos="0"/>
          <w:tab w:val="left" w:pos="10064"/>
        </w:tabs>
        <w:ind w:right="-1" w:firstLine="4"/>
        <w:jc w:val="both"/>
        <w:rPr>
          <w:rFonts w:ascii="Calibri" w:hAnsi="Calibri"/>
          <w:b/>
          <w:sz w:val="20"/>
          <w:szCs w:val="20"/>
          <w:u w:val="single"/>
        </w:rPr>
      </w:pPr>
      <w:r w:rsidRPr="006A7613">
        <w:rPr>
          <w:rFonts w:ascii="Calibri" w:hAnsi="Calibri"/>
          <w:b/>
          <w:sz w:val="20"/>
          <w:szCs w:val="20"/>
          <w:u w:val="single"/>
        </w:rPr>
        <w:t>3.1. Cartas de: Aceptación de Bases, Junta de Aclaraciones, Validez de la propuesta y Cumplimiento de Obligaciones Estatales y Federales.</w:t>
      </w:r>
    </w:p>
    <w:p w14:paraId="47807B00" w14:textId="77777777" w:rsidR="00344D3F" w:rsidRPr="006A7613" w:rsidRDefault="00344D3F" w:rsidP="00344D3F">
      <w:pPr>
        <w:jc w:val="both"/>
        <w:rPr>
          <w:rFonts w:ascii="Calibri" w:hAnsi="Calibri"/>
          <w:sz w:val="20"/>
          <w:szCs w:val="20"/>
        </w:rPr>
      </w:pPr>
    </w:p>
    <w:p w14:paraId="26FB8B38" w14:textId="77777777" w:rsidR="00344D3F" w:rsidRPr="006A7613" w:rsidRDefault="00344D3F" w:rsidP="00344D3F">
      <w:pPr>
        <w:jc w:val="both"/>
        <w:rPr>
          <w:sz w:val="20"/>
          <w:szCs w:val="20"/>
        </w:rPr>
      </w:pPr>
      <w:r w:rsidRPr="006A7613">
        <w:rPr>
          <w:sz w:val="20"/>
          <w:szCs w:val="20"/>
        </w:rPr>
        <w:t>Los Licitantes del concurso deberán presentar por separado y fuera del sobre, en el acto de presentación y apertura de propuestas las siguientes cartas:</w:t>
      </w:r>
    </w:p>
    <w:p w14:paraId="1B18B5B1" w14:textId="77777777" w:rsidR="00344D3F" w:rsidRPr="006A7613" w:rsidRDefault="00344D3F" w:rsidP="00344D3F">
      <w:pPr>
        <w:pStyle w:val="Prrafodelista"/>
        <w:numPr>
          <w:ilvl w:val="0"/>
          <w:numId w:val="14"/>
        </w:numPr>
        <w:jc w:val="both"/>
        <w:rPr>
          <w:rFonts w:asciiTheme="minorHAnsi" w:hAnsiTheme="minorHAnsi"/>
        </w:rPr>
      </w:pPr>
      <w:r w:rsidRPr="006A7613">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1DFF12AE" w14:textId="77777777" w:rsidR="00344D3F" w:rsidRPr="006A7613" w:rsidRDefault="00344D3F" w:rsidP="00344D3F">
      <w:pPr>
        <w:pStyle w:val="Prrafodelista"/>
        <w:numPr>
          <w:ilvl w:val="0"/>
          <w:numId w:val="14"/>
        </w:numPr>
        <w:jc w:val="both"/>
        <w:rPr>
          <w:rFonts w:asciiTheme="minorHAnsi" w:hAnsiTheme="minorHAnsi"/>
        </w:rPr>
      </w:pPr>
      <w:r w:rsidRPr="006A7613">
        <w:rPr>
          <w:rFonts w:asciiTheme="minorHAnsi" w:hAnsiTheme="minorHAnsi"/>
        </w:rPr>
        <w:t>Y otra de Cumplimiento de Obligaciones Estatales y Federales, en lo relativo al pago de impuestos.</w:t>
      </w:r>
    </w:p>
    <w:p w14:paraId="5D7C6CB5" w14:textId="77777777" w:rsidR="00344D3F" w:rsidRPr="006A7613" w:rsidRDefault="00344D3F" w:rsidP="00344D3F">
      <w:pPr>
        <w:pStyle w:val="Prrafodelista"/>
        <w:ind w:left="360"/>
        <w:jc w:val="both"/>
        <w:rPr>
          <w:rFonts w:asciiTheme="minorHAnsi" w:hAnsiTheme="minorHAnsi"/>
        </w:rPr>
      </w:pPr>
    </w:p>
    <w:p w14:paraId="0963513F" w14:textId="77777777" w:rsidR="00344D3F" w:rsidRPr="006A7613" w:rsidRDefault="00344D3F" w:rsidP="00344D3F">
      <w:pPr>
        <w:pStyle w:val="Prrafodelista"/>
        <w:ind w:left="360"/>
        <w:jc w:val="both"/>
        <w:rPr>
          <w:rFonts w:asciiTheme="minorHAnsi" w:hAnsiTheme="minorHAnsi"/>
        </w:rPr>
      </w:pPr>
      <w:r w:rsidRPr="006A7613">
        <w:rPr>
          <w:rFonts w:asciiTheme="minorHAnsi" w:hAnsiTheme="minorHAnsi"/>
        </w:rPr>
        <w:t xml:space="preserve">Dichas cartas serán dirigidas al </w:t>
      </w:r>
      <w:proofErr w:type="gramStart"/>
      <w:r w:rsidRPr="006A7613">
        <w:rPr>
          <w:rFonts w:asciiTheme="minorHAnsi" w:hAnsiTheme="minorHAnsi"/>
        </w:rPr>
        <w:t>Director</w:t>
      </w:r>
      <w:proofErr w:type="gramEnd"/>
      <w:r w:rsidRPr="006A7613">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42308A2B" w14:textId="77777777" w:rsidR="00344D3F" w:rsidRPr="006A7613" w:rsidRDefault="00344D3F" w:rsidP="00344D3F">
      <w:pPr>
        <w:pStyle w:val="Prrafodelista"/>
        <w:ind w:left="360"/>
        <w:jc w:val="both"/>
        <w:rPr>
          <w:rFonts w:asciiTheme="minorHAnsi" w:hAnsiTheme="minorHAnsi"/>
        </w:rPr>
      </w:pPr>
    </w:p>
    <w:p w14:paraId="5B317ADF" w14:textId="77777777" w:rsidR="00344D3F" w:rsidRPr="006A7613" w:rsidRDefault="00344D3F" w:rsidP="00344D3F">
      <w:pPr>
        <w:tabs>
          <w:tab w:val="left" w:pos="0"/>
          <w:tab w:val="left" w:pos="9923"/>
        </w:tabs>
        <w:ind w:right="-1" w:firstLine="4"/>
        <w:jc w:val="both"/>
        <w:rPr>
          <w:b/>
          <w:sz w:val="20"/>
          <w:szCs w:val="20"/>
          <w:u w:val="single"/>
        </w:rPr>
      </w:pPr>
      <w:r w:rsidRPr="006A7613">
        <w:rPr>
          <w:b/>
          <w:sz w:val="20"/>
          <w:szCs w:val="20"/>
          <w:u w:val="single"/>
        </w:rPr>
        <w:t>3.2. Forma de presentación de las Propuestas Técnica y Económica y documentos esenciales que deberán de contener los sobres.</w:t>
      </w:r>
    </w:p>
    <w:p w14:paraId="1443A265" w14:textId="77777777" w:rsidR="00344D3F" w:rsidRPr="006A7613" w:rsidRDefault="00344D3F" w:rsidP="00344D3F">
      <w:pPr>
        <w:tabs>
          <w:tab w:val="left" w:pos="9923"/>
        </w:tabs>
        <w:ind w:right="-1"/>
        <w:jc w:val="both"/>
        <w:rPr>
          <w:b/>
          <w:sz w:val="20"/>
          <w:szCs w:val="20"/>
        </w:rPr>
      </w:pPr>
    </w:p>
    <w:p w14:paraId="01B9A6F5" w14:textId="77777777" w:rsidR="00344D3F" w:rsidRPr="006A7613" w:rsidRDefault="00344D3F" w:rsidP="00344D3F">
      <w:pPr>
        <w:pStyle w:val="Prrafodelista"/>
        <w:numPr>
          <w:ilvl w:val="0"/>
          <w:numId w:val="13"/>
        </w:numPr>
        <w:tabs>
          <w:tab w:val="clear" w:pos="540"/>
          <w:tab w:val="num" w:pos="851"/>
        </w:tabs>
        <w:ind w:left="709" w:right="49" w:hanging="142"/>
        <w:jc w:val="both"/>
        <w:rPr>
          <w:rFonts w:asciiTheme="minorHAnsi" w:hAnsiTheme="minorHAnsi"/>
          <w:bCs/>
        </w:rPr>
      </w:pPr>
      <w:r w:rsidRPr="006A7613">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4A46A333" w14:textId="77777777" w:rsidR="00344D3F" w:rsidRPr="006A7613" w:rsidRDefault="00344D3F" w:rsidP="00344D3F">
      <w:pPr>
        <w:numPr>
          <w:ilvl w:val="0"/>
          <w:numId w:val="13"/>
        </w:numPr>
        <w:tabs>
          <w:tab w:val="clear" w:pos="540"/>
          <w:tab w:val="num" w:pos="709"/>
          <w:tab w:val="left" w:pos="9923"/>
        </w:tabs>
        <w:ind w:left="709" w:right="-1" w:hanging="142"/>
        <w:jc w:val="both"/>
        <w:rPr>
          <w:rFonts w:ascii="Calibri" w:hAnsi="Calibri"/>
          <w:sz w:val="20"/>
          <w:szCs w:val="20"/>
        </w:rPr>
      </w:pPr>
      <w:r w:rsidRPr="006A7613">
        <w:rPr>
          <w:rFonts w:ascii="Calibri" w:hAnsi="Calibri"/>
          <w:sz w:val="20"/>
          <w:szCs w:val="20"/>
        </w:rPr>
        <w:t xml:space="preserve">El Licitante deberá presentar en sobres cerrados, sus </w:t>
      </w:r>
      <w:r w:rsidRPr="006A7613">
        <w:rPr>
          <w:rFonts w:ascii="Calibri" w:hAnsi="Calibri"/>
          <w:i/>
          <w:sz w:val="20"/>
          <w:szCs w:val="20"/>
          <w:u w:val="single"/>
        </w:rPr>
        <w:t>propuestas técnica y económica</w:t>
      </w:r>
      <w:r w:rsidRPr="006A7613">
        <w:rPr>
          <w:rFonts w:ascii="Calibri" w:hAnsi="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12EFBD17" w14:textId="77777777" w:rsidR="00344D3F" w:rsidRPr="006A7613" w:rsidRDefault="00344D3F" w:rsidP="00344D3F">
      <w:pPr>
        <w:numPr>
          <w:ilvl w:val="0"/>
          <w:numId w:val="13"/>
        </w:numPr>
        <w:tabs>
          <w:tab w:val="clear" w:pos="540"/>
          <w:tab w:val="num" w:pos="709"/>
          <w:tab w:val="left" w:pos="9923"/>
        </w:tabs>
        <w:ind w:left="709" w:right="-1" w:hanging="142"/>
        <w:jc w:val="both"/>
        <w:rPr>
          <w:rFonts w:ascii="Calibri" w:hAnsi="Calibri"/>
          <w:sz w:val="20"/>
          <w:szCs w:val="20"/>
        </w:rPr>
      </w:pPr>
      <w:r w:rsidRPr="006A7613">
        <w:rPr>
          <w:rFonts w:ascii="Calibri" w:hAnsi="Calibri"/>
          <w:sz w:val="20"/>
          <w:szCs w:val="20"/>
        </w:rPr>
        <w:t>Las propuestas económicas serán cotizadas en pesos mexicanos.</w:t>
      </w:r>
    </w:p>
    <w:p w14:paraId="1235D281" w14:textId="77777777" w:rsidR="00344D3F" w:rsidRPr="006A7613" w:rsidRDefault="00344D3F" w:rsidP="00344D3F">
      <w:pPr>
        <w:numPr>
          <w:ilvl w:val="0"/>
          <w:numId w:val="13"/>
        </w:numPr>
        <w:tabs>
          <w:tab w:val="clear" w:pos="540"/>
          <w:tab w:val="num" w:pos="709"/>
          <w:tab w:val="left" w:pos="9923"/>
        </w:tabs>
        <w:ind w:left="709" w:right="-1" w:hanging="142"/>
        <w:jc w:val="both"/>
        <w:rPr>
          <w:sz w:val="20"/>
          <w:szCs w:val="20"/>
        </w:rPr>
      </w:pPr>
      <w:r w:rsidRPr="006A7613">
        <w:rPr>
          <w:rFonts w:ascii="Calibri" w:hAnsi="Calibri"/>
          <w:sz w:val="20"/>
          <w:szCs w:val="20"/>
        </w:rPr>
        <w:t xml:space="preserve">Las </w:t>
      </w:r>
      <w:r w:rsidRPr="006A7613">
        <w:rPr>
          <w:rFonts w:ascii="Calibri" w:hAnsi="Calibri"/>
          <w:i/>
          <w:sz w:val="20"/>
          <w:szCs w:val="20"/>
          <w:u w:val="single"/>
        </w:rPr>
        <w:t>propuestas técnicas y económicas,</w:t>
      </w:r>
      <w:r w:rsidRPr="006A7613">
        <w:rPr>
          <w:rFonts w:ascii="Calibri" w:hAnsi="Calibri"/>
          <w:sz w:val="20"/>
          <w:szCs w:val="20"/>
        </w:rPr>
        <w:t xml:space="preserve"> así como todos los anexos, deberán contener firma autógrafa del representante legal de la compañía en todos los documentos.</w:t>
      </w:r>
    </w:p>
    <w:p w14:paraId="35D96CB7" w14:textId="77777777" w:rsidR="00344D3F" w:rsidRPr="006A7613" w:rsidRDefault="00344D3F" w:rsidP="00344D3F">
      <w:pPr>
        <w:pStyle w:val="Prrafodelista"/>
        <w:rPr>
          <w:rFonts w:asciiTheme="minorHAnsi" w:hAnsiTheme="minorHAnsi" w:cstheme="minorHAnsi"/>
        </w:rPr>
      </w:pPr>
    </w:p>
    <w:p w14:paraId="712C77C0" w14:textId="77777777" w:rsidR="00344D3F" w:rsidRPr="006A7613" w:rsidRDefault="00344D3F" w:rsidP="00344D3F">
      <w:pPr>
        <w:tabs>
          <w:tab w:val="left" w:pos="567"/>
        </w:tabs>
        <w:ind w:left="567" w:right="-1" w:hanging="567"/>
        <w:jc w:val="both"/>
        <w:rPr>
          <w:rFonts w:ascii="Calibri" w:hAnsi="Calibri"/>
          <w:b/>
          <w:sz w:val="20"/>
          <w:szCs w:val="20"/>
          <w:u w:val="single"/>
        </w:rPr>
      </w:pPr>
      <w:r w:rsidRPr="006A7613">
        <w:rPr>
          <w:rFonts w:ascii="Calibri" w:hAnsi="Calibri"/>
          <w:b/>
          <w:sz w:val="20"/>
          <w:szCs w:val="20"/>
          <w:u w:val="single"/>
        </w:rPr>
        <w:t>3.3. Procedimiento a seguir en el acto de presentación y apertura de Propuestas Técnicas y acto de Apertura Económicas.</w:t>
      </w:r>
    </w:p>
    <w:p w14:paraId="51FB07B2"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t>Se iniciará en la fecha, lugar y hora señalados en estas bases; el acto será público, pero sólo participarán los Licitantes.</w:t>
      </w:r>
    </w:p>
    <w:p w14:paraId="266316C0"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426C8A7C"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59097C81"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lastRenderedPageBreak/>
        <w:t>Aquellas propuestas que no contengan los documentos y datos relevantes que hayan sido fijados como esenciales para su revisión correspondiente, serán rechazadas.</w:t>
      </w:r>
    </w:p>
    <w:p w14:paraId="5BFA4950" w14:textId="77777777" w:rsidR="00344D3F" w:rsidRPr="006A7613" w:rsidRDefault="00344D3F" w:rsidP="00344D3F">
      <w:pPr>
        <w:numPr>
          <w:ilvl w:val="0"/>
          <w:numId w:val="12"/>
        </w:numPr>
        <w:tabs>
          <w:tab w:val="left" w:pos="10064"/>
        </w:tabs>
        <w:ind w:left="709" w:right="-1" w:hanging="425"/>
        <w:jc w:val="both"/>
        <w:rPr>
          <w:rFonts w:ascii="Calibri" w:hAnsi="Calibri"/>
          <w:sz w:val="20"/>
          <w:szCs w:val="20"/>
        </w:rPr>
      </w:pPr>
      <w:r w:rsidRPr="006A7613">
        <w:rPr>
          <w:rFonts w:ascii="Calibri" w:hAnsi="Calibri"/>
          <w:sz w:val="20"/>
          <w:szCs w:val="20"/>
        </w:rPr>
        <w:t>En el Acto de apertura económica el representante de la Convocante que presida el acto, dará lectura al importe de las propuestas que cubran los requisitos exigidos.</w:t>
      </w:r>
    </w:p>
    <w:p w14:paraId="2BDB63D8" w14:textId="4AD0DB8E" w:rsidR="00344D3F" w:rsidRPr="006A7613" w:rsidRDefault="006F082E" w:rsidP="00344D3F">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344D3F" w:rsidRPr="006A7613">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1A9230E2" w14:textId="77777777" w:rsidR="00344D3F" w:rsidRPr="006A7613" w:rsidRDefault="00344D3F" w:rsidP="00344D3F">
      <w:pPr>
        <w:numPr>
          <w:ilvl w:val="0"/>
          <w:numId w:val="12"/>
        </w:numPr>
        <w:ind w:left="709" w:right="-1" w:hanging="425"/>
        <w:jc w:val="both"/>
        <w:rPr>
          <w:rFonts w:ascii="Calibri" w:hAnsi="Calibri"/>
          <w:sz w:val="20"/>
          <w:szCs w:val="20"/>
        </w:rPr>
      </w:pPr>
      <w:r w:rsidRPr="006A7613">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756A18A7" w14:textId="77777777" w:rsidR="00344D3F" w:rsidRPr="006A7613" w:rsidRDefault="00344D3F" w:rsidP="00344D3F">
      <w:pPr>
        <w:numPr>
          <w:ilvl w:val="0"/>
          <w:numId w:val="12"/>
        </w:numPr>
        <w:tabs>
          <w:tab w:val="left" w:pos="10064"/>
        </w:tabs>
        <w:ind w:left="709" w:right="-1" w:hanging="425"/>
        <w:jc w:val="both"/>
        <w:rPr>
          <w:rFonts w:ascii="Calibri" w:hAnsi="Calibri"/>
          <w:sz w:val="20"/>
          <w:szCs w:val="20"/>
        </w:rPr>
      </w:pPr>
      <w:r w:rsidRPr="006A7613">
        <w:rPr>
          <w:rFonts w:ascii="Calibri" w:hAnsi="Calibri"/>
          <w:sz w:val="20"/>
          <w:szCs w:val="20"/>
        </w:rPr>
        <w:t xml:space="preserve">Las actas serán firmadas por todos los participantes y se entregará a cada uno de ellos una copia de la misma. </w:t>
      </w:r>
    </w:p>
    <w:p w14:paraId="0240B49C" w14:textId="77777777" w:rsidR="00344D3F" w:rsidRPr="006A7613" w:rsidRDefault="00344D3F" w:rsidP="00344D3F">
      <w:pPr>
        <w:numPr>
          <w:ilvl w:val="0"/>
          <w:numId w:val="12"/>
        </w:numPr>
        <w:tabs>
          <w:tab w:val="left" w:pos="10064"/>
        </w:tabs>
        <w:ind w:left="709" w:right="-1" w:hanging="425"/>
        <w:jc w:val="both"/>
        <w:rPr>
          <w:rFonts w:ascii="Calibri" w:hAnsi="Calibri"/>
          <w:sz w:val="20"/>
          <w:szCs w:val="20"/>
        </w:rPr>
      </w:pPr>
      <w:r w:rsidRPr="006A7613">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075D748E" w14:textId="77777777" w:rsidR="00344D3F" w:rsidRPr="006A7613" w:rsidRDefault="00344D3F" w:rsidP="00344D3F">
      <w:pPr>
        <w:tabs>
          <w:tab w:val="left" w:pos="10064"/>
        </w:tabs>
        <w:ind w:right="-1"/>
        <w:jc w:val="both"/>
        <w:rPr>
          <w:rFonts w:ascii="Calibri" w:hAnsi="Calibri"/>
          <w:sz w:val="20"/>
          <w:szCs w:val="20"/>
        </w:rPr>
      </w:pPr>
    </w:p>
    <w:p w14:paraId="274D21B0" w14:textId="77777777" w:rsidR="00344D3F" w:rsidRPr="006A7613" w:rsidRDefault="00344D3F" w:rsidP="00344D3F">
      <w:pPr>
        <w:rPr>
          <w:rFonts w:cs="Arial"/>
          <w:sz w:val="20"/>
          <w:szCs w:val="20"/>
        </w:rPr>
      </w:pPr>
    </w:p>
    <w:p w14:paraId="55122CF3"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A7613">
        <w:rPr>
          <w:rFonts w:ascii="Calibri" w:hAnsi="Calibri"/>
          <w:b/>
          <w:sz w:val="20"/>
          <w:szCs w:val="20"/>
        </w:rPr>
        <w:t>4.DERECHOS DE LA CONVOCANTE.</w:t>
      </w:r>
    </w:p>
    <w:p w14:paraId="355356EF" w14:textId="77777777" w:rsidR="00344D3F" w:rsidRPr="006A7613" w:rsidRDefault="00344D3F" w:rsidP="00344D3F">
      <w:pPr>
        <w:ind w:right="-1"/>
        <w:jc w:val="both"/>
        <w:rPr>
          <w:rFonts w:ascii="Calibri" w:hAnsi="Calibri"/>
          <w:b/>
          <w:sz w:val="20"/>
          <w:szCs w:val="20"/>
        </w:rPr>
      </w:pPr>
    </w:p>
    <w:p w14:paraId="593AD927"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41A98E33" w14:textId="77777777" w:rsidR="00344D3F" w:rsidRPr="006A7613" w:rsidRDefault="00344D3F" w:rsidP="00344D3F">
      <w:pPr>
        <w:ind w:right="-1"/>
        <w:jc w:val="both"/>
        <w:rPr>
          <w:rFonts w:ascii="Calibri" w:hAnsi="Calibri"/>
          <w:sz w:val="20"/>
          <w:szCs w:val="20"/>
        </w:rPr>
      </w:pPr>
    </w:p>
    <w:p w14:paraId="20C11CFC"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2B81BCF3" w14:textId="77777777" w:rsidR="00344D3F" w:rsidRPr="006A7613" w:rsidRDefault="00344D3F" w:rsidP="00344D3F">
      <w:pPr>
        <w:pStyle w:val="Textoindependiente26"/>
        <w:tabs>
          <w:tab w:val="clear" w:pos="1276"/>
        </w:tabs>
        <w:ind w:right="-1"/>
        <w:rPr>
          <w:rFonts w:ascii="Calibri" w:hAnsi="Calibri"/>
          <w:b w:val="0"/>
          <w:sz w:val="20"/>
        </w:rPr>
      </w:pPr>
    </w:p>
    <w:p w14:paraId="2B3A821B" w14:textId="77777777" w:rsidR="00344D3F" w:rsidRPr="006A7613" w:rsidRDefault="00344D3F" w:rsidP="00344D3F">
      <w:pPr>
        <w:pStyle w:val="Textoindependiente26"/>
        <w:tabs>
          <w:tab w:val="clear" w:pos="1276"/>
        </w:tabs>
        <w:ind w:right="-1"/>
        <w:rPr>
          <w:rFonts w:ascii="Calibri" w:hAnsi="Calibri"/>
          <w:b w:val="0"/>
          <w:sz w:val="20"/>
        </w:rPr>
      </w:pPr>
      <w:r w:rsidRPr="006A7613">
        <w:rPr>
          <w:rFonts w:ascii="Calibri" w:hAnsi="Calibri"/>
          <w:b w:val="0"/>
          <w:sz w:val="20"/>
        </w:rPr>
        <w:t xml:space="preserve">Iniciado el acto de presentación y apertura de proposiciones, los Licitantes no podrán modificar su propuesta. </w:t>
      </w:r>
    </w:p>
    <w:p w14:paraId="7E9E18C0" w14:textId="77777777" w:rsidR="00344D3F" w:rsidRPr="006A7613" w:rsidRDefault="00344D3F" w:rsidP="00344D3F">
      <w:pPr>
        <w:pStyle w:val="Textoindependiente26"/>
        <w:tabs>
          <w:tab w:val="clear" w:pos="1276"/>
        </w:tabs>
        <w:ind w:right="-1"/>
        <w:rPr>
          <w:rFonts w:ascii="Calibri" w:hAnsi="Calibri"/>
          <w:b w:val="0"/>
          <w:sz w:val="20"/>
        </w:rPr>
      </w:pPr>
    </w:p>
    <w:p w14:paraId="122880E1" w14:textId="77777777" w:rsidR="00344D3F" w:rsidRPr="006A7613" w:rsidRDefault="00344D3F" w:rsidP="00344D3F">
      <w:pPr>
        <w:pStyle w:val="Textoindependiente26"/>
        <w:tabs>
          <w:tab w:val="clear" w:pos="1276"/>
        </w:tabs>
        <w:ind w:right="-1"/>
        <w:outlineLvl w:val="0"/>
        <w:rPr>
          <w:rFonts w:ascii="Calibri" w:hAnsi="Calibri"/>
          <w:b w:val="0"/>
          <w:sz w:val="20"/>
        </w:rPr>
      </w:pPr>
      <w:r w:rsidRPr="006A7613">
        <w:rPr>
          <w:rFonts w:ascii="Calibri" w:hAnsi="Calibri"/>
          <w:b w:val="0"/>
          <w:sz w:val="20"/>
        </w:rPr>
        <w:t>Durante el procedimiento de licitación no se admitirá ningún tipo de negociación con los Licitantes y solo se aceptará una sola propuesta por licitante.</w:t>
      </w:r>
    </w:p>
    <w:p w14:paraId="36E4E66B" w14:textId="77777777" w:rsidR="00344D3F" w:rsidRPr="006A7613" w:rsidRDefault="00344D3F" w:rsidP="00344D3F">
      <w:pPr>
        <w:tabs>
          <w:tab w:val="left" w:pos="705"/>
        </w:tabs>
        <w:ind w:right="-1"/>
        <w:jc w:val="both"/>
        <w:rPr>
          <w:rFonts w:ascii="Calibri" w:hAnsi="Calibri"/>
          <w:sz w:val="20"/>
          <w:szCs w:val="20"/>
        </w:rPr>
      </w:pPr>
    </w:p>
    <w:p w14:paraId="066876EF" w14:textId="77777777" w:rsidR="00344D3F" w:rsidRPr="006A7613" w:rsidRDefault="00344D3F" w:rsidP="00344D3F">
      <w:pPr>
        <w:tabs>
          <w:tab w:val="left" w:pos="705"/>
        </w:tabs>
        <w:ind w:right="-1"/>
        <w:jc w:val="both"/>
        <w:rPr>
          <w:rFonts w:ascii="Calibri" w:hAnsi="Calibri"/>
          <w:sz w:val="20"/>
          <w:szCs w:val="20"/>
        </w:rPr>
      </w:pPr>
    </w:p>
    <w:p w14:paraId="70A75D0D" w14:textId="77777777" w:rsidR="00344D3F" w:rsidRPr="006A7613" w:rsidRDefault="00344D3F" w:rsidP="00344D3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clear" w:pos="1276"/>
        </w:tabs>
        <w:ind w:right="-1"/>
        <w:rPr>
          <w:rFonts w:ascii="Calibri" w:hAnsi="Calibri"/>
          <w:sz w:val="20"/>
        </w:rPr>
      </w:pPr>
      <w:r w:rsidRPr="006A7613">
        <w:rPr>
          <w:rFonts w:ascii="Calibri" w:hAnsi="Calibri"/>
          <w:sz w:val="20"/>
        </w:rPr>
        <w:t>5.COMPROBACIÓN POR PARTE DE LA CONVOCANTE.</w:t>
      </w:r>
    </w:p>
    <w:p w14:paraId="5FA9BEB2" w14:textId="77777777" w:rsidR="00344D3F" w:rsidRPr="006A7613" w:rsidRDefault="00344D3F" w:rsidP="00344D3F">
      <w:pPr>
        <w:pStyle w:val="Textoindependiente26"/>
        <w:tabs>
          <w:tab w:val="clear" w:pos="1276"/>
        </w:tabs>
        <w:ind w:right="-1"/>
        <w:rPr>
          <w:rFonts w:ascii="Calibri" w:hAnsi="Calibri"/>
          <w:sz w:val="20"/>
        </w:rPr>
      </w:pPr>
    </w:p>
    <w:p w14:paraId="0E059FFD" w14:textId="77777777" w:rsidR="00344D3F" w:rsidRPr="006A7613" w:rsidRDefault="00344D3F" w:rsidP="00344D3F">
      <w:pPr>
        <w:pStyle w:val="Textoindependiente26"/>
        <w:tabs>
          <w:tab w:val="clear" w:pos="1276"/>
        </w:tabs>
        <w:ind w:right="-1"/>
        <w:outlineLvl w:val="0"/>
        <w:rPr>
          <w:rFonts w:ascii="Calibri" w:hAnsi="Calibri"/>
          <w:b w:val="0"/>
          <w:sz w:val="20"/>
        </w:rPr>
      </w:pPr>
      <w:r w:rsidRPr="006A7613">
        <w:rPr>
          <w:rFonts w:ascii="Calibri" w:hAnsi="Calibri"/>
          <w:sz w:val="20"/>
        </w:rPr>
        <w:t xml:space="preserve">Inspecciones. </w:t>
      </w:r>
      <w:r w:rsidRPr="006A7613">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08D760EA" w14:textId="77777777" w:rsidR="00344D3F" w:rsidRPr="006A7613" w:rsidRDefault="00344D3F" w:rsidP="00344D3F">
      <w:pPr>
        <w:pStyle w:val="Textoindependiente26"/>
        <w:tabs>
          <w:tab w:val="clear" w:pos="1276"/>
        </w:tabs>
        <w:ind w:right="-1"/>
        <w:outlineLvl w:val="0"/>
        <w:rPr>
          <w:rFonts w:ascii="Calibri" w:hAnsi="Calibri"/>
          <w:b w:val="0"/>
          <w:sz w:val="20"/>
        </w:rPr>
      </w:pPr>
    </w:p>
    <w:p w14:paraId="49ADA6BB" w14:textId="77777777" w:rsidR="00344D3F" w:rsidRDefault="00344D3F" w:rsidP="00344D3F">
      <w:pPr>
        <w:pStyle w:val="Textoindependiente26"/>
        <w:tabs>
          <w:tab w:val="clear" w:pos="1276"/>
        </w:tabs>
        <w:ind w:right="-1"/>
        <w:outlineLvl w:val="0"/>
        <w:rPr>
          <w:rFonts w:ascii="Calibri" w:hAnsi="Calibri"/>
          <w:b w:val="0"/>
          <w:sz w:val="20"/>
        </w:rPr>
      </w:pPr>
    </w:p>
    <w:p w14:paraId="4145BB1D" w14:textId="77777777" w:rsidR="00636197" w:rsidRDefault="00636197" w:rsidP="00344D3F">
      <w:pPr>
        <w:pStyle w:val="Textoindependiente26"/>
        <w:tabs>
          <w:tab w:val="clear" w:pos="1276"/>
        </w:tabs>
        <w:ind w:right="-1"/>
        <w:outlineLvl w:val="0"/>
        <w:rPr>
          <w:rFonts w:ascii="Calibri" w:hAnsi="Calibri"/>
          <w:b w:val="0"/>
          <w:sz w:val="20"/>
        </w:rPr>
      </w:pPr>
    </w:p>
    <w:p w14:paraId="3F417E47" w14:textId="77777777" w:rsidR="00636197" w:rsidRDefault="00636197" w:rsidP="00344D3F">
      <w:pPr>
        <w:pStyle w:val="Textoindependiente26"/>
        <w:tabs>
          <w:tab w:val="clear" w:pos="1276"/>
        </w:tabs>
        <w:ind w:right="-1"/>
        <w:outlineLvl w:val="0"/>
        <w:rPr>
          <w:rFonts w:ascii="Calibri" w:hAnsi="Calibri"/>
          <w:b w:val="0"/>
          <w:sz w:val="20"/>
        </w:rPr>
      </w:pPr>
    </w:p>
    <w:p w14:paraId="759390AF" w14:textId="77777777" w:rsidR="00636197" w:rsidRDefault="00636197" w:rsidP="00344D3F">
      <w:pPr>
        <w:pStyle w:val="Textoindependiente26"/>
        <w:tabs>
          <w:tab w:val="clear" w:pos="1276"/>
        </w:tabs>
        <w:ind w:right="-1"/>
        <w:outlineLvl w:val="0"/>
        <w:rPr>
          <w:rFonts w:ascii="Calibri" w:hAnsi="Calibri"/>
          <w:b w:val="0"/>
          <w:sz w:val="20"/>
        </w:rPr>
      </w:pPr>
    </w:p>
    <w:p w14:paraId="7CCA4BF0" w14:textId="77777777" w:rsidR="00636197" w:rsidRPr="006A7613" w:rsidRDefault="00636197" w:rsidP="00344D3F">
      <w:pPr>
        <w:pStyle w:val="Textoindependiente26"/>
        <w:tabs>
          <w:tab w:val="clear" w:pos="1276"/>
        </w:tabs>
        <w:ind w:right="-1"/>
        <w:outlineLvl w:val="0"/>
        <w:rPr>
          <w:rFonts w:ascii="Calibri" w:hAnsi="Calibri"/>
          <w:b w:val="0"/>
          <w:sz w:val="20"/>
        </w:rPr>
      </w:pPr>
    </w:p>
    <w:p w14:paraId="25E236D7" w14:textId="77777777" w:rsidR="00344D3F" w:rsidRPr="006A7613" w:rsidRDefault="00344D3F" w:rsidP="00344D3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clear" w:pos="1276"/>
        </w:tabs>
        <w:ind w:right="-1"/>
        <w:rPr>
          <w:rFonts w:ascii="Calibri" w:hAnsi="Calibri"/>
          <w:sz w:val="20"/>
        </w:rPr>
      </w:pPr>
      <w:r w:rsidRPr="006A7613">
        <w:rPr>
          <w:rFonts w:ascii="Calibri" w:hAnsi="Calibri"/>
          <w:sz w:val="20"/>
        </w:rPr>
        <w:lastRenderedPageBreak/>
        <w:t>6. CESIÓN DE DERECHOS.</w:t>
      </w:r>
    </w:p>
    <w:p w14:paraId="725EA6F3" w14:textId="77777777" w:rsidR="00344D3F" w:rsidRPr="006A7613" w:rsidRDefault="00344D3F" w:rsidP="00344D3F">
      <w:pPr>
        <w:pStyle w:val="Textoindependiente26"/>
        <w:tabs>
          <w:tab w:val="clear" w:pos="1276"/>
        </w:tabs>
        <w:ind w:right="-1"/>
        <w:rPr>
          <w:rFonts w:ascii="Calibri" w:hAnsi="Calibri"/>
          <w:b w:val="0"/>
          <w:sz w:val="20"/>
        </w:rPr>
      </w:pPr>
    </w:p>
    <w:p w14:paraId="3437B81B" w14:textId="77777777" w:rsidR="00344D3F" w:rsidRPr="006A7613" w:rsidRDefault="00344D3F" w:rsidP="00344D3F">
      <w:pPr>
        <w:pStyle w:val="BodyText21"/>
        <w:ind w:right="-1"/>
        <w:jc w:val="both"/>
        <w:rPr>
          <w:rFonts w:ascii="Calibri" w:hAnsi="Calibri"/>
          <w:sz w:val="20"/>
        </w:rPr>
      </w:pPr>
      <w:r w:rsidRPr="006A7613">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w:t>
      </w:r>
    </w:p>
    <w:p w14:paraId="589EB927" w14:textId="77777777" w:rsidR="00344D3F" w:rsidRPr="006A7613" w:rsidRDefault="00344D3F" w:rsidP="00344D3F">
      <w:pPr>
        <w:pStyle w:val="BodyText21"/>
        <w:ind w:right="-1"/>
        <w:rPr>
          <w:rFonts w:ascii="Calibri" w:hAnsi="Calibri"/>
          <w:b/>
          <w:sz w:val="20"/>
        </w:rPr>
      </w:pPr>
    </w:p>
    <w:p w14:paraId="5C31E2BC" w14:textId="77777777" w:rsidR="00344D3F" w:rsidRPr="006A7613" w:rsidRDefault="00344D3F" w:rsidP="00344D3F">
      <w:pPr>
        <w:pStyle w:val="BodyText21"/>
        <w:ind w:right="-1"/>
        <w:rPr>
          <w:rFonts w:ascii="Calibri" w:hAnsi="Calibri"/>
          <w:b/>
          <w:sz w:val="20"/>
        </w:rPr>
      </w:pPr>
    </w:p>
    <w:p w14:paraId="00D430C6" w14:textId="77777777" w:rsidR="00344D3F" w:rsidRPr="006A7613" w:rsidRDefault="00344D3F" w:rsidP="00344D3F">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720"/>
        </w:tabs>
        <w:ind w:right="-1"/>
        <w:rPr>
          <w:rFonts w:ascii="Calibri" w:hAnsi="Calibri"/>
          <w:sz w:val="20"/>
        </w:rPr>
      </w:pPr>
      <w:r w:rsidRPr="006A7613">
        <w:rPr>
          <w:rFonts w:ascii="Calibri" w:hAnsi="Calibri"/>
          <w:sz w:val="20"/>
        </w:rPr>
        <w:t>7. PERÍODO DE GARANTÍA DE LOS INSUMOS.</w:t>
      </w:r>
    </w:p>
    <w:p w14:paraId="675FD3AD" w14:textId="77777777" w:rsidR="00344D3F" w:rsidRPr="006A7613" w:rsidRDefault="00344D3F" w:rsidP="00344D3F">
      <w:pPr>
        <w:pStyle w:val="Textoindependiente26"/>
        <w:tabs>
          <w:tab w:val="clear" w:pos="1276"/>
        </w:tabs>
        <w:ind w:right="-1"/>
        <w:rPr>
          <w:rFonts w:ascii="Calibri" w:hAnsi="Calibri"/>
          <w:b w:val="0"/>
          <w:sz w:val="20"/>
        </w:rPr>
      </w:pPr>
    </w:p>
    <w:p w14:paraId="62487315" w14:textId="77777777" w:rsidR="00344D3F" w:rsidRPr="006A7613" w:rsidRDefault="00344D3F" w:rsidP="00344D3F">
      <w:pPr>
        <w:pStyle w:val="Textoindependiente26"/>
        <w:tabs>
          <w:tab w:val="clear" w:pos="1276"/>
        </w:tabs>
        <w:ind w:right="-1"/>
        <w:rPr>
          <w:rFonts w:ascii="Calibri" w:hAnsi="Calibri"/>
          <w:b w:val="0"/>
          <w:sz w:val="20"/>
        </w:rPr>
      </w:pPr>
      <w:r w:rsidRPr="006A7613">
        <w:rPr>
          <w:rFonts w:ascii="Calibri" w:hAnsi="Calibri"/>
          <w:b w:val="0"/>
          <w:sz w:val="20"/>
        </w:rPr>
        <w:t xml:space="preserve">El período de garantía de los reactivos para la determinación de análisis clínicos, será como </w:t>
      </w:r>
      <w:r w:rsidRPr="006A7613">
        <w:rPr>
          <w:rFonts w:ascii="Calibri" w:hAnsi="Calibri"/>
          <w:b w:val="0"/>
          <w:i/>
          <w:sz w:val="20"/>
          <w:u w:val="single"/>
        </w:rPr>
        <w:t>mínimo de 1 año</w:t>
      </w:r>
      <w:r w:rsidRPr="006A7613">
        <w:rPr>
          <w:rFonts w:ascii="Calibri" w:hAnsi="Calibri"/>
          <w:b w:val="0"/>
          <w:sz w:val="20"/>
        </w:rPr>
        <w:t>, sin perjuicio de que se haga efectiva la garantía de cumplimiento, por incumplimiento del Concursante que resulte adjudicado.</w:t>
      </w:r>
    </w:p>
    <w:p w14:paraId="1073CCC4" w14:textId="77777777" w:rsidR="00344D3F" w:rsidRPr="006A7613" w:rsidRDefault="00344D3F" w:rsidP="00344D3F">
      <w:pPr>
        <w:pStyle w:val="Textoindependiente26"/>
        <w:tabs>
          <w:tab w:val="clear" w:pos="1276"/>
        </w:tabs>
        <w:ind w:right="-1"/>
        <w:rPr>
          <w:rFonts w:ascii="Calibri" w:hAnsi="Calibri"/>
          <w:b w:val="0"/>
          <w:sz w:val="20"/>
        </w:rPr>
      </w:pPr>
    </w:p>
    <w:p w14:paraId="45833067" w14:textId="77777777" w:rsidR="00344D3F" w:rsidRPr="006A7613" w:rsidRDefault="00344D3F" w:rsidP="00344D3F">
      <w:pPr>
        <w:rPr>
          <w:rFonts w:cs="Arial"/>
          <w:sz w:val="20"/>
          <w:szCs w:val="20"/>
        </w:rPr>
      </w:pPr>
    </w:p>
    <w:p w14:paraId="54E4B7E8"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A7613">
        <w:rPr>
          <w:rFonts w:ascii="Calibri" w:hAnsi="Calibri"/>
          <w:b/>
          <w:sz w:val="20"/>
          <w:szCs w:val="20"/>
        </w:rPr>
        <w:t>8. ASPECTOS ECONÓMICOS.</w:t>
      </w:r>
    </w:p>
    <w:p w14:paraId="65702CF9" w14:textId="77777777" w:rsidR="00344D3F" w:rsidRPr="006A7613" w:rsidRDefault="00344D3F" w:rsidP="00344D3F">
      <w:pPr>
        <w:ind w:right="-1"/>
        <w:jc w:val="both"/>
        <w:rPr>
          <w:rFonts w:ascii="Calibri" w:hAnsi="Calibri"/>
          <w:b/>
          <w:sz w:val="20"/>
          <w:szCs w:val="20"/>
          <w:u w:val="single"/>
        </w:rPr>
      </w:pPr>
    </w:p>
    <w:p w14:paraId="1B7A49AA" w14:textId="77777777" w:rsidR="00344D3F" w:rsidRPr="006A7613" w:rsidRDefault="00344D3F" w:rsidP="00344D3F">
      <w:pPr>
        <w:ind w:right="-1"/>
        <w:jc w:val="both"/>
        <w:rPr>
          <w:rFonts w:ascii="Calibri" w:hAnsi="Calibri"/>
          <w:b/>
          <w:sz w:val="20"/>
          <w:szCs w:val="20"/>
          <w:u w:val="single"/>
        </w:rPr>
      </w:pPr>
      <w:r w:rsidRPr="006A7613">
        <w:rPr>
          <w:rFonts w:ascii="Calibri" w:hAnsi="Calibri"/>
          <w:b/>
          <w:sz w:val="20"/>
          <w:szCs w:val="20"/>
          <w:u w:val="single"/>
        </w:rPr>
        <w:t>8.1. Forma de Pago.</w:t>
      </w:r>
    </w:p>
    <w:p w14:paraId="3D68C63D" w14:textId="77777777" w:rsidR="00344D3F" w:rsidRPr="006A7613" w:rsidRDefault="00344D3F" w:rsidP="00344D3F">
      <w:pPr>
        <w:ind w:right="-1"/>
        <w:jc w:val="both"/>
        <w:rPr>
          <w:rFonts w:ascii="Calibri" w:hAnsi="Calibri"/>
          <w:sz w:val="20"/>
          <w:szCs w:val="20"/>
        </w:rPr>
      </w:pPr>
    </w:p>
    <w:p w14:paraId="7789F6F0"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 xml:space="preserve">El pago de los reactivos y servicio 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14:paraId="02D33ACB" w14:textId="77777777" w:rsidR="00344D3F" w:rsidRPr="006A7613" w:rsidRDefault="00344D3F" w:rsidP="00344D3F">
      <w:pPr>
        <w:ind w:right="-1"/>
        <w:jc w:val="both"/>
        <w:rPr>
          <w:rFonts w:ascii="Calibri" w:hAnsi="Calibri"/>
          <w:sz w:val="20"/>
          <w:szCs w:val="20"/>
        </w:rPr>
      </w:pPr>
    </w:p>
    <w:p w14:paraId="7C833CE8" w14:textId="77777777" w:rsidR="00344D3F" w:rsidRPr="006A7613" w:rsidRDefault="00344D3F" w:rsidP="00344D3F">
      <w:pPr>
        <w:ind w:right="-1"/>
        <w:jc w:val="both"/>
        <w:rPr>
          <w:rFonts w:ascii="Calibri" w:hAnsi="Calibri" w:cs="Arial"/>
          <w:iCs/>
          <w:sz w:val="20"/>
          <w:szCs w:val="20"/>
        </w:rPr>
      </w:pPr>
      <w:r w:rsidRPr="006A7613">
        <w:rPr>
          <w:rFonts w:ascii="Calibri" w:hAnsi="Calibri" w:cs="Arial"/>
          <w:iCs/>
          <w:sz w:val="20"/>
          <w:szCs w:val="20"/>
        </w:rPr>
        <w:t>Las facturas que resulten del suministro de los reactivos, en cada una de las Unidades Aplicativas, deberán contener lo siguiente: sello de almacén con la fecha correspondiente, nombre y firma del almacenista que realizó la recepción y la firma del Administrador de la Unidad Aplicativa (se anexará a la factura copia de la orden de envío, mediante la cual se solicitaron los insumos); además deberá invariablemente describir en cada factura el número de licitación, contrato, marca del insumo y orden de envío y estarán disponibles las facturas en las Unidades Aplicativas en un plazo no mayor de 2 días hábiles.</w:t>
      </w:r>
    </w:p>
    <w:p w14:paraId="51C49535" w14:textId="77777777" w:rsidR="00344D3F" w:rsidRPr="006A7613" w:rsidRDefault="00344D3F" w:rsidP="00344D3F">
      <w:pPr>
        <w:ind w:right="49"/>
        <w:jc w:val="both"/>
        <w:rPr>
          <w:rFonts w:ascii="Calibri" w:hAnsi="Calibri"/>
          <w:sz w:val="20"/>
          <w:szCs w:val="20"/>
        </w:rPr>
      </w:pPr>
    </w:p>
    <w:p w14:paraId="7D9CE5A5"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722F184" w14:textId="77777777" w:rsidR="00344D3F" w:rsidRPr="006A7613" w:rsidRDefault="00344D3F" w:rsidP="00344D3F">
      <w:pPr>
        <w:ind w:right="49"/>
        <w:jc w:val="both"/>
        <w:rPr>
          <w:rFonts w:ascii="Calibri" w:hAnsi="Calibri"/>
          <w:sz w:val="20"/>
          <w:szCs w:val="20"/>
        </w:rPr>
      </w:pPr>
    </w:p>
    <w:p w14:paraId="6298111E" w14:textId="77777777" w:rsidR="00344D3F" w:rsidRPr="006A7613" w:rsidRDefault="00344D3F" w:rsidP="00344D3F">
      <w:pPr>
        <w:ind w:right="49"/>
        <w:jc w:val="both"/>
        <w:rPr>
          <w:rFonts w:ascii="Calibri" w:hAnsi="Calibri"/>
          <w:sz w:val="20"/>
          <w:szCs w:val="20"/>
        </w:rPr>
      </w:pPr>
      <w:r w:rsidRPr="006A7613">
        <w:rPr>
          <w:rFonts w:ascii="Calibri" w:hAnsi="Calibri"/>
          <w:sz w:val="20"/>
          <w:szCs w:val="20"/>
        </w:rPr>
        <w:t xml:space="preserve">La Convocante se deslinda del pago de las facturas que no sean presentadas para su pago antes de 90 días posteriores a la fecha de recibo en la unidad a las que van destinados los insumos, salvo caso justificado a consideración de la Convocante. En caso de no presentarse la factura en dicho periodo la Convocante no estará obligada a la devolución de los bienes ni a cubrir gasto alguno. </w:t>
      </w:r>
    </w:p>
    <w:p w14:paraId="7ED5A6A1" w14:textId="77777777" w:rsidR="00344D3F" w:rsidRPr="006A7613" w:rsidRDefault="00344D3F" w:rsidP="00344D3F">
      <w:pPr>
        <w:ind w:right="49"/>
        <w:jc w:val="both"/>
        <w:rPr>
          <w:rFonts w:ascii="Calibri" w:hAnsi="Calibri"/>
          <w:sz w:val="20"/>
          <w:szCs w:val="20"/>
        </w:rPr>
      </w:pPr>
    </w:p>
    <w:p w14:paraId="65665C8E" w14:textId="77777777" w:rsidR="00344D3F" w:rsidRPr="006A7613" w:rsidRDefault="00344D3F" w:rsidP="00344D3F">
      <w:pPr>
        <w:ind w:right="49"/>
        <w:jc w:val="both"/>
        <w:rPr>
          <w:rFonts w:ascii="Calibri" w:hAnsi="Calibri"/>
          <w:sz w:val="20"/>
          <w:szCs w:val="20"/>
        </w:rPr>
      </w:pPr>
      <w:r w:rsidRPr="006A7613">
        <w:rPr>
          <w:rFonts w:ascii="Calibri" w:hAnsi="Calibri"/>
          <w:sz w:val="20"/>
          <w:szCs w:val="20"/>
        </w:rPr>
        <w:t>Las condiciones y forma de pago podrán variar, y si las hubiere, dichas modificaciones estarán sujetas a las Leyes, Normas, Reglamentos o Directrices aplicables que señale el Gobierno Federal, a través de la Secretaría de Hacienda y Crédito Público.</w:t>
      </w:r>
    </w:p>
    <w:p w14:paraId="22F9AD59" w14:textId="77777777" w:rsidR="00344D3F" w:rsidRPr="006A7613" w:rsidRDefault="00344D3F" w:rsidP="00344D3F">
      <w:pPr>
        <w:ind w:right="49"/>
        <w:jc w:val="both"/>
        <w:rPr>
          <w:rFonts w:ascii="Calibri" w:hAnsi="Calibri"/>
          <w:sz w:val="20"/>
          <w:szCs w:val="20"/>
        </w:rPr>
      </w:pPr>
    </w:p>
    <w:p w14:paraId="5F7BE92D" w14:textId="77777777" w:rsidR="00344D3F" w:rsidRPr="006A7613" w:rsidRDefault="00344D3F" w:rsidP="00344D3F">
      <w:pPr>
        <w:ind w:right="49"/>
        <w:jc w:val="both"/>
        <w:rPr>
          <w:rFonts w:ascii="Calibri" w:hAnsi="Calibri"/>
          <w:sz w:val="20"/>
          <w:szCs w:val="20"/>
        </w:rPr>
      </w:pPr>
      <w:r w:rsidRPr="006A7613">
        <w:rPr>
          <w:rFonts w:ascii="Calibri" w:hAnsi="Calibri"/>
          <w:sz w:val="20"/>
          <w:szCs w:val="20"/>
        </w:rPr>
        <w:t>La liquidación total de los insumos no significará la aceptación de los mismos, por lo tanto, la convocante se reserva expresamente el derecho de reclamar los vicios ocultos, insumos faltantes o el pago de lo indebido.</w:t>
      </w:r>
    </w:p>
    <w:p w14:paraId="2FAD45E1" w14:textId="77777777" w:rsidR="00344D3F" w:rsidRPr="006A7613" w:rsidRDefault="00344D3F" w:rsidP="00344D3F">
      <w:pPr>
        <w:ind w:right="51"/>
        <w:jc w:val="both"/>
        <w:rPr>
          <w:rFonts w:ascii="Calibri" w:hAnsi="Calibri"/>
          <w:sz w:val="20"/>
          <w:szCs w:val="20"/>
        </w:rPr>
      </w:pPr>
    </w:p>
    <w:p w14:paraId="255E9D1C" w14:textId="77777777" w:rsidR="00344D3F" w:rsidRPr="006A7613" w:rsidRDefault="00344D3F" w:rsidP="00344D3F">
      <w:pPr>
        <w:jc w:val="both"/>
        <w:rPr>
          <w:rFonts w:ascii="Calibri" w:hAnsi="Calibri"/>
          <w:sz w:val="20"/>
          <w:szCs w:val="20"/>
        </w:rPr>
      </w:pPr>
      <w:r w:rsidRPr="006A7613">
        <w:rPr>
          <w:rFonts w:ascii="Calibri" w:hAnsi="Calibri"/>
          <w:sz w:val="20"/>
          <w:szCs w:val="20"/>
        </w:rPr>
        <w:t>La convocante se reserva la potestad de efectuar modificaciones al proceso de pago.</w:t>
      </w:r>
    </w:p>
    <w:p w14:paraId="39BE02E1" w14:textId="77777777" w:rsidR="00344D3F" w:rsidRDefault="00344D3F" w:rsidP="00344D3F">
      <w:pPr>
        <w:ind w:right="51"/>
        <w:jc w:val="both"/>
        <w:rPr>
          <w:rFonts w:ascii="Calibri" w:hAnsi="Calibri"/>
          <w:sz w:val="20"/>
          <w:szCs w:val="20"/>
        </w:rPr>
      </w:pPr>
    </w:p>
    <w:p w14:paraId="06A72FFA" w14:textId="77777777" w:rsidR="00636197" w:rsidRDefault="00636197" w:rsidP="00344D3F">
      <w:pPr>
        <w:ind w:right="51"/>
        <w:jc w:val="both"/>
        <w:rPr>
          <w:rFonts w:ascii="Calibri" w:hAnsi="Calibri"/>
          <w:sz w:val="20"/>
          <w:szCs w:val="20"/>
        </w:rPr>
      </w:pPr>
    </w:p>
    <w:p w14:paraId="2725570A" w14:textId="77777777" w:rsidR="00636197" w:rsidRDefault="00636197" w:rsidP="00344D3F">
      <w:pPr>
        <w:ind w:right="51"/>
        <w:jc w:val="both"/>
        <w:rPr>
          <w:rFonts w:ascii="Calibri" w:hAnsi="Calibri"/>
          <w:sz w:val="20"/>
          <w:szCs w:val="20"/>
        </w:rPr>
      </w:pPr>
    </w:p>
    <w:p w14:paraId="46EF5970" w14:textId="77777777" w:rsidR="00636197" w:rsidRPr="006A7613" w:rsidRDefault="00636197" w:rsidP="00344D3F">
      <w:pPr>
        <w:ind w:right="51"/>
        <w:jc w:val="both"/>
        <w:rPr>
          <w:rFonts w:ascii="Calibri" w:hAnsi="Calibri"/>
          <w:sz w:val="20"/>
          <w:szCs w:val="20"/>
        </w:rPr>
      </w:pPr>
    </w:p>
    <w:p w14:paraId="4981450F" w14:textId="77777777" w:rsidR="00344D3F" w:rsidRPr="006A7613" w:rsidRDefault="00344D3F" w:rsidP="00344D3F">
      <w:pPr>
        <w:ind w:right="-1"/>
        <w:jc w:val="both"/>
        <w:rPr>
          <w:rFonts w:ascii="Calibri" w:hAnsi="Calibri"/>
          <w:b/>
          <w:sz w:val="20"/>
          <w:szCs w:val="20"/>
          <w:u w:val="single"/>
        </w:rPr>
      </w:pPr>
      <w:r w:rsidRPr="006A7613">
        <w:rPr>
          <w:rFonts w:ascii="Calibri" w:hAnsi="Calibri"/>
          <w:b/>
          <w:sz w:val="20"/>
          <w:szCs w:val="20"/>
          <w:u w:val="single"/>
        </w:rPr>
        <w:lastRenderedPageBreak/>
        <w:t>8.2. Precio.</w:t>
      </w:r>
    </w:p>
    <w:p w14:paraId="7F4329AF" w14:textId="77777777" w:rsidR="00344D3F" w:rsidRPr="006A7613" w:rsidRDefault="00344D3F" w:rsidP="00344D3F">
      <w:pPr>
        <w:ind w:right="-1"/>
        <w:jc w:val="both"/>
        <w:rPr>
          <w:rFonts w:ascii="Calibri" w:hAnsi="Calibri"/>
          <w:sz w:val="20"/>
          <w:szCs w:val="20"/>
        </w:rPr>
      </w:pPr>
    </w:p>
    <w:p w14:paraId="4EA32B97" w14:textId="77777777" w:rsidR="00344D3F" w:rsidRPr="006A7613" w:rsidRDefault="00344D3F" w:rsidP="00344D3F">
      <w:pPr>
        <w:ind w:right="-1"/>
        <w:jc w:val="both"/>
        <w:rPr>
          <w:rFonts w:ascii="Calibri" w:hAnsi="Calibri"/>
          <w:sz w:val="20"/>
          <w:szCs w:val="20"/>
        </w:rPr>
      </w:pPr>
      <w:r w:rsidRPr="006A7613">
        <w:rPr>
          <w:rFonts w:cstheme="minorHAnsi"/>
          <w:sz w:val="20"/>
          <w:szCs w:val="20"/>
        </w:rPr>
        <w:t>El instrumento que se celebre será con la condición de precio fijo y en pesos mexicanos por lo que no se reconocerá incremento alguno en los precios ofertados de sus propuestas.</w:t>
      </w:r>
    </w:p>
    <w:p w14:paraId="64CC13FF" w14:textId="77777777" w:rsidR="00344D3F" w:rsidRPr="006A7613" w:rsidRDefault="00344D3F" w:rsidP="00344D3F">
      <w:pPr>
        <w:ind w:right="-1"/>
        <w:jc w:val="both"/>
        <w:rPr>
          <w:rFonts w:ascii="Calibri" w:hAnsi="Calibri"/>
          <w:sz w:val="20"/>
          <w:szCs w:val="20"/>
        </w:rPr>
      </w:pPr>
    </w:p>
    <w:p w14:paraId="04281D2B" w14:textId="77777777" w:rsidR="00344D3F" w:rsidRPr="006A7613" w:rsidRDefault="00344D3F" w:rsidP="00344D3F">
      <w:pPr>
        <w:ind w:right="-1"/>
        <w:jc w:val="both"/>
        <w:rPr>
          <w:rFonts w:cstheme="minorHAnsi"/>
          <w:sz w:val="20"/>
          <w:szCs w:val="20"/>
        </w:rPr>
      </w:pPr>
      <w:r w:rsidRPr="006A7613">
        <w:rPr>
          <w:rFonts w:cstheme="minorHAns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11F3B3F2" w14:textId="77777777" w:rsidR="00344D3F" w:rsidRDefault="00344D3F" w:rsidP="00344D3F">
      <w:pPr>
        <w:ind w:right="-1"/>
        <w:jc w:val="both"/>
        <w:rPr>
          <w:rFonts w:ascii="Calibri" w:hAnsi="Calibri"/>
          <w:sz w:val="20"/>
          <w:szCs w:val="20"/>
        </w:rPr>
      </w:pPr>
    </w:p>
    <w:p w14:paraId="4D4AFCAA" w14:textId="77777777" w:rsidR="00344D3F" w:rsidRPr="006A7613" w:rsidRDefault="00344D3F" w:rsidP="00344D3F">
      <w:pPr>
        <w:ind w:right="-1"/>
        <w:jc w:val="both"/>
        <w:rPr>
          <w:rFonts w:ascii="Calibri" w:hAnsi="Calibri"/>
          <w:sz w:val="20"/>
          <w:szCs w:val="20"/>
        </w:rPr>
      </w:pPr>
    </w:p>
    <w:p w14:paraId="50CBF6F9"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A7613">
        <w:rPr>
          <w:rFonts w:ascii="Calibri" w:hAnsi="Calibri"/>
          <w:b/>
          <w:sz w:val="20"/>
          <w:szCs w:val="20"/>
        </w:rPr>
        <w:t>9.PENA CONVENCIONAL (SANCIÓN).</w:t>
      </w:r>
    </w:p>
    <w:p w14:paraId="3BCE99E8" w14:textId="77777777" w:rsidR="00344D3F" w:rsidRPr="006A7613" w:rsidRDefault="00344D3F" w:rsidP="00344D3F">
      <w:pPr>
        <w:ind w:right="-1"/>
        <w:jc w:val="both"/>
        <w:rPr>
          <w:rFonts w:ascii="Calibri" w:hAnsi="Calibri"/>
          <w:sz w:val="20"/>
          <w:szCs w:val="20"/>
        </w:rPr>
      </w:pPr>
    </w:p>
    <w:p w14:paraId="7FF31EE3" w14:textId="77777777" w:rsidR="00344D3F" w:rsidRPr="006A7613" w:rsidRDefault="00344D3F" w:rsidP="00344D3F">
      <w:pPr>
        <w:ind w:right="49"/>
        <w:jc w:val="both"/>
        <w:rPr>
          <w:rFonts w:ascii="Calibri" w:hAnsi="Calibri" w:cs="Arial"/>
          <w:sz w:val="20"/>
          <w:szCs w:val="20"/>
        </w:rPr>
      </w:pPr>
      <w:r w:rsidRPr="006A7613">
        <w:rPr>
          <w:rFonts w:ascii="Calibri" w:hAnsi="Calibri"/>
          <w:sz w:val="20"/>
          <w:szCs w:val="20"/>
        </w:rPr>
        <w:t xml:space="preserve">Se aplicará una pena convencional (Sanción) del 2% por cada día hábil de retraso sobre el monto del suministro de los reactivos, que se efectuare fuera del plazo establecido. </w:t>
      </w:r>
      <w:r w:rsidRPr="006A7613">
        <w:rPr>
          <w:rFonts w:ascii="Calibri" w:hAnsi="Calibri" w:cs="Arial"/>
          <w:sz w:val="20"/>
          <w:szCs w:val="20"/>
        </w:rPr>
        <w:t>El cual no excederá el monto de la Garantía de cumplimiento del contrato.</w:t>
      </w:r>
    </w:p>
    <w:p w14:paraId="2CF4E0DA" w14:textId="77777777" w:rsidR="00344D3F" w:rsidRPr="006A7613" w:rsidRDefault="00344D3F" w:rsidP="00344D3F">
      <w:pPr>
        <w:ind w:right="49"/>
        <w:jc w:val="both"/>
        <w:rPr>
          <w:rFonts w:ascii="Calibri" w:hAnsi="Calibri" w:cs="Arial"/>
          <w:sz w:val="20"/>
          <w:szCs w:val="20"/>
        </w:rPr>
      </w:pPr>
    </w:p>
    <w:p w14:paraId="4962E4BC" w14:textId="77777777" w:rsidR="00344D3F" w:rsidRPr="006A7613" w:rsidRDefault="00344D3F" w:rsidP="00344D3F">
      <w:pPr>
        <w:ind w:right="51"/>
        <w:jc w:val="both"/>
        <w:rPr>
          <w:rFonts w:ascii="Calibri" w:hAnsi="Calibri"/>
          <w:sz w:val="20"/>
          <w:szCs w:val="20"/>
        </w:rPr>
      </w:pPr>
      <w:r w:rsidRPr="006A7613">
        <w:rPr>
          <w:rFonts w:ascii="Calibri" w:hAnsi="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71EDDC75" w14:textId="77777777" w:rsidR="00344D3F" w:rsidRPr="006A7613" w:rsidRDefault="00344D3F" w:rsidP="00344D3F">
      <w:pPr>
        <w:pStyle w:val="Continuarlista"/>
        <w:spacing w:after="0"/>
        <w:ind w:left="0"/>
        <w:jc w:val="both"/>
        <w:rPr>
          <w:rFonts w:ascii="Calibri" w:hAnsi="Calibri" w:cs="Arial"/>
        </w:rPr>
      </w:pPr>
    </w:p>
    <w:p w14:paraId="4D2F5E61" w14:textId="77777777" w:rsidR="00344D3F" w:rsidRPr="006A7613" w:rsidRDefault="00344D3F" w:rsidP="00344D3F">
      <w:pPr>
        <w:pStyle w:val="Continuarlista"/>
        <w:spacing w:after="0"/>
        <w:ind w:left="0"/>
        <w:jc w:val="both"/>
        <w:rPr>
          <w:rFonts w:ascii="Calibri" w:hAnsi="Calibri" w:cs="Arial"/>
        </w:rPr>
      </w:pPr>
      <w:r w:rsidRPr="006A7613">
        <w:rPr>
          <w:rFonts w:ascii="Calibri" w:hAnsi="Calibri" w:cs="Arial"/>
        </w:rPr>
        <w:t xml:space="preserve">La penalización por el retraso en la entrega de los insumos, contara a partir del día siguiente del plazo de vencimiento de la realización del mismo. </w:t>
      </w:r>
    </w:p>
    <w:p w14:paraId="2D447C0B" w14:textId="77777777" w:rsidR="00344D3F" w:rsidRPr="006A7613" w:rsidRDefault="00344D3F" w:rsidP="00344D3F">
      <w:pPr>
        <w:pStyle w:val="BodyText21"/>
        <w:ind w:right="-1"/>
        <w:rPr>
          <w:rFonts w:ascii="Calibri" w:hAnsi="Calibri"/>
          <w:sz w:val="20"/>
        </w:rPr>
      </w:pPr>
    </w:p>
    <w:p w14:paraId="37576C71" w14:textId="77777777" w:rsidR="00344D3F" w:rsidRPr="006A7613" w:rsidRDefault="00344D3F" w:rsidP="00344D3F">
      <w:pPr>
        <w:pStyle w:val="BodyText21"/>
        <w:ind w:right="-1"/>
        <w:jc w:val="both"/>
        <w:rPr>
          <w:rFonts w:ascii="Calibri" w:hAnsi="Calibri"/>
          <w:sz w:val="20"/>
        </w:rPr>
      </w:pPr>
      <w:r w:rsidRPr="006A7613">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2FE7F89A" w14:textId="77777777" w:rsidR="00344D3F" w:rsidRPr="006A7613" w:rsidRDefault="00344D3F" w:rsidP="00344D3F">
      <w:pPr>
        <w:pStyle w:val="BodyText21"/>
        <w:ind w:right="-1"/>
        <w:rPr>
          <w:rFonts w:ascii="Calibri" w:hAnsi="Calibri"/>
          <w:sz w:val="20"/>
        </w:rPr>
      </w:pPr>
    </w:p>
    <w:p w14:paraId="713905B5" w14:textId="77777777" w:rsidR="00344D3F" w:rsidRPr="006A7613" w:rsidRDefault="00344D3F" w:rsidP="00344D3F">
      <w:pPr>
        <w:ind w:right="-1"/>
        <w:jc w:val="both"/>
        <w:rPr>
          <w:rFonts w:ascii="Calibri" w:hAnsi="Calibri"/>
          <w:sz w:val="20"/>
          <w:szCs w:val="20"/>
        </w:rPr>
      </w:pPr>
      <w:r w:rsidRPr="006A7613">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6A7613">
        <w:rPr>
          <w:rFonts w:ascii="Calibri" w:hAnsi="Calibri"/>
          <w:bCs/>
          <w:sz w:val="20"/>
          <w:szCs w:val="20"/>
        </w:rPr>
        <w:t xml:space="preserve">las oficinas </w:t>
      </w:r>
      <w:r w:rsidRPr="006A7613">
        <w:rPr>
          <w:rFonts w:ascii="Calibri" w:hAnsi="Calibri"/>
          <w:sz w:val="20"/>
          <w:szCs w:val="20"/>
        </w:rPr>
        <w:t>de Recursos Financieros</w:t>
      </w:r>
      <w:r w:rsidRPr="006A7613">
        <w:rPr>
          <w:rFonts w:ascii="Calibri" w:hAnsi="Calibri"/>
          <w:bCs/>
          <w:sz w:val="20"/>
          <w:szCs w:val="20"/>
        </w:rPr>
        <w:t xml:space="preserve"> de la Convocante, independientemente de que la Convocante opte por hacer efectiva la garantía oto</w:t>
      </w:r>
      <w:r w:rsidRPr="006A7613">
        <w:rPr>
          <w:rFonts w:ascii="Calibri" w:hAnsi="Calibri"/>
          <w:sz w:val="20"/>
          <w:szCs w:val="20"/>
        </w:rPr>
        <w:t>rgada por el concursante ganador hasta por el monto de las sanciones no cubiertas.</w:t>
      </w:r>
    </w:p>
    <w:p w14:paraId="339CE1D2" w14:textId="77777777" w:rsidR="00344D3F" w:rsidRPr="006A7613" w:rsidRDefault="00344D3F" w:rsidP="00344D3F">
      <w:pPr>
        <w:ind w:right="-1"/>
        <w:jc w:val="both"/>
        <w:rPr>
          <w:rFonts w:ascii="Calibri" w:hAnsi="Calibri"/>
          <w:sz w:val="20"/>
          <w:szCs w:val="20"/>
        </w:rPr>
      </w:pPr>
    </w:p>
    <w:p w14:paraId="249012E0" w14:textId="77777777" w:rsidR="00344D3F" w:rsidRPr="006A7613" w:rsidRDefault="00344D3F" w:rsidP="00344D3F">
      <w:pPr>
        <w:ind w:right="-1"/>
        <w:jc w:val="both"/>
        <w:rPr>
          <w:rFonts w:ascii="Calibri" w:hAnsi="Calibri"/>
          <w:sz w:val="20"/>
          <w:szCs w:val="20"/>
        </w:rPr>
      </w:pPr>
      <w:r w:rsidRPr="006A7613">
        <w:rPr>
          <w:rFonts w:cstheme="minorHAns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insumos, de igual manera se aplicará lo establecido en el párrafo primero de este punto.</w:t>
      </w:r>
    </w:p>
    <w:p w14:paraId="4630F032" w14:textId="77777777" w:rsidR="00344D3F" w:rsidRPr="006A7613" w:rsidRDefault="00344D3F" w:rsidP="00344D3F">
      <w:pPr>
        <w:ind w:right="-1"/>
        <w:jc w:val="both"/>
        <w:rPr>
          <w:rFonts w:ascii="Calibri" w:hAnsi="Calibri"/>
          <w:sz w:val="20"/>
          <w:szCs w:val="20"/>
        </w:rPr>
      </w:pPr>
    </w:p>
    <w:p w14:paraId="5E7B7951" w14:textId="77777777" w:rsidR="00344D3F" w:rsidRPr="006A7613" w:rsidRDefault="00344D3F" w:rsidP="00344D3F">
      <w:pPr>
        <w:ind w:right="-1"/>
        <w:jc w:val="both"/>
        <w:rPr>
          <w:rFonts w:ascii="Calibri" w:hAnsi="Calibri"/>
          <w:sz w:val="20"/>
          <w:szCs w:val="20"/>
        </w:rPr>
      </w:pPr>
    </w:p>
    <w:p w14:paraId="41E9F962" w14:textId="77777777" w:rsidR="00344D3F" w:rsidRPr="006A7613"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A7613">
        <w:rPr>
          <w:rFonts w:ascii="Calibri" w:hAnsi="Calibri"/>
          <w:b/>
          <w:sz w:val="20"/>
          <w:szCs w:val="20"/>
        </w:rPr>
        <w:t>10.GARANTÍAS.</w:t>
      </w:r>
    </w:p>
    <w:p w14:paraId="48110017" w14:textId="77777777" w:rsidR="00344D3F" w:rsidRPr="006A7613" w:rsidRDefault="00344D3F" w:rsidP="00344D3F">
      <w:pPr>
        <w:ind w:right="-1"/>
        <w:jc w:val="both"/>
        <w:rPr>
          <w:rFonts w:ascii="Calibri" w:hAnsi="Calibri"/>
          <w:b/>
          <w:sz w:val="20"/>
          <w:szCs w:val="20"/>
        </w:rPr>
      </w:pPr>
    </w:p>
    <w:p w14:paraId="4F3D43E0" w14:textId="77777777" w:rsidR="00344D3F" w:rsidRPr="006A7613" w:rsidRDefault="00344D3F" w:rsidP="00344D3F">
      <w:pPr>
        <w:ind w:right="-1"/>
        <w:jc w:val="both"/>
        <w:rPr>
          <w:rFonts w:ascii="Calibri" w:hAnsi="Calibri"/>
          <w:b/>
          <w:sz w:val="20"/>
          <w:szCs w:val="20"/>
          <w:u w:val="single"/>
        </w:rPr>
      </w:pPr>
      <w:r w:rsidRPr="006A7613">
        <w:rPr>
          <w:rFonts w:ascii="Calibri" w:hAnsi="Calibri"/>
          <w:b/>
          <w:sz w:val="20"/>
          <w:szCs w:val="20"/>
          <w:u w:val="single"/>
        </w:rPr>
        <w:t>10.1. Garantía de Cumplimiento de Contrato.</w:t>
      </w:r>
    </w:p>
    <w:p w14:paraId="7C61DA30" w14:textId="77777777" w:rsidR="00344D3F" w:rsidRPr="006A7613" w:rsidRDefault="00344D3F" w:rsidP="00344D3F">
      <w:pPr>
        <w:ind w:right="-1"/>
        <w:jc w:val="both"/>
        <w:rPr>
          <w:rFonts w:ascii="Calibri" w:hAnsi="Calibri"/>
          <w:sz w:val="20"/>
          <w:szCs w:val="20"/>
        </w:rPr>
      </w:pPr>
    </w:p>
    <w:p w14:paraId="50FC6044" w14:textId="77777777" w:rsidR="00344D3F" w:rsidRPr="006A7613" w:rsidRDefault="00344D3F" w:rsidP="00344D3F">
      <w:pPr>
        <w:pStyle w:val="Textoindependiente2"/>
        <w:ind w:right="-1"/>
        <w:rPr>
          <w:rFonts w:ascii="Calibri" w:hAnsi="Calibri"/>
          <w:sz w:val="20"/>
        </w:rPr>
      </w:pPr>
      <w:r w:rsidRPr="006A7613">
        <w:rPr>
          <w:rFonts w:ascii="Calibri" w:hAnsi="Calibri"/>
          <w:sz w:val="20"/>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6A7613">
        <w:rPr>
          <w:rFonts w:asciiTheme="minorHAnsi" w:hAnsiTheme="minorHAnsi"/>
          <w:sz w:val="20"/>
        </w:rPr>
        <w:t>licitante ganador,</w:t>
      </w:r>
      <w:r w:rsidRPr="006A7613">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7D060237" w14:textId="77777777" w:rsidR="00344D3F" w:rsidRPr="006A7613" w:rsidRDefault="00344D3F" w:rsidP="00344D3F">
      <w:pPr>
        <w:tabs>
          <w:tab w:val="left" w:pos="3969"/>
          <w:tab w:val="left" w:pos="8080"/>
        </w:tabs>
        <w:ind w:right="1"/>
        <w:jc w:val="center"/>
        <w:rPr>
          <w:rFonts w:ascii="Calibri" w:hAnsi="Calibri" w:cs="Arial"/>
          <w:b/>
          <w:sz w:val="20"/>
          <w:szCs w:val="20"/>
          <w:u w:val="single"/>
        </w:rPr>
      </w:pPr>
    </w:p>
    <w:p w14:paraId="6A8FFF4C" w14:textId="77777777" w:rsidR="00344D3F" w:rsidRPr="006A7613" w:rsidRDefault="00344D3F" w:rsidP="00344D3F">
      <w:pPr>
        <w:pStyle w:val="NormalWeb"/>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142089C" w14:textId="77777777" w:rsidR="00344D3F" w:rsidRPr="006A7613" w:rsidRDefault="00344D3F" w:rsidP="00344D3F">
      <w:pPr>
        <w:pStyle w:val="NormalWeb"/>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4D512821"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3D7D6390"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0E616288"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Internacional, celebrado con “S.S.N.L.”; relativo a la adquisición de _____________, por un importe de (monto total del contrato incluyendo el I.V.A).</w:t>
      </w:r>
    </w:p>
    <w:p w14:paraId="490DBF5E"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2F734953"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Internacional.</w:t>
      </w:r>
    </w:p>
    <w:p w14:paraId="74D0B643"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05ED22A0"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5561862" w14:textId="77777777" w:rsidR="00344D3F" w:rsidRPr="006A7613" w:rsidRDefault="00344D3F" w:rsidP="00344D3F">
      <w:pPr>
        <w:pStyle w:val="NormalWeb"/>
        <w:spacing w:before="0" w:beforeAutospacing="0" w:after="0" w:afterAutospacing="0"/>
        <w:ind w:left="1080"/>
        <w:jc w:val="both"/>
        <w:rPr>
          <w:rFonts w:ascii="Calibri" w:eastAsia="Times New Roman" w:hAnsi="Calibri" w:cs="Times New Roman"/>
          <w:sz w:val="20"/>
          <w:szCs w:val="20"/>
          <w:lang w:val="es-ES_tradnl"/>
        </w:rPr>
      </w:pPr>
    </w:p>
    <w:p w14:paraId="02F253A7"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257FDE73" w14:textId="77777777" w:rsidR="00344D3F" w:rsidRPr="006A7613" w:rsidRDefault="00344D3F" w:rsidP="00344D3F">
      <w:pPr>
        <w:pStyle w:val="NormalWeb"/>
        <w:spacing w:before="0" w:beforeAutospacing="0" w:after="0" w:afterAutospacing="0"/>
        <w:ind w:left="108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35859EC6"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Que sólo podrá ser cancelada mediante aviso por escrito de “S.S.N.L.”.</w:t>
      </w:r>
    </w:p>
    <w:p w14:paraId="6228D6DD" w14:textId="77777777" w:rsidR="00344D3F" w:rsidRPr="006A7613" w:rsidRDefault="00344D3F" w:rsidP="00344D3F">
      <w:pPr>
        <w:pStyle w:val="NormalWeb"/>
        <w:spacing w:before="0" w:beforeAutospacing="0" w:after="0" w:afterAutospacing="0"/>
        <w:ind w:left="1080"/>
        <w:jc w:val="both"/>
        <w:rPr>
          <w:rFonts w:ascii="Calibri" w:eastAsia="Times New Roman" w:hAnsi="Calibri" w:cs="Times New Roman"/>
          <w:sz w:val="20"/>
          <w:szCs w:val="20"/>
          <w:lang w:val="es-ES_tradnl"/>
        </w:rPr>
      </w:pPr>
    </w:p>
    <w:p w14:paraId="53C7BA52"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Que la Institución Afianzadora acepta lo preceptuado por los artículos 174, 178, 179, 282, 283 y 289 de la Ley de Instituciones de Seguros y de Fianzas en vigor.</w:t>
      </w:r>
    </w:p>
    <w:p w14:paraId="3043B40E" w14:textId="77777777" w:rsidR="00344D3F" w:rsidRPr="006A7613" w:rsidRDefault="00344D3F" w:rsidP="00344D3F">
      <w:pPr>
        <w:pStyle w:val="NormalWeb"/>
        <w:spacing w:before="0" w:beforeAutospacing="0" w:after="0" w:afterAutospacing="0"/>
        <w:ind w:left="1080"/>
        <w:jc w:val="both"/>
        <w:rPr>
          <w:rFonts w:ascii="Calibri" w:eastAsia="Times New Roman" w:hAnsi="Calibri" w:cs="Times New Roman"/>
          <w:sz w:val="20"/>
          <w:szCs w:val="20"/>
          <w:lang w:val="es-ES_tradnl"/>
        </w:rPr>
      </w:pPr>
    </w:p>
    <w:p w14:paraId="305F55E1" w14:textId="77777777" w:rsidR="00344D3F" w:rsidRPr="006A7613" w:rsidRDefault="00344D3F" w:rsidP="00636197">
      <w:pPr>
        <w:pStyle w:val="NormalWeb"/>
        <w:numPr>
          <w:ilvl w:val="0"/>
          <w:numId w:val="52"/>
        </w:numPr>
        <w:spacing w:before="0" w:beforeAutospacing="0" w:after="0" w:afterAutospacing="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546E5594"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 </w:t>
      </w:r>
    </w:p>
    <w:p w14:paraId="27D5FB7D" w14:textId="77777777" w:rsidR="00344D3F" w:rsidRPr="006A7613" w:rsidRDefault="00344D3F" w:rsidP="00344D3F">
      <w:pPr>
        <w:pStyle w:val="NormalWeb"/>
        <w:spacing w:before="0" w:beforeAutospacing="0" w:after="0" w:afterAutospacing="0"/>
        <w:ind w:left="720"/>
        <w:jc w:val="both"/>
        <w:rPr>
          <w:rFonts w:ascii="Calibri" w:eastAsia="Times New Roman" w:hAnsi="Calibri" w:cs="Times New Roman"/>
          <w:sz w:val="20"/>
          <w:szCs w:val="20"/>
          <w:lang w:val="es-ES_tradnl"/>
        </w:rPr>
      </w:pPr>
      <w:r w:rsidRPr="006A7613">
        <w:rPr>
          <w:rFonts w:ascii="Calibri" w:eastAsia="Times New Roman" w:hAnsi="Calibri" w:cs="Times New Roman"/>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571DB364" w14:textId="77777777" w:rsidR="00344D3F" w:rsidRPr="006A7613" w:rsidRDefault="00344D3F" w:rsidP="00344D3F">
      <w:pPr>
        <w:pStyle w:val="Textoindependiente2"/>
        <w:ind w:right="-1"/>
        <w:rPr>
          <w:rFonts w:ascii="Calibri" w:hAnsi="Calibri"/>
          <w:sz w:val="20"/>
        </w:rPr>
      </w:pPr>
    </w:p>
    <w:p w14:paraId="2977DA06" w14:textId="77777777" w:rsidR="00344D3F" w:rsidRPr="006A7613" w:rsidRDefault="00344D3F" w:rsidP="00344D3F">
      <w:pPr>
        <w:tabs>
          <w:tab w:val="left" w:pos="3345"/>
        </w:tabs>
        <w:ind w:right="-1"/>
        <w:jc w:val="both"/>
        <w:rPr>
          <w:rFonts w:ascii="Calibri" w:hAnsi="Calibri" w:cs="Arial"/>
          <w:sz w:val="20"/>
          <w:szCs w:val="20"/>
        </w:rPr>
      </w:pPr>
      <w:r w:rsidRPr="006A7613">
        <w:rPr>
          <w:rFonts w:ascii="Calibri" w:hAnsi="Calibri" w:cs="Arial"/>
          <w:sz w:val="20"/>
          <w:szCs w:val="20"/>
        </w:rPr>
        <w:t xml:space="preserve"> </w:t>
      </w:r>
    </w:p>
    <w:p w14:paraId="75F3D1B9" w14:textId="77777777" w:rsidR="00344D3F" w:rsidRPr="006F082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6F082E">
        <w:rPr>
          <w:rFonts w:ascii="Calibri" w:hAnsi="Calibri"/>
          <w:b/>
          <w:sz w:val="20"/>
          <w:szCs w:val="20"/>
        </w:rPr>
        <w:t>11. CALENDARIO DE EVENTOS.</w:t>
      </w:r>
    </w:p>
    <w:p w14:paraId="25C1933B" w14:textId="77777777" w:rsidR="00344D3F" w:rsidRPr="0039320A" w:rsidRDefault="00344D3F" w:rsidP="00344D3F">
      <w:pPr>
        <w:ind w:right="-1"/>
        <w:jc w:val="both"/>
        <w:rPr>
          <w:rFonts w:ascii="Calibri" w:hAnsi="Calibri"/>
        </w:rPr>
      </w:pPr>
    </w:p>
    <w:p w14:paraId="0E39FD01" w14:textId="3D37E3B5" w:rsidR="00344D3F" w:rsidRPr="00636197" w:rsidRDefault="00344D3F" w:rsidP="00344D3F">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 xml:space="preserve">de la </w:t>
      </w:r>
      <w:r>
        <w:rPr>
          <w:rFonts w:asciiTheme="minorHAnsi" w:hAnsiTheme="minorHAnsi"/>
          <w:b/>
          <w:bCs/>
          <w:sz w:val="20"/>
          <w:szCs w:val="20"/>
        </w:rPr>
        <w:t>C</w:t>
      </w:r>
      <w:r w:rsidRPr="00E47A10">
        <w:rPr>
          <w:rFonts w:asciiTheme="minorHAnsi" w:hAnsiTheme="minorHAnsi"/>
          <w:b/>
          <w:bCs/>
          <w:sz w:val="20"/>
          <w:szCs w:val="20"/>
        </w:rPr>
        <w:t>onvocatoria:</w:t>
      </w:r>
      <w:r>
        <w:rPr>
          <w:rFonts w:asciiTheme="minorHAnsi" w:hAnsiTheme="minorHAnsi"/>
          <w:bCs/>
          <w:sz w:val="20"/>
          <w:szCs w:val="20"/>
        </w:rPr>
        <w:tab/>
      </w:r>
      <w:r w:rsidRPr="006D3D10">
        <w:rPr>
          <w:rFonts w:asciiTheme="minorHAnsi" w:hAnsiTheme="minorHAnsi"/>
          <w:sz w:val="20"/>
          <w:szCs w:val="20"/>
        </w:rPr>
        <w:t>Periódico Oficial del Estado</w:t>
      </w:r>
      <w:r w:rsidRPr="006D3D10">
        <w:rPr>
          <w:rFonts w:asciiTheme="minorHAnsi" w:hAnsiTheme="minorHAnsi"/>
          <w:color w:val="auto"/>
          <w:sz w:val="20"/>
          <w:szCs w:val="20"/>
        </w:rPr>
        <w:t xml:space="preserve">, el </w:t>
      </w:r>
      <w:r w:rsidR="00636197" w:rsidRPr="00636197">
        <w:rPr>
          <w:rFonts w:asciiTheme="minorHAnsi" w:hAnsiTheme="minorHAnsi"/>
          <w:color w:val="auto"/>
          <w:sz w:val="20"/>
          <w:szCs w:val="20"/>
        </w:rPr>
        <w:t>1</w:t>
      </w:r>
      <w:r w:rsidR="00435C4E">
        <w:rPr>
          <w:rFonts w:asciiTheme="minorHAnsi" w:hAnsiTheme="minorHAnsi"/>
          <w:color w:val="auto"/>
          <w:sz w:val="20"/>
          <w:szCs w:val="20"/>
        </w:rPr>
        <w:t>9</w:t>
      </w:r>
      <w:r w:rsidRPr="00636197">
        <w:rPr>
          <w:rFonts w:asciiTheme="minorHAnsi" w:hAnsiTheme="minorHAnsi"/>
          <w:color w:val="auto"/>
          <w:sz w:val="20"/>
          <w:szCs w:val="20"/>
        </w:rPr>
        <w:t xml:space="preserve"> de </w:t>
      </w:r>
      <w:r w:rsidR="00435C4E">
        <w:rPr>
          <w:rFonts w:asciiTheme="minorHAnsi" w:hAnsiTheme="minorHAnsi"/>
          <w:color w:val="auto"/>
          <w:sz w:val="20"/>
          <w:szCs w:val="20"/>
        </w:rPr>
        <w:t>enero</w:t>
      </w:r>
      <w:r w:rsidRPr="00636197">
        <w:rPr>
          <w:rFonts w:asciiTheme="minorHAnsi" w:hAnsiTheme="minorHAnsi"/>
          <w:color w:val="auto"/>
          <w:sz w:val="20"/>
          <w:szCs w:val="20"/>
        </w:rPr>
        <w:t xml:space="preserve"> del 202</w:t>
      </w:r>
      <w:r w:rsidR="00435C4E">
        <w:rPr>
          <w:rFonts w:asciiTheme="minorHAnsi" w:hAnsiTheme="minorHAnsi"/>
          <w:color w:val="auto"/>
          <w:sz w:val="20"/>
          <w:szCs w:val="20"/>
        </w:rPr>
        <w:t>6</w:t>
      </w:r>
      <w:r w:rsidRPr="00636197">
        <w:rPr>
          <w:rFonts w:asciiTheme="minorHAnsi" w:hAnsiTheme="minorHAnsi"/>
          <w:color w:val="auto"/>
          <w:sz w:val="20"/>
          <w:szCs w:val="20"/>
        </w:rPr>
        <w:t>.</w:t>
      </w:r>
    </w:p>
    <w:p w14:paraId="24A9DE36" w14:textId="77777777" w:rsidR="00435C4E" w:rsidRPr="00636197" w:rsidRDefault="00344D3F" w:rsidP="00435C4E">
      <w:pPr>
        <w:pStyle w:val="Default"/>
        <w:jc w:val="both"/>
        <w:rPr>
          <w:rFonts w:asciiTheme="minorHAnsi" w:hAnsiTheme="minorHAnsi"/>
          <w:color w:val="auto"/>
          <w:sz w:val="20"/>
          <w:szCs w:val="20"/>
        </w:rPr>
      </w:pPr>
      <w:r w:rsidRPr="00636197">
        <w:rPr>
          <w:rFonts w:asciiTheme="minorHAnsi" w:hAnsiTheme="minorHAnsi"/>
          <w:b/>
          <w:color w:val="auto"/>
          <w:sz w:val="20"/>
          <w:szCs w:val="20"/>
        </w:rPr>
        <w:t>Publicación de bases:</w:t>
      </w:r>
      <w:r w:rsidRPr="00636197">
        <w:rPr>
          <w:rFonts w:asciiTheme="minorHAnsi" w:hAnsiTheme="minorHAnsi"/>
          <w:color w:val="auto"/>
          <w:sz w:val="20"/>
          <w:szCs w:val="20"/>
        </w:rPr>
        <w:tab/>
      </w:r>
      <w:r w:rsidRPr="00636197">
        <w:rPr>
          <w:rFonts w:asciiTheme="minorHAnsi" w:hAnsiTheme="minorHAnsi"/>
          <w:color w:val="auto"/>
          <w:sz w:val="20"/>
          <w:szCs w:val="20"/>
        </w:rPr>
        <w:tab/>
        <w:t xml:space="preserve">A través de la página </w:t>
      </w:r>
      <w:hyperlink r:id="rId8" w:history="1">
        <w:r w:rsidRPr="00636197">
          <w:rPr>
            <w:rStyle w:val="Hipervnculo"/>
            <w:rFonts w:asciiTheme="minorHAnsi" w:hAnsiTheme="minorHAnsi"/>
            <w:sz w:val="20"/>
            <w:szCs w:val="20"/>
          </w:rPr>
          <w:t>http://saludnl.gob.mx</w:t>
        </w:r>
      </w:hyperlink>
      <w:r w:rsidRPr="00636197">
        <w:rPr>
          <w:rFonts w:asciiTheme="minorHAnsi" w:hAnsiTheme="minorHAnsi"/>
          <w:color w:val="auto"/>
          <w:sz w:val="20"/>
          <w:szCs w:val="20"/>
        </w:rPr>
        <w:t xml:space="preserve">, el </w:t>
      </w:r>
      <w:r w:rsidR="00435C4E" w:rsidRPr="00636197">
        <w:rPr>
          <w:rFonts w:asciiTheme="minorHAnsi" w:hAnsiTheme="minorHAnsi"/>
          <w:color w:val="auto"/>
          <w:sz w:val="20"/>
          <w:szCs w:val="20"/>
        </w:rPr>
        <w:t>1</w:t>
      </w:r>
      <w:r w:rsidR="00435C4E">
        <w:rPr>
          <w:rFonts w:asciiTheme="minorHAnsi" w:hAnsiTheme="minorHAnsi"/>
          <w:color w:val="auto"/>
          <w:sz w:val="20"/>
          <w:szCs w:val="20"/>
        </w:rPr>
        <w:t>9</w:t>
      </w:r>
      <w:r w:rsidR="00435C4E" w:rsidRPr="00636197">
        <w:rPr>
          <w:rFonts w:asciiTheme="minorHAnsi" w:hAnsiTheme="minorHAnsi"/>
          <w:color w:val="auto"/>
          <w:sz w:val="20"/>
          <w:szCs w:val="20"/>
        </w:rPr>
        <w:t xml:space="preserve"> de </w:t>
      </w:r>
      <w:r w:rsidR="00435C4E">
        <w:rPr>
          <w:rFonts w:asciiTheme="minorHAnsi" w:hAnsiTheme="minorHAnsi"/>
          <w:color w:val="auto"/>
          <w:sz w:val="20"/>
          <w:szCs w:val="20"/>
        </w:rPr>
        <w:t>enero</w:t>
      </w:r>
      <w:r w:rsidR="00435C4E" w:rsidRPr="00636197">
        <w:rPr>
          <w:rFonts w:asciiTheme="minorHAnsi" w:hAnsiTheme="minorHAnsi"/>
          <w:color w:val="auto"/>
          <w:sz w:val="20"/>
          <w:szCs w:val="20"/>
        </w:rPr>
        <w:t xml:space="preserve"> del 202</w:t>
      </w:r>
      <w:r w:rsidR="00435C4E">
        <w:rPr>
          <w:rFonts w:asciiTheme="minorHAnsi" w:hAnsiTheme="minorHAnsi"/>
          <w:color w:val="auto"/>
          <w:sz w:val="20"/>
          <w:szCs w:val="20"/>
        </w:rPr>
        <w:t>6</w:t>
      </w:r>
      <w:r w:rsidR="00435C4E" w:rsidRPr="00636197">
        <w:rPr>
          <w:rFonts w:asciiTheme="minorHAnsi" w:hAnsiTheme="minorHAnsi"/>
          <w:color w:val="auto"/>
          <w:sz w:val="20"/>
          <w:szCs w:val="20"/>
        </w:rPr>
        <w:t>.</w:t>
      </w:r>
    </w:p>
    <w:p w14:paraId="1378B9A3" w14:textId="23BE83AD" w:rsidR="00344D3F" w:rsidRDefault="00344D3F" w:rsidP="00435C4E">
      <w:pPr>
        <w:pStyle w:val="Default"/>
        <w:jc w:val="both"/>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344D3F" w:rsidRPr="004A4FC1" w14:paraId="0724B3DE" w14:textId="77777777" w:rsidTr="00E2255E">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3EDFF"/>
            <w:vAlign w:val="center"/>
          </w:tcPr>
          <w:p w14:paraId="19765B2A" w14:textId="7896CE0D" w:rsidR="00344D3F" w:rsidRPr="00E50172" w:rsidRDefault="00344D3F" w:rsidP="008F6DBB">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r w:rsidRPr="00E50172">
              <w:rPr>
                <w:rFonts w:ascii="Century Gothic" w:hAnsi="Century Gothic" w:cs="Arial"/>
                <w:b/>
                <w:color w:val="000000"/>
                <w:sz w:val="18"/>
              </w:rPr>
              <w:t xml:space="preserve">No. </w:t>
            </w:r>
            <w:r w:rsidR="00435C4E">
              <w:rPr>
                <w:rFonts w:ascii="Century Gothic" w:hAnsi="Century Gothic" w:cs="Arial"/>
                <w:b/>
                <w:color w:val="000000"/>
                <w:sz w:val="18"/>
              </w:rPr>
              <w:t>LP-919044992-I02-2026</w:t>
            </w:r>
          </w:p>
          <w:p w14:paraId="6C940F88" w14:textId="5FE61907" w:rsidR="00344D3F" w:rsidRPr="00E50172" w:rsidRDefault="00344D3F" w:rsidP="008F6DBB">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REACTIVOS PARA LA DETERMINACIÓN DE ANÁLISIS CLÍNICOS Y EQUIPOS EN COMODATO</w:t>
            </w:r>
            <w:r w:rsidR="00435C4E">
              <w:rPr>
                <w:rFonts w:ascii="Century Gothic" w:hAnsi="Century Gothic" w:cs="Arial"/>
                <w:b/>
                <w:color w:val="000000"/>
                <w:sz w:val="18"/>
              </w:rPr>
              <w:t>, 2DA VUELTA</w:t>
            </w:r>
            <w:r>
              <w:rPr>
                <w:rFonts w:ascii="Century Gothic" w:hAnsi="Century Gothic" w:cs="Arial"/>
                <w:b/>
                <w:color w:val="000000"/>
                <w:sz w:val="18"/>
              </w:rPr>
              <w:t>”</w:t>
            </w:r>
          </w:p>
        </w:tc>
      </w:tr>
      <w:tr w:rsidR="00344D3F" w:rsidRPr="004A4FC1" w14:paraId="7E79A235" w14:textId="77777777" w:rsidTr="00E2255E">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3EDFF"/>
            <w:vAlign w:val="center"/>
            <w:hideMark/>
          </w:tcPr>
          <w:p w14:paraId="26150F03" w14:textId="77777777" w:rsidR="00344D3F" w:rsidRPr="00E50172" w:rsidRDefault="00344D3F" w:rsidP="008F6DBB">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3EDFF"/>
            <w:vAlign w:val="center"/>
          </w:tcPr>
          <w:p w14:paraId="10EDA4E2" w14:textId="77777777" w:rsidR="00344D3F" w:rsidRPr="00E50172" w:rsidRDefault="00344D3F" w:rsidP="008F6DBB">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3EDFF"/>
            <w:vAlign w:val="center"/>
          </w:tcPr>
          <w:p w14:paraId="07DB2DD3" w14:textId="77777777" w:rsidR="00344D3F" w:rsidRPr="00E50172" w:rsidRDefault="00344D3F" w:rsidP="008F6DBB">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344D3F" w:rsidRPr="00E50172" w14:paraId="6BFBF2FC" w14:textId="77777777" w:rsidTr="00E2255E">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B50D20D" w14:textId="77777777" w:rsidR="00344D3F" w:rsidRPr="00E50172" w:rsidRDefault="00344D3F" w:rsidP="008F6DBB">
            <w:pPr>
              <w:jc w:val="both"/>
              <w:rPr>
                <w:rFonts w:ascii="Century Gothic" w:hAnsi="Century Gothic" w:cs="Arial"/>
                <w:color w:val="000000"/>
                <w:sz w:val="16"/>
                <w:szCs w:val="18"/>
              </w:rPr>
            </w:pPr>
            <w:r w:rsidRPr="00E50172">
              <w:rPr>
                <w:rFonts w:ascii="Century Gothic" w:hAnsi="Century Gothic" w:cs="Arial"/>
                <w:color w:val="000000"/>
                <w:sz w:val="16"/>
                <w:szCs w:val="18"/>
              </w:rPr>
              <w:lastRenderedPageBreak/>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6970DE0" w14:textId="77777777" w:rsidR="00344D3F" w:rsidRPr="00E50172" w:rsidRDefault="00344D3F" w:rsidP="008F6DBB">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344D3F" w:rsidRPr="00E50172" w14:paraId="5FD1F3A8" w14:textId="77777777" w:rsidTr="00E2255E">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3BA5989F"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5ADCD4F7"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64E2F353" w14:textId="55AA7D0E" w:rsidR="00344D3F" w:rsidRPr="00636197" w:rsidRDefault="00435C4E" w:rsidP="008F6DBB">
            <w:pPr>
              <w:jc w:val="center"/>
              <w:rPr>
                <w:rFonts w:ascii="Century Gothic" w:hAnsi="Century Gothic" w:cs="Arial"/>
                <w:color w:val="000000"/>
                <w:sz w:val="16"/>
                <w:szCs w:val="18"/>
              </w:rPr>
            </w:pPr>
            <w:r>
              <w:rPr>
                <w:rFonts w:ascii="Century Gothic" w:hAnsi="Century Gothic" w:cs="Arial"/>
                <w:color w:val="000000"/>
                <w:sz w:val="16"/>
                <w:szCs w:val="18"/>
              </w:rPr>
              <w:t>22</w:t>
            </w:r>
            <w:r w:rsidR="00344D3F" w:rsidRPr="00636197">
              <w:rPr>
                <w:rFonts w:ascii="Century Gothic" w:hAnsi="Century Gothic" w:cs="Arial"/>
                <w:color w:val="000000"/>
                <w:sz w:val="16"/>
                <w:szCs w:val="18"/>
              </w:rPr>
              <w:t>/</w:t>
            </w:r>
            <w:r>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Pr>
                <w:rFonts w:ascii="Century Gothic" w:hAnsi="Century Gothic" w:cs="Arial"/>
                <w:color w:val="000000"/>
                <w:sz w:val="16"/>
                <w:szCs w:val="18"/>
              </w:rPr>
              <w:t>6</w:t>
            </w:r>
          </w:p>
          <w:p w14:paraId="719DB10F" w14:textId="0A847239"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435C4E">
              <w:rPr>
                <w:rFonts w:ascii="Century Gothic" w:hAnsi="Century Gothic" w:cs="Arial"/>
                <w:color w:val="000000"/>
                <w:sz w:val="16"/>
                <w:szCs w:val="18"/>
              </w:rPr>
              <w:t>1</w:t>
            </w:r>
            <w:r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0</w:t>
            </w:r>
            <w:r w:rsidRPr="00636197">
              <w:rPr>
                <w:rFonts w:ascii="Century Gothic" w:hAnsi="Century Gothic" w:cs="Arial"/>
                <w:color w:val="000000"/>
                <w:sz w:val="16"/>
                <w:szCs w:val="18"/>
              </w:rPr>
              <w:t>0 HRS</w:t>
            </w:r>
          </w:p>
        </w:tc>
        <w:tc>
          <w:tcPr>
            <w:tcW w:w="4253" w:type="dxa"/>
            <w:vMerge w:val="restart"/>
            <w:tcBorders>
              <w:top w:val="single" w:sz="4" w:space="0" w:color="auto"/>
              <w:left w:val="single" w:sz="4" w:space="0" w:color="auto"/>
              <w:right w:val="single" w:sz="4" w:space="0" w:color="auto"/>
            </w:tcBorders>
            <w:vAlign w:val="center"/>
          </w:tcPr>
          <w:p w14:paraId="499E7A98" w14:textId="77777777" w:rsidR="00344D3F" w:rsidRPr="00117E71" w:rsidRDefault="00344D3F" w:rsidP="008F6DBB">
            <w:pPr>
              <w:jc w:val="both"/>
              <w:rPr>
                <w:rFonts w:ascii="Century Gothic" w:hAnsi="Century Gothic" w:cs="Arial"/>
                <w:color w:val="000000"/>
                <w:sz w:val="16"/>
                <w:szCs w:val="18"/>
              </w:rPr>
            </w:pPr>
            <w:r w:rsidRPr="00117E71">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117E71">
              <w:rPr>
                <w:rFonts w:ascii="Century Gothic" w:hAnsi="Century Gothic" w:cs="Arial"/>
                <w:color w:val="000000"/>
                <w:sz w:val="16"/>
                <w:szCs w:val="18"/>
              </w:rPr>
              <w:t xml:space="preserve"> de la Convoc</w:t>
            </w:r>
            <w:r>
              <w:rPr>
                <w:rFonts w:ascii="Century Gothic" w:hAnsi="Century Gothic" w:cs="Arial"/>
                <w:color w:val="000000"/>
                <w:sz w:val="16"/>
                <w:szCs w:val="18"/>
              </w:rPr>
              <w:t xml:space="preserve">ante, ubicada en Matamoros 520 </w:t>
            </w:r>
            <w:proofErr w:type="spellStart"/>
            <w:r>
              <w:rPr>
                <w:rFonts w:ascii="Century Gothic" w:hAnsi="Century Gothic" w:cs="Arial"/>
                <w:color w:val="000000"/>
                <w:sz w:val="16"/>
                <w:szCs w:val="18"/>
              </w:rPr>
              <w:t>O</w:t>
            </w:r>
            <w:r w:rsidRPr="00117E71">
              <w:rPr>
                <w:rFonts w:ascii="Century Gothic" w:hAnsi="Century Gothic" w:cs="Arial"/>
                <w:color w:val="000000"/>
                <w:sz w:val="16"/>
                <w:szCs w:val="18"/>
              </w:rPr>
              <w:t>te</w:t>
            </w:r>
            <w:proofErr w:type="spellEnd"/>
            <w:r w:rsidRPr="00117E71">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117E71">
              <w:rPr>
                <w:rFonts w:ascii="Century Gothic" w:hAnsi="Century Gothic" w:cs="Arial"/>
                <w:color w:val="000000"/>
                <w:sz w:val="16"/>
                <w:szCs w:val="18"/>
              </w:rPr>
              <w:t>, Centro de Monterrey, Nuevo León, C.P. 64000</w:t>
            </w:r>
          </w:p>
        </w:tc>
      </w:tr>
      <w:tr w:rsidR="00344D3F" w:rsidRPr="00E50172" w14:paraId="3040F5F3" w14:textId="77777777" w:rsidTr="00E2255E">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147D5717"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2782C5C7"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5EEA3484" w14:textId="49DFDDF5" w:rsidR="00344D3F" w:rsidRPr="00636197" w:rsidRDefault="00435C4E" w:rsidP="008F6DBB">
            <w:pPr>
              <w:jc w:val="center"/>
              <w:rPr>
                <w:rFonts w:ascii="Century Gothic" w:hAnsi="Century Gothic" w:cs="Arial"/>
                <w:color w:val="000000"/>
                <w:sz w:val="16"/>
                <w:szCs w:val="18"/>
              </w:rPr>
            </w:pPr>
            <w:r>
              <w:rPr>
                <w:rFonts w:ascii="Century Gothic" w:hAnsi="Century Gothic" w:cs="Arial"/>
                <w:color w:val="000000"/>
                <w:sz w:val="16"/>
                <w:szCs w:val="18"/>
              </w:rPr>
              <w:t>29</w:t>
            </w:r>
            <w:r w:rsidR="00344D3F"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sidR="00636197" w:rsidRPr="00636197">
              <w:rPr>
                <w:rFonts w:ascii="Century Gothic" w:hAnsi="Century Gothic" w:cs="Arial"/>
                <w:color w:val="000000"/>
                <w:sz w:val="16"/>
                <w:szCs w:val="18"/>
              </w:rPr>
              <w:t>6</w:t>
            </w:r>
          </w:p>
          <w:p w14:paraId="59ED81E5" w14:textId="4AF39AD8"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435C4E">
              <w:rPr>
                <w:rFonts w:ascii="Century Gothic" w:hAnsi="Century Gothic" w:cs="Arial"/>
                <w:color w:val="000000"/>
                <w:sz w:val="16"/>
                <w:szCs w:val="18"/>
              </w:rPr>
              <w:t>1</w:t>
            </w:r>
            <w:r w:rsidRPr="00636197">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079D1526" w14:textId="77777777" w:rsidR="00344D3F" w:rsidRPr="00E50172" w:rsidRDefault="00344D3F" w:rsidP="008F6DBB">
            <w:pPr>
              <w:jc w:val="both"/>
              <w:rPr>
                <w:rFonts w:ascii="Century Gothic" w:hAnsi="Century Gothic" w:cs="Arial"/>
                <w:color w:val="000000"/>
                <w:sz w:val="16"/>
                <w:szCs w:val="18"/>
              </w:rPr>
            </w:pPr>
          </w:p>
        </w:tc>
      </w:tr>
      <w:tr w:rsidR="00344D3F" w:rsidRPr="00E50172" w14:paraId="0B03839C" w14:textId="77777777" w:rsidTr="00E2255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7282605"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6A47773D"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52B64ECD" w14:textId="7E20DBA3" w:rsidR="00344D3F" w:rsidRPr="00636197" w:rsidRDefault="00435C4E" w:rsidP="008F6DBB">
            <w:pPr>
              <w:jc w:val="center"/>
              <w:rPr>
                <w:rFonts w:ascii="Century Gothic" w:hAnsi="Century Gothic" w:cs="Arial"/>
                <w:color w:val="000000"/>
                <w:sz w:val="16"/>
                <w:szCs w:val="18"/>
              </w:rPr>
            </w:pPr>
            <w:r>
              <w:rPr>
                <w:rFonts w:ascii="Century Gothic" w:hAnsi="Century Gothic" w:cs="Arial"/>
                <w:color w:val="000000"/>
                <w:sz w:val="16"/>
                <w:szCs w:val="18"/>
              </w:rPr>
              <w:t>30</w:t>
            </w:r>
            <w:r w:rsidR="00344D3F"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sidR="00636197" w:rsidRPr="00636197">
              <w:rPr>
                <w:rFonts w:ascii="Century Gothic" w:hAnsi="Century Gothic" w:cs="Arial"/>
                <w:color w:val="000000"/>
                <w:sz w:val="16"/>
                <w:szCs w:val="18"/>
              </w:rPr>
              <w:t>6</w:t>
            </w:r>
          </w:p>
          <w:p w14:paraId="36FA010A" w14:textId="028BC41C"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435C4E">
              <w:rPr>
                <w:rFonts w:ascii="Century Gothic" w:hAnsi="Century Gothic" w:cs="Arial"/>
                <w:color w:val="000000"/>
                <w:sz w:val="16"/>
                <w:szCs w:val="18"/>
              </w:rPr>
              <w:t>1</w:t>
            </w:r>
            <w:r w:rsidRPr="00636197">
              <w:rPr>
                <w:rFonts w:ascii="Century Gothic" w:hAnsi="Century Gothic" w:cs="Arial"/>
                <w:color w:val="000000"/>
                <w:sz w:val="16"/>
                <w:szCs w:val="18"/>
              </w:rPr>
              <w:t>:</w:t>
            </w:r>
            <w:r w:rsidR="00435C4E">
              <w:rPr>
                <w:rFonts w:ascii="Century Gothic" w:hAnsi="Century Gothic" w:cs="Arial"/>
                <w:color w:val="000000"/>
                <w:sz w:val="16"/>
                <w:szCs w:val="18"/>
              </w:rPr>
              <w:t>3</w:t>
            </w:r>
            <w:r w:rsidRPr="00636197">
              <w:rPr>
                <w:rFonts w:ascii="Century Gothic" w:hAnsi="Century Gothic" w:cs="Arial"/>
                <w:color w:val="000000"/>
                <w:sz w:val="16"/>
                <w:szCs w:val="18"/>
              </w:rPr>
              <w:t>0 HRS</w:t>
            </w:r>
          </w:p>
        </w:tc>
        <w:tc>
          <w:tcPr>
            <w:tcW w:w="4253" w:type="dxa"/>
            <w:vMerge/>
            <w:tcBorders>
              <w:left w:val="single" w:sz="4" w:space="0" w:color="auto"/>
              <w:right w:val="single" w:sz="4" w:space="0" w:color="auto"/>
            </w:tcBorders>
            <w:vAlign w:val="center"/>
          </w:tcPr>
          <w:p w14:paraId="3006AC0F" w14:textId="77777777" w:rsidR="00344D3F" w:rsidRPr="00E50172" w:rsidRDefault="00344D3F" w:rsidP="008F6DBB">
            <w:pPr>
              <w:jc w:val="center"/>
              <w:rPr>
                <w:rFonts w:ascii="Century Gothic" w:hAnsi="Century Gothic" w:cs="Arial"/>
                <w:color w:val="000000"/>
                <w:sz w:val="16"/>
                <w:szCs w:val="18"/>
              </w:rPr>
            </w:pPr>
          </w:p>
        </w:tc>
      </w:tr>
      <w:tr w:rsidR="00344D3F" w:rsidRPr="00E50172" w14:paraId="38C99805" w14:textId="77777777" w:rsidTr="00E2255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0DCA814"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4C28C7C7"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53850631" w14:textId="06101DA3" w:rsidR="00344D3F" w:rsidRPr="00636197" w:rsidRDefault="00435C4E" w:rsidP="008F6DBB">
            <w:pPr>
              <w:jc w:val="center"/>
              <w:rPr>
                <w:rFonts w:ascii="Century Gothic" w:hAnsi="Century Gothic" w:cs="Arial"/>
                <w:color w:val="000000"/>
                <w:sz w:val="16"/>
                <w:szCs w:val="18"/>
              </w:rPr>
            </w:pPr>
            <w:r>
              <w:rPr>
                <w:rFonts w:ascii="Century Gothic" w:hAnsi="Century Gothic" w:cs="Arial"/>
                <w:color w:val="000000"/>
                <w:sz w:val="16"/>
                <w:szCs w:val="18"/>
              </w:rPr>
              <w:t>30</w:t>
            </w:r>
            <w:r w:rsidR="00344D3F"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sidR="00636197" w:rsidRPr="00636197">
              <w:rPr>
                <w:rFonts w:ascii="Century Gothic" w:hAnsi="Century Gothic" w:cs="Arial"/>
                <w:color w:val="000000"/>
                <w:sz w:val="16"/>
                <w:szCs w:val="18"/>
              </w:rPr>
              <w:t>6</w:t>
            </w:r>
          </w:p>
          <w:p w14:paraId="314B6B08" w14:textId="244DC3D6"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435C4E">
              <w:rPr>
                <w:rFonts w:ascii="Century Gothic" w:hAnsi="Century Gothic" w:cs="Arial"/>
                <w:color w:val="000000"/>
                <w:sz w:val="16"/>
                <w:szCs w:val="18"/>
              </w:rPr>
              <w:t>2</w:t>
            </w:r>
            <w:r w:rsidRPr="00636197">
              <w:rPr>
                <w:rFonts w:ascii="Century Gothic" w:hAnsi="Century Gothic" w:cs="Arial"/>
                <w:color w:val="000000"/>
                <w:sz w:val="16"/>
                <w:szCs w:val="18"/>
              </w:rPr>
              <w:t>:</w:t>
            </w:r>
            <w:r w:rsidR="00435C4E">
              <w:rPr>
                <w:rFonts w:ascii="Century Gothic" w:hAnsi="Century Gothic" w:cs="Arial"/>
                <w:color w:val="000000"/>
                <w:sz w:val="16"/>
                <w:szCs w:val="18"/>
              </w:rPr>
              <w:t>0</w:t>
            </w:r>
            <w:r w:rsidRPr="00636197">
              <w:rPr>
                <w:rFonts w:ascii="Century Gothic" w:hAnsi="Century Gothic" w:cs="Arial"/>
                <w:color w:val="000000"/>
                <w:sz w:val="16"/>
                <w:szCs w:val="18"/>
              </w:rPr>
              <w:t>0 HRS</w:t>
            </w:r>
          </w:p>
        </w:tc>
        <w:tc>
          <w:tcPr>
            <w:tcW w:w="4253" w:type="dxa"/>
            <w:vMerge/>
            <w:tcBorders>
              <w:left w:val="single" w:sz="4" w:space="0" w:color="auto"/>
              <w:right w:val="single" w:sz="4" w:space="0" w:color="auto"/>
            </w:tcBorders>
            <w:vAlign w:val="center"/>
          </w:tcPr>
          <w:p w14:paraId="3555D498" w14:textId="77777777" w:rsidR="00344D3F" w:rsidRPr="00E50172" w:rsidRDefault="00344D3F" w:rsidP="008F6DBB">
            <w:pPr>
              <w:jc w:val="center"/>
              <w:rPr>
                <w:rFonts w:ascii="Century Gothic" w:hAnsi="Century Gothic" w:cs="Arial"/>
                <w:color w:val="000000"/>
                <w:sz w:val="16"/>
                <w:szCs w:val="18"/>
              </w:rPr>
            </w:pPr>
          </w:p>
        </w:tc>
      </w:tr>
      <w:tr w:rsidR="00344D3F" w:rsidRPr="00E50172" w14:paraId="1A539BB5" w14:textId="77777777" w:rsidTr="00E2255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8D9D8A0"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48583FAD" w14:textId="77777777" w:rsidR="00344D3F" w:rsidRPr="00E3367A" w:rsidRDefault="00344D3F" w:rsidP="008F6DBB">
            <w:pPr>
              <w:jc w:val="both"/>
              <w:rPr>
                <w:rFonts w:ascii="Century Gothic" w:hAnsi="Century Gothic" w:cs="Arial"/>
                <w:color w:val="000000"/>
                <w:sz w:val="16"/>
                <w:szCs w:val="18"/>
              </w:rPr>
            </w:pPr>
            <w:r w:rsidRPr="00E3367A">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7C8FA99C" w14:textId="4346AE14" w:rsidR="00344D3F" w:rsidRPr="00636197" w:rsidRDefault="00435C4E" w:rsidP="008F6DBB">
            <w:pPr>
              <w:jc w:val="center"/>
              <w:rPr>
                <w:rFonts w:ascii="Century Gothic" w:hAnsi="Century Gothic" w:cs="Arial"/>
                <w:color w:val="000000"/>
                <w:sz w:val="16"/>
                <w:szCs w:val="18"/>
              </w:rPr>
            </w:pPr>
            <w:r>
              <w:rPr>
                <w:rFonts w:ascii="Century Gothic" w:hAnsi="Century Gothic" w:cs="Arial"/>
                <w:color w:val="000000"/>
                <w:sz w:val="16"/>
                <w:szCs w:val="18"/>
              </w:rPr>
              <w:t>30</w:t>
            </w:r>
            <w:r w:rsidR="00344D3F" w:rsidRPr="00636197">
              <w:rPr>
                <w:rFonts w:ascii="Century Gothic" w:hAnsi="Century Gothic" w:cs="Arial"/>
                <w:color w:val="000000"/>
                <w:sz w:val="16"/>
                <w:szCs w:val="18"/>
              </w:rPr>
              <w:t>/</w:t>
            </w:r>
            <w:r w:rsidR="00636197" w:rsidRPr="00636197">
              <w:rPr>
                <w:rFonts w:ascii="Century Gothic" w:hAnsi="Century Gothic" w:cs="Arial"/>
                <w:color w:val="000000"/>
                <w:sz w:val="16"/>
                <w:szCs w:val="18"/>
              </w:rPr>
              <w:t>01</w:t>
            </w:r>
            <w:r w:rsidR="00344D3F" w:rsidRPr="00636197">
              <w:rPr>
                <w:rFonts w:ascii="Century Gothic" w:hAnsi="Century Gothic" w:cs="Arial"/>
                <w:color w:val="000000"/>
                <w:sz w:val="16"/>
                <w:szCs w:val="18"/>
              </w:rPr>
              <w:t>/202</w:t>
            </w:r>
            <w:r w:rsidR="00636197" w:rsidRPr="00636197">
              <w:rPr>
                <w:rFonts w:ascii="Century Gothic" w:hAnsi="Century Gothic" w:cs="Arial"/>
                <w:color w:val="000000"/>
                <w:sz w:val="16"/>
                <w:szCs w:val="18"/>
              </w:rPr>
              <w:t>6</w:t>
            </w:r>
          </w:p>
          <w:p w14:paraId="2E6AB6BD" w14:textId="5086038D" w:rsidR="00344D3F" w:rsidRPr="00636197" w:rsidRDefault="00344D3F" w:rsidP="008F6DBB">
            <w:pPr>
              <w:jc w:val="center"/>
              <w:rPr>
                <w:rFonts w:ascii="Century Gothic" w:hAnsi="Century Gothic" w:cs="Arial"/>
                <w:color w:val="000000"/>
                <w:sz w:val="16"/>
                <w:szCs w:val="18"/>
              </w:rPr>
            </w:pPr>
            <w:r w:rsidRPr="00636197">
              <w:rPr>
                <w:rFonts w:ascii="Century Gothic" w:hAnsi="Century Gothic" w:cs="Arial"/>
                <w:color w:val="000000"/>
                <w:sz w:val="16"/>
                <w:szCs w:val="18"/>
              </w:rPr>
              <w:t>1</w:t>
            </w:r>
            <w:r w:rsidR="00435C4E">
              <w:rPr>
                <w:rFonts w:ascii="Century Gothic" w:hAnsi="Century Gothic" w:cs="Arial"/>
                <w:color w:val="000000"/>
                <w:sz w:val="16"/>
                <w:szCs w:val="18"/>
              </w:rPr>
              <w:t>2</w:t>
            </w:r>
            <w:r w:rsidRPr="00636197">
              <w:rPr>
                <w:rFonts w:ascii="Century Gothic" w:hAnsi="Century Gothic" w:cs="Arial"/>
                <w:color w:val="000000"/>
                <w:sz w:val="16"/>
                <w:szCs w:val="18"/>
              </w:rPr>
              <w:t>:</w:t>
            </w:r>
            <w:r w:rsidR="00435C4E">
              <w:rPr>
                <w:rFonts w:ascii="Century Gothic" w:hAnsi="Century Gothic" w:cs="Arial"/>
                <w:color w:val="000000"/>
                <w:sz w:val="16"/>
                <w:szCs w:val="18"/>
              </w:rPr>
              <w:t>3</w:t>
            </w:r>
            <w:r w:rsidRPr="00636197">
              <w:rPr>
                <w:rFonts w:ascii="Century Gothic" w:hAnsi="Century Gothic" w:cs="Arial"/>
                <w:color w:val="000000"/>
                <w:sz w:val="16"/>
                <w:szCs w:val="18"/>
              </w:rPr>
              <w:t>0 HRS</w:t>
            </w:r>
          </w:p>
        </w:tc>
        <w:tc>
          <w:tcPr>
            <w:tcW w:w="4253" w:type="dxa"/>
            <w:vMerge/>
            <w:tcBorders>
              <w:left w:val="single" w:sz="4" w:space="0" w:color="auto"/>
              <w:bottom w:val="single" w:sz="4" w:space="0" w:color="auto"/>
              <w:right w:val="single" w:sz="4" w:space="0" w:color="auto"/>
            </w:tcBorders>
            <w:vAlign w:val="center"/>
          </w:tcPr>
          <w:p w14:paraId="4EF14E3F" w14:textId="77777777" w:rsidR="00344D3F" w:rsidRPr="00E50172" w:rsidRDefault="00344D3F" w:rsidP="008F6DBB">
            <w:pPr>
              <w:jc w:val="center"/>
              <w:rPr>
                <w:rFonts w:ascii="Century Gothic" w:hAnsi="Century Gothic" w:cs="Arial"/>
                <w:color w:val="000000"/>
                <w:sz w:val="16"/>
                <w:szCs w:val="18"/>
              </w:rPr>
            </w:pPr>
          </w:p>
        </w:tc>
      </w:tr>
      <w:tr w:rsidR="00344D3F" w:rsidRPr="00E50172" w14:paraId="03B5B1A7" w14:textId="77777777" w:rsidTr="00E2255E">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48939E9" w14:textId="77777777" w:rsidR="00344D3F" w:rsidRPr="00E50172" w:rsidRDefault="00344D3F" w:rsidP="008F6DBB">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F7F5A3C" w14:textId="03CA9E5B" w:rsidR="00344D3F" w:rsidRPr="00E50172" w:rsidRDefault="00344D3F" w:rsidP="008F6DBB">
            <w:pPr>
              <w:jc w:val="both"/>
              <w:rPr>
                <w:rFonts w:ascii="Century Gothic" w:hAnsi="Century Gothic" w:cs="Arial"/>
                <w:color w:val="000000"/>
                <w:sz w:val="16"/>
                <w:szCs w:val="18"/>
              </w:rPr>
            </w:pPr>
            <w:r w:rsidRPr="006D3D10">
              <w:rPr>
                <w:rFonts w:ascii="Century Gothic" w:hAnsi="Century Gothic" w:cs="Arial"/>
                <w:color w:val="000000"/>
                <w:sz w:val="16"/>
                <w:szCs w:val="18"/>
              </w:rPr>
              <w:t xml:space="preserve">En caso de </w:t>
            </w:r>
            <w:r w:rsidRPr="006D3D10">
              <w:rPr>
                <w:rFonts w:ascii="Century Gothic" w:hAnsi="Century Gothic" w:cs="Arial"/>
                <w:sz w:val="16"/>
                <w:szCs w:val="18"/>
              </w:rPr>
              <w:t xml:space="preserve">resultar </w:t>
            </w:r>
            <w:r w:rsidRPr="0076578F">
              <w:rPr>
                <w:rFonts w:ascii="Century Gothic" w:hAnsi="Century Gothic" w:cs="Arial"/>
                <w:sz w:val="16"/>
                <w:szCs w:val="18"/>
              </w:rPr>
              <w:t xml:space="preserve">adjudicados los proveedores deberán presentarse a más tardar </w:t>
            </w:r>
            <w:r w:rsidRPr="00636197">
              <w:rPr>
                <w:rFonts w:ascii="Century Gothic" w:hAnsi="Century Gothic" w:cs="Arial"/>
                <w:sz w:val="16"/>
                <w:szCs w:val="18"/>
              </w:rPr>
              <w:t xml:space="preserve">el día </w:t>
            </w:r>
            <w:r w:rsidR="00435C4E">
              <w:rPr>
                <w:rFonts w:ascii="Century Gothic" w:hAnsi="Century Gothic" w:cs="Arial"/>
                <w:sz w:val="16"/>
                <w:szCs w:val="18"/>
              </w:rPr>
              <w:t>13</w:t>
            </w:r>
            <w:r w:rsidRPr="00636197">
              <w:rPr>
                <w:rFonts w:ascii="Century Gothic" w:hAnsi="Century Gothic" w:cs="Arial"/>
                <w:sz w:val="16"/>
                <w:szCs w:val="18"/>
              </w:rPr>
              <w:t xml:space="preserve"> de </w:t>
            </w:r>
            <w:r w:rsidR="00435C4E">
              <w:rPr>
                <w:rFonts w:ascii="Century Gothic" w:hAnsi="Century Gothic" w:cs="Arial"/>
                <w:sz w:val="16"/>
                <w:szCs w:val="18"/>
              </w:rPr>
              <w:t>febrero</w:t>
            </w:r>
            <w:r w:rsidRPr="00636197">
              <w:rPr>
                <w:rFonts w:ascii="Century Gothic" w:hAnsi="Century Gothic" w:cs="Arial"/>
                <w:sz w:val="16"/>
                <w:szCs w:val="18"/>
              </w:rPr>
              <w:t xml:space="preserve"> del 202</w:t>
            </w:r>
            <w:r w:rsidR="005A3B6B" w:rsidRPr="00636197">
              <w:rPr>
                <w:rFonts w:ascii="Century Gothic" w:hAnsi="Century Gothic" w:cs="Arial"/>
                <w:sz w:val="16"/>
                <w:szCs w:val="18"/>
              </w:rPr>
              <w:t>6</w:t>
            </w:r>
            <w:r w:rsidRPr="00636197">
              <w:rPr>
                <w:rFonts w:ascii="Century Gothic" w:hAnsi="Century Gothic" w:cs="Arial"/>
                <w:sz w:val="16"/>
                <w:szCs w:val="18"/>
              </w:rPr>
              <w:t xml:space="preserve"> en</w:t>
            </w:r>
            <w:r w:rsidRPr="0013112E">
              <w:rPr>
                <w:rFonts w:ascii="Century Gothic" w:hAnsi="Century Gothic" w:cs="Arial"/>
                <w:sz w:val="16"/>
                <w:szCs w:val="18"/>
              </w:rPr>
              <w:t xml:space="preserve"> </w:t>
            </w:r>
            <w:r w:rsidRPr="0013112E">
              <w:rPr>
                <w:rFonts w:ascii="Century Gothic" w:hAnsi="Century Gothic" w:cs="Arial"/>
                <w:color w:val="000000"/>
                <w:sz w:val="16"/>
                <w:szCs w:val="18"/>
              </w:rPr>
              <w:t xml:space="preserve">el Departamento de Contratos, ubicado en Matamoros 520 </w:t>
            </w:r>
            <w:proofErr w:type="spellStart"/>
            <w:r w:rsidRPr="0013112E">
              <w:rPr>
                <w:rFonts w:ascii="Century Gothic" w:hAnsi="Century Gothic" w:cs="Arial"/>
                <w:color w:val="000000"/>
                <w:sz w:val="16"/>
                <w:szCs w:val="18"/>
              </w:rPr>
              <w:t>ote</w:t>
            </w:r>
            <w:proofErr w:type="spellEnd"/>
            <w:r w:rsidRPr="0013112E">
              <w:rPr>
                <w:rFonts w:ascii="Century Gothic" w:hAnsi="Century Gothic" w:cs="Arial"/>
                <w:color w:val="000000"/>
                <w:sz w:val="16"/>
                <w:szCs w:val="18"/>
              </w:rPr>
              <w:t>,</w:t>
            </w:r>
            <w:r w:rsidRPr="006D3D10">
              <w:rPr>
                <w:rFonts w:ascii="Century Gothic" w:hAnsi="Century Gothic" w:cs="Arial"/>
                <w:color w:val="000000"/>
                <w:sz w:val="16"/>
                <w:szCs w:val="18"/>
              </w:rPr>
              <w:t xml:space="preserve"> primer</w:t>
            </w:r>
            <w:r w:rsidRPr="00117E71">
              <w:rPr>
                <w:rFonts w:ascii="Century Gothic" w:hAnsi="Century Gothic" w:cs="Arial"/>
                <w:color w:val="000000"/>
                <w:sz w:val="16"/>
                <w:szCs w:val="18"/>
              </w:rPr>
              <w:t xml:space="preserve"> piso, Centro de Monterrey, Nuevo León, C.P. 64000, en el horario de 9:00 a 17:00 horas</w:t>
            </w:r>
          </w:p>
        </w:tc>
      </w:tr>
      <w:tr w:rsidR="00344D3F" w:rsidRPr="00E50172" w14:paraId="210EF9F4" w14:textId="77777777" w:rsidTr="00E2255E">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C6CFEE6" w14:textId="77777777" w:rsidR="00344D3F" w:rsidRPr="00E50172" w:rsidRDefault="00344D3F" w:rsidP="008F6DBB">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C7BB657" w14:textId="77777777" w:rsidR="00344D3F" w:rsidRPr="00E50172" w:rsidRDefault="00344D3F" w:rsidP="008F6DBB">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5697D104" w14:textId="77777777" w:rsidR="00344D3F" w:rsidRDefault="00344D3F" w:rsidP="00344D3F">
      <w:pPr>
        <w:ind w:right="51"/>
        <w:jc w:val="both"/>
        <w:rPr>
          <w:rFonts w:ascii="Calibri" w:hAnsi="Calibri"/>
        </w:rPr>
      </w:pPr>
    </w:p>
    <w:p w14:paraId="193A7C51" w14:textId="77777777" w:rsidR="00344D3F" w:rsidRPr="005A3B6B" w:rsidRDefault="00344D3F" w:rsidP="00344D3F">
      <w:pPr>
        <w:ind w:right="51"/>
        <w:jc w:val="both"/>
        <w:rPr>
          <w:rFonts w:ascii="Calibri" w:hAnsi="Calibri"/>
          <w:sz w:val="20"/>
          <w:szCs w:val="20"/>
        </w:rPr>
      </w:pPr>
      <w:r w:rsidRPr="005A3B6B">
        <w:rPr>
          <w:rFonts w:ascii="Calibri" w:hAnsi="Calibri"/>
          <w:sz w:val="20"/>
          <w:szCs w:val="20"/>
        </w:rPr>
        <w:t>Los eventos se llevarán bajo las siguientes condiciones:</w:t>
      </w:r>
    </w:p>
    <w:p w14:paraId="73BFFE8C" w14:textId="77777777" w:rsidR="00344D3F" w:rsidRPr="005A3B6B" w:rsidRDefault="00344D3F" w:rsidP="00344D3F">
      <w:pPr>
        <w:ind w:right="51"/>
        <w:jc w:val="both"/>
        <w:rPr>
          <w:rFonts w:ascii="Calibri" w:hAnsi="Calibri"/>
          <w:sz w:val="20"/>
          <w:szCs w:val="20"/>
        </w:rPr>
      </w:pPr>
    </w:p>
    <w:p w14:paraId="279539DF" w14:textId="7F08B271" w:rsidR="00344D3F" w:rsidRDefault="00344D3F" w:rsidP="00636197">
      <w:pPr>
        <w:pStyle w:val="Prrafodelista"/>
        <w:numPr>
          <w:ilvl w:val="0"/>
          <w:numId w:val="22"/>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b/>
          <w:i/>
          <w:u w:val="single"/>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por escrito y en</w:t>
      </w:r>
      <w:r w:rsidR="002705D1">
        <w:rPr>
          <w:rFonts w:ascii="Calibri" w:hAnsi="Calibri"/>
          <w:i/>
        </w:rPr>
        <w:t xml:space="preserve"> CD o</w:t>
      </w:r>
      <w:r w:rsidR="00AE124F">
        <w:rPr>
          <w:rFonts w:ascii="Calibri" w:hAnsi="Calibri"/>
          <w:i/>
        </w:rPr>
        <w:t xml:space="preserve"> USB</w:t>
      </w:r>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xml:space="preserve">, ubicado en Matamoros oriente, No. 520, primer piso, Centro de la Ciudad, Monterrey, Nuevo León, C.P. 64000, </w:t>
      </w:r>
      <w:r>
        <w:rPr>
          <w:rFonts w:ascii="Calibri" w:hAnsi="Calibri"/>
        </w:rPr>
        <w:t>Tel</w:t>
      </w:r>
      <w:r w:rsidRPr="00DD6D14">
        <w:rPr>
          <w:rFonts w:ascii="Calibri" w:hAnsi="Calibri"/>
        </w:rPr>
        <w:t>.: 81</w:t>
      </w:r>
      <w:r>
        <w:rPr>
          <w:rFonts w:ascii="Calibri" w:hAnsi="Calibri"/>
        </w:rPr>
        <w:t xml:space="preserve"> 81 </w:t>
      </w:r>
      <w:r w:rsidRPr="00DD6D14">
        <w:rPr>
          <w:rFonts w:ascii="Calibri" w:hAnsi="Calibri"/>
        </w:rPr>
        <w:t>30 70 49.</w:t>
      </w:r>
      <w:r w:rsidRPr="00C84FE6">
        <w:rPr>
          <w:rFonts w:ascii="Calibri" w:hAnsi="Calibri"/>
        </w:rPr>
        <w:t xml:space="preserve"> Dichas preguntas deberán estar firmadas por el Representante Legal, caso contrario no se aceptarán. Se levantará acta de la sesión y lo acordado será obligatorio aún para quienes no asistan.</w:t>
      </w:r>
    </w:p>
    <w:p w14:paraId="22D9E0FA" w14:textId="77777777" w:rsidR="00344D3F" w:rsidRDefault="00344D3F" w:rsidP="00636197">
      <w:pPr>
        <w:pStyle w:val="Prrafodelista"/>
        <w:numPr>
          <w:ilvl w:val="2"/>
          <w:numId w:val="23"/>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1B989CCE" w14:textId="77777777" w:rsidR="00344D3F" w:rsidRDefault="00344D3F" w:rsidP="00636197">
      <w:pPr>
        <w:pStyle w:val="Prrafodelista"/>
        <w:numPr>
          <w:ilvl w:val="2"/>
          <w:numId w:val="23"/>
        </w:numPr>
        <w:ind w:right="-1"/>
        <w:jc w:val="both"/>
        <w:rPr>
          <w:rFonts w:ascii="Calibri" w:hAnsi="Calibri" w:cs="Arial"/>
        </w:rPr>
      </w:pPr>
      <w:r w:rsidRPr="00C84FE6">
        <w:rPr>
          <w:rFonts w:ascii="Calibri" w:hAnsi="Calibri"/>
          <w:b/>
          <w:i/>
          <w:u w:val="single"/>
        </w:rPr>
        <w:t>Acto de Fallo Técnico:</w:t>
      </w:r>
      <w:r>
        <w:rPr>
          <w:rFonts w:ascii="Calibri" w:hAnsi="Calibri"/>
          <w:b/>
          <w:i/>
          <w:u w:val="single"/>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48C45756" w14:textId="77777777" w:rsidR="00344D3F" w:rsidRPr="001C463D" w:rsidRDefault="00344D3F" w:rsidP="00636197">
      <w:pPr>
        <w:pStyle w:val="Prrafodelista"/>
        <w:numPr>
          <w:ilvl w:val="2"/>
          <w:numId w:val="23"/>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2F57698A" w14:textId="77777777" w:rsidR="00344D3F" w:rsidRPr="009A3619" w:rsidRDefault="00344D3F" w:rsidP="00636197">
      <w:pPr>
        <w:pStyle w:val="Prrafodelista"/>
        <w:numPr>
          <w:ilvl w:val="2"/>
          <w:numId w:val="23"/>
        </w:numPr>
        <w:ind w:right="51"/>
        <w:jc w:val="both"/>
        <w:rPr>
          <w:rFonts w:ascii="Calibri" w:hAnsi="Calibri" w:cs="Arial"/>
        </w:rPr>
      </w:pPr>
      <w:r w:rsidRPr="006E7CEE">
        <w:rPr>
          <w:rFonts w:ascii="Calibri" w:hAnsi="Calibri"/>
        </w:rPr>
        <w:t xml:space="preserve">El </w:t>
      </w:r>
      <w:r>
        <w:rPr>
          <w:rFonts w:ascii="Calibri" w:hAnsi="Calibri"/>
          <w:b/>
          <w:i/>
          <w:u w:val="single"/>
        </w:rPr>
        <w:t xml:space="preserve">fallo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4778B12B" w14:textId="77777777" w:rsidR="00344D3F" w:rsidRPr="005A3B6B" w:rsidRDefault="00344D3F" w:rsidP="00344D3F">
      <w:pPr>
        <w:pStyle w:val="Prrafodelista"/>
        <w:rPr>
          <w:rFonts w:asciiTheme="minorHAnsi" w:hAnsiTheme="minorHAnsi"/>
        </w:rPr>
      </w:pPr>
    </w:p>
    <w:p w14:paraId="7C3196E2" w14:textId="77777777" w:rsidR="00344D3F" w:rsidRPr="005A3B6B" w:rsidRDefault="00344D3F" w:rsidP="00344D3F">
      <w:pPr>
        <w:ind w:right="51"/>
        <w:jc w:val="both"/>
        <w:rPr>
          <w:rFonts w:ascii="Calibri" w:hAnsi="Calibri" w:cs="Arial"/>
          <w:sz w:val="20"/>
          <w:szCs w:val="20"/>
        </w:rPr>
      </w:pPr>
      <w:r w:rsidRPr="005A3B6B">
        <w:rPr>
          <w:sz w:val="20"/>
          <w:szCs w:val="20"/>
        </w:rPr>
        <w:t>Cualquier persona podrá asistir a los diferentes actos de la licitación en calidad de observador registrándose antes del inicio de cada uno de ellos.</w:t>
      </w:r>
    </w:p>
    <w:p w14:paraId="15765B42" w14:textId="77777777" w:rsidR="00344D3F" w:rsidRPr="005A3B6B" w:rsidRDefault="00344D3F" w:rsidP="00344D3F">
      <w:pPr>
        <w:ind w:right="-1"/>
        <w:jc w:val="both"/>
        <w:rPr>
          <w:rFonts w:ascii="Calibri" w:hAnsi="Calibri" w:cs="Arial"/>
          <w:sz w:val="20"/>
          <w:szCs w:val="20"/>
        </w:rPr>
      </w:pPr>
    </w:p>
    <w:p w14:paraId="7897AFE4" w14:textId="77777777" w:rsidR="00344D3F" w:rsidRPr="005A3B6B" w:rsidRDefault="00344D3F" w:rsidP="00344D3F">
      <w:pPr>
        <w:ind w:right="-1"/>
        <w:jc w:val="both"/>
        <w:rPr>
          <w:rFonts w:ascii="Calibri" w:hAnsi="Calibri" w:cs="Arial"/>
          <w:sz w:val="20"/>
          <w:szCs w:val="20"/>
        </w:rPr>
      </w:pPr>
    </w:p>
    <w:p w14:paraId="6E43B184"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12.CRITERIO DE ADJUDICACIÓN.</w:t>
      </w:r>
    </w:p>
    <w:p w14:paraId="35FE002D" w14:textId="77777777" w:rsidR="00344D3F" w:rsidRPr="005A3B6B" w:rsidRDefault="00344D3F" w:rsidP="00344D3F">
      <w:pPr>
        <w:ind w:right="-1"/>
        <w:jc w:val="both"/>
        <w:rPr>
          <w:rFonts w:ascii="Calibri" w:hAnsi="Calibri"/>
          <w:sz w:val="20"/>
          <w:szCs w:val="20"/>
        </w:rPr>
      </w:pPr>
    </w:p>
    <w:p w14:paraId="6C59957D"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La Convocante</w:t>
      </w:r>
      <w:r w:rsidRPr="005A3B6B">
        <w:rPr>
          <w:rFonts w:ascii="Calibri" w:hAnsi="Calibri" w:cs="Arial"/>
          <w:sz w:val="20"/>
          <w:szCs w:val="20"/>
        </w:rPr>
        <w:t xml:space="preserve">, </w:t>
      </w:r>
      <w:r w:rsidRPr="005A3B6B">
        <w:rPr>
          <w:rFonts w:ascii="Calibri" w:hAnsi="Calibri"/>
          <w:sz w:val="20"/>
          <w:szCs w:val="20"/>
        </w:rPr>
        <w:t xml:space="preserve">previo análisis de las propuestas presentadas y presupuestos autorizados, elaborará un dictamen que servirá como fundamento para emitir el fallo mediante el cual se adjudicará el total de los renglones incluidos en el Anexo 1 </w:t>
      </w:r>
      <w:r w:rsidRPr="005A3B6B">
        <w:rPr>
          <w:rFonts w:ascii="Calibri" w:hAnsi="Calibri"/>
          <w:b/>
          <w:i/>
          <w:sz w:val="20"/>
          <w:szCs w:val="20"/>
        </w:rPr>
        <w:t xml:space="preserve">por partida </w:t>
      </w:r>
      <w:r w:rsidRPr="005A3B6B">
        <w:rPr>
          <w:rFonts w:ascii="Calibri" w:hAnsi="Calibri"/>
          <w:sz w:val="20"/>
          <w:szCs w:val="20"/>
        </w:rPr>
        <w:t xml:space="preserve">que incluyen el suministro de los reactivos motivo de este concurso, al (los) licitante (s) que de entre los proponentes reúna las condiciones más convenientes en términos de precio, calidad, financiamiento, oportunidad y demás circunstancias pertinentes </w:t>
      </w:r>
      <w:r w:rsidRPr="005A3B6B">
        <w:rPr>
          <w:rFonts w:ascii="Calibri" w:hAnsi="Calibri"/>
          <w:sz w:val="20"/>
          <w:szCs w:val="20"/>
        </w:rPr>
        <w:lastRenderedPageBreak/>
        <w:t xml:space="preserve">requeridas por la Convocante y que garantice satisfactoriamente el cumplimiento en el suministro de los insumos objeto del presente concurso. </w:t>
      </w:r>
    </w:p>
    <w:p w14:paraId="43C8BFC4" w14:textId="77777777" w:rsidR="00344D3F" w:rsidRPr="005A3B6B" w:rsidRDefault="00344D3F" w:rsidP="00344D3F">
      <w:pPr>
        <w:ind w:right="-1"/>
        <w:jc w:val="both"/>
        <w:rPr>
          <w:rFonts w:ascii="Calibri" w:hAnsi="Calibri"/>
          <w:sz w:val="20"/>
          <w:szCs w:val="20"/>
        </w:rPr>
      </w:pPr>
    </w:p>
    <w:p w14:paraId="077196A7" w14:textId="77777777" w:rsidR="00344D3F" w:rsidRPr="005A3B6B" w:rsidRDefault="00344D3F" w:rsidP="00344D3F">
      <w:pPr>
        <w:ind w:right="-1"/>
        <w:jc w:val="both"/>
        <w:rPr>
          <w:rFonts w:ascii="Calibri" w:hAnsi="Calibri"/>
          <w:sz w:val="20"/>
          <w:szCs w:val="20"/>
        </w:rPr>
      </w:pPr>
    </w:p>
    <w:p w14:paraId="2BAD2CFB"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13.CAUSAS DE DESCALIFICACIÓN.</w:t>
      </w:r>
    </w:p>
    <w:p w14:paraId="2DA36862" w14:textId="77777777" w:rsidR="00344D3F" w:rsidRPr="005A3B6B" w:rsidRDefault="00344D3F" w:rsidP="00344D3F">
      <w:pPr>
        <w:ind w:right="-1"/>
        <w:jc w:val="both"/>
        <w:rPr>
          <w:rFonts w:ascii="Calibri" w:hAnsi="Calibri"/>
          <w:sz w:val="20"/>
          <w:szCs w:val="20"/>
        </w:rPr>
      </w:pPr>
    </w:p>
    <w:p w14:paraId="70E85137"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1B808E1D"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Que no cumplan con alguno de los requisitos especificados en estas bases.</w:t>
      </w:r>
    </w:p>
    <w:p w14:paraId="2DD8AE00"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Cuando las propuestas técnicas o económicas no se presenten en sobres cerrados, de acuerdo a lo establecido en las bases.</w:t>
      </w:r>
    </w:p>
    <w:p w14:paraId="6C980A11"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Cuando el representante del participante no acredite debidamente la personalidad jurídica que ostenta.</w:t>
      </w:r>
    </w:p>
    <w:p w14:paraId="1FC726BD"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Que modifique o proponga alternativas que modifiquen las condiciones establecidas en estas bases y conforme a las cuales se desarrolla el concurso.</w:t>
      </w:r>
    </w:p>
    <w:p w14:paraId="3625DE2D"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65C9430E"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Por falsear datos o información proporcionada a la Convocante, con motivo de la presente Convocatoria.</w:t>
      </w:r>
    </w:p>
    <w:p w14:paraId="751E60B3"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Si no cumple con todos los requisitos especificados en estas bases en cuanto a la documentación que deben presentar en sus propuestas.</w:t>
      </w:r>
    </w:p>
    <w:p w14:paraId="2970B375" w14:textId="77777777" w:rsidR="00344D3F" w:rsidRPr="005A3B6B" w:rsidRDefault="00344D3F" w:rsidP="00344D3F">
      <w:pPr>
        <w:numPr>
          <w:ilvl w:val="0"/>
          <w:numId w:val="15"/>
        </w:numPr>
        <w:ind w:right="-1"/>
        <w:jc w:val="both"/>
        <w:rPr>
          <w:rFonts w:ascii="Calibri" w:hAnsi="Calibri"/>
          <w:sz w:val="20"/>
          <w:szCs w:val="20"/>
        </w:rPr>
      </w:pPr>
      <w:r w:rsidRPr="005A3B6B">
        <w:rPr>
          <w:rFonts w:ascii="Calibri" w:hAnsi="Calibri"/>
          <w:sz w:val="20"/>
          <w:szCs w:val="20"/>
        </w:rPr>
        <w:t>La falta de firma del Licitante o Representante Legal en todas sus propuestas técnicas y/o económicas.</w:t>
      </w:r>
    </w:p>
    <w:p w14:paraId="63A14FDE" w14:textId="77777777" w:rsidR="00344D3F" w:rsidRPr="005A3B6B" w:rsidRDefault="00344D3F" w:rsidP="00344D3F">
      <w:pPr>
        <w:numPr>
          <w:ilvl w:val="0"/>
          <w:numId w:val="15"/>
        </w:numPr>
        <w:ind w:right="49"/>
        <w:jc w:val="both"/>
        <w:rPr>
          <w:rFonts w:ascii="Calibri" w:hAnsi="Calibri"/>
          <w:sz w:val="20"/>
          <w:szCs w:val="20"/>
        </w:rPr>
      </w:pPr>
      <w:r w:rsidRPr="005A3B6B">
        <w:rPr>
          <w:rFonts w:ascii="Calibri" w:hAnsi="Calibri"/>
          <w:sz w:val="20"/>
          <w:szCs w:val="20"/>
        </w:rPr>
        <w:t>Cuando el licitante o representante legal modifique las condiciones establecidas en estas bases y conforme a las cuales se desarrolla el concurso.</w:t>
      </w:r>
    </w:p>
    <w:p w14:paraId="3E81D29D" w14:textId="77777777" w:rsidR="00344D3F" w:rsidRPr="005A3B6B" w:rsidRDefault="00344D3F" w:rsidP="00344D3F">
      <w:pPr>
        <w:ind w:right="-1"/>
        <w:jc w:val="both"/>
        <w:rPr>
          <w:rFonts w:ascii="Calibri" w:hAnsi="Calibri"/>
          <w:sz w:val="20"/>
          <w:szCs w:val="20"/>
        </w:rPr>
      </w:pPr>
    </w:p>
    <w:p w14:paraId="15799825" w14:textId="77777777" w:rsidR="00344D3F" w:rsidRPr="005A3B6B" w:rsidRDefault="00344D3F" w:rsidP="00344D3F">
      <w:pPr>
        <w:pStyle w:val="Textoindependiente3"/>
        <w:ind w:right="-1"/>
        <w:rPr>
          <w:rFonts w:ascii="Calibri" w:hAnsi="Calibri"/>
          <w:b w:val="0"/>
          <w:sz w:val="20"/>
        </w:rPr>
      </w:pPr>
      <w:r w:rsidRPr="005A3B6B">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74CE8560" w14:textId="77777777" w:rsidR="00344D3F" w:rsidRPr="005A3B6B" w:rsidRDefault="00344D3F" w:rsidP="00344D3F">
      <w:pPr>
        <w:pStyle w:val="Textoindependiente3"/>
        <w:ind w:right="-1"/>
        <w:rPr>
          <w:rFonts w:ascii="Calibri" w:hAnsi="Calibri"/>
          <w:b w:val="0"/>
          <w:sz w:val="20"/>
        </w:rPr>
      </w:pPr>
    </w:p>
    <w:p w14:paraId="31DFAE16" w14:textId="77777777" w:rsidR="00344D3F" w:rsidRPr="005A3B6B" w:rsidRDefault="00344D3F" w:rsidP="00344D3F">
      <w:pPr>
        <w:ind w:right="-1"/>
        <w:jc w:val="both"/>
        <w:rPr>
          <w:rFonts w:ascii="Calibri" w:hAnsi="Calibri"/>
          <w:sz w:val="20"/>
          <w:szCs w:val="20"/>
        </w:rPr>
      </w:pPr>
    </w:p>
    <w:p w14:paraId="6D263F5B"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14.EL CONTRATO.</w:t>
      </w:r>
    </w:p>
    <w:p w14:paraId="6F597D31" w14:textId="77777777" w:rsidR="00344D3F" w:rsidRPr="005A3B6B" w:rsidRDefault="00344D3F" w:rsidP="00344D3F">
      <w:pPr>
        <w:ind w:right="-1"/>
        <w:jc w:val="both"/>
        <w:rPr>
          <w:rFonts w:ascii="Calibri" w:hAnsi="Calibri"/>
          <w:sz w:val="20"/>
          <w:szCs w:val="20"/>
        </w:rPr>
      </w:pPr>
    </w:p>
    <w:p w14:paraId="5724B9CF"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 xml:space="preserve">La adjudicación del o los contratos que se deriven del presente concurso, obliga a los licitantes en quien hubiere recaído, a firmarlo  dentro de los 10 (DIEZ) días hábiles siguientes a la fecha en que se dé a conocer el fallo, de conformidad con lo establecido En el </w:t>
      </w:r>
      <w:r w:rsidRPr="005A3B6B">
        <w:rPr>
          <w:rFonts w:ascii="Calibri" w:hAnsi="Calibri"/>
          <w:i/>
          <w:sz w:val="20"/>
          <w:szCs w:val="20"/>
        </w:rPr>
        <w:t xml:space="preserve">Artículo 90 </w:t>
      </w:r>
      <w:r w:rsidRPr="005A3B6B">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36F92187" w14:textId="77777777" w:rsidR="00344D3F" w:rsidRPr="005A3B6B" w:rsidRDefault="00344D3F" w:rsidP="00344D3F">
      <w:pPr>
        <w:ind w:right="-1"/>
        <w:jc w:val="both"/>
        <w:rPr>
          <w:rFonts w:ascii="Calibri" w:hAnsi="Calibri"/>
          <w:sz w:val="20"/>
          <w:szCs w:val="20"/>
        </w:rPr>
      </w:pPr>
    </w:p>
    <w:p w14:paraId="0E87FE08"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De conformidad con el Artículo 59 fracción II inciso e) de la ley se indica que el o los contratos que se deriven de la presente licitación serán contratos abiertos.</w:t>
      </w:r>
    </w:p>
    <w:p w14:paraId="12291F0C" w14:textId="77777777" w:rsidR="00344D3F" w:rsidRPr="005A3B6B" w:rsidRDefault="00344D3F" w:rsidP="00344D3F">
      <w:pPr>
        <w:ind w:right="-1"/>
        <w:jc w:val="both"/>
        <w:rPr>
          <w:rFonts w:ascii="Calibri" w:hAnsi="Calibri"/>
          <w:sz w:val="20"/>
          <w:szCs w:val="20"/>
        </w:rPr>
      </w:pPr>
    </w:p>
    <w:p w14:paraId="4E98D44B" w14:textId="77777777" w:rsidR="00344D3F" w:rsidRPr="005A3B6B" w:rsidRDefault="00344D3F" w:rsidP="00344D3F">
      <w:pPr>
        <w:ind w:left="284" w:right="-1"/>
        <w:jc w:val="both"/>
        <w:rPr>
          <w:rFonts w:ascii="Calibri" w:hAnsi="Calibri"/>
          <w:b/>
          <w:sz w:val="20"/>
          <w:szCs w:val="20"/>
          <w:u w:val="single"/>
        </w:rPr>
      </w:pPr>
      <w:r w:rsidRPr="005A3B6B">
        <w:rPr>
          <w:rFonts w:ascii="Calibri" w:hAnsi="Calibri"/>
          <w:b/>
          <w:sz w:val="20"/>
          <w:szCs w:val="20"/>
          <w:u w:val="single"/>
        </w:rPr>
        <w:t>14.1. Modificación al contrato.</w:t>
      </w:r>
    </w:p>
    <w:p w14:paraId="58151F48" w14:textId="77777777" w:rsidR="00344D3F" w:rsidRPr="005A3B6B" w:rsidRDefault="00344D3F" w:rsidP="00344D3F">
      <w:pPr>
        <w:ind w:left="284" w:right="-1"/>
        <w:jc w:val="both"/>
        <w:rPr>
          <w:rFonts w:ascii="Calibri" w:hAnsi="Calibri"/>
          <w:sz w:val="20"/>
          <w:szCs w:val="20"/>
        </w:rPr>
      </w:pPr>
    </w:p>
    <w:p w14:paraId="3D5DE56C" w14:textId="77777777" w:rsidR="00344D3F" w:rsidRPr="005A3B6B" w:rsidRDefault="00344D3F" w:rsidP="00344D3F">
      <w:pPr>
        <w:ind w:left="284" w:right="-1"/>
        <w:jc w:val="both"/>
        <w:rPr>
          <w:rFonts w:ascii="Calibri" w:hAnsi="Calibri"/>
          <w:sz w:val="20"/>
          <w:szCs w:val="20"/>
        </w:rPr>
      </w:pPr>
      <w:r w:rsidRPr="005A3B6B">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5A3B6B">
        <w:rPr>
          <w:rFonts w:ascii="Calibri" w:hAnsi="Calibri"/>
          <w:i/>
          <w:sz w:val="20"/>
          <w:szCs w:val="20"/>
        </w:rPr>
        <w:t>Artículo 47</w:t>
      </w:r>
      <w:r w:rsidRPr="005A3B6B">
        <w:rPr>
          <w:rFonts w:ascii="Calibri" w:hAnsi="Calibri"/>
          <w:sz w:val="20"/>
          <w:szCs w:val="20"/>
        </w:rPr>
        <w:t xml:space="preserve"> de la Ley de Adquisiciones, Arrendamientos y Contratación de Servicios del Estado de Nuevo León y 95 de su Reglamento.</w:t>
      </w:r>
    </w:p>
    <w:p w14:paraId="56373906" w14:textId="77777777" w:rsidR="00344D3F" w:rsidRPr="005A3B6B" w:rsidRDefault="00344D3F" w:rsidP="00344D3F">
      <w:pPr>
        <w:ind w:left="284" w:right="-1"/>
        <w:jc w:val="both"/>
        <w:rPr>
          <w:rFonts w:ascii="Calibri" w:hAnsi="Calibri"/>
          <w:sz w:val="20"/>
          <w:szCs w:val="20"/>
        </w:rPr>
      </w:pPr>
    </w:p>
    <w:p w14:paraId="1F937E63" w14:textId="77777777" w:rsidR="00344D3F" w:rsidRPr="005A3B6B" w:rsidRDefault="00344D3F" w:rsidP="00344D3F">
      <w:pPr>
        <w:pStyle w:val="Textoindependiente"/>
        <w:ind w:left="284" w:right="0"/>
        <w:rPr>
          <w:rFonts w:ascii="Calibri" w:hAnsi="Calibri" w:cs="Arial"/>
          <w:sz w:val="20"/>
          <w:lang w:val="es-ES"/>
        </w:rPr>
      </w:pPr>
      <w:r w:rsidRPr="005A3B6B">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78646252" w14:textId="77777777" w:rsidR="00344D3F" w:rsidRPr="005A3B6B" w:rsidRDefault="00344D3F" w:rsidP="00344D3F">
      <w:pPr>
        <w:ind w:left="284" w:right="-1"/>
        <w:jc w:val="both"/>
        <w:rPr>
          <w:rFonts w:ascii="Calibri" w:hAnsi="Calibri"/>
          <w:b/>
          <w:sz w:val="20"/>
          <w:szCs w:val="20"/>
        </w:rPr>
      </w:pPr>
    </w:p>
    <w:p w14:paraId="3E1CD322" w14:textId="77777777" w:rsidR="00344D3F" w:rsidRPr="005A3B6B" w:rsidRDefault="00344D3F" w:rsidP="00344D3F">
      <w:pPr>
        <w:ind w:left="284" w:right="-1"/>
        <w:jc w:val="both"/>
        <w:rPr>
          <w:rFonts w:ascii="Calibri" w:hAnsi="Calibri"/>
          <w:b/>
          <w:sz w:val="20"/>
          <w:szCs w:val="20"/>
          <w:u w:val="single"/>
        </w:rPr>
      </w:pPr>
      <w:r w:rsidRPr="005A3B6B">
        <w:rPr>
          <w:rFonts w:ascii="Calibri" w:hAnsi="Calibri"/>
          <w:b/>
          <w:sz w:val="20"/>
          <w:szCs w:val="20"/>
          <w:u w:val="single"/>
        </w:rPr>
        <w:t>14.2. Daños y Perjuicios.</w:t>
      </w:r>
    </w:p>
    <w:p w14:paraId="72DC9631" w14:textId="77777777" w:rsidR="00344D3F" w:rsidRPr="005A3B6B" w:rsidRDefault="00344D3F" w:rsidP="00344D3F">
      <w:pPr>
        <w:ind w:left="284" w:right="-1"/>
        <w:jc w:val="both"/>
        <w:rPr>
          <w:rFonts w:ascii="Calibri" w:hAnsi="Calibri"/>
          <w:b/>
          <w:sz w:val="20"/>
          <w:szCs w:val="20"/>
        </w:rPr>
      </w:pPr>
    </w:p>
    <w:p w14:paraId="137AC3A6" w14:textId="77777777" w:rsidR="00344D3F" w:rsidRPr="005A3B6B" w:rsidRDefault="00344D3F" w:rsidP="00344D3F">
      <w:pPr>
        <w:ind w:left="284" w:right="-1"/>
        <w:jc w:val="both"/>
        <w:rPr>
          <w:rFonts w:ascii="Calibri" w:hAnsi="Calibri"/>
          <w:sz w:val="20"/>
          <w:szCs w:val="20"/>
        </w:rPr>
      </w:pPr>
      <w:r w:rsidRPr="005A3B6B">
        <w:rPr>
          <w:rFonts w:ascii="Calibri" w:hAnsi="Calibri"/>
          <w:sz w:val="20"/>
          <w:szCs w:val="20"/>
        </w:rPr>
        <w:t>En el contrato o contratos que se deriven del presente concurso, el proveedor se obliga al pago de los daños y perjuicios que ocasione a la Convocante por la falta del suministro de los insumos y cuando éstos no reúnan los requisitos de calidad, así como el pago de daños que se causen a terceros en su persona, así como por cualquier incumplimiento a lo establecido en el presente instrumento.</w:t>
      </w:r>
    </w:p>
    <w:p w14:paraId="67B075DE" w14:textId="77777777" w:rsidR="00344D3F" w:rsidRPr="005A3B6B" w:rsidRDefault="00344D3F" w:rsidP="00344D3F">
      <w:pPr>
        <w:ind w:left="284" w:right="-1"/>
        <w:jc w:val="both"/>
        <w:rPr>
          <w:rFonts w:ascii="Calibri" w:hAnsi="Calibri"/>
          <w:sz w:val="20"/>
          <w:szCs w:val="20"/>
        </w:rPr>
      </w:pPr>
    </w:p>
    <w:p w14:paraId="77A6B92F" w14:textId="77777777" w:rsidR="00344D3F" w:rsidRPr="005A3B6B" w:rsidRDefault="00344D3F" w:rsidP="00344D3F">
      <w:pPr>
        <w:ind w:left="284" w:right="-1"/>
        <w:jc w:val="both"/>
        <w:rPr>
          <w:rFonts w:ascii="Calibri" w:hAnsi="Calibri"/>
          <w:b/>
          <w:sz w:val="20"/>
          <w:szCs w:val="20"/>
          <w:u w:val="single"/>
        </w:rPr>
      </w:pPr>
      <w:r w:rsidRPr="005A3B6B">
        <w:rPr>
          <w:rFonts w:ascii="Calibri" w:hAnsi="Calibri"/>
          <w:b/>
          <w:sz w:val="20"/>
          <w:szCs w:val="20"/>
          <w:u w:val="single"/>
        </w:rPr>
        <w:t>14.3. Notificaciones.</w:t>
      </w:r>
    </w:p>
    <w:p w14:paraId="521B43B9" w14:textId="77777777" w:rsidR="00344D3F" w:rsidRPr="005A3B6B" w:rsidRDefault="00344D3F" w:rsidP="00344D3F">
      <w:pPr>
        <w:ind w:left="284" w:right="-1"/>
        <w:jc w:val="both"/>
        <w:rPr>
          <w:rFonts w:ascii="Calibri" w:hAnsi="Calibri"/>
          <w:sz w:val="20"/>
          <w:szCs w:val="20"/>
        </w:rPr>
      </w:pPr>
    </w:p>
    <w:p w14:paraId="7B01EF96" w14:textId="77777777" w:rsidR="00344D3F" w:rsidRPr="005A3B6B" w:rsidRDefault="00344D3F" w:rsidP="00344D3F">
      <w:pPr>
        <w:ind w:left="284" w:right="-1"/>
        <w:jc w:val="both"/>
        <w:rPr>
          <w:rFonts w:ascii="Calibri" w:hAnsi="Calibri"/>
          <w:sz w:val="20"/>
          <w:szCs w:val="20"/>
        </w:rPr>
      </w:pPr>
      <w:r w:rsidRPr="005A3B6B">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14515677" w14:textId="77777777" w:rsidR="00344D3F" w:rsidRPr="005A3B6B" w:rsidRDefault="00344D3F" w:rsidP="00344D3F">
      <w:pPr>
        <w:ind w:left="284" w:right="-1"/>
        <w:jc w:val="both"/>
        <w:rPr>
          <w:rFonts w:ascii="Calibri" w:hAnsi="Calibri"/>
          <w:b/>
          <w:sz w:val="20"/>
          <w:szCs w:val="20"/>
        </w:rPr>
      </w:pPr>
    </w:p>
    <w:p w14:paraId="0F6EC835" w14:textId="77777777" w:rsidR="00344D3F" w:rsidRPr="005A3B6B" w:rsidRDefault="00344D3F" w:rsidP="00344D3F">
      <w:pPr>
        <w:ind w:left="284" w:right="-1"/>
        <w:jc w:val="both"/>
        <w:rPr>
          <w:rFonts w:ascii="Calibri" w:hAnsi="Calibri"/>
          <w:b/>
          <w:sz w:val="20"/>
          <w:szCs w:val="20"/>
          <w:u w:val="single"/>
        </w:rPr>
      </w:pPr>
      <w:r w:rsidRPr="005A3B6B">
        <w:rPr>
          <w:rFonts w:ascii="Calibri" w:hAnsi="Calibri"/>
          <w:b/>
          <w:sz w:val="20"/>
          <w:szCs w:val="20"/>
          <w:u w:val="single"/>
        </w:rPr>
        <w:t>14.4. Vigencia del contrato.</w:t>
      </w:r>
    </w:p>
    <w:p w14:paraId="28035CD7" w14:textId="77777777" w:rsidR="00344D3F" w:rsidRPr="005A3B6B" w:rsidRDefault="00344D3F" w:rsidP="00344D3F">
      <w:pPr>
        <w:ind w:left="284" w:right="-1"/>
        <w:jc w:val="both"/>
        <w:rPr>
          <w:rFonts w:ascii="Calibri" w:hAnsi="Calibri"/>
          <w:iCs/>
          <w:sz w:val="20"/>
          <w:szCs w:val="20"/>
        </w:rPr>
      </w:pPr>
    </w:p>
    <w:p w14:paraId="240D77CD" w14:textId="4CC6581F" w:rsidR="00344D3F" w:rsidRPr="005A3B6B" w:rsidRDefault="00344D3F" w:rsidP="00344D3F">
      <w:pPr>
        <w:pStyle w:val="Textoindependiente2"/>
        <w:ind w:left="284" w:right="-1"/>
        <w:rPr>
          <w:rFonts w:ascii="Calibri" w:hAnsi="Calibri"/>
          <w:sz w:val="20"/>
        </w:rPr>
      </w:pPr>
      <w:r w:rsidRPr="005A3B6B">
        <w:rPr>
          <w:rFonts w:ascii="Calibri" w:hAnsi="Calibri"/>
          <w:sz w:val="20"/>
        </w:rPr>
        <w:t xml:space="preserve">La vigencia del contrato que se derive de la presente licitación, será del </w:t>
      </w:r>
      <w:r w:rsidR="007741BF" w:rsidRPr="00830918">
        <w:rPr>
          <w:rFonts w:ascii="Calibri" w:hAnsi="Calibri"/>
          <w:sz w:val="20"/>
        </w:rPr>
        <w:t>31</w:t>
      </w:r>
      <w:r w:rsidRPr="00830918">
        <w:rPr>
          <w:rFonts w:ascii="Calibri" w:hAnsi="Calibri"/>
          <w:sz w:val="20"/>
        </w:rPr>
        <w:t xml:space="preserve"> de enero del 202</w:t>
      </w:r>
      <w:r w:rsidR="005A3B6B" w:rsidRPr="00830918">
        <w:rPr>
          <w:rFonts w:ascii="Calibri" w:hAnsi="Calibri"/>
          <w:sz w:val="20"/>
        </w:rPr>
        <w:t>6</w:t>
      </w:r>
      <w:r w:rsidRPr="00830918">
        <w:rPr>
          <w:rFonts w:ascii="Calibri" w:hAnsi="Calibri"/>
          <w:sz w:val="20"/>
        </w:rPr>
        <w:t xml:space="preserve"> al 31 de diciembre del 202</w:t>
      </w:r>
      <w:r w:rsidR="005A3B6B" w:rsidRPr="00830918">
        <w:rPr>
          <w:rFonts w:ascii="Calibri" w:hAnsi="Calibri"/>
          <w:sz w:val="20"/>
        </w:rPr>
        <w:t>6</w:t>
      </w:r>
      <w:r w:rsidRPr="00830918">
        <w:rPr>
          <w:rFonts w:ascii="Calibri" w:hAnsi="Calibri"/>
          <w:sz w:val="20"/>
        </w:rPr>
        <w:t>.</w:t>
      </w:r>
      <w:r w:rsidRPr="005A3B6B">
        <w:rPr>
          <w:rFonts w:ascii="Calibri" w:hAnsi="Calibri"/>
          <w:sz w:val="20"/>
        </w:rPr>
        <w:t xml:space="preserve"> Al respecto, en la inteligencia de que, si a la fecha de la conclusión de la vigencia del contrato los bienes no han sido entregados a satisfacción de la Convocante, el instrumento continuará vigente, hasta en tanto no se cumpla dicha condición.</w:t>
      </w:r>
    </w:p>
    <w:p w14:paraId="33B9C931" w14:textId="77777777" w:rsidR="00344D3F" w:rsidRPr="005A3B6B" w:rsidRDefault="00344D3F" w:rsidP="00344D3F">
      <w:pPr>
        <w:ind w:right="-1"/>
        <w:jc w:val="both"/>
        <w:rPr>
          <w:rFonts w:ascii="Calibri" w:hAnsi="Calibri"/>
          <w:b/>
          <w:sz w:val="20"/>
          <w:szCs w:val="20"/>
        </w:rPr>
      </w:pPr>
    </w:p>
    <w:p w14:paraId="79682ED8" w14:textId="77777777" w:rsidR="00344D3F" w:rsidRPr="005A3B6B" w:rsidRDefault="00344D3F" w:rsidP="00344D3F">
      <w:pPr>
        <w:ind w:right="-1"/>
        <w:jc w:val="both"/>
        <w:rPr>
          <w:rFonts w:ascii="Calibri" w:hAnsi="Calibri"/>
          <w:b/>
          <w:sz w:val="20"/>
          <w:szCs w:val="20"/>
        </w:rPr>
      </w:pPr>
    </w:p>
    <w:p w14:paraId="2CDA10B4"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19. TERMINACIÓN ANTICIPADA DEL CONTRATO.</w:t>
      </w:r>
    </w:p>
    <w:p w14:paraId="44BF8329" w14:textId="77777777" w:rsidR="00344D3F" w:rsidRPr="005A3B6B" w:rsidRDefault="00344D3F" w:rsidP="00344D3F">
      <w:pPr>
        <w:ind w:right="-1"/>
        <w:jc w:val="both"/>
        <w:rPr>
          <w:rFonts w:ascii="Calibri" w:hAnsi="Calibri"/>
          <w:sz w:val="20"/>
          <w:szCs w:val="20"/>
        </w:rPr>
      </w:pPr>
    </w:p>
    <w:p w14:paraId="02179776" w14:textId="77777777" w:rsidR="00344D3F" w:rsidRPr="005A3B6B" w:rsidRDefault="00344D3F" w:rsidP="00344D3F">
      <w:pPr>
        <w:ind w:right="-1"/>
        <w:jc w:val="both"/>
        <w:rPr>
          <w:rFonts w:ascii="Calibri" w:hAnsi="Calibri"/>
          <w:sz w:val="20"/>
          <w:szCs w:val="20"/>
        </w:rPr>
      </w:pPr>
      <w:r w:rsidRPr="005A3B6B">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5E1A3BFE" w14:textId="77777777" w:rsidR="00344D3F" w:rsidRPr="005A3B6B" w:rsidRDefault="00344D3F" w:rsidP="00344D3F">
      <w:pPr>
        <w:ind w:right="-1"/>
        <w:jc w:val="both"/>
        <w:rPr>
          <w:rFonts w:ascii="Calibri" w:hAnsi="Calibri"/>
          <w:sz w:val="20"/>
          <w:szCs w:val="20"/>
        </w:rPr>
      </w:pPr>
    </w:p>
    <w:p w14:paraId="2F7C6CF9" w14:textId="77777777" w:rsidR="00344D3F" w:rsidRPr="005A3B6B" w:rsidRDefault="00344D3F" w:rsidP="00344D3F">
      <w:pPr>
        <w:ind w:right="-1"/>
        <w:jc w:val="both"/>
        <w:rPr>
          <w:rFonts w:ascii="Calibri" w:hAnsi="Calibri"/>
          <w:sz w:val="20"/>
          <w:szCs w:val="20"/>
        </w:rPr>
      </w:pPr>
    </w:p>
    <w:p w14:paraId="536D53F0"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20.SANCIONES.</w:t>
      </w:r>
    </w:p>
    <w:p w14:paraId="243A02F8" w14:textId="77777777" w:rsidR="00344D3F" w:rsidRPr="005A3B6B" w:rsidRDefault="00344D3F" w:rsidP="00344D3F">
      <w:pPr>
        <w:ind w:right="-1"/>
        <w:jc w:val="both"/>
        <w:rPr>
          <w:rFonts w:ascii="Calibri" w:hAnsi="Calibri"/>
          <w:sz w:val="20"/>
          <w:szCs w:val="20"/>
        </w:rPr>
      </w:pPr>
    </w:p>
    <w:p w14:paraId="6090A355" w14:textId="77777777" w:rsidR="00344D3F" w:rsidRPr="005A3B6B" w:rsidRDefault="00344D3F" w:rsidP="00344D3F">
      <w:pPr>
        <w:ind w:right="-1"/>
        <w:jc w:val="both"/>
        <w:outlineLvl w:val="0"/>
        <w:rPr>
          <w:rFonts w:ascii="Calibri" w:hAnsi="Calibri"/>
          <w:sz w:val="20"/>
          <w:szCs w:val="20"/>
        </w:rPr>
      </w:pPr>
      <w:r w:rsidRPr="005A3B6B">
        <w:rPr>
          <w:rFonts w:ascii="Calibri" w:hAnsi="Calibri"/>
          <w:sz w:val="20"/>
          <w:szCs w:val="20"/>
        </w:rPr>
        <w:t>Se hará efectiva la garantía de cumplimiento de contrato:</w:t>
      </w:r>
    </w:p>
    <w:p w14:paraId="27D6D969" w14:textId="77777777" w:rsidR="00344D3F" w:rsidRPr="005A3B6B" w:rsidRDefault="00344D3F" w:rsidP="00344D3F">
      <w:pPr>
        <w:numPr>
          <w:ilvl w:val="0"/>
          <w:numId w:val="16"/>
        </w:numPr>
        <w:ind w:right="-1"/>
        <w:jc w:val="both"/>
        <w:rPr>
          <w:rFonts w:ascii="Calibri" w:hAnsi="Calibri"/>
          <w:sz w:val="20"/>
          <w:szCs w:val="20"/>
        </w:rPr>
      </w:pPr>
      <w:r w:rsidRPr="005A3B6B">
        <w:rPr>
          <w:rFonts w:ascii="Calibri" w:hAnsi="Calibri"/>
          <w:sz w:val="20"/>
          <w:szCs w:val="20"/>
        </w:rPr>
        <w:t>Cuando el Concursante ganador no cumpla con la entrega de los bienes objeto del concurso, conforme a lo establecido en las presentes bases y el contrato correspondiente.</w:t>
      </w:r>
    </w:p>
    <w:p w14:paraId="785F4956" w14:textId="77777777" w:rsidR="00344D3F" w:rsidRPr="005A3B6B" w:rsidRDefault="00344D3F" w:rsidP="00344D3F">
      <w:pPr>
        <w:numPr>
          <w:ilvl w:val="0"/>
          <w:numId w:val="16"/>
        </w:numPr>
        <w:ind w:right="-1"/>
        <w:jc w:val="both"/>
        <w:rPr>
          <w:rFonts w:ascii="Calibri" w:hAnsi="Calibri"/>
          <w:sz w:val="20"/>
          <w:szCs w:val="20"/>
        </w:rPr>
      </w:pPr>
      <w:r w:rsidRPr="005A3B6B">
        <w:rPr>
          <w:rFonts w:ascii="Calibri" w:hAnsi="Calibri"/>
          <w:sz w:val="20"/>
          <w:szCs w:val="20"/>
        </w:rPr>
        <w:t>Si el licitante ganador no suministre los insumos dentro del plazo señalado.</w:t>
      </w:r>
    </w:p>
    <w:p w14:paraId="7A8D7148" w14:textId="77777777" w:rsidR="00344D3F" w:rsidRPr="005A3B6B" w:rsidRDefault="00344D3F" w:rsidP="00344D3F">
      <w:pPr>
        <w:numPr>
          <w:ilvl w:val="0"/>
          <w:numId w:val="16"/>
        </w:numPr>
        <w:ind w:right="-1"/>
        <w:jc w:val="both"/>
        <w:rPr>
          <w:rFonts w:ascii="Calibri" w:hAnsi="Calibri"/>
          <w:sz w:val="20"/>
          <w:szCs w:val="20"/>
        </w:rPr>
      </w:pPr>
      <w:r w:rsidRPr="005A3B6B">
        <w:rPr>
          <w:rFonts w:ascii="Calibri" w:hAnsi="Calibri"/>
          <w:sz w:val="20"/>
          <w:szCs w:val="20"/>
        </w:rPr>
        <w:t>Si incumple el licitante ganador con cualquiera de las obligaciones establecidas en el contrato correspondiente.</w:t>
      </w:r>
    </w:p>
    <w:p w14:paraId="1F3FDFE7" w14:textId="77777777" w:rsidR="00344D3F" w:rsidRPr="005A3B6B" w:rsidRDefault="00344D3F" w:rsidP="00344D3F">
      <w:pPr>
        <w:ind w:left="720" w:right="-1"/>
        <w:jc w:val="both"/>
        <w:rPr>
          <w:rFonts w:ascii="Calibri" w:hAnsi="Calibri"/>
          <w:sz w:val="20"/>
          <w:szCs w:val="20"/>
        </w:rPr>
      </w:pPr>
    </w:p>
    <w:p w14:paraId="707D676C" w14:textId="77777777" w:rsidR="00344D3F" w:rsidRPr="005A3B6B" w:rsidRDefault="00344D3F" w:rsidP="00344D3F">
      <w:pPr>
        <w:ind w:left="720" w:right="-1"/>
        <w:jc w:val="both"/>
        <w:rPr>
          <w:rFonts w:ascii="Calibri" w:hAnsi="Calibri"/>
          <w:sz w:val="20"/>
          <w:szCs w:val="20"/>
        </w:rPr>
      </w:pPr>
    </w:p>
    <w:p w14:paraId="15F59784"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21.RESCISIÓN DE CONTRATO.</w:t>
      </w:r>
    </w:p>
    <w:p w14:paraId="09C27168" w14:textId="77777777" w:rsidR="00344D3F" w:rsidRPr="005A3B6B" w:rsidRDefault="00344D3F" w:rsidP="00344D3F">
      <w:pPr>
        <w:ind w:right="-1"/>
        <w:jc w:val="both"/>
        <w:rPr>
          <w:rFonts w:ascii="Calibri" w:hAnsi="Calibri"/>
          <w:sz w:val="20"/>
          <w:szCs w:val="20"/>
        </w:rPr>
      </w:pPr>
    </w:p>
    <w:p w14:paraId="03855D14"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La Convocante podrá rescindir el contrato que haya adjudicado al Concursante ganador del concurso, cuando se presente alguna de las siguientes causas.</w:t>
      </w:r>
    </w:p>
    <w:p w14:paraId="2E5087E2"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El incumplimiento grave de las obligaciones contraídas por el licitante que resulte ganador.</w:t>
      </w:r>
    </w:p>
    <w:p w14:paraId="6279A4BE"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lastRenderedPageBreak/>
        <w:t>Cuando el licitante ganador no cumpla con el suministro de los insumos objeto del presente concurso y contrato correspondiente.</w:t>
      </w:r>
    </w:p>
    <w:p w14:paraId="6FB1FD57"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el licitante ganador no suministre dentro del plazo señalado la totalidad de los insumos objeto del presente concurso.</w:t>
      </w:r>
    </w:p>
    <w:p w14:paraId="1A50D729"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no otorga la fianza de garantía de cumplimiento de contrato, siendo a su cargo los daños y perjuicios que pudiere sufrir la Convocante por la falta de suministro de los insumos establecidos en el contrato correspondiente.</w:t>
      </w:r>
    </w:p>
    <w:p w14:paraId="2A5B10BE"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incumple el licitante ganador con cualquiera de las obligaciones establecidas en el contrato correspondiente.</w:t>
      </w:r>
    </w:p>
    <w:p w14:paraId="029E227E" w14:textId="77777777" w:rsidR="00344D3F" w:rsidRPr="005A3B6B" w:rsidRDefault="00344D3F" w:rsidP="00344D3F">
      <w:pPr>
        <w:numPr>
          <w:ilvl w:val="0"/>
          <w:numId w:val="17"/>
        </w:numPr>
        <w:ind w:right="49"/>
        <w:jc w:val="both"/>
        <w:rPr>
          <w:rFonts w:ascii="Calibri" w:hAnsi="Calibri"/>
          <w:sz w:val="20"/>
          <w:szCs w:val="20"/>
        </w:rPr>
      </w:pPr>
      <w:r w:rsidRPr="005A3B6B">
        <w:rPr>
          <w:rFonts w:ascii="Calibri" w:hAnsi="Calibri"/>
          <w:sz w:val="20"/>
          <w:szCs w:val="20"/>
        </w:rPr>
        <w:t>Si el licitante ganador no realiza el suministro de los insumos establecida en el contrato, conforme a la calidad, características y presentación establecidas en las presentes bases y sus propuestas técnica y económica.</w:t>
      </w:r>
    </w:p>
    <w:p w14:paraId="079DEA9B"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no da las facilidades necesarias a los supervisores que al efecto designe la Convocante, para el ejercicio de su función.</w:t>
      </w:r>
    </w:p>
    <w:p w14:paraId="503E03F1" w14:textId="77777777" w:rsidR="00344D3F" w:rsidRPr="005A3B6B" w:rsidRDefault="00344D3F" w:rsidP="00344D3F">
      <w:pPr>
        <w:numPr>
          <w:ilvl w:val="0"/>
          <w:numId w:val="17"/>
        </w:numPr>
        <w:ind w:right="51"/>
        <w:jc w:val="both"/>
        <w:rPr>
          <w:rFonts w:ascii="Calibri" w:hAnsi="Calibri"/>
          <w:sz w:val="20"/>
          <w:szCs w:val="20"/>
        </w:rPr>
      </w:pPr>
      <w:r w:rsidRPr="005A3B6B">
        <w:rPr>
          <w:rFonts w:ascii="Calibri" w:hAnsi="Calibri"/>
          <w:sz w:val="20"/>
          <w:szCs w:val="20"/>
        </w:rPr>
        <w:t>Por negativa a repetir o completar el suministro de los insumos, que la Convocante no aceptó por deficiente.</w:t>
      </w:r>
    </w:p>
    <w:p w14:paraId="762A17E5"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Por no cubrir con personal suficiente y capacitado en el suministro de los insumos adjudicados.</w:t>
      </w:r>
    </w:p>
    <w:p w14:paraId="47E39790" w14:textId="77777777" w:rsidR="00344D3F" w:rsidRPr="005A3B6B" w:rsidRDefault="00344D3F" w:rsidP="00344D3F">
      <w:pPr>
        <w:numPr>
          <w:ilvl w:val="0"/>
          <w:numId w:val="17"/>
        </w:numPr>
        <w:ind w:right="-1"/>
        <w:jc w:val="both"/>
        <w:rPr>
          <w:rFonts w:ascii="Calibri" w:hAnsi="Calibri"/>
          <w:sz w:val="20"/>
          <w:szCs w:val="20"/>
        </w:rPr>
      </w:pPr>
      <w:r w:rsidRPr="005A3B6B">
        <w:rPr>
          <w:rFonts w:ascii="Calibri" w:hAnsi="Calibri"/>
          <w:sz w:val="20"/>
          <w:szCs w:val="20"/>
        </w:rPr>
        <w:t>Si cede, traspasa o subcontrata el suministro de los insumos objeto de este concurso.</w:t>
      </w:r>
    </w:p>
    <w:p w14:paraId="013A5465" w14:textId="77777777" w:rsidR="00344D3F" w:rsidRDefault="00344D3F" w:rsidP="00344D3F">
      <w:pPr>
        <w:numPr>
          <w:ilvl w:val="0"/>
          <w:numId w:val="17"/>
        </w:numPr>
        <w:ind w:right="-1"/>
        <w:jc w:val="both"/>
        <w:rPr>
          <w:rFonts w:ascii="Calibri" w:hAnsi="Calibri"/>
          <w:sz w:val="20"/>
          <w:szCs w:val="20"/>
        </w:rPr>
      </w:pPr>
      <w:r w:rsidRPr="005A3B6B">
        <w:rPr>
          <w:rFonts w:ascii="Calibri" w:hAnsi="Calibri"/>
          <w:sz w:val="20"/>
          <w:szCs w:val="20"/>
        </w:rPr>
        <w:t>Si es declarado en estado de quiebra o suspensión de pagos, por autoridad competente.</w:t>
      </w:r>
    </w:p>
    <w:p w14:paraId="548766BE" w14:textId="77777777" w:rsidR="00214979" w:rsidRPr="00E07B15" w:rsidRDefault="00214979" w:rsidP="00214979">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697D79F6" w14:textId="77777777" w:rsidR="00214979" w:rsidRPr="00E07B15" w:rsidRDefault="00214979" w:rsidP="00214979">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0DBCC4A3" w14:textId="77777777" w:rsidR="00214979" w:rsidRDefault="00214979" w:rsidP="00214979">
      <w:pPr>
        <w:ind w:right="-1"/>
        <w:jc w:val="both"/>
        <w:rPr>
          <w:rFonts w:ascii="Calibri" w:hAnsi="Calibri"/>
          <w:sz w:val="20"/>
          <w:szCs w:val="20"/>
        </w:rPr>
      </w:pPr>
    </w:p>
    <w:p w14:paraId="1DD054C5" w14:textId="77777777" w:rsidR="00214979" w:rsidRPr="00A71B16" w:rsidRDefault="00214979" w:rsidP="00214979">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5C50BBD8" w14:textId="77777777" w:rsidR="00214979" w:rsidRPr="00A71B16" w:rsidRDefault="00214979" w:rsidP="00214979">
      <w:pPr>
        <w:ind w:right="-5"/>
        <w:jc w:val="both"/>
        <w:rPr>
          <w:rFonts w:ascii="Calibri" w:hAnsi="Calibri" w:cs="Arial"/>
          <w:sz w:val="20"/>
          <w:szCs w:val="20"/>
        </w:rPr>
      </w:pPr>
    </w:p>
    <w:p w14:paraId="204322BD"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4A987B42"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6BD8192"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3F209BC6"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104DDAF" w14:textId="77777777" w:rsidR="00214979" w:rsidRPr="00A71B16" w:rsidRDefault="00214979" w:rsidP="00214979">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12B96BDA" w14:textId="77777777" w:rsidR="00214979" w:rsidRPr="00A71B16" w:rsidRDefault="00214979" w:rsidP="00214979">
      <w:pPr>
        <w:ind w:right="-5"/>
        <w:jc w:val="both"/>
        <w:rPr>
          <w:rFonts w:ascii="Calibri" w:hAnsi="Calibri" w:cs="Arial"/>
          <w:sz w:val="20"/>
          <w:szCs w:val="20"/>
        </w:rPr>
      </w:pPr>
    </w:p>
    <w:p w14:paraId="06B1228E" w14:textId="203CCFF7" w:rsidR="00214979" w:rsidRPr="00214979" w:rsidRDefault="00214979" w:rsidP="00214979">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35C45B71" w14:textId="77777777" w:rsidR="00344D3F" w:rsidRPr="005A3B6B" w:rsidRDefault="00344D3F" w:rsidP="00344D3F">
      <w:pPr>
        <w:ind w:right="-1"/>
        <w:jc w:val="both"/>
        <w:rPr>
          <w:rFonts w:ascii="Calibri" w:hAnsi="Calibri"/>
          <w:sz w:val="20"/>
          <w:szCs w:val="20"/>
        </w:rPr>
      </w:pPr>
    </w:p>
    <w:p w14:paraId="48F4D318"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73532B3D" w14:textId="77777777" w:rsidR="00344D3F" w:rsidRDefault="00344D3F" w:rsidP="00344D3F">
      <w:pPr>
        <w:ind w:right="-1"/>
        <w:jc w:val="both"/>
        <w:rPr>
          <w:rFonts w:ascii="Calibri" w:hAnsi="Calibri"/>
          <w:sz w:val="20"/>
          <w:szCs w:val="20"/>
        </w:rPr>
      </w:pPr>
    </w:p>
    <w:p w14:paraId="39B41242" w14:textId="77777777" w:rsidR="00B7739E" w:rsidRDefault="00B7739E" w:rsidP="00344D3F">
      <w:pPr>
        <w:ind w:right="-1"/>
        <w:jc w:val="both"/>
        <w:rPr>
          <w:rFonts w:ascii="Calibri" w:hAnsi="Calibri"/>
          <w:sz w:val="20"/>
          <w:szCs w:val="20"/>
        </w:rPr>
      </w:pPr>
    </w:p>
    <w:p w14:paraId="7F9C14EE" w14:textId="77777777" w:rsidR="00B7739E" w:rsidRDefault="00B7739E" w:rsidP="00344D3F">
      <w:pPr>
        <w:ind w:right="-1"/>
        <w:jc w:val="both"/>
        <w:rPr>
          <w:rFonts w:ascii="Calibri" w:hAnsi="Calibri"/>
          <w:sz w:val="20"/>
          <w:szCs w:val="20"/>
        </w:rPr>
      </w:pPr>
    </w:p>
    <w:p w14:paraId="6B02178E" w14:textId="77777777" w:rsidR="005A3B6B" w:rsidRPr="005A3B6B" w:rsidRDefault="005A3B6B" w:rsidP="00344D3F">
      <w:pPr>
        <w:ind w:right="-1"/>
        <w:jc w:val="both"/>
        <w:rPr>
          <w:rFonts w:ascii="Calibri" w:hAnsi="Calibri"/>
          <w:sz w:val="20"/>
          <w:szCs w:val="20"/>
        </w:rPr>
      </w:pPr>
    </w:p>
    <w:p w14:paraId="58AEB619"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lastRenderedPageBreak/>
        <w:t>22.RECURSOS.</w:t>
      </w:r>
    </w:p>
    <w:p w14:paraId="418CCF7F" w14:textId="77777777" w:rsidR="00344D3F" w:rsidRPr="005A3B6B" w:rsidRDefault="00344D3F" w:rsidP="00344D3F">
      <w:pPr>
        <w:ind w:right="-1"/>
        <w:jc w:val="both"/>
        <w:rPr>
          <w:rFonts w:ascii="Calibri" w:hAnsi="Calibri"/>
          <w:sz w:val="20"/>
          <w:szCs w:val="20"/>
        </w:rPr>
      </w:pPr>
    </w:p>
    <w:p w14:paraId="520122FD"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5A3B6B">
        <w:rPr>
          <w:rFonts w:ascii="Calibri" w:hAnsi="Calibri"/>
          <w:i/>
          <w:sz w:val="20"/>
          <w:szCs w:val="20"/>
        </w:rPr>
        <w:t>Artículos 79 y 80</w:t>
      </w:r>
      <w:r w:rsidRPr="005A3B6B">
        <w:rPr>
          <w:rFonts w:ascii="Calibri" w:hAnsi="Calibri"/>
          <w:sz w:val="20"/>
          <w:szCs w:val="20"/>
        </w:rPr>
        <w:t xml:space="preserve"> de la Ley de Adquisiciones, Arrendamientos y Contratación de Servicios del Estado de Nuevo León.</w:t>
      </w:r>
    </w:p>
    <w:p w14:paraId="10A81450" w14:textId="77777777" w:rsidR="00344D3F" w:rsidRPr="005A3B6B" w:rsidRDefault="00344D3F" w:rsidP="00344D3F">
      <w:pPr>
        <w:ind w:right="-1"/>
        <w:jc w:val="both"/>
        <w:rPr>
          <w:rFonts w:ascii="Calibri" w:hAnsi="Calibri"/>
          <w:sz w:val="20"/>
          <w:szCs w:val="20"/>
        </w:rPr>
      </w:pPr>
    </w:p>
    <w:p w14:paraId="1B1FF0B8"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33628A67" w14:textId="77777777" w:rsidR="00344D3F" w:rsidRDefault="00344D3F" w:rsidP="00344D3F">
      <w:pPr>
        <w:ind w:right="-1"/>
        <w:jc w:val="both"/>
        <w:rPr>
          <w:rFonts w:ascii="Calibri" w:hAnsi="Calibri"/>
          <w:b/>
          <w:sz w:val="20"/>
          <w:szCs w:val="20"/>
        </w:rPr>
      </w:pPr>
    </w:p>
    <w:p w14:paraId="4263D830" w14:textId="77777777" w:rsidR="005A3B6B" w:rsidRPr="005A3B6B" w:rsidRDefault="005A3B6B" w:rsidP="00344D3F">
      <w:pPr>
        <w:ind w:right="-1"/>
        <w:jc w:val="both"/>
        <w:rPr>
          <w:rFonts w:ascii="Calibri" w:hAnsi="Calibri"/>
          <w:b/>
          <w:sz w:val="20"/>
          <w:szCs w:val="20"/>
        </w:rPr>
      </w:pPr>
    </w:p>
    <w:p w14:paraId="666456CD"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23.CONCURSO DESIERTO.</w:t>
      </w:r>
    </w:p>
    <w:p w14:paraId="3262D7F5" w14:textId="77777777" w:rsidR="00344D3F" w:rsidRPr="005A3B6B" w:rsidRDefault="00344D3F" w:rsidP="00344D3F">
      <w:pPr>
        <w:ind w:right="-1"/>
        <w:jc w:val="both"/>
        <w:rPr>
          <w:rFonts w:ascii="Calibri" w:hAnsi="Calibri"/>
          <w:b/>
          <w:sz w:val="20"/>
          <w:szCs w:val="20"/>
        </w:rPr>
      </w:pPr>
    </w:p>
    <w:p w14:paraId="1503918C" w14:textId="77777777" w:rsidR="00344D3F" w:rsidRPr="005A3B6B" w:rsidRDefault="00344D3F" w:rsidP="00344D3F">
      <w:pPr>
        <w:ind w:right="-1"/>
        <w:jc w:val="both"/>
        <w:outlineLvl w:val="0"/>
        <w:rPr>
          <w:rFonts w:ascii="Calibri" w:hAnsi="Calibri"/>
          <w:sz w:val="20"/>
          <w:szCs w:val="20"/>
        </w:rPr>
      </w:pPr>
      <w:r w:rsidRPr="005A3B6B">
        <w:rPr>
          <w:rFonts w:ascii="Calibri" w:hAnsi="Calibri"/>
          <w:sz w:val="20"/>
          <w:szCs w:val="20"/>
        </w:rPr>
        <w:t>Un concurso será declarado desierto por las siguientes razones:</w:t>
      </w:r>
    </w:p>
    <w:p w14:paraId="44F35C89" w14:textId="77777777" w:rsidR="00344D3F" w:rsidRPr="005A3B6B" w:rsidRDefault="00344D3F" w:rsidP="00344D3F">
      <w:pPr>
        <w:numPr>
          <w:ilvl w:val="0"/>
          <w:numId w:val="18"/>
        </w:numPr>
        <w:ind w:right="-1"/>
        <w:jc w:val="both"/>
        <w:rPr>
          <w:rFonts w:ascii="Calibri" w:hAnsi="Calibri"/>
          <w:sz w:val="20"/>
          <w:szCs w:val="20"/>
        </w:rPr>
      </w:pPr>
      <w:r w:rsidRPr="005A3B6B">
        <w:rPr>
          <w:rFonts w:ascii="Calibri" w:hAnsi="Calibri"/>
          <w:sz w:val="20"/>
          <w:szCs w:val="20"/>
        </w:rPr>
        <w:t>Cuando la Convocante compruebe que los Licitantes se pusieron de acuerdo previamente a la celebración de la licitación, a fin de encarecer los precios ofertados en sus propuestas.</w:t>
      </w:r>
    </w:p>
    <w:p w14:paraId="4731C1D8" w14:textId="77777777" w:rsidR="00344D3F" w:rsidRPr="005A3B6B" w:rsidRDefault="00344D3F" w:rsidP="00344D3F">
      <w:pPr>
        <w:numPr>
          <w:ilvl w:val="0"/>
          <w:numId w:val="18"/>
        </w:numPr>
        <w:jc w:val="both"/>
        <w:rPr>
          <w:rFonts w:ascii="Calibri" w:hAnsi="Calibri"/>
          <w:sz w:val="20"/>
          <w:szCs w:val="20"/>
        </w:rPr>
      </w:pPr>
      <w:r w:rsidRPr="005A3B6B">
        <w:rPr>
          <w:rFonts w:ascii="Calibri" w:hAnsi="Calibri"/>
          <w:sz w:val="20"/>
          <w:szCs w:val="20"/>
        </w:rPr>
        <w:t>Cuando ninguna de las propuestas presentadas por los participantes cumpla con los requisitos establecidos en las bases.</w:t>
      </w:r>
    </w:p>
    <w:p w14:paraId="5AE65FA6" w14:textId="77777777" w:rsidR="00344D3F" w:rsidRPr="005A3B6B" w:rsidRDefault="00344D3F" w:rsidP="00344D3F">
      <w:pPr>
        <w:numPr>
          <w:ilvl w:val="0"/>
          <w:numId w:val="18"/>
        </w:numPr>
        <w:jc w:val="both"/>
        <w:rPr>
          <w:rFonts w:ascii="Calibri" w:hAnsi="Calibri"/>
          <w:sz w:val="20"/>
          <w:szCs w:val="20"/>
        </w:rPr>
      </w:pPr>
      <w:r w:rsidRPr="005A3B6B">
        <w:rPr>
          <w:rFonts w:ascii="Calibri" w:hAnsi="Calibri"/>
          <w:sz w:val="20"/>
          <w:szCs w:val="20"/>
        </w:rPr>
        <w:t>Cuando sus precios no sean aceptables, previo estudio de mercado realizado por la Convocante.</w:t>
      </w:r>
    </w:p>
    <w:p w14:paraId="52F03786" w14:textId="77777777" w:rsidR="00344D3F" w:rsidRDefault="00344D3F" w:rsidP="00344D3F">
      <w:pPr>
        <w:ind w:right="-1"/>
        <w:jc w:val="both"/>
        <w:rPr>
          <w:rFonts w:ascii="Calibri" w:hAnsi="Calibri"/>
          <w:b/>
          <w:sz w:val="20"/>
          <w:szCs w:val="20"/>
        </w:rPr>
      </w:pPr>
    </w:p>
    <w:p w14:paraId="67A20633" w14:textId="77777777" w:rsidR="005A3B6B" w:rsidRPr="005A3B6B" w:rsidRDefault="005A3B6B" w:rsidP="00344D3F">
      <w:pPr>
        <w:ind w:right="-1"/>
        <w:jc w:val="both"/>
        <w:rPr>
          <w:rFonts w:ascii="Calibri" w:hAnsi="Calibri"/>
          <w:b/>
          <w:sz w:val="20"/>
          <w:szCs w:val="20"/>
        </w:rPr>
      </w:pPr>
    </w:p>
    <w:p w14:paraId="648EEFD0"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24.CONCURSO CANCELADO.</w:t>
      </w:r>
    </w:p>
    <w:p w14:paraId="5A92DA20" w14:textId="77777777" w:rsidR="00344D3F" w:rsidRPr="005A3B6B" w:rsidRDefault="00344D3F" w:rsidP="00344D3F">
      <w:pPr>
        <w:ind w:right="-1"/>
        <w:jc w:val="both"/>
        <w:rPr>
          <w:rFonts w:ascii="Calibri" w:hAnsi="Calibri"/>
          <w:b/>
          <w:sz w:val="20"/>
          <w:szCs w:val="20"/>
        </w:rPr>
      </w:pPr>
    </w:p>
    <w:p w14:paraId="4EC6D61D" w14:textId="77777777" w:rsidR="00344D3F" w:rsidRPr="005A3B6B" w:rsidRDefault="00344D3F" w:rsidP="00344D3F">
      <w:pPr>
        <w:ind w:right="-1"/>
        <w:jc w:val="both"/>
        <w:rPr>
          <w:rFonts w:ascii="Calibri" w:hAnsi="Calibri"/>
          <w:sz w:val="20"/>
          <w:szCs w:val="20"/>
        </w:rPr>
      </w:pPr>
      <w:r w:rsidRPr="005A3B6B">
        <w:rPr>
          <w:rFonts w:ascii="Calibri" w:hAnsi="Calibri"/>
          <w:sz w:val="20"/>
          <w:szCs w:val="20"/>
        </w:rPr>
        <w:t>Un concurso podrá ser declarado cancelado por las siguientes razones:</w:t>
      </w:r>
    </w:p>
    <w:p w14:paraId="3D11043B" w14:textId="77777777" w:rsidR="00344D3F" w:rsidRPr="005A3B6B" w:rsidRDefault="00344D3F" w:rsidP="00344D3F">
      <w:pPr>
        <w:pStyle w:val="Textoindependiente3"/>
        <w:numPr>
          <w:ilvl w:val="0"/>
          <w:numId w:val="19"/>
        </w:numPr>
        <w:ind w:right="-1"/>
        <w:rPr>
          <w:rFonts w:ascii="Calibri" w:hAnsi="Calibri"/>
          <w:b w:val="0"/>
          <w:sz w:val="20"/>
        </w:rPr>
      </w:pPr>
      <w:r w:rsidRPr="005A3B6B">
        <w:rPr>
          <w:rFonts w:ascii="Calibri" w:hAnsi="Calibri"/>
          <w:b w:val="0"/>
          <w:sz w:val="20"/>
        </w:rPr>
        <w:t>Por caso fortuito o fuerza mayor.</w:t>
      </w:r>
    </w:p>
    <w:p w14:paraId="50DC2246" w14:textId="77777777" w:rsidR="00344D3F" w:rsidRPr="005A3B6B" w:rsidRDefault="00344D3F" w:rsidP="00344D3F">
      <w:pPr>
        <w:numPr>
          <w:ilvl w:val="0"/>
          <w:numId w:val="19"/>
        </w:numPr>
        <w:ind w:right="49"/>
        <w:jc w:val="both"/>
        <w:rPr>
          <w:rFonts w:ascii="Calibri" w:hAnsi="Calibri"/>
          <w:sz w:val="20"/>
          <w:szCs w:val="20"/>
        </w:rPr>
      </w:pPr>
      <w:r w:rsidRPr="005A3B6B">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281BC547" w14:textId="77777777" w:rsidR="00344D3F" w:rsidRPr="005A3B6B" w:rsidRDefault="00344D3F" w:rsidP="00344D3F">
      <w:pPr>
        <w:numPr>
          <w:ilvl w:val="0"/>
          <w:numId w:val="19"/>
        </w:numPr>
        <w:ind w:right="-1"/>
        <w:jc w:val="both"/>
        <w:rPr>
          <w:rFonts w:ascii="Calibri" w:hAnsi="Calibri"/>
          <w:sz w:val="20"/>
          <w:szCs w:val="20"/>
        </w:rPr>
      </w:pPr>
      <w:r w:rsidRPr="005A3B6B">
        <w:rPr>
          <w:rFonts w:ascii="Calibri" w:hAnsi="Calibri"/>
          <w:sz w:val="20"/>
          <w:szCs w:val="20"/>
        </w:rPr>
        <w:t>Por razones de programación presupuestal de carácter prioritario en la utilización de recursos públicos.</w:t>
      </w:r>
    </w:p>
    <w:p w14:paraId="4C6BF335" w14:textId="77777777" w:rsidR="00344D3F" w:rsidRDefault="00344D3F" w:rsidP="00344D3F">
      <w:pPr>
        <w:ind w:right="-1"/>
        <w:jc w:val="both"/>
        <w:rPr>
          <w:rFonts w:ascii="Calibri" w:hAnsi="Calibri"/>
          <w:sz w:val="20"/>
          <w:szCs w:val="20"/>
        </w:rPr>
      </w:pPr>
    </w:p>
    <w:p w14:paraId="74FEEBA2" w14:textId="77777777" w:rsidR="005A3B6B" w:rsidRPr="005A3B6B" w:rsidRDefault="005A3B6B" w:rsidP="00344D3F">
      <w:pPr>
        <w:ind w:right="-1"/>
        <w:jc w:val="both"/>
        <w:rPr>
          <w:rFonts w:ascii="Calibri" w:hAnsi="Calibri"/>
          <w:sz w:val="20"/>
          <w:szCs w:val="20"/>
        </w:rPr>
      </w:pPr>
    </w:p>
    <w:p w14:paraId="645E1DDB" w14:textId="77777777" w:rsidR="00344D3F" w:rsidRPr="005A3B6B"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ind w:right="-1"/>
        <w:jc w:val="both"/>
        <w:rPr>
          <w:rFonts w:ascii="Calibri" w:hAnsi="Calibri"/>
          <w:b/>
          <w:sz w:val="20"/>
          <w:szCs w:val="20"/>
        </w:rPr>
      </w:pPr>
      <w:r w:rsidRPr="005A3B6B">
        <w:rPr>
          <w:rFonts w:ascii="Calibri" w:hAnsi="Calibri"/>
          <w:b/>
          <w:sz w:val="20"/>
          <w:szCs w:val="20"/>
        </w:rPr>
        <w:t>25.SUPLETORIEDAD.</w:t>
      </w:r>
    </w:p>
    <w:p w14:paraId="09AC4017" w14:textId="77777777" w:rsidR="00344D3F" w:rsidRPr="005A3B6B" w:rsidRDefault="00344D3F" w:rsidP="00344D3F">
      <w:pPr>
        <w:ind w:right="-1"/>
        <w:jc w:val="both"/>
        <w:rPr>
          <w:rFonts w:ascii="Calibri" w:hAnsi="Calibri"/>
          <w:b/>
          <w:sz w:val="20"/>
          <w:szCs w:val="20"/>
        </w:rPr>
      </w:pPr>
    </w:p>
    <w:p w14:paraId="30236A8E" w14:textId="77777777" w:rsidR="00344D3F" w:rsidRDefault="00344D3F" w:rsidP="00344D3F">
      <w:pPr>
        <w:ind w:right="49"/>
        <w:jc w:val="both"/>
        <w:rPr>
          <w:rFonts w:ascii="Calibri" w:hAnsi="Calibri"/>
          <w:sz w:val="20"/>
          <w:szCs w:val="20"/>
        </w:rPr>
      </w:pPr>
      <w:r w:rsidRPr="005A3B6B">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29801F14" w14:textId="77777777" w:rsidR="00B7739E" w:rsidRDefault="00B7739E" w:rsidP="00344D3F">
      <w:pPr>
        <w:ind w:right="49"/>
        <w:jc w:val="both"/>
        <w:rPr>
          <w:rFonts w:ascii="Calibri" w:hAnsi="Calibri"/>
          <w:sz w:val="20"/>
          <w:szCs w:val="20"/>
        </w:rPr>
      </w:pPr>
    </w:p>
    <w:p w14:paraId="0F3F66D5" w14:textId="77777777" w:rsidR="005A3B6B" w:rsidRPr="005A3B6B" w:rsidRDefault="005A3B6B" w:rsidP="00344D3F">
      <w:pPr>
        <w:ind w:right="49"/>
        <w:jc w:val="both"/>
        <w:rPr>
          <w:b/>
          <w:sz w:val="20"/>
          <w:szCs w:val="20"/>
        </w:rPr>
      </w:pPr>
    </w:p>
    <w:p w14:paraId="59BB85E7" w14:textId="77777777" w:rsidR="00344D3F" w:rsidRPr="005A3B6B" w:rsidRDefault="00344D3F" w:rsidP="00344D3F">
      <w:pPr>
        <w:jc w:val="center"/>
        <w:rPr>
          <w:rFonts w:ascii="Corbel" w:hAnsi="Corbel" w:cs="Arial"/>
          <w:b/>
          <w:sz w:val="20"/>
          <w:szCs w:val="20"/>
        </w:rPr>
      </w:pPr>
      <w:r w:rsidRPr="005A3B6B">
        <w:rPr>
          <w:rFonts w:ascii="Corbel" w:hAnsi="Corbel" w:cs="Arial"/>
          <w:b/>
          <w:sz w:val="20"/>
          <w:szCs w:val="20"/>
        </w:rPr>
        <w:t>ATENTAMENTE</w:t>
      </w:r>
    </w:p>
    <w:p w14:paraId="0A0CD13A" w14:textId="77777777" w:rsidR="00344D3F" w:rsidRPr="005A3B6B" w:rsidRDefault="00344D3F" w:rsidP="00344D3F">
      <w:pPr>
        <w:jc w:val="center"/>
        <w:rPr>
          <w:rFonts w:ascii="Corbel" w:hAnsi="Corbel" w:cs="Arial"/>
          <w:b/>
          <w:sz w:val="20"/>
          <w:szCs w:val="20"/>
        </w:rPr>
      </w:pPr>
      <w:r w:rsidRPr="005A3B6B">
        <w:rPr>
          <w:rFonts w:ascii="Corbel" w:hAnsi="Corbel" w:cs="Arial"/>
          <w:b/>
          <w:sz w:val="20"/>
          <w:szCs w:val="20"/>
        </w:rPr>
        <w:t>LIC. VICENTE ARTURO LÓPEZ LIMÓN</w:t>
      </w:r>
    </w:p>
    <w:p w14:paraId="28C35D89" w14:textId="77777777" w:rsidR="00344D3F" w:rsidRPr="005A3B6B" w:rsidRDefault="00344D3F" w:rsidP="00344D3F">
      <w:pPr>
        <w:ind w:left="708" w:hanging="708"/>
        <w:jc w:val="center"/>
        <w:rPr>
          <w:rFonts w:ascii="Corbel" w:hAnsi="Corbel" w:cs="Arial"/>
          <w:b/>
          <w:sz w:val="20"/>
          <w:szCs w:val="20"/>
        </w:rPr>
      </w:pPr>
      <w:r w:rsidRPr="005A3B6B">
        <w:rPr>
          <w:rFonts w:ascii="Corbel" w:hAnsi="Corbel" w:cs="Arial"/>
          <w:b/>
          <w:sz w:val="20"/>
          <w:szCs w:val="20"/>
        </w:rPr>
        <w:t>DIRECTOR ADMINISTRATIVO</w:t>
      </w:r>
    </w:p>
    <w:p w14:paraId="69E824D6" w14:textId="77777777" w:rsidR="00344D3F" w:rsidRPr="005A3B6B" w:rsidRDefault="00344D3F" w:rsidP="00344D3F">
      <w:pPr>
        <w:jc w:val="center"/>
        <w:rPr>
          <w:rFonts w:ascii="Corbel" w:hAnsi="Corbel" w:cs="Arial"/>
          <w:b/>
          <w:sz w:val="20"/>
          <w:szCs w:val="20"/>
        </w:rPr>
      </w:pPr>
      <w:r w:rsidRPr="005A3B6B">
        <w:rPr>
          <w:rFonts w:ascii="Corbel" w:hAnsi="Corbel" w:cs="Arial"/>
          <w:b/>
          <w:sz w:val="20"/>
          <w:szCs w:val="20"/>
        </w:rPr>
        <w:t>DE SERVICIOS DE SALUD DE NUEVO LEÓN, O.P.D.</w:t>
      </w:r>
    </w:p>
    <w:p w14:paraId="09DA1E4E" w14:textId="16BBAC18" w:rsidR="00344D3F" w:rsidRPr="005A3B6B" w:rsidRDefault="00344D3F" w:rsidP="00344D3F">
      <w:pPr>
        <w:ind w:right="284"/>
        <w:jc w:val="center"/>
        <w:rPr>
          <w:b/>
          <w:sz w:val="20"/>
          <w:szCs w:val="20"/>
        </w:rPr>
      </w:pPr>
      <w:r w:rsidRPr="005A3B6B">
        <w:rPr>
          <w:b/>
          <w:sz w:val="20"/>
          <w:szCs w:val="20"/>
        </w:rPr>
        <w:t xml:space="preserve">MONTERREY, NUEVO LEÓN </w:t>
      </w:r>
      <w:r w:rsidRPr="00B7739E">
        <w:rPr>
          <w:b/>
          <w:sz w:val="20"/>
          <w:szCs w:val="20"/>
        </w:rPr>
        <w:t xml:space="preserve">A </w:t>
      </w:r>
      <w:r w:rsidR="00B7739E" w:rsidRPr="00B7739E">
        <w:rPr>
          <w:b/>
          <w:sz w:val="20"/>
          <w:szCs w:val="20"/>
        </w:rPr>
        <w:t>1</w:t>
      </w:r>
      <w:r w:rsidR="0092498E">
        <w:rPr>
          <w:b/>
          <w:sz w:val="20"/>
          <w:szCs w:val="20"/>
        </w:rPr>
        <w:t>9</w:t>
      </w:r>
      <w:r w:rsidRPr="00B7739E">
        <w:rPr>
          <w:b/>
          <w:sz w:val="20"/>
          <w:szCs w:val="20"/>
        </w:rPr>
        <w:t xml:space="preserve"> DE </w:t>
      </w:r>
      <w:r w:rsidR="0092498E">
        <w:rPr>
          <w:b/>
          <w:sz w:val="20"/>
          <w:szCs w:val="20"/>
        </w:rPr>
        <w:t>ENERO</w:t>
      </w:r>
      <w:r w:rsidRPr="00B7739E">
        <w:rPr>
          <w:b/>
          <w:sz w:val="20"/>
          <w:szCs w:val="20"/>
        </w:rPr>
        <w:t xml:space="preserve"> DEL 202</w:t>
      </w:r>
      <w:r w:rsidR="0092498E">
        <w:rPr>
          <w:b/>
          <w:sz w:val="20"/>
          <w:szCs w:val="20"/>
        </w:rPr>
        <w:t>6</w:t>
      </w:r>
    </w:p>
    <w:p w14:paraId="487DDBFA" w14:textId="77777777" w:rsidR="005A3B6B" w:rsidRDefault="005A3B6B" w:rsidP="00A85932">
      <w:pPr>
        <w:ind w:right="284"/>
        <w:rPr>
          <w:sz w:val="20"/>
          <w:szCs w:val="20"/>
        </w:rPr>
      </w:pPr>
    </w:p>
    <w:p w14:paraId="7FAFFF6C" w14:textId="77777777" w:rsidR="00A85932" w:rsidRDefault="00A85932" w:rsidP="00A85932">
      <w:pPr>
        <w:ind w:right="284"/>
        <w:rPr>
          <w:sz w:val="20"/>
          <w:szCs w:val="20"/>
        </w:rPr>
      </w:pPr>
    </w:p>
    <w:p w14:paraId="2C324612" w14:textId="77777777" w:rsidR="005A3B6B" w:rsidRDefault="005A3B6B" w:rsidP="00344D3F">
      <w:pPr>
        <w:ind w:right="284"/>
        <w:jc w:val="center"/>
        <w:rPr>
          <w:sz w:val="20"/>
          <w:szCs w:val="20"/>
        </w:rPr>
      </w:pPr>
    </w:p>
    <w:p w14:paraId="399FD109"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b/>
        </w:rPr>
      </w:pPr>
      <w:r w:rsidRPr="00E2255E">
        <w:rPr>
          <w:b/>
        </w:rPr>
        <w:lastRenderedPageBreak/>
        <w:t>ANEXO 1</w:t>
      </w:r>
    </w:p>
    <w:p w14:paraId="432314A5" w14:textId="77777777" w:rsidR="00344D3F" w:rsidRPr="005A3B6B" w:rsidRDefault="00344D3F" w:rsidP="00344D3F">
      <w:pPr>
        <w:jc w:val="center"/>
        <w:rPr>
          <w:rFonts w:cs="Arial"/>
          <w:i/>
          <w:iCs/>
          <w:sz w:val="20"/>
          <w:szCs w:val="20"/>
        </w:rPr>
      </w:pPr>
      <w:r w:rsidRPr="00CF1513">
        <w:rPr>
          <w:rFonts w:cs="Arial"/>
          <w:i/>
          <w:iCs/>
          <w:sz w:val="22"/>
          <w:szCs w:val="22"/>
        </w:rPr>
        <w:t>"</w:t>
      </w:r>
      <w:r w:rsidRPr="005A3B6B">
        <w:rPr>
          <w:rFonts w:cs="Arial"/>
          <w:i/>
          <w:iCs/>
          <w:sz w:val="20"/>
          <w:szCs w:val="20"/>
        </w:rPr>
        <w:t>Reactivos para Determinación de Análisis Clínicos y Equipos en Comodato”</w:t>
      </w:r>
    </w:p>
    <w:p w14:paraId="33DBD7A2" w14:textId="77777777" w:rsidR="00344D3F" w:rsidRDefault="00344D3F" w:rsidP="00344D3F">
      <w:pPr>
        <w:jc w:val="center"/>
        <w:rPr>
          <w:rFonts w:cs="Arial"/>
          <w:i/>
          <w:iCs/>
          <w:sz w:val="20"/>
          <w:szCs w:val="20"/>
        </w:rPr>
      </w:pPr>
    </w:p>
    <w:tbl>
      <w:tblPr>
        <w:tblW w:w="11047" w:type="dxa"/>
        <w:jc w:val="center"/>
        <w:tblCellMar>
          <w:left w:w="70" w:type="dxa"/>
          <w:right w:w="70" w:type="dxa"/>
        </w:tblCellMar>
        <w:tblLook w:val="04A0" w:firstRow="1" w:lastRow="0" w:firstColumn="1" w:lastColumn="0" w:noHBand="0" w:noVBand="1"/>
      </w:tblPr>
      <w:tblGrid>
        <w:gridCol w:w="712"/>
        <w:gridCol w:w="1731"/>
        <w:gridCol w:w="829"/>
        <w:gridCol w:w="900"/>
        <w:gridCol w:w="1139"/>
        <w:gridCol w:w="1000"/>
        <w:gridCol w:w="2669"/>
        <w:gridCol w:w="2067"/>
      </w:tblGrid>
      <w:tr w:rsidR="00F7178D" w:rsidRPr="00F7178D" w14:paraId="3B39B52D" w14:textId="77777777" w:rsidTr="00F7178D">
        <w:trPr>
          <w:trHeight w:val="20"/>
          <w:jc w:val="center"/>
        </w:trPr>
        <w:tc>
          <w:tcPr>
            <w:tcW w:w="712" w:type="dxa"/>
            <w:tcBorders>
              <w:top w:val="single" w:sz="8" w:space="0" w:color="auto"/>
              <w:left w:val="single" w:sz="8" w:space="0" w:color="auto"/>
              <w:bottom w:val="single" w:sz="8" w:space="0" w:color="auto"/>
              <w:right w:val="single" w:sz="8" w:space="0" w:color="auto"/>
            </w:tcBorders>
            <w:shd w:val="clear" w:color="auto" w:fill="76E3FF"/>
            <w:noWrap/>
            <w:vAlign w:val="center"/>
            <w:hideMark/>
          </w:tcPr>
          <w:p w14:paraId="076BBF7F" w14:textId="77777777" w:rsidR="00F7178D" w:rsidRPr="00F7178D" w:rsidRDefault="00F7178D" w:rsidP="00F7178D">
            <w:pPr>
              <w:jc w:val="center"/>
              <w:rPr>
                <w:rFonts w:ascii="Calibri" w:eastAsia="Times New Roman" w:hAnsi="Calibri" w:cs="Calibri"/>
                <w:color w:val="000000"/>
                <w:sz w:val="16"/>
                <w:szCs w:val="16"/>
                <w:lang w:eastAsia="es-MX"/>
              </w:rPr>
            </w:pPr>
            <w:bookmarkStart w:id="4" w:name="RANGE!F1:M89"/>
            <w:r w:rsidRPr="00F7178D">
              <w:rPr>
                <w:rFonts w:ascii="Calibri" w:eastAsia="Times New Roman" w:hAnsi="Calibri" w:cs="Calibri"/>
                <w:color w:val="000000"/>
                <w:sz w:val="16"/>
                <w:szCs w:val="16"/>
                <w:lang w:eastAsia="es-MX"/>
              </w:rPr>
              <w:t>PARTIDA</w:t>
            </w:r>
            <w:bookmarkEnd w:id="4"/>
          </w:p>
        </w:tc>
        <w:tc>
          <w:tcPr>
            <w:tcW w:w="1731" w:type="dxa"/>
            <w:tcBorders>
              <w:top w:val="single" w:sz="8" w:space="0" w:color="auto"/>
              <w:left w:val="nil"/>
              <w:bottom w:val="single" w:sz="8" w:space="0" w:color="auto"/>
              <w:right w:val="single" w:sz="8" w:space="0" w:color="auto"/>
            </w:tcBorders>
            <w:shd w:val="clear" w:color="auto" w:fill="76E3FF"/>
            <w:noWrap/>
            <w:vAlign w:val="center"/>
            <w:hideMark/>
          </w:tcPr>
          <w:p w14:paraId="4B9E23D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DESCRIPCIÓN</w:t>
            </w:r>
          </w:p>
        </w:tc>
        <w:tc>
          <w:tcPr>
            <w:tcW w:w="829" w:type="dxa"/>
            <w:tcBorders>
              <w:top w:val="single" w:sz="8" w:space="0" w:color="auto"/>
              <w:left w:val="nil"/>
              <w:bottom w:val="single" w:sz="8" w:space="0" w:color="auto"/>
              <w:right w:val="single" w:sz="8" w:space="0" w:color="auto"/>
            </w:tcBorders>
            <w:shd w:val="clear" w:color="auto" w:fill="76E3FF"/>
            <w:noWrap/>
            <w:vAlign w:val="center"/>
            <w:hideMark/>
          </w:tcPr>
          <w:p w14:paraId="0CD275A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CANTIDAD</w:t>
            </w:r>
          </w:p>
        </w:tc>
        <w:tc>
          <w:tcPr>
            <w:tcW w:w="900" w:type="dxa"/>
            <w:tcBorders>
              <w:top w:val="single" w:sz="8" w:space="0" w:color="auto"/>
              <w:left w:val="nil"/>
              <w:bottom w:val="single" w:sz="8" w:space="0" w:color="auto"/>
              <w:right w:val="single" w:sz="8" w:space="0" w:color="auto"/>
            </w:tcBorders>
            <w:shd w:val="clear" w:color="auto" w:fill="76E3FF"/>
            <w:noWrap/>
            <w:vAlign w:val="center"/>
            <w:hideMark/>
          </w:tcPr>
          <w:p w14:paraId="00F8737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UNIDAD DE MEDIDA</w:t>
            </w:r>
          </w:p>
        </w:tc>
        <w:tc>
          <w:tcPr>
            <w:tcW w:w="1139" w:type="dxa"/>
            <w:tcBorders>
              <w:top w:val="single" w:sz="8" w:space="0" w:color="auto"/>
              <w:left w:val="nil"/>
              <w:bottom w:val="single" w:sz="8" w:space="0" w:color="auto"/>
              <w:right w:val="single" w:sz="8" w:space="0" w:color="auto"/>
            </w:tcBorders>
            <w:shd w:val="clear" w:color="auto" w:fill="76E3FF"/>
            <w:vAlign w:val="center"/>
            <w:hideMark/>
          </w:tcPr>
          <w:p w14:paraId="56736AD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PARTIDA PRESUPUESTAL</w:t>
            </w:r>
          </w:p>
        </w:tc>
        <w:tc>
          <w:tcPr>
            <w:tcW w:w="1000" w:type="dxa"/>
            <w:tcBorders>
              <w:top w:val="single" w:sz="8" w:space="0" w:color="auto"/>
              <w:left w:val="nil"/>
              <w:bottom w:val="single" w:sz="8" w:space="0" w:color="auto"/>
              <w:right w:val="single" w:sz="8" w:space="0" w:color="auto"/>
            </w:tcBorders>
            <w:shd w:val="clear" w:color="auto" w:fill="76E3FF"/>
            <w:noWrap/>
            <w:vAlign w:val="center"/>
            <w:hideMark/>
          </w:tcPr>
          <w:p w14:paraId="24D75BB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CLAVE</w:t>
            </w:r>
          </w:p>
        </w:tc>
        <w:tc>
          <w:tcPr>
            <w:tcW w:w="2669" w:type="dxa"/>
            <w:tcBorders>
              <w:top w:val="single" w:sz="8" w:space="0" w:color="auto"/>
              <w:left w:val="nil"/>
              <w:bottom w:val="single" w:sz="8" w:space="0" w:color="auto"/>
              <w:right w:val="single" w:sz="8" w:space="0" w:color="auto"/>
            </w:tcBorders>
            <w:shd w:val="clear" w:color="auto" w:fill="76E3FF"/>
            <w:vAlign w:val="center"/>
            <w:hideMark/>
          </w:tcPr>
          <w:p w14:paraId="74E5EF4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DESCRIPCION</w:t>
            </w:r>
          </w:p>
        </w:tc>
        <w:tc>
          <w:tcPr>
            <w:tcW w:w="2067" w:type="dxa"/>
            <w:tcBorders>
              <w:top w:val="single" w:sz="8" w:space="0" w:color="auto"/>
              <w:left w:val="nil"/>
              <w:bottom w:val="single" w:sz="8" w:space="0" w:color="auto"/>
              <w:right w:val="single" w:sz="8" w:space="0" w:color="auto"/>
            </w:tcBorders>
            <w:shd w:val="clear" w:color="auto" w:fill="76E3FF"/>
            <w:noWrap/>
            <w:vAlign w:val="center"/>
            <w:hideMark/>
          </w:tcPr>
          <w:p w14:paraId="3418EC9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CANTIDAD</w:t>
            </w:r>
          </w:p>
        </w:tc>
      </w:tr>
      <w:tr w:rsidR="00F7178D" w:rsidRPr="00F7178D" w14:paraId="724065F8"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2FE8420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1731" w:type="dxa"/>
            <w:vMerge w:val="restart"/>
            <w:tcBorders>
              <w:top w:val="nil"/>
              <w:left w:val="single" w:sz="8" w:space="0" w:color="auto"/>
              <w:bottom w:val="single" w:sz="8" w:space="0" w:color="000000"/>
              <w:right w:val="single" w:sz="8" w:space="0" w:color="auto"/>
            </w:tcBorders>
            <w:vAlign w:val="center"/>
            <w:hideMark/>
          </w:tcPr>
          <w:p w14:paraId="7C3A201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PRUEBAS DE QUÍMICA CLÍNICA</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5CED335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vAlign w:val="center"/>
            <w:hideMark/>
          </w:tcPr>
          <w:p w14:paraId="12D7AAE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76C379D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427045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5019350005</w:t>
            </w:r>
          </w:p>
        </w:tc>
        <w:tc>
          <w:tcPr>
            <w:tcW w:w="2669" w:type="dxa"/>
            <w:tcBorders>
              <w:top w:val="nil"/>
              <w:left w:val="nil"/>
              <w:bottom w:val="single" w:sz="8" w:space="0" w:color="auto"/>
              <w:right w:val="single" w:sz="8" w:space="0" w:color="auto"/>
            </w:tcBorders>
            <w:vAlign w:val="center"/>
            <w:hideMark/>
          </w:tcPr>
          <w:p w14:paraId="27DECE48"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ACIDO URICO</w:t>
            </w:r>
          </w:p>
        </w:tc>
        <w:tc>
          <w:tcPr>
            <w:tcW w:w="2067" w:type="dxa"/>
            <w:tcBorders>
              <w:top w:val="nil"/>
              <w:left w:val="nil"/>
              <w:bottom w:val="single" w:sz="8" w:space="0" w:color="auto"/>
              <w:right w:val="single" w:sz="8" w:space="0" w:color="auto"/>
            </w:tcBorders>
            <w:vAlign w:val="center"/>
            <w:hideMark/>
          </w:tcPr>
          <w:p w14:paraId="299C74FA" w14:textId="3AF7A2E4"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108</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610</w:t>
            </w:r>
          </w:p>
        </w:tc>
      </w:tr>
      <w:tr w:rsidR="00F7178D" w:rsidRPr="00F7178D" w14:paraId="0856473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B94E26A"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9BED826"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976E2E6"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0EB7B2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4DF784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C162D1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5019350010</w:t>
            </w:r>
          </w:p>
        </w:tc>
        <w:tc>
          <w:tcPr>
            <w:tcW w:w="2669" w:type="dxa"/>
            <w:tcBorders>
              <w:top w:val="nil"/>
              <w:left w:val="nil"/>
              <w:bottom w:val="single" w:sz="8" w:space="0" w:color="auto"/>
              <w:right w:val="single" w:sz="8" w:space="0" w:color="auto"/>
            </w:tcBorders>
            <w:vAlign w:val="center"/>
            <w:hideMark/>
          </w:tcPr>
          <w:p w14:paraId="09CC710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ALBUMINA</w:t>
            </w:r>
          </w:p>
        </w:tc>
        <w:tc>
          <w:tcPr>
            <w:tcW w:w="2067" w:type="dxa"/>
            <w:tcBorders>
              <w:top w:val="nil"/>
              <w:left w:val="nil"/>
              <w:bottom w:val="single" w:sz="8" w:space="0" w:color="auto"/>
              <w:right w:val="single" w:sz="8" w:space="0" w:color="auto"/>
            </w:tcBorders>
            <w:vAlign w:val="center"/>
            <w:hideMark/>
          </w:tcPr>
          <w:p w14:paraId="03199ADA" w14:textId="4930DAB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560</w:t>
            </w:r>
          </w:p>
        </w:tc>
      </w:tr>
      <w:tr w:rsidR="00F7178D" w:rsidRPr="00F7178D" w14:paraId="30CB56CA"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0F7787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0D4D8B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089D1D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244399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E63165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A5C434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5019350015</w:t>
            </w:r>
          </w:p>
        </w:tc>
        <w:tc>
          <w:tcPr>
            <w:tcW w:w="2669" w:type="dxa"/>
            <w:tcBorders>
              <w:top w:val="nil"/>
              <w:left w:val="nil"/>
              <w:bottom w:val="single" w:sz="8" w:space="0" w:color="auto"/>
              <w:right w:val="single" w:sz="8" w:space="0" w:color="auto"/>
            </w:tcBorders>
            <w:vAlign w:val="center"/>
            <w:hideMark/>
          </w:tcPr>
          <w:p w14:paraId="308D9518"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AMILASA</w:t>
            </w:r>
          </w:p>
        </w:tc>
        <w:tc>
          <w:tcPr>
            <w:tcW w:w="2067" w:type="dxa"/>
            <w:tcBorders>
              <w:top w:val="nil"/>
              <w:left w:val="nil"/>
              <w:bottom w:val="single" w:sz="8" w:space="0" w:color="auto"/>
              <w:right w:val="single" w:sz="8" w:space="0" w:color="auto"/>
            </w:tcBorders>
            <w:vAlign w:val="center"/>
            <w:hideMark/>
          </w:tcPr>
          <w:p w14:paraId="429D8A31" w14:textId="7242BEA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75</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436899F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3CD46D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522AC0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E2F265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1DDE93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9498DA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5CBCD8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5019350020</w:t>
            </w:r>
          </w:p>
        </w:tc>
        <w:tc>
          <w:tcPr>
            <w:tcW w:w="2669" w:type="dxa"/>
            <w:tcBorders>
              <w:top w:val="nil"/>
              <w:left w:val="nil"/>
              <w:bottom w:val="single" w:sz="8" w:space="0" w:color="auto"/>
              <w:right w:val="single" w:sz="8" w:space="0" w:color="auto"/>
            </w:tcBorders>
            <w:vAlign w:val="center"/>
            <w:hideMark/>
          </w:tcPr>
          <w:p w14:paraId="0698BC0B"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BILIRRUBINA TOTAL</w:t>
            </w:r>
          </w:p>
        </w:tc>
        <w:tc>
          <w:tcPr>
            <w:tcW w:w="2067" w:type="dxa"/>
            <w:tcBorders>
              <w:top w:val="nil"/>
              <w:left w:val="nil"/>
              <w:bottom w:val="single" w:sz="8" w:space="0" w:color="auto"/>
              <w:right w:val="single" w:sz="8" w:space="0" w:color="auto"/>
            </w:tcBorders>
            <w:vAlign w:val="center"/>
            <w:hideMark/>
          </w:tcPr>
          <w:p w14:paraId="2C72991C" w14:textId="0598B3E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657AA673"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EE78DEC"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43C4D82"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876459A"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C58E27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8F4A79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CCDA30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5019350025</w:t>
            </w:r>
          </w:p>
        </w:tc>
        <w:tc>
          <w:tcPr>
            <w:tcW w:w="2669" w:type="dxa"/>
            <w:tcBorders>
              <w:top w:val="nil"/>
              <w:left w:val="nil"/>
              <w:bottom w:val="single" w:sz="8" w:space="0" w:color="auto"/>
              <w:right w:val="single" w:sz="8" w:space="0" w:color="auto"/>
            </w:tcBorders>
            <w:vAlign w:val="center"/>
            <w:hideMark/>
          </w:tcPr>
          <w:p w14:paraId="17F3D0E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BILIRRUBINA DIRECTA</w:t>
            </w:r>
          </w:p>
        </w:tc>
        <w:tc>
          <w:tcPr>
            <w:tcW w:w="2067" w:type="dxa"/>
            <w:tcBorders>
              <w:top w:val="nil"/>
              <w:left w:val="nil"/>
              <w:bottom w:val="single" w:sz="8" w:space="0" w:color="auto"/>
              <w:right w:val="single" w:sz="8" w:space="0" w:color="auto"/>
            </w:tcBorders>
            <w:vAlign w:val="center"/>
            <w:hideMark/>
          </w:tcPr>
          <w:p w14:paraId="7FA12E50" w14:textId="4E3B923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6C92A795"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D507F7E"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437C5F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AB24941"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4B1291D"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B8329F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1ED6F7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5019350035</w:t>
            </w:r>
          </w:p>
        </w:tc>
        <w:tc>
          <w:tcPr>
            <w:tcW w:w="2669" w:type="dxa"/>
            <w:tcBorders>
              <w:top w:val="nil"/>
              <w:left w:val="nil"/>
              <w:bottom w:val="single" w:sz="8" w:space="0" w:color="auto"/>
              <w:right w:val="single" w:sz="8" w:space="0" w:color="auto"/>
            </w:tcBorders>
            <w:vAlign w:val="center"/>
            <w:hideMark/>
          </w:tcPr>
          <w:p w14:paraId="6CDA5C2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CREATININA</w:t>
            </w:r>
          </w:p>
        </w:tc>
        <w:tc>
          <w:tcPr>
            <w:tcW w:w="2067" w:type="dxa"/>
            <w:tcBorders>
              <w:top w:val="nil"/>
              <w:left w:val="nil"/>
              <w:bottom w:val="single" w:sz="8" w:space="0" w:color="auto"/>
              <w:right w:val="single" w:sz="8" w:space="0" w:color="auto"/>
            </w:tcBorders>
            <w:vAlign w:val="center"/>
            <w:hideMark/>
          </w:tcPr>
          <w:p w14:paraId="100D62C4" w14:textId="5E644EB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620</w:t>
            </w:r>
          </w:p>
        </w:tc>
      </w:tr>
      <w:tr w:rsidR="00F7178D" w:rsidRPr="00F7178D" w14:paraId="7241690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133E9A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F98771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71CFCF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E20E97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FA874D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C97E97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5019350040</w:t>
            </w:r>
          </w:p>
        </w:tc>
        <w:tc>
          <w:tcPr>
            <w:tcW w:w="2669" w:type="dxa"/>
            <w:tcBorders>
              <w:top w:val="nil"/>
              <w:left w:val="nil"/>
              <w:bottom w:val="single" w:sz="8" w:space="0" w:color="auto"/>
              <w:right w:val="single" w:sz="8" w:space="0" w:color="auto"/>
            </w:tcBorders>
            <w:vAlign w:val="center"/>
            <w:hideMark/>
          </w:tcPr>
          <w:p w14:paraId="5AE4A0CB"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COLESTEROL</w:t>
            </w:r>
          </w:p>
        </w:tc>
        <w:tc>
          <w:tcPr>
            <w:tcW w:w="2067" w:type="dxa"/>
            <w:tcBorders>
              <w:top w:val="nil"/>
              <w:left w:val="nil"/>
              <w:bottom w:val="single" w:sz="8" w:space="0" w:color="auto"/>
              <w:right w:val="single" w:sz="8" w:space="0" w:color="auto"/>
            </w:tcBorders>
            <w:vAlign w:val="center"/>
            <w:hideMark/>
          </w:tcPr>
          <w:p w14:paraId="0FF983C9" w14:textId="492DD34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105</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820</w:t>
            </w:r>
          </w:p>
        </w:tc>
      </w:tr>
      <w:tr w:rsidR="00F7178D" w:rsidRPr="00F7178D" w14:paraId="5A3D85A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267BF9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12DA93E"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FC2A1D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8C87C5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E5611F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6FBB85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5019350045</w:t>
            </w:r>
          </w:p>
        </w:tc>
        <w:tc>
          <w:tcPr>
            <w:tcW w:w="2669" w:type="dxa"/>
            <w:tcBorders>
              <w:top w:val="nil"/>
              <w:left w:val="nil"/>
              <w:bottom w:val="single" w:sz="8" w:space="0" w:color="auto"/>
              <w:right w:val="single" w:sz="8" w:space="0" w:color="auto"/>
            </w:tcBorders>
            <w:vAlign w:val="center"/>
            <w:hideMark/>
          </w:tcPr>
          <w:p w14:paraId="31DD02B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CK</w:t>
            </w:r>
          </w:p>
        </w:tc>
        <w:tc>
          <w:tcPr>
            <w:tcW w:w="2067" w:type="dxa"/>
            <w:tcBorders>
              <w:top w:val="nil"/>
              <w:left w:val="nil"/>
              <w:bottom w:val="single" w:sz="8" w:space="0" w:color="auto"/>
              <w:right w:val="single" w:sz="8" w:space="0" w:color="auto"/>
            </w:tcBorders>
            <w:vAlign w:val="center"/>
            <w:hideMark/>
          </w:tcPr>
          <w:p w14:paraId="06BEA145" w14:textId="7E0EEEC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964</w:t>
            </w:r>
          </w:p>
        </w:tc>
      </w:tr>
      <w:tr w:rsidR="00F7178D" w:rsidRPr="00F7178D" w14:paraId="346613D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53DD46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00A40B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462A440"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743DBF5"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159FC0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42670F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5019350050</w:t>
            </w:r>
          </w:p>
        </w:tc>
        <w:tc>
          <w:tcPr>
            <w:tcW w:w="2669" w:type="dxa"/>
            <w:tcBorders>
              <w:top w:val="nil"/>
              <w:left w:val="nil"/>
              <w:bottom w:val="single" w:sz="8" w:space="0" w:color="auto"/>
              <w:right w:val="single" w:sz="8" w:space="0" w:color="auto"/>
            </w:tcBorders>
            <w:vAlign w:val="center"/>
            <w:hideMark/>
          </w:tcPr>
          <w:p w14:paraId="71C84DB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CK MB</w:t>
            </w:r>
          </w:p>
        </w:tc>
        <w:tc>
          <w:tcPr>
            <w:tcW w:w="2067" w:type="dxa"/>
            <w:tcBorders>
              <w:top w:val="nil"/>
              <w:left w:val="nil"/>
              <w:bottom w:val="single" w:sz="8" w:space="0" w:color="auto"/>
              <w:right w:val="single" w:sz="8" w:space="0" w:color="auto"/>
            </w:tcBorders>
            <w:vAlign w:val="center"/>
            <w:hideMark/>
          </w:tcPr>
          <w:p w14:paraId="2C5AD9E6" w14:textId="1DEA698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964</w:t>
            </w:r>
          </w:p>
        </w:tc>
      </w:tr>
      <w:tr w:rsidR="00F7178D" w:rsidRPr="00F7178D" w14:paraId="0B3D3FD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B12E27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E85AE4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97C314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C7BA6A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EB4DBB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B5DB1C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5019350055</w:t>
            </w:r>
          </w:p>
        </w:tc>
        <w:tc>
          <w:tcPr>
            <w:tcW w:w="2669" w:type="dxa"/>
            <w:tcBorders>
              <w:top w:val="nil"/>
              <w:left w:val="nil"/>
              <w:bottom w:val="single" w:sz="8" w:space="0" w:color="auto"/>
              <w:right w:val="single" w:sz="8" w:space="0" w:color="auto"/>
            </w:tcBorders>
            <w:vAlign w:val="center"/>
            <w:hideMark/>
          </w:tcPr>
          <w:p w14:paraId="547AF9D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FOSFATASA ALCALINA</w:t>
            </w:r>
          </w:p>
        </w:tc>
        <w:tc>
          <w:tcPr>
            <w:tcW w:w="2067" w:type="dxa"/>
            <w:tcBorders>
              <w:top w:val="nil"/>
              <w:left w:val="nil"/>
              <w:bottom w:val="single" w:sz="8" w:space="0" w:color="auto"/>
              <w:right w:val="single" w:sz="8" w:space="0" w:color="auto"/>
            </w:tcBorders>
            <w:vAlign w:val="center"/>
            <w:hideMark/>
          </w:tcPr>
          <w:p w14:paraId="0CCF6408" w14:textId="44DE82C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99</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336D088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7C769D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833EFD6"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B84CE5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0EBD0A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1B00DE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A12271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5019350060</w:t>
            </w:r>
          </w:p>
        </w:tc>
        <w:tc>
          <w:tcPr>
            <w:tcW w:w="2669" w:type="dxa"/>
            <w:tcBorders>
              <w:top w:val="nil"/>
              <w:left w:val="nil"/>
              <w:bottom w:val="single" w:sz="8" w:space="0" w:color="auto"/>
              <w:right w:val="single" w:sz="8" w:space="0" w:color="auto"/>
            </w:tcBorders>
            <w:vAlign w:val="center"/>
            <w:hideMark/>
          </w:tcPr>
          <w:p w14:paraId="7572905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GGT</w:t>
            </w:r>
          </w:p>
        </w:tc>
        <w:tc>
          <w:tcPr>
            <w:tcW w:w="2067" w:type="dxa"/>
            <w:tcBorders>
              <w:top w:val="nil"/>
              <w:left w:val="nil"/>
              <w:bottom w:val="single" w:sz="8" w:space="0" w:color="auto"/>
              <w:right w:val="single" w:sz="8" w:space="0" w:color="auto"/>
            </w:tcBorders>
            <w:vAlign w:val="center"/>
            <w:hideMark/>
          </w:tcPr>
          <w:p w14:paraId="47195F62" w14:textId="274B20D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700</w:t>
            </w:r>
          </w:p>
        </w:tc>
      </w:tr>
      <w:tr w:rsidR="00F7178D" w:rsidRPr="00F7178D" w14:paraId="6F821D9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8EDA37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FA43C48"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AA97756"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2540EA4"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DC2485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15F577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5019350065</w:t>
            </w:r>
          </w:p>
        </w:tc>
        <w:tc>
          <w:tcPr>
            <w:tcW w:w="2669" w:type="dxa"/>
            <w:tcBorders>
              <w:top w:val="nil"/>
              <w:left w:val="nil"/>
              <w:bottom w:val="single" w:sz="8" w:space="0" w:color="auto"/>
              <w:right w:val="single" w:sz="8" w:space="0" w:color="auto"/>
            </w:tcBorders>
            <w:vAlign w:val="center"/>
            <w:hideMark/>
          </w:tcPr>
          <w:p w14:paraId="51AAE01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GLUCOSA</w:t>
            </w:r>
          </w:p>
        </w:tc>
        <w:tc>
          <w:tcPr>
            <w:tcW w:w="2067" w:type="dxa"/>
            <w:tcBorders>
              <w:top w:val="nil"/>
              <w:left w:val="nil"/>
              <w:bottom w:val="single" w:sz="8" w:space="0" w:color="auto"/>
              <w:right w:val="single" w:sz="8" w:space="0" w:color="auto"/>
            </w:tcBorders>
            <w:vAlign w:val="center"/>
            <w:hideMark/>
          </w:tcPr>
          <w:p w14:paraId="2364DD14" w14:textId="0837EC8B"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620</w:t>
            </w:r>
          </w:p>
        </w:tc>
      </w:tr>
      <w:tr w:rsidR="00F7178D" w:rsidRPr="00F7178D" w14:paraId="1D023157"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DB6BF3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6D371C9"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8C0F1C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D083D4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022B7E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EF6428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5019350080</w:t>
            </w:r>
          </w:p>
        </w:tc>
        <w:tc>
          <w:tcPr>
            <w:tcW w:w="2669" w:type="dxa"/>
            <w:tcBorders>
              <w:top w:val="nil"/>
              <w:left w:val="nil"/>
              <w:bottom w:val="single" w:sz="8" w:space="0" w:color="auto"/>
              <w:right w:val="single" w:sz="8" w:space="0" w:color="auto"/>
            </w:tcBorders>
            <w:vAlign w:val="center"/>
            <w:hideMark/>
          </w:tcPr>
          <w:p w14:paraId="0864246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PROTEINAS TOTALES</w:t>
            </w:r>
          </w:p>
        </w:tc>
        <w:tc>
          <w:tcPr>
            <w:tcW w:w="2067" w:type="dxa"/>
            <w:tcBorders>
              <w:top w:val="nil"/>
              <w:left w:val="nil"/>
              <w:bottom w:val="single" w:sz="8" w:space="0" w:color="auto"/>
              <w:right w:val="single" w:sz="8" w:space="0" w:color="auto"/>
            </w:tcBorders>
            <w:vAlign w:val="center"/>
            <w:hideMark/>
          </w:tcPr>
          <w:p w14:paraId="04D5E6C1" w14:textId="647A3D74"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114</w:t>
            </w:r>
          </w:p>
        </w:tc>
      </w:tr>
      <w:tr w:rsidR="00F7178D" w:rsidRPr="00F7178D" w14:paraId="64FFEF54"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82B850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89C81F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732C1C3"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140384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7BC890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6E103E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5019350085</w:t>
            </w:r>
          </w:p>
        </w:tc>
        <w:tc>
          <w:tcPr>
            <w:tcW w:w="2669" w:type="dxa"/>
            <w:tcBorders>
              <w:top w:val="nil"/>
              <w:left w:val="nil"/>
              <w:bottom w:val="single" w:sz="8" w:space="0" w:color="auto"/>
              <w:right w:val="single" w:sz="8" w:space="0" w:color="auto"/>
            </w:tcBorders>
            <w:vAlign w:val="center"/>
            <w:hideMark/>
          </w:tcPr>
          <w:p w14:paraId="1160215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TGO</w:t>
            </w:r>
          </w:p>
        </w:tc>
        <w:tc>
          <w:tcPr>
            <w:tcW w:w="2067" w:type="dxa"/>
            <w:tcBorders>
              <w:top w:val="nil"/>
              <w:left w:val="nil"/>
              <w:bottom w:val="single" w:sz="8" w:space="0" w:color="auto"/>
              <w:right w:val="single" w:sz="8" w:space="0" w:color="auto"/>
            </w:tcBorders>
            <w:vAlign w:val="center"/>
            <w:hideMark/>
          </w:tcPr>
          <w:p w14:paraId="2FEAFD30" w14:textId="4094646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114</w:t>
            </w:r>
          </w:p>
        </w:tc>
      </w:tr>
      <w:tr w:rsidR="00F7178D" w:rsidRPr="00F7178D" w14:paraId="3CC50BF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98D620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FF576D6"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6DCCB9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F7BC74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A99FEE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0D508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5019350090</w:t>
            </w:r>
          </w:p>
        </w:tc>
        <w:tc>
          <w:tcPr>
            <w:tcW w:w="2669" w:type="dxa"/>
            <w:tcBorders>
              <w:top w:val="nil"/>
              <w:left w:val="nil"/>
              <w:bottom w:val="single" w:sz="8" w:space="0" w:color="auto"/>
              <w:right w:val="single" w:sz="8" w:space="0" w:color="auto"/>
            </w:tcBorders>
            <w:vAlign w:val="center"/>
            <w:hideMark/>
          </w:tcPr>
          <w:p w14:paraId="47C68B4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TGP</w:t>
            </w:r>
          </w:p>
        </w:tc>
        <w:tc>
          <w:tcPr>
            <w:tcW w:w="2067" w:type="dxa"/>
            <w:tcBorders>
              <w:top w:val="nil"/>
              <w:left w:val="nil"/>
              <w:bottom w:val="single" w:sz="8" w:space="0" w:color="auto"/>
              <w:right w:val="single" w:sz="8" w:space="0" w:color="auto"/>
            </w:tcBorders>
            <w:vAlign w:val="center"/>
            <w:hideMark/>
          </w:tcPr>
          <w:p w14:paraId="26DB0E6C" w14:textId="17DBC3E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114</w:t>
            </w:r>
          </w:p>
        </w:tc>
      </w:tr>
      <w:tr w:rsidR="00F7178D" w:rsidRPr="00F7178D" w14:paraId="021E7BE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E68EE8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A947FA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DF2CB6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6728AD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345DC3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A1EBA1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5019350095</w:t>
            </w:r>
          </w:p>
        </w:tc>
        <w:tc>
          <w:tcPr>
            <w:tcW w:w="2669" w:type="dxa"/>
            <w:tcBorders>
              <w:top w:val="nil"/>
              <w:left w:val="nil"/>
              <w:bottom w:val="single" w:sz="8" w:space="0" w:color="auto"/>
              <w:right w:val="single" w:sz="8" w:space="0" w:color="auto"/>
            </w:tcBorders>
            <w:vAlign w:val="center"/>
            <w:hideMark/>
          </w:tcPr>
          <w:p w14:paraId="07D70651"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HDL COLESTEROL</w:t>
            </w:r>
          </w:p>
        </w:tc>
        <w:tc>
          <w:tcPr>
            <w:tcW w:w="2067" w:type="dxa"/>
            <w:tcBorders>
              <w:top w:val="nil"/>
              <w:left w:val="nil"/>
              <w:bottom w:val="single" w:sz="8" w:space="0" w:color="auto"/>
              <w:right w:val="single" w:sz="8" w:space="0" w:color="auto"/>
            </w:tcBorders>
            <w:vAlign w:val="center"/>
            <w:hideMark/>
          </w:tcPr>
          <w:p w14:paraId="5F19F6D0" w14:textId="64F6D5D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620</w:t>
            </w:r>
          </w:p>
        </w:tc>
      </w:tr>
      <w:tr w:rsidR="00F7178D" w:rsidRPr="00F7178D" w14:paraId="7C182AB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6842DCC"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7DDE5FE"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6CD2DE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86778E5"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495D1F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2A3E1D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5019350100</w:t>
            </w:r>
          </w:p>
        </w:tc>
        <w:tc>
          <w:tcPr>
            <w:tcW w:w="2669" w:type="dxa"/>
            <w:tcBorders>
              <w:top w:val="nil"/>
              <w:left w:val="nil"/>
              <w:bottom w:val="single" w:sz="8" w:space="0" w:color="auto"/>
              <w:right w:val="single" w:sz="8" w:space="0" w:color="auto"/>
            </w:tcBorders>
            <w:vAlign w:val="center"/>
            <w:hideMark/>
          </w:tcPr>
          <w:p w14:paraId="741BE66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TRIGLICERIDOS</w:t>
            </w:r>
          </w:p>
        </w:tc>
        <w:tc>
          <w:tcPr>
            <w:tcW w:w="2067" w:type="dxa"/>
            <w:tcBorders>
              <w:top w:val="nil"/>
              <w:left w:val="nil"/>
              <w:bottom w:val="single" w:sz="8" w:space="0" w:color="auto"/>
              <w:right w:val="single" w:sz="8" w:space="0" w:color="auto"/>
            </w:tcBorders>
            <w:vAlign w:val="center"/>
            <w:hideMark/>
          </w:tcPr>
          <w:p w14:paraId="6D62A31B" w14:textId="6C75CAE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114</w:t>
            </w:r>
          </w:p>
        </w:tc>
      </w:tr>
      <w:tr w:rsidR="00F7178D" w:rsidRPr="00F7178D" w14:paraId="7D5F9DD3"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62C45B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B7C3C9A"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82DAAB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AFB5FA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892ACA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DF6EBC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5019350105</w:t>
            </w:r>
          </w:p>
        </w:tc>
        <w:tc>
          <w:tcPr>
            <w:tcW w:w="2669" w:type="dxa"/>
            <w:tcBorders>
              <w:top w:val="nil"/>
              <w:left w:val="nil"/>
              <w:bottom w:val="single" w:sz="8" w:space="0" w:color="auto"/>
              <w:right w:val="single" w:sz="8" w:space="0" w:color="auto"/>
            </w:tcBorders>
            <w:vAlign w:val="center"/>
            <w:hideMark/>
          </w:tcPr>
          <w:p w14:paraId="44BFC1A1"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UREA</w:t>
            </w:r>
          </w:p>
        </w:tc>
        <w:tc>
          <w:tcPr>
            <w:tcW w:w="2067" w:type="dxa"/>
            <w:tcBorders>
              <w:top w:val="nil"/>
              <w:left w:val="nil"/>
              <w:bottom w:val="single" w:sz="8" w:space="0" w:color="auto"/>
              <w:right w:val="single" w:sz="8" w:space="0" w:color="auto"/>
            </w:tcBorders>
            <w:vAlign w:val="center"/>
            <w:hideMark/>
          </w:tcPr>
          <w:p w14:paraId="0B7407E5" w14:textId="7DF501A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060</w:t>
            </w:r>
          </w:p>
        </w:tc>
      </w:tr>
      <w:tr w:rsidR="00F7178D" w:rsidRPr="00F7178D" w14:paraId="6703A5F2"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836AC59"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47EC68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E93B82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40BD0F0"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45B3FD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BACB48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5019350115</w:t>
            </w:r>
          </w:p>
        </w:tc>
        <w:tc>
          <w:tcPr>
            <w:tcW w:w="2669" w:type="dxa"/>
            <w:tcBorders>
              <w:top w:val="nil"/>
              <w:left w:val="nil"/>
              <w:bottom w:val="single" w:sz="8" w:space="0" w:color="auto"/>
              <w:right w:val="single" w:sz="8" w:space="0" w:color="auto"/>
            </w:tcBorders>
            <w:vAlign w:val="center"/>
            <w:hideMark/>
          </w:tcPr>
          <w:p w14:paraId="0B95A8C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DESHIDROGENASA LACTICA</w:t>
            </w:r>
          </w:p>
        </w:tc>
        <w:tc>
          <w:tcPr>
            <w:tcW w:w="2067" w:type="dxa"/>
            <w:tcBorders>
              <w:top w:val="nil"/>
              <w:left w:val="nil"/>
              <w:bottom w:val="single" w:sz="8" w:space="0" w:color="auto"/>
              <w:right w:val="single" w:sz="8" w:space="0" w:color="auto"/>
            </w:tcBorders>
            <w:vAlign w:val="center"/>
            <w:hideMark/>
          </w:tcPr>
          <w:p w14:paraId="0779CEEA" w14:textId="3B4DAE3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99</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900</w:t>
            </w:r>
          </w:p>
        </w:tc>
      </w:tr>
      <w:tr w:rsidR="00F7178D" w:rsidRPr="00F7178D" w14:paraId="71B1DADD"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20224E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74FAD8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6C00F0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10E097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28DE65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8CB1FE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5019350140</w:t>
            </w:r>
          </w:p>
        </w:tc>
        <w:tc>
          <w:tcPr>
            <w:tcW w:w="2669" w:type="dxa"/>
            <w:tcBorders>
              <w:top w:val="nil"/>
              <w:left w:val="nil"/>
              <w:bottom w:val="single" w:sz="8" w:space="0" w:color="auto"/>
              <w:right w:val="single" w:sz="8" w:space="0" w:color="auto"/>
            </w:tcBorders>
            <w:vAlign w:val="center"/>
            <w:hideMark/>
          </w:tcPr>
          <w:p w14:paraId="6392C70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PROTEINAS SUERO</w:t>
            </w:r>
          </w:p>
        </w:tc>
        <w:tc>
          <w:tcPr>
            <w:tcW w:w="2067" w:type="dxa"/>
            <w:tcBorders>
              <w:top w:val="nil"/>
              <w:left w:val="nil"/>
              <w:bottom w:val="single" w:sz="8" w:space="0" w:color="auto"/>
              <w:right w:val="single" w:sz="8" w:space="0" w:color="auto"/>
            </w:tcBorders>
            <w:vAlign w:val="center"/>
            <w:hideMark/>
          </w:tcPr>
          <w:p w14:paraId="10E9BAD9" w14:textId="2E20B378"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550</w:t>
            </w:r>
          </w:p>
        </w:tc>
      </w:tr>
      <w:tr w:rsidR="00F7178D" w:rsidRPr="00F7178D" w14:paraId="0581375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F264DCA"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B8321D1"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0B503D3"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B6098A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3CC56A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125B37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5019350145</w:t>
            </w:r>
          </w:p>
        </w:tc>
        <w:tc>
          <w:tcPr>
            <w:tcW w:w="2669" w:type="dxa"/>
            <w:tcBorders>
              <w:top w:val="nil"/>
              <w:left w:val="nil"/>
              <w:bottom w:val="single" w:sz="8" w:space="0" w:color="auto"/>
              <w:right w:val="single" w:sz="8" w:space="0" w:color="auto"/>
            </w:tcBorders>
            <w:vAlign w:val="center"/>
            <w:hideMark/>
          </w:tcPr>
          <w:p w14:paraId="6E62B1C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PROTEINAS LIQUIDO</w:t>
            </w:r>
          </w:p>
        </w:tc>
        <w:tc>
          <w:tcPr>
            <w:tcW w:w="2067" w:type="dxa"/>
            <w:tcBorders>
              <w:top w:val="nil"/>
              <w:left w:val="nil"/>
              <w:bottom w:val="single" w:sz="8" w:space="0" w:color="auto"/>
              <w:right w:val="single" w:sz="8" w:space="0" w:color="auto"/>
            </w:tcBorders>
            <w:vAlign w:val="center"/>
            <w:hideMark/>
          </w:tcPr>
          <w:p w14:paraId="5B4BC995" w14:textId="3791CD5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350</w:t>
            </w:r>
          </w:p>
        </w:tc>
      </w:tr>
      <w:tr w:rsidR="00F7178D" w:rsidRPr="00F7178D" w14:paraId="56EBCB5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933DE44"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5E2A74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337263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5C17E9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B216D2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C660B6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5019350150</w:t>
            </w:r>
          </w:p>
        </w:tc>
        <w:tc>
          <w:tcPr>
            <w:tcW w:w="2669" w:type="dxa"/>
            <w:tcBorders>
              <w:top w:val="nil"/>
              <w:left w:val="nil"/>
              <w:bottom w:val="single" w:sz="8" w:space="0" w:color="auto"/>
              <w:right w:val="single" w:sz="8" w:space="0" w:color="auto"/>
            </w:tcBorders>
            <w:vAlign w:val="center"/>
            <w:hideMark/>
          </w:tcPr>
          <w:p w14:paraId="61D1114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PROTEINAS ORINA</w:t>
            </w:r>
          </w:p>
        </w:tc>
        <w:tc>
          <w:tcPr>
            <w:tcW w:w="2067" w:type="dxa"/>
            <w:tcBorders>
              <w:top w:val="nil"/>
              <w:left w:val="nil"/>
              <w:bottom w:val="single" w:sz="8" w:space="0" w:color="auto"/>
              <w:right w:val="single" w:sz="8" w:space="0" w:color="auto"/>
            </w:tcBorders>
            <w:vAlign w:val="center"/>
            <w:hideMark/>
          </w:tcPr>
          <w:p w14:paraId="2C9122AB" w14:textId="6F8099FD"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550</w:t>
            </w:r>
          </w:p>
        </w:tc>
      </w:tr>
      <w:tr w:rsidR="00F7178D" w:rsidRPr="00F7178D" w14:paraId="6374091E"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EE4C4EA"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9630599"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6DA881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8A3951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069BC98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18E498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5019350155</w:t>
            </w:r>
          </w:p>
        </w:tc>
        <w:tc>
          <w:tcPr>
            <w:tcW w:w="2669" w:type="dxa"/>
            <w:tcBorders>
              <w:top w:val="nil"/>
              <w:left w:val="nil"/>
              <w:bottom w:val="single" w:sz="8" w:space="0" w:color="auto"/>
              <w:right w:val="single" w:sz="8" w:space="0" w:color="auto"/>
            </w:tcBorders>
            <w:vAlign w:val="center"/>
            <w:hideMark/>
          </w:tcPr>
          <w:p w14:paraId="6AA6CC6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LIPASA</w:t>
            </w:r>
          </w:p>
        </w:tc>
        <w:tc>
          <w:tcPr>
            <w:tcW w:w="2067" w:type="dxa"/>
            <w:tcBorders>
              <w:top w:val="nil"/>
              <w:left w:val="nil"/>
              <w:bottom w:val="single" w:sz="8" w:space="0" w:color="auto"/>
              <w:right w:val="single" w:sz="8" w:space="0" w:color="auto"/>
            </w:tcBorders>
            <w:vAlign w:val="center"/>
            <w:hideMark/>
          </w:tcPr>
          <w:p w14:paraId="1BFD6763"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620</w:t>
            </w:r>
          </w:p>
        </w:tc>
      </w:tr>
      <w:tr w:rsidR="00F7178D" w:rsidRPr="00F7178D" w14:paraId="77EB96A9"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58EC10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090106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1D2C1D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D6367A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98CD52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ADB6E6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5019400095</w:t>
            </w:r>
          </w:p>
        </w:tc>
        <w:tc>
          <w:tcPr>
            <w:tcW w:w="2669" w:type="dxa"/>
            <w:tcBorders>
              <w:top w:val="nil"/>
              <w:left w:val="nil"/>
              <w:bottom w:val="single" w:sz="8" w:space="0" w:color="auto"/>
              <w:right w:val="single" w:sz="8" w:space="0" w:color="auto"/>
            </w:tcBorders>
            <w:vAlign w:val="center"/>
            <w:hideMark/>
          </w:tcPr>
          <w:p w14:paraId="2F262DD8"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 C REACTIVA ULTRASENSIBLE</w:t>
            </w:r>
          </w:p>
        </w:tc>
        <w:tc>
          <w:tcPr>
            <w:tcW w:w="2067" w:type="dxa"/>
            <w:tcBorders>
              <w:top w:val="nil"/>
              <w:left w:val="nil"/>
              <w:bottom w:val="single" w:sz="8" w:space="0" w:color="auto"/>
              <w:right w:val="single" w:sz="8" w:space="0" w:color="auto"/>
            </w:tcBorders>
            <w:vAlign w:val="center"/>
            <w:hideMark/>
          </w:tcPr>
          <w:p w14:paraId="66B9908E" w14:textId="33A06F0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795</w:t>
            </w:r>
          </w:p>
        </w:tc>
      </w:tr>
      <w:tr w:rsidR="00F7178D" w:rsidRPr="00F7178D" w14:paraId="26A9D3D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3FFD3F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874A831"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E652F61"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AD74BF8"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08A379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184900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5019400100</w:t>
            </w:r>
          </w:p>
        </w:tc>
        <w:tc>
          <w:tcPr>
            <w:tcW w:w="2669" w:type="dxa"/>
            <w:tcBorders>
              <w:top w:val="nil"/>
              <w:left w:val="nil"/>
              <w:bottom w:val="single" w:sz="8" w:space="0" w:color="auto"/>
              <w:right w:val="single" w:sz="8" w:space="0" w:color="auto"/>
            </w:tcBorders>
            <w:vAlign w:val="center"/>
            <w:hideMark/>
          </w:tcPr>
          <w:p w14:paraId="0596180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CARBAMAZEPINA</w:t>
            </w:r>
          </w:p>
        </w:tc>
        <w:tc>
          <w:tcPr>
            <w:tcW w:w="2067" w:type="dxa"/>
            <w:tcBorders>
              <w:top w:val="nil"/>
              <w:left w:val="nil"/>
              <w:bottom w:val="single" w:sz="8" w:space="0" w:color="auto"/>
              <w:right w:val="single" w:sz="8" w:space="0" w:color="auto"/>
            </w:tcBorders>
            <w:vAlign w:val="center"/>
            <w:hideMark/>
          </w:tcPr>
          <w:p w14:paraId="6A24F3CC" w14:textId="2CCF490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5423FDB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C30CD2C"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73C0AA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5721B5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5907F1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367CFE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09F75D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5019400105</w:t>
            </w:r>
          </w:p>
        </w:tc>
        <w:tc>
          <w:tcPr>
            <w:tcW w:w="2669" w:type="dxa"/>
            <w:tcBorders>
              <w:top w:val="nil"/>
              <w:left w:val="nil"/>
              <w:bottom w:val="single" w:sz="8" w:space="0" w:color="auto"/>
              <w:right w:val="single" w:sz="8" w:space="0" w:color="auto"/>
            </w:tcBorders>
            <w:vAlign w:val="center"/>
            <w:hideMark/>
          </w:tcPr>
          <w:p w14:paraId="0079417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ACIDO VALPROICO</w:t>
            </w:r>
          </w:p>
        </w:tc>
        <w:tc>
          <w:tcPr>
            <w:tcW w:w="2067" w:type="dxa"/>
            <w:tcBorders>
              <w:top w:val="nil"/>
              <w:left w:val="nil"/>
              <w:bottom w:val="single" w:sz="8" w:space="0" w:color="auto"/>
              <w:right w:val="single" w:sz="8" w:space="0" w:color="auto"/>
            </w:tcBorders>
            <w:vAlign w:val="center"/>
            <w:hideMark/>
          </w:tcPr>
          <w:p w14:paraId="46D0D263" w14:textId="2730D52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550</w:t>
            </w:r>
          </w:p>
        </w:tc>
      </w:tr>
      <w:tr w:rsidR="00F7178D" w:rsidRPr="00F7178D" w14:paraId="03B5EC3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3C9F7C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632748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8ACB7C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513469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F885EB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DA61AA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5019994927</w:t>
            </w:r>
          </w:p>
        </w:tc>
        <w:tc>
          <w:tcPr>
            <w:tcW w:w="2669" w:type="dxa"/>
            <w:tcBorders>
              <w:top w:val="nil"/>
              <w:left w:val="nil"/>
              <w:bottom w:val="single" w:sz="8" w:space="0" w:color="auto"/>
              <w:right w:val="single" w:sz="8" w:space="0" w:color="auto"/>
            </w:tcBorders>
            <w:vAlign w:val="center"/>
            <w:hideMark/>
          </w:tcPr>
          <w:p w14:paraId="0859246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FENITOINA</w:t>
            </w:r>
          </w:p>
        </w:tc>
        <w:tc>
          <w:tcPr>
            <w:tcW w:w="2067" w:type="dxa"/>
            <w:tcBorders>
              <w:top w:val="nil"/>
              <w:left w:val="nil"/>
              <w:bottom w:val="single" w:sz="8" w:space="0" w:color="auto"/>
              <w:right w:val="single" w:sz="8" w:space="0" w:color="auto"/>
            </w:tcBorders>
            <w:vAlign w:val="center"/>
            <w:hideMark/>
          </w:tcPr>
          <w:p w14:paraId="5ED7466F" w14:textId="176E039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760</w:t>
            </w:r>
          </w:p>
        </w:tc>
      </w:tr>
      <w:tr w:rsidR="00F7178D" w:rsidRPr="00F7178D" w14:paraId="527A0BE4"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532BB6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64D94E6"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95613E5"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64617F3"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A11A45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1DB4A8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5090100369</w:t>
            </w:r>
          </w:p>
        </w:tc>
        <w:tc>
          <w:tcPr>
            <w:tcW w:w="2669" w:type="dxa"/>
            <w:tcBorders>
              <w:top w:val="nil"/>
              <w:left w:val="nil"/>
              <w:bottom w:val="single" w:sz="8" w:space="0" w:color="auto"/>
              <w:right w:val="single" w:sz="8" w:space="0" w:color="auto"/>
            </w:tcBorders>
            <w:vAlign w:val="center"/>
            <w:hideMark/>
          </w:tcPr>
          <w:p w14:paraId="04C695C7"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TRANSFERRINA</w:t>
            </w:r>
          </w:p>
        </w:tc>
        <w:tc>
          <w:tcPr>
            <w:tcW w:w="2067" w:type="dxa"/>
            <w:tcBorders>
              <w:top w:val="nil"/>
              <w:left w:val="nil"/>
              <w:bottom w:val="single" w:sz="8" w:space="0" w:color="auto"/>
              <w:right w:val="single" w:sz="8" w:space="0" w:color="auto"/>
            </w:tcBorders>
            <w:vAlign w:val="center"/>
            <w:hideMark/>
          </w:tcPr>
          <w:p w14:paraId="516CB574"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350</w:t>
            </w:r>
          </w:p>
        </w:tc>
      </w:tr>
      <w:tr w:rsidR="00F7178D" w:rsidRPr="00F7178D" w14:paraId="3FCBB5B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F27011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662CD32"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7669CD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69C3F0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32B7FC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6D10B7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5090100901</w:t>
            </w:r>
          </w:p>
        </w:tc>
        <w:tc>
          <w:tcPr>
            <w:tcW w:w="2669" w:type="dxa"/>
            <w:tcBorders>
              <w:top w:val="nil"/>
              <w:left w:val="nil"/>
              <w:bottom w:val="single" w:sz="8" w:space="0" w:color="auto"/>
              <w:right w:val="single" w:sz="8" w:space="0" w:color="auto"/>
            </w:tcBorders>
            <w:vAlign w:val="center"/>
            <w:hideMark/>
          </w:tcPr>
          <w:p w14:paraId="4CB2CEB1"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PROTEINA C REACTIVA NEONATAL CUANTITATIVA</w:t>
            </w:r>
          </w:p>
        </w:tc>
        <w:tc>
          <w:tcPr>
            <w:tcW w:w="2067" w:type="dxa"/>
            <w:tcBorders>
              <w:top w:val="nil"/>
              <w:left w:val="nil"/>
              <w:bottom w:val="single" w:sz="8" w:space="0" w:color="auto"/>
              <w:right w:val="single" w:sz="8" w:space="0" w:color="auto"/>
            </w:tcBorders>
            <w:vAlign w:val="center"/>
            <w:hideMark/>
          </w:tcPr>
          <w:p w14:paraId="02B04820" w14:textId="728BE00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084</w:t>
            </w:r>
          </w:p>
        </w:tc>
      </w:tr>
      <w:tr w:rsidR="00F7178D" w:rsidRPr="00F7178D" w14:paraId="706A0247"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506E8E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521B1F8"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8B55EF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1083A7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3B7A4D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73AF1F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5096102467</w:t>
            </w:r>
          </w:p>
        </w:tc>
        <w:tc>
          <w:tcPr>
            <w:tcW w:w="2669" w:type="dxa"/>
            <w:tcBorders>
              <w:top w:val="nil"/>
              <w:left w:val="nil"/>
              <w:bottom w:val="single" w:sz="8" w:space="0" w:color="auto"/>
              <w:right w:val="single" w:sz="8" w:space="0" w:color="auto"/>
            </w:tcBorders>
            <w:vAlign w:val="center"/>
            <w:hideMark/>
          </w:tcPr>
          <w:p w14:paraId="2B617D3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LITIO</w:t>
            </w:r>
          </w:p>
        </w:tc>
        <w:tc>
          <w:tcPr>
            <w:tcW w:w="2067" w:type="dxa"/>
            <w:tcBorders>
              <w:top w:val="nil"/>
              <w:left w:val="nil"/>
              <w:bottom w:val="single" w:sz="8" w:space="0" w:color="auto"/>
              <w:right w:val="single" w:sz="8" w:space="0" w:color="auto"/>
            </w:tcBorders>
            <w:vAlign w:val="center"/>
            <w:hideMark/>
          </w:tcPr>
          <w:p w14:paraId="560DF482" w14:textId="7B1EBDF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150</w:t>
            </w:r>
          </w:p>
        </w:tc>
      </w:tr>
      <w:tr w:rsidR="00F7178D" w:rsidRPr="00F7178D" w14:paraId="5385CCBE"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2DE662F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p>
        </w:tc>
        <w:tc>
          <w:tcPr>
            <w:tcW w:w="1731" w:type="dxa"/>
            <w:vMerge w:val="restart"/>
            <w:tcBorders>
              <w:top w:val="nil"/>
              <w:left w:val="single" w:sz="8" w:space="0" w:color="auto"/>
              <w:bottom w:val="single" w:sz="8" w:space="0" w:color="000000"/>
              <w:right w:val="single" w:sz="8" w:space="0" w:color="auto"/>
            </w:tcBorders>
            <w:vAlign w:val="center"/>
            <w:hideMark/>
          </w:tcPr>
          <w:p w14:paraId="7A6E88D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ELECTROLITOS</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7D84C9B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6A3C60D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295C7B8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BFB352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5019360005</w:t>
            </w:r>
          </w:p>
        </w:tc>
        <w:tc>
          <w:tcPr>
            <w:tcW w:w="2669" w:type="dxa"/>
            <w:tcBorders>
              <w:top w:val="nil"/>
              <w:left w:val="nil"/>
              <w:bottom w:val="single" w:sz="8" w:space="0" w:color="auto"/>
              <w:right w:val="single" w:sz="8" w:space="0" w:color="auto"/>
            </w:tcBorders>
            <w:vAlign w:val="center"/>
            <w:hideMark/>
          </w:tcPr>
          <w:p w14:paraId="4F329D2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SODIO</w:t>
            </w:r>
          </w:p>
        </w:tc>
        <w:tc>
          <w:tcPr>
            <w:tcW w:w="2067" w:type="dxa"/>
            <w:tcBorders>
              <w:top w:val="nil"/>
              <w:left w:val="nil"/>
              <w:bottom w:val="single" w:sz="8" w:space="0" w:color="auto"/>
              <w:right w:val="single" w:sz="8" w:space="0" w:color="auto"/>
            </w:tcBorders>
            <w:vAlign w:val="center"/>
            <w:hideMark/>
          </w:tcPr>
          <w:p w14:paraId="63C3399B" w14:textId="656AA0F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390</w:t>
            </w:r>
          </w:p>
        </w:tc>
      </w:tr>
      <w:tr w:rsidR="00F7178D" w:rsidRPr="00F7178D" w14:paraId="1638730E"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F0C824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DEE647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D90E31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A64326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0EFA0B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3F4945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5019360010</w:t>
            </w:r>
          </w:p>
        </w:tc>
        <w:tc>
          <w:tcPr>
            <w:tcW w:w="2669" w:type="dxa"/>
            <w:tcBorders>
              <w:top w:val="nil"/>
              <w:left w:val="nil"/>
              <w:bottom w:val="single" w:sz="8" w:space="0" w:color="auto"/>
              <w:right w:val="single" w:sz="8" w:space="0" w:color="auto"/>
            </w:tcBorders>
            <w:vAlign w:val="center"/>
            <w:hideMark/>
          </w:tcPr>
          <w:p w14:paraId="38ECD3D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POTASIO</w:t>
            </w:r>
          </w:p>
        </w:tc>
        <w:tc>
          <w:tcPr>
            <w:tcW w:w="2067" w:type="dxa"/>
            <w:tcBorders>
              <w:top w:val="nil"/>
              <w:left w:val="nil"/>
              <w:bottom w:val="single" w:sz="8" w:space="0" w:color="auto"/>
              <w:right w:val="single" w:sz="8" w:space="0" w:color="auto"/>
            </w:tcBorders>
            <w:vAlign w:val="center"/>
            <w:hideMark/>
          </w:tcPr>
          <w:p w14:paraId="70876B9E" w14:textId="46AD334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390</w:t>
            </w:r>
          </w:p>
        </w:tc>
      </w:tr>
      <w:tr w:rsidR="00F7178D" w:rsidRPr="00F7178D" w14:paraId="5046D95A"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EA28DD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D2956D1"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5F44940"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7AACE0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EADC73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BC0746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5019360015</w:t>
            </w:r>
          </w:p>
        </w:tc>
        <w:tc>
          <w:tcPr>
            <w:tcW w:w="2669" w:type="dxa"/>
            <w:tcBorders>
              <w:top w:val="nil"/>
              <w:left w:val="nil"/>
              <w:bottom w:val="single" w:sz="8" w:space="0" w:color="auto"/>
              <w:right w:val="single" w:sz="8" w:space="0" w:color="auto"/>
            </w:tcBorders>
            <w:vAlign w:val="center"/>
            <w:hideMark/>
          </w:tcPr>
          <w:p w14:paraId="113F659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CLORO</w:t>
            </w:r>
          </w:p>
        </w:tc>
        <w:tc>
          <w:tcPr>
            <w:tcW w:w="2067" w:type="dxa"/>
            <w:tcBorders>
              <w:top w:val="nil"/>
              <w:left w:val="nil"/>
              <w:bottom w:val="single" w:sz="8" w:space="0" w:color="auto"/>
              <w:right w:val="single" w:sz="8" w:space="0" w:color="auto"/>
            </w:tcBorders>
            <w:vAlign w:val="center"/>
            <w:hideMark/>
          </w:tcPr>
          <w:p w14:paraId="48286210" w14:textId="7D9478E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390</w:t>
            </w:r>
          </w:p>
        </w:tc>
      </w:tr>
      <w:tr w:rsidR="00F7178D" w:rsidRPr="00F7178D" w14:paraId="0C1D3C79"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90D2DDB"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9A5146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D0DB30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19AD390"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BB30D0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F08D8C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5019360020</w:t>
            </w:r>
          </w:p>
        </w:tc>
        <w:tc>
          <w:tcPr>
            <w:tcW w:w="2669" w:type="dxa"/>
            <w:tcBorders>
              <w:top w:val="nil"/>
              <w:left w:val="nil"/>
              <w:bottom w:val="single" w:sz="8" w:space="0" w:color="auto"/>
              <w:right w:val="single" w:sz="8" w:space="0" w:color="auto"/>
            </w:tcBorders>
            <w:vAlign w:val="center"/>
            <w:hideMark/>
          </w:tcPr>
          <w:p w14:paraId="2172477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CALCIO</w:t>
            </w:r>
          </w:p>
        </w:tc>
        <w:tc>
          <w:tcPr>
            <w:tcW w:w="2067" w:type="dxa"/>
            <w:tcBorders>
              <w:top w:val="nil"/>
              <w:left w:val="nil"/>
              <w:bottom w:val="single" w:sz="8" w:space="0" w:color="auto"/>
              <w:right w:val="single" w:sz="8" w:space="0" w:color="auto"/>
            </w:tcBorders>
            <w:vAlign w:val="center"/>
            <w:hideMark/>
          </w:tcPr>
          <w:p w14:paraId="382C0735" w14:textId="43EE9DB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310</w:t>
            </w:r>
          </w:p>
        </w:tc>
      </w:tr>
      <w:tr w:rsidR="00F7178D" w:rsidRPr="00F7178D" w14:paraId="38F473C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8A5949E"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343671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BD784B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60B881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0370E73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D633BC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5019994919</w:t>
            </w:r>
          </w:p>
        </w:tc>
        <w:tc>
          <w:tcPr>
            <w:tcW w:w="2669" w:type="dxa"/>
            <w:tcBorders>
              <w:top w:val="nil"/>
              <w:left w:val="nil"/>
              <w:bottom w:val="single" w:sz="8" w:space="0" w:color="auto"/>
              <w:right w:val="single" w:sz="8" w:space="0" w:color="auto"/>
            </w:tcBorders>
            <w:vAlign w:val="center"/>
            <w:hideMark/>
          </w:tcPr>
          <w:p w14:paraId="02F8A1A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PRUEBA DE QUIMICA CLINICA FOSFORO. UNA PRUEBA</w:t>
            </w:r>
          </w:p>
        </w:tc>
        <w:tc>
          <w:tcPr>
            <w:tcW w:w="2067" w:type="dxa"/>
            <w:tcBorders>
              <w:top w:val="nil"/>
              <w:left w:val="nil"/>
              <w:bottom w:val="single" w:sz="8" w:space="0" w:color="auto"/>
              <w:right w:val="single" w:sz="8" w:space="0" w:color="auto"/>
            </w:tcBorders>
            <w:vAlign w:val="center"/>
            <w:hideMark/>
          </w:tcPr>
          <w:p w14:paraId="175F2AAA" w14:textId="34255C0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455</w:t>
            </w:r>
          </w:p>
        </w:tc>
      </w:tr>
      <w:tr w:rsidR="00F7178D" w:rsidRPr="00F7178D" w14:paraId="7980694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50B9196"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7DCE29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FEE609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6FBC27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35F373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6D58AA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5019994920</w:t>
            </w:r>
          </w:p>
        </w:tc>
        <w:tc>
          <w:tcPr>
            <w:tcW w:w="2669" w:type="dxa"/>
            <w:tcBorders>
              <w:top w:val="nil"/>
              <w:left w:val="nil"/>
              <w:bottom w:val="single" w:sz="8" w:space="0" w:color="auto"/>
              <w:right w:val="single" w:sz="8" w:space="0" w:color="auto"/>
            </w:tcBorders>
            <w:vAlign w:val="center"/>
            <w:hideMark/>
          </w:tcPr>
          <w:p w14:paraId="1935DEF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PRUEBA DE QUIMICA CLINICA MAGNESIO. UNA PRUEBA</w:t>
            </w:r>
          </w:p>
        </w:tc>
        <w:tc>
          <w:tcPr>
            <w:tcW w:w="2067" w:type="dxa"/>
            <w:tcBorders>
              <w:top w:val="nil"/>
              <w:left w:val="nil"/>
              <w:bottom w:val="single" w:sz="8" w:space="0" w:color="auto"/>
              <w:right w:val="single" w:sz="8" w:space="0" w:color="auto"/>
            </w:tcBorders>
            <w:vAlign w:val="center"/>
            <w:hideMark/>
          </w:tcPr>
          <w:p w14:paraId="42B6CA6C" w14:textId="1849787A"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455</w:t>
            </w:r>
          </w:p>
        </w:tc>
      </w:tr>
      <w:tr w:rsidR="00F7178D" w:rsidRPr="00F7178D" w14:paraId="23A6A38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E538CA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648B89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EDD65D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E990148"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ED323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05186C1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5096102468</w:t>
            </w:r>
          </w:p>
        </w:tc>
        <w:tc>
          <w:tcPr>
            <w:tcW w:w="2669" w:type="dxa"/>
            <w:tcBorders>
              <w:top w:val="nil"/>
              <w:left w:val="nil"/>
              <w:bottom w:val="single" w:sz="8" w:space="0" w:color="auto"/>
              <w:right w:val="single" w:sz="8" w:space="0" w:color="auto"/>
            </w:tcBorders>
            <w:vAlign w:val="center"/>
            <w:hideMark/>
          </w:tcPr>
          <w:p w14:paraId="14F682D9"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HIERRO</w:t>
            </w:r>
          </w:p>
        </w:tc>
        <w:tc>
          <w:tcPr>
            <w:tcW w:w="2067" w:type="dxa"/>
            <w:tcBorders>
              <w:top w:val="nil"/>
              <w:left w:val="nil"/>
              <w:bottom w:val="single" w:sz="8" w:space="0" w:color="auto"/>
              <w:right w:val="single" w:sz="8" w:space="0" w:color="auto"/>
            </w:tcBorders>
            <w:vAlign w:val="center"/>
            <w:hideMark/>
          </w:tcPr>
          <w:p w14:paraId="50067AED" w14:textId="559FAFAB"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600</w:t>
            </w:r>
          </w:p>
        </w:tc>
      </w:tr>
      <w:tr w:rsidR="00F7178D" w:rsidRPr="00F7178D" w14:paraId="0C43D423"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2CC640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p>
        </w:tc>
        <w:tc>
          <w:tcPr>
            <w:tcW w:w="1731" w:type="dxa"/>
            <w:tcBorders>
              <w:top w:val="nil"/>
              <w:left w:val="nil"/>
              <w:bottom w:val="single" w:sz="8" w:space="0" w:color="auto"/>
              <w:right w:val="single" w:sz="8" w:space="0" w:color="auto"/>
            </w:tcBorders>
            <w:vAlign w:val="center"/>
            <w:hideMark/>
          </w:tcPr>
          <w:p w14:paraId="4CB7C08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EXAMEN DE ORINA</w:t>
            </w:r>
          </w:p>
        </w:tc>
        <w:tc>
          <w:tcPr>
            <w:tcW w:w="829" w:type="dxa"/>
            <w:tcBorders>
              <w:top w:val="nil"/>
              <w:left w:val="nil"/>
              <w:bottom w:val="single" w:sz="8" w:space="0" w:color="auto"/>
              <w:right w:val="single" w:sz="8" w:space="0" w:color="auto"/>
            </w:tcBorders>
            <w:noWrap/>
            <w:vAlign w:val="center"/>
            <w:hideMark/>
          </w:tcPr>
          <w:p w14:paraId="4062426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149B36B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218E487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A7EFC7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5019380005</w:t>
            </w:r>
          </w:p>
        </w:tc>
        <w:tc>
          <w:tcPr>
            <w:tcW w:w="2669" w:type="dxa"/>
            <w:tcBorders>
              <w:top w:val="nil"/>
              <w:left w:val="nil"/>
              <w:bottom w:val="single" w:sz="8" w:space="0" w:color="auto"/>
              <w:right w:val="single" w:sz="8" w:space="0" w:color="auto"/>
            </w:tcBorders>
            <w:vAlign w:val="center"/>
            <w:hideMark/>
          </w:tcPr>
          <w:p w14:paraId="24A7FEA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EXAMENES DE ORINA</w:t>
            </w:r>
          </w:p>
        </w:tc>
        <w:tc>
          <w:tcPr>
            <w:tcW w:w="2067" w:type="dxa"/>
            <w:tcBorders>
              <w:top w:val="nil"/>
              <w:left w:val="nil"/>
              <w:bottom w:val="single" w:sz="8" w:space="0" w:color="auto"/>
              <w:right w:val="single" w:sz="8" w:space="0" w:color="auto"/>
            </w:tcBorders>
            <w:vAlign w:val="center"/>
            <w:hideMark/>
          </w:tcPr>
          <w:p w14:paraId="5BE21B72" w14:textId="5FC3135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560</w:t>
            </w:r>
          </w:p>
        </w:tc>
      </w:tr>
      <w:tr w:rsidR="00F7178D" w:rsidRPr="00F7178D" w14:paraId="28076D62"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212DEF8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w:t>
            </w:r>
          </w:p>
        </w:tc>
        <w:tc>
          <w:tcPr>
            <w:tcW w:w="1731" w:type="dxa"/>
            <w:tcBorders>
              <w:top w:val="nil"/>
              <w:left w:val="nil"/>
              <w:bottom w:val="single" w:sz="8" w:space="0" w:color="auto"/>
              <w:right w:val="single" w:sz="8" w:space="0" w:color="auto"/>
            </w:tcBorders>
            <w:vAlign w:val="center"/>
            <w:hideMark/>
          </w:tcPr>
          <w:p w14:paraId="7A4AB2F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GASOMETRÍAS (CUIDADOS CRITICOS)</w:t>
            </w:r>
          </w:p>
        </w:tc>
        <w:tc>
          <w:tcPr>
            <w:tcW w:w="829" w:type="dxa"/>
            <w:tcBorders>
              <w:top w:val="nil"/>
              <w:left w:val="nil"/>
              <w:bottom w:val="single" w:sz="8" w:space="0" w:color="auto"/>
              <w:right w:val="single" w:sz="8" w:space="0" w:color="auto"/>
            </w:tcBorders>
            <w:noWrap/>
            <w:vAlign w:val="center"/>
            <w:hideMark/>
          </w:tcPr>
          <w:p w14:paraId="1EC1361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7544708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D9D23D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07599D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5019390010</w:t>
            </w:r>
          </w:p>
        </w:tc>
        <w:tc>
          <w:tcPr>
            <w:tcW w:w="2669" w:type="dxa"/>
            <w:tcBorders>
              <w:top w:val="nil"/>
              <w:left w:val="nil"/>
              <w:bottom w:val="single" w:sz="8" w:space="0" w:color="auto"/>
              <w:right w:val="single" w:sz="8" w:space="0" w:color="auto"/>
            </w:tcBorders>
            <w:vAlign w:val="center"/>
            <w:hideMark/>
          </w:tcPr>
          <w:p w14:paraId="6A9BD50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CUIDADOS CRITICOS, GASES POCT</w:t>
            </w:r>
          </w:p>
        </w:tc>
        <w:tc>
          <w:tcPr>
            <w:tcW w:w="2067" w:type="dxa"/>
            <w:tcBorders>
              <w:top w:val="nil"/>
              <w:left w:val="nil"/>
              <w:bottom w:val="single" w:sz="8" w:space="0" w:color="auto"/>
              <w:right w:val="single" w:sz="8" w:space="0" w:color="auto"/>
            </w:tcBorders>
            <w:vAlign w:val="center"/>
            <w:hideMark/>
          </w:tcPr>
          <w:p w14:paraId="77483433" w14:textId="59CB0A0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10</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529B620E"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3FFC0EF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w:t>
            </w:r>
          </w:p>
        </w:tc>
        <w:tc>
          <w:tcPr>
            <w:tcW w:w="1731" w:type="dxa"/>
            <w:tcBorders>
              <w:top w:val="nil"/>
              <w:left w:val="nil"/>
              <w:bottom w:val="single" w:sz="8" w:space="0" w:color="auto"/>
              <w:right w:val="single" w:sz="8" w:space="0" w:color="auto"/>
            </w:tcBorders>
            <w:vAlign w:val="center"/>
            <w:hideMark/>
          </w:tcPr>
          <w:p w14:paraId="43D6BC5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REACTIVOS PARA DETERMINACION DE </w:t>
            </w:r>
            <w:r w:rsidRPr="00F7178D">
              <w:rPr>
                <w:rFonts w:ascii="Calibri" w:eastAsia="Times New Roman" w:hAnsi="Calibri" w:cs="Calibri"/>
                <w:color w:val="000000"/>
                <w:sz w:val="16"/>
                <w:szCs w:val="16"/>
                <w:lang w:eastAsia="es-MX"/>
              </w:rPr>
              <w:lastRenderedPageBreak/>
              <w:t>GASOMETRÍAS (GASES ARTERIALES)</w:t>
            </w:r>
          </w:p>
        </w:tc>
        <w:tc>
          <w:tcPr>
            <w:tcW w:w="829" w:type="dxa"/>
            <w:tcBorders>
              <w:top w:val="nil"/>
              <w:left w:val="nil"/>
              <w:bottom w:val="single" w:sz="8" w:space="0" w:color="auto"/>
              <w:right w:val="single" w:sz="8" w:space="0" w:color="auto"/>
            </w:tcBorders>
            <w:noWrap/>
            <w:vAlign w:val="center"/>
            <w:hideMark/>
          </w:tcPr>
          <w:p w14:paraId="2004790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lastRenderedPageBreak/>
              <w:t>1</w:t>
            </w:r>
          </w:p>
        </w:tc>
        <w:tc>
          <w:tcPr>
            <w:tcW w:w="900" w:type="dxa"/>
            <w:tcBorders>
              <w:top w:val="nil"/>
              <w:left w:val="nil"/>
              <w:bottom w:val="single" w:sz="8" w:space="0" w:color="auto"/>
              <w:right w:val="single" w:sz="8" w:space="0" w:color="auto"/>
            </w:tcBorders>
            <w:noWrap/>
            <w:vAlign w:val="center"/>
            <w:hideMark/>
          </w:tcPr>
          <w:p w14:paraId="66A3BB1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324D280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504DFF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5019390005</w:t>
            </w:r>
          </w:p>
        </w:tc>
        <w:tc>
          <w:tcPr>
            <w:tcW w:w="2669" w:type="dxa"/>
            <w:tcBorders>
              <w:top w:val="nil"/>
              <w:left w:val="nil"/>
              <w:bottom w:val="single" w:sz="8" w:space="0" w:color="auto"/>
              <w:right w:val="single" w:sz="8" w:space="0" w:color="auto"/>
            </w:tcBorders>
            <w:vAlign w:val="center"/>
            <w:hideMark/>
          </w:tcPr>
          <w:p w14:paraId="37100D1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GASOMETRIAS</w:t>
            </w:r>
          </w:p>
        </w:tc>
        <w:tc>
          <w:tcPr>
            <w:tcW w:w="2067" w:type="dxa"/>
            <w:tcBorders>
              <w:top w:val="nil"/>
              <w:left w:val="nil"/>
              <w:bottom w:val="single" w:sz="8" w:space="0" w:color="auto"/>
              <w:right w:val="single" w:sz="8" w:space="0" w:color="auto"/>
            </w:tcBorders>
            <w:vAlign w:val="center"/>
            <w:hideMark/>
          </w:tcPr>
          <w:p w14:paraId="7DD43FAA" w14:textId="5D4C018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56</w:t>
            </w:r>
            <w:r w:rsidR="006761F9">
              <w:rPr>
                <w:rFonts w:ascii="Calibri" w:eastAsia="Times New Roman" w:hAnsi="Calibri" w:cs="Calibri"/>
                <w:color w:val="000000"/>
                <w:sz w:val="16"/>
                <w:szCs w:val="16"/>
                <w:lang w:eastAsia="es-MX"/>
              </w:rPr>
              <w:t>3</w:t>
            </w:r>
          </w:p>
        </w:tc>
      </w:tr>
      <w:tr w:rsidR="00F7178D" w:rsidRPr="00F7178D" w14:paraId="5EFDFEEB"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2E0D925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7</w:t>
            </w:r>
          </w:p>
        </w:tc>
        <w:tc>
          <w:tcPr>
            <w:tcW w:w="1731" w:type="dxa"/>
            <w:vMerge w:val="restart"/>
            <w:tcBorders>
              <w:top w:val="nil"/>
              <w:left w:val="single" w:sz="8" w:space="0" w:color="auto"/>
              <w:bottom w:val="single" w:sz="8" w:space="0" w:color="000000"/>
              <w:right w:val="single" w:sz="8" w:space="0" w:color="auto"/>
            </w:tcBorders>
            <w:vAlign w:val="center"/>
            <w:hideMark/>
          </w:tcPr>
          <w:p w14:paraId="59B3287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INMUNOLOGÍA</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4923F41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0357B2D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67449C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63E49A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5019400005</w:t>
            </w:r>
          </w:p>
        </w:tc>
        <w:tc>
          <w:tcPr>
            <w:tcW w:w="2669" w:type="dxa"/>
            <w:tcBorders>
              <w:top w:val="nil"/>
              <w:left w:val="nil"/>
              <w:bottom w:val="single" w:sz="8" w:space="0" w:color="auto"/>
              <w:right w:val="single" w:sz="8" w:space="0" w:color="auto"/>
            </w:tcBorders>
            <w:vAlign w:val="center"/>
            <w:hideMark/>
          </w:tcPr>
          <w:p w14:paraId="5E9D668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T3</w:t>
            </w:r>
          </w:p>
        </w:tc>
        <w:tc>
          <w:tcPr>
            <w:tcW w:w="2067" w:type="dxa"/>
            <w:tcBorders>
              <w:top w:val="nil"/>
              <w:left w:val="nil"/>
              <w:bottom w:val="single" w:sz="8" w:space="0" w:color="auto"/>
              <w:right w:val="single" w:sz="8" w:space="0" w:color="auto"/>
            </w:tcBorders>
            <w:vAlign w:val="center"/>
            <w:hideMark/>
          </w:tcPr>
          <w:p w14:paraId="5772824F" w14:textId="47E2D20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300</w:t>
            </w:r>
          </w:p>
        </w:tc>
      </w:tr>
      <w:tr w:rsidR="00F7178D" w:rsidRPr="00F7178D" w14:paraId="22530B5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1295EA1"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B20177D"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931D77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82323B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71E855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8ED39B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5019400010</w:t>
            </w:r>
          </w:p>
        </w:tc>
        <w:tc>
          <w:tcPr>
            <w:tcW w:w="2669" w:type="dxa"/>
            <w:tcBorders>
              <w:top w:val="nil"/>
              <w:left w:val="nil"/>
              <w:bottom w:val="single" w:sz="8" w:space="0" w:color="auto"/>
              <w:right w:val="single" w:sz="8" w:space="0" w:color="auto"/>
            </w:tcBorders>
            <w:vAlign w:val="center"/>
            <w:hideMark/>
          </w:tcPr>
          <w:p w14:paraId="1FCCBBD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T4</w:t>
            </w:r>
          </w:p>
        </w:tc>
        <w:tc>
          <w:tcPr>
            <w:tcW w:w="2067" w:type="dxa"/>
            <w:tcBorders>
              <w:top w:val="nil"/>
              <w:left w:val="nil"/>
              <w:bottom w:val="single" w:sz="8" w:space="0" w:color="auto"/>
              <w:right w:val="single" w:sz="8" w:space="0" w:color="auto"/>
            </w:tcBorders>
            <w:vAlign w:val="center"/>
            <w:hideMark/>
          </w:tcPr>
          <w:p w14:paraId="0C4DDE3A" w14:textId="63A170A0"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300</w:t>
            </w:r>
          </w:p>
        </w:tc>
      </w:tr>
      <w:tr w:rsidR="00F7178D" w:rsidRPr="00F7178D" w14:paraId="0910111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6E80D1B"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F4BBD9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7B54291"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FC7802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38B487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1677B8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5019400015</w:t>
            </w:r>
          </w:p>
        </w:tc>
        <w:tc>
          <w:tcPr>
            <w:tcW w:w="2669" w:type="dxa"/>
            <w:tcBorders>
              <w:top w:val="nil"/>
              <w:left w:val="nil"/>
              <w:bottom w:val="single" w:sz="8" w:space="0" w:color="auto"/>
              <w:right w:val="single" w:sz="8" w:space="0" w:color="auto"/>
            </w:tcBorders>
            <w:vAlign w:val="center"/>
            <w:hideMark/>
          </w:tcPr>
          <w:p w14:paraId="39F9FD5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TSH</w:t>
            </w:r>
          </w:p>
        </w:tc>
        <w:tc>
          <w:tcPr>
            <w:tcW w:w="2067" w:type="dxa"/>
            <w:tcBorders>
              <w:top w:val="nil"/>
              <w:left w:val="nil"/>
              <w:bottom w:val="single" w:sz="8" w:space="0" w:color="auto"/>
              <w:right w:val="single" w:sz="8" w:space="0" w:color="auto"/>
            </w:tcBorders>
            <w:vAlign w:val="center"/>
            <w:hideMark/>
          </w:tcPr>
          <w:p w14:paraId="46781D7D" w14:textId="436A888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300</w:t>
            </w:r>
          </w:p>
        </w:tc>
      </w:tr>
      <w:tr w:rsidR="00F7178D" w:rsidRPr="00F7178D" w14:paraId="4296864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86B65A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B28C05E"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568AF2A"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C14B00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0B0F6B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FF5E15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5019400020</w:t>
            </w:r>
          </w:p>
        </w:tc>
        <w:tc>
          <w:tcPr>
            <w:tcW w:w="2669" w:type="dxa"/>
            <w:tcBorders>
              <w:top w:val="nil"/>
              <w:left w:val="nil"/>
              <w:bottom w:val="single" w:sz="8" w:space="0" w:color="auto"/>
              <w:right w:val="single" w:sz="8" w:space="0" w:color="auto"/>
            </w:tcBorders>
            <w:vAlign w:val="center"/>
            <w:hideMark/>
          </w:tcPr>
          <w:p w14:paraId="56D1863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T4 LIBRE</w:t>
            </w:r>
          </w:p>
        </w:tc>
        <w:tc>
          <w:tcPr>
            <w:tcW w:w="2067" w:type="dxa"/>
            <w:tcBorders>
              <w:top w:val="nil"/>
              <w:left w:val="nil"/>
              <w:bottom w:val="single" w:sz="8" w:space="0" w:color="auto"/>
              <w:right w:val="single" w:sz="8" w:space="0" w:color="auto"/>
            </w:tcBorders>
            <w:vAlign w:val="center"/>
            <w:hideMark/>
          </w:tcPr>
          <w:p w14:paraId="3F15CE42" w14:textId="6904C48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300</w:t>
            </w:r>
          </w:p>
        </w:tc>
      </w:tr>
      <w:tr w:rsidR="00F7178D" w:rsidRPr="00F7178D" w14:paraId="7EBC07A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3A9420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F560AC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2E7B1F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DA3CD8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010FB6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68A6BB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5019400025</w:t>
            </w:r>
          </w:p>
        </w:tc>
        <w:tc>
          <w:tcPr>
            <w:tcW w:w="2669" w:type="dxa"/>
            <w:tcBorders>
              <w:top w:val="nil"/>
              <w:left w:val="nil"/>
              <w:bottom w:val="single" w:sz="8" w:space="0" w:color="auto"/>
              <w:right w:val="single" w:sz="8" w:space="0" w:color="auto"/>
            </w:tcBorders>
            <w:vAlign w:val="center"/>
            <w:hideMark/>
          </w:tcPr>
          <w:p w14:paraId="17528979"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FSH</w:t>
            </w:r>
          </w:p>
        </w:tc>
        <w:tc>
          <w:tcPr>
            <w:tcW w:w="2067" w:type="dxa"/>
            <w:tcBorders>
              <w:top w:val="nil"/>
              <w:left w:val="nil"/>
              <w:bottom w:val="single" w:sz="8" w:space="0" w:color="auto"/>
              <w:right w:val="single" w:sz="8" w:space="0" w:color="auto"/>
            </w:tcBorders>
            <w:vAlign w:val="center"/>
            <w:hideMark/>
          </w:tcPr>
          <w:p w14:paraId="54709975" w14:textId="76F3C02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755751A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E7F607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7A3E522"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59A1C85"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4450BF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7E98B2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58C316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5019400030</w:t>
            </w:r>
          </w:p>
        </w:tc>
        <w:tc>
          <w:tcPr>
            <w:tcW w:w="2669" w:type="dxa"/>
            <w:tcBorders>
              <w:top w:val="nil"/>
              <w:left w:val="nil"/>
              <w:bottom w:val="single" w:sz="8" w:space="0" w:color="auto"/>
              <w:right w:val="single" w:sz="8" w:space="0" w:color="auto"/>
            </w:tcBorders>
            <w:vAlign w:val="center"/>
            <w:hideMark/>
          </w:tcPr>
          <w:p w14:paraId="5E4F4AC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LH</w:t>
            </w:r>
          </w:p>
        </w:tc>
        <w:tc>
          <w:tcPr>
            <w:tcW w:w="2067" w:type="dxa"/>
            <w:tcBorders>
              <w:top w:val="nil"/>
              <w:left w:val="nil"/>
              <w:bottom w:val="single" w:sz="8" w:space="0" w:color="auto"/>
              <w:right w:val="single" w:sz="8" w:space="0" w:color="auto"/>
            </w:tcBorders>
            <w:vAlign w:val="center"/>
            <w:hideMark/>
          </w:tcPr>
          <w:p w14:paraId="22F392E6" w14:textId="001EE3CC"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1883173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31E4542D"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F7E1A64"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3C7323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BDE312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611C3A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28C710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5019400050</w:t>
            </w:r>
          </w:p>
        </w:tc>
        <w:tc>
          <w:tcPr>
            <w:tcW w:w="2669" w:type="dxa"/>
            <w:tcBorders>
              <w:top w:val="nil"/>
              <w:left w:val="nil"/>
              <w:bottom w:val="single" w:sz="8" w:space="0" w:color="auto"/>
              <w:right w:val="single" w:sz="8" w:space="0" w:color="auto"/>
            </w:tcBorders>
            <w:vAlign w:val="center"/>
            <w:hideMark/>
          </w:tcPr>
          <w:p w14:paraId="30D907B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ESTRADIOL</w:t>
            </w:r>
          </w:p>
        </w:tc>
        <w:tc>
          <w:tcPr>
            <w:tcW w:w="2067" w:type="dxa"/>
            <w:tcBorders>
              <w:top w:val="nil"/>
              <w:left w:val="nil"/>
              <w:bottom w:val="single" w:sz="8" w:space="0" w:color="auto"/>
              <w:right w:val="single" w:sz="8" w:space="0" w:color="auto"/>
            </w:tcBorders>
            <w:vAlign w:val="center"/>
            <w:hideMark/>
          </w:tcPr>
          <w:p w14:paraId="1108C53B" w14:textId="3C15BDE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248D5BAD"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81D7376"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CE36CB5"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BCE1286"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BA9966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03FC446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FD868A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5019400055</w:t>
            </w:r>
          </w:p>
        </w:tc>
        <w:tc>
          <w:tcPr>
            <w:tcW w:w="2669" w:type="dxa"/>
            <w:tcBorders>
              <w:top w:val="nil"/>
              <w:left w:val="nil"/>
              <w:bottom w:val="single" w:sz="8" w:space="0" w:color="auto"/>
              <w:right w:val="single" w:sz="8" w:space="0" w:color="auto"/>
            </w:tcBorders>
            <w:vAlign w:val="center"/>
            <w:hideMark/>
          </w:tcPr>
          <w:p w14:paraId="2C347F1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PROLACTINA</w:t>
            </w:r>
          </w:p>
        </w:tc>
        <w:tc>
          <w:tcPr>
            <w:tcW w:w="2067" w:type="dxa"/>
            <w:tcBorders>
              <w:top w:val="nil"/>
              <w:left w:val="nil"/>
              <w:bottom w:val="single" w:sz="8" w:space="0" w:color="auto"/>
              <w:right w:val="single" w:sz="8" w:space="0" w:color="auto"/>
            </w:tcBorders>
            <w:vAlign w:val="center"/>
            <w:hideMark/>
          </w:tcPr>
          <w:p w14:paraId="74FCE295" w14:textId="292455D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3B06956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E02C4E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B48AF94"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E849C8E"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076BA9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5E220B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F0E7DE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5019400085</w:t>
            </w:r>
          </w:p>
        </w:tc>
        <w:tc>
          <w:tcPr>
            <w:tcW w:w="2669" w:type="dxa"/>
            <w:tcBorders>
              <w:top w:val="nil"/>
              <w:left w:val="nil"/>
              <w:bottom w:val="single" w:sz="8" w:space="0" w:color="auto"/>
              <w:right w:val="single" w:sz="8" w:space="0" w:color="auto"/>
            </w:tcBorders>
            <w:vAlign w:val="center"/>
            <w:hideMark/>
          </w:tcPr>
          <w:p w14:paraId="3A00C3D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FRACCION BETA</w:t>
            </w:r>
          </w:p>
        </w:tc>
        <w:tc>
          <w:tcPr>
            <w:tcW w:w="2067" w:type="dxa"/>
            <w:tcBorders>
              <w:top w:val="nil"/>
              <w:left w:val="nil"/>
              <w:bottom w:val="single" w:sz="8" w:space="0" w:color="auto"/>
              <w:right w:val="single" w:sz="8" w:space="0" w:color="auto"/>
            </w:tcBorders>
            <w:vAlign w:val="center"/>
            <w:hideMark/>
          </w:tcPr>
          <w:p w14:paraId="4A65B611" w14:textId="71FDDD10"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350</w:t>
            </w:r>
          </w:p>
        </w:tc>
      </w:tr>
      <w:tr w:rsidR="00F7178D" w:rsidRPr="00F7178D" w14:paraId="48D8DDF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69E412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0351EA7"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0E59EB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406DF9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6BBCD5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DC27FB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5019400090</w:t>
            </w:r>
          </w:p>
        </w:tc>
        <w:tc>
          <w:tcPr>
            <w:tcW w:w="2669" w:type="dxa"/>
            <w:tcBorders>
              <w:top w:val="nil"/>
              <w:left w:val="nil"/>
              <w:bottom w:val="single" w:sz="8" w:space="0" w:color="auto"/>
              <w:right w:val="single" w:sz="8" w:space="0" w:color="auto"/>
            </w:tcBorders>
            <w:vAlign w:val="center"/>
            <w:hideMark/>
          </w:tcPr>
          <w:p w14:paraId="79A97C6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ANTIGENO PROSTATICO</w:t>
            </w:r>
          </w:p>
        </w:tc>
        <w:tc>
          <w:tcPr>
            <w:tcW w:w="2067" w:type="dxa"/>
            <w:tcBorders>
              <w:top w:val="nil"/>
              <w:left w:val="nil"/>
              <w:bottom w:val="single" w:sz="8" w:space="0" w:color="auto"/>
              <w:right w:val="single" w:sz="8" w:space="0" w:color="auto"/>
            </w:tcBorders>
            <w:vAlign w:val="center"/>
            <w:hideMark/>
          </w:tcPr>
          <w:p w14:paraId="76161963" w14:textId="48604EDC"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950</w:t>
            </w:r>
          </w:p>
        </w:tc>
      </w:tr>
      <w:tr w:rsidR="00F7178D" w:rsidRPr="00F7178D" w14:paraId="0B0402CD"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2C8B921"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97303C0"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C63B1A5"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7A2D910"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D6E17A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238E172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5090100368</w:t>
            </w:r>
          </w:p>
        </w:tc>
        <w:tc>
          <w:tcPr>
            <w:tcW w:w="2669" w:type="dxa"/>
            <w:tcBorders>
              <w:top w:val="nil"/>
              <w:left w:val="nil"/>
              <w:bottom w:val="single" w:sz="8" w:space="0" w:color="auto"/>
              <w:right w:val="single" w:sz="8" w:space="0" w:color="auto"/>
            </w:tcBorders>
            <w:vAlign w:val="center"/>
            <w:hideMark/>
          </w:tcPr>
          <w:p w14:paraId="1D1B9AA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FERRITINA</w:t>
            </w:r>
          </w:p>
        </w:tc>
        <w:tc>
          <w:tcPr>
            <w:tcW w:w="2067" w:type="dxa"/>
            <w:tcBorders>
              <w:top w:val="nil"/>
              <w:left w:val="nil"/>
              <w:bottom w:val="single" w:sz="8" w:space="0" w:color="auto"/>
              <w:right w:val="single" w:sz="8" w:space="0" w:color="auto"/>
            </w:tcBorders>
            <w:vAlign w:val="center"/>
            <w:hideMark/>
          </w:tcPr>
          <w:p w14:paraId="4707A2F9" w14:textId="31BE304E"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350</w:t>
            </w:r>
          </w:p>
        </w:tc>
      </w:tr>
      <w:tr w:rsidR="00F7178D" w:rsidRPr="00F7178D" w14:paraId="78B99459"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33EC2BDE"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065BC2B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94A6D0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0745915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2E6853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3092309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5090100902</w:t>
            </w:r>
          </w:p>
        </w:tc>
        <w:tc>
          <w:tcPr>
            <w:tcW w:w="2669" w:type="dxa"/>
            <w:tcBorders>
              <w:top w:val="nil"/>
              <w:left w:val="nil"/>
              <w:bottom w:val="single" w:sz="8" w:space="0" w:color="auto"/>
              <w:right w:val="single" w:sz="8" w:space="0" w:color="auto"/>
            </w:tcBorders>
            <w:vAlign w:val="center"/>
            <w:hideMark/>
          </w:tcPr>
          <w:p w14:paraId="735E792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Insulina</w:t>
            </w:r>
          </w:p>
        </w:tc>
        <w:tc>
          <w:tcPr>
            <w:tcW w:w="2067" w:type="dxa"/>
            <w:tcBorders>
              <w:top w:val="nil"/>
              <w:left w:val="nil"/>
              <w:bottom w:val="single" w:sz="8" w:space="0" w:color="auto"/>
              <w:right w:val="single" w:sz="8" w:space="0" w:color="auto"/>
            </w:tcBorders>
            <w:vAlign w:val="center"/>
            <w:hideMark/>
          </w:tcPr>
          <w:p w14:paraId="0A5BA445" w14:textId="684FE6C4"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950</w:t>
            </w:r>
          </w:p>
        </w:tc>
      </w:tr>
      <w:tr w:rsidR="00F7178D" w:rsidRPr="00F7178D" w14:paraId="5E193C03"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27D1DC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4EB6608"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5B6107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4A32BC7"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2D35D1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51A809F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5090100903</w:t>
            </w:r>
          </w:p>
        </w:tc>
        <w:tc>
          <w:tcPr>
            <w:tcW w:w="2669" w:type="dxa"/>
            <w:tcBorders>
              <w:top w:val="nil"/>
              <w:left w:val="nil"/>
              <w:bottom w:val="single" w:sz="8" w:space="0" w:color="auto"/>
              <w:right w:val="single" w:sz="8" w:space="0" w:color="auto"/>
            </w:tcBorders>
            <w:vAlign w:val="center"/>
            <w:hideMark/>
          </w:tcPr>
          <w:p w14:paraId="3693EA54"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Procalcitonina </w:t>
            </w:r>
          </w:p>
        </w:tc>
        <w:tc>
          <w:tcPr>
            <w:tcW w:w="2067" w:type="dxa"/>
            <w:tcBorders>
              <w:top w:val="nil"/>
              <w:left w:val="nil"/>
              <w:bottom w:val="single" w:sz="8" w:space="0" w:color="auto"/>
              <w:right w:val="single" w:sz="8" w:space="0" w:color="auto"/>
            </w:tcBorders>
            <w:vAlign w:val="center"/>
            <w:hideMark/>
          </w:tcPr>
          <w:p w14:paraId="639173ED" w14:textId="5C54E38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700</w:t>
            </w:r>
          </w:p>
        </w:tc>
      </w:tr>
      <w:tr w:rsidR="00F7178D" w:rsidRPr="00F7178D" w14:paraId="73B6B7A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920350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39F23A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B26F2B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03B244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7EBE67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4FF4B32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5090100904</w:t>
            </w:r>
          </w:p>
        </w:tc>
        <w:tc>
          <w:tcPr>
            <w:tcW w:w="2669" w:type="dxa"/>
            <w:tcBorders>
              <w:top w:val="nil"/>
              <w:left w:val="nil"/>
              <w:bottom w:val="single" w:sz="8" w:space="0" w:color="auto"/>
              <w:right w:val="single" w:sz="8" w:space="0" w:color="auto"/>
            </w:tcBorders>
            <w:vAlign w:val="center"/>
            <w:hideMark/>
          </w:tcPr>
          <w:p w14:paraId="7988BB4C"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TROPONINA</w:t>
            </w:r>
          </w:p>
        </w:tc>
        <w:tc>
          <w:tcPr>
            <w:tcW w:w="2067" w:type="dxa"/>
            <w:tcBorders>
              <w:top w:val="nil"/>
              <w:left w:val="nil"/>
              <w:bottom w:val="single" w:sz="8" w:space="0" w:color="auto"/>
              <w:right w:val="single" w:sz="8" w:space="0" w:color="auto"/>
            </w:tcBorders>
            <w:vAlign w:val="center"/>
            <w:hideMark/>
          </w:tcPr>
          <w:p w14:paraId="0D86494D" w14:textId="3FA9118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500</w:t>
            </w:r>
          </w:p>
        </w:tc>
      </w:tr>
      <w:tr w:rsidR="00F7178D" w:rsidRPr="00F7178D" w14:paraId="6882A3F4"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3B09A1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913900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2E8A826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2B9023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E976B5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71FE0DF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5090100907</w:t>
            </w:r>
          </w:p>
        </w:tc>
        <w:tc>
          <w:tcPr>
            <w:tcW w:w="2669" w:type="dxa"/>
            <w:tcBorders>
              <w:top w:val="nil"/>
              <w:left w:val="nil"/>
              <w:bottom w:val="single" w:sz="8" w:space="0" w:color="auto"/>
              <w:right w:val="single" w:sz="8" w:space="0" w:color="auto"/>
            </w:tcBorders>
            <w:vAlign w:val="center"/>
            <w:hideMark/>
          </w:tcPr>
          <w:p w14:paraId="3A6ADEB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VITAMINA D</w:t>
            </w:r>
          </w:p>
        </w:tc>
        <w:tc>
          <w:tcPr>
            <w:tcW w:w="2067" w:type="dxa"/>
            <w:tcBorders>
              <w:top w:val="nil"/>
              <w:left w:val="nil"/>
              <w:bottom w:val="single" w:sz="8" w:space="0" w:color="auto"/>
              <w:right w:val="single" w:sz="8" w:space="0" w:color="auto"/>
            </w:tcBorders>
            <w:vAlign w:val="center"/>
            <w:hideMark/>
          </w:tcPr>
          <w:p w14:paraId="30EF5452" w14:textId="541221F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7A70E5F9"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76D8C37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w:t>
            </w:r>
          </w:p>
        </w:tc>
        <w:tc>
          <w:tcPr>
            <w:tcW w:w="1731" w:type="dxa"/>
            <w:vMerge w:val="restart"/>
            <w:tcBorders>
              <w:top w:val="nil"/>
              <w:left w:val="single" w:sz="8" w:space="0" w:color="auto"/>
              <w:bottom w:val="single" w:sz="8" w:space="0" w:color="000000"/>
              <w:right w:val="single" w:sz="8" w:space="0" w:color="auto"/>
            </w:tcBorders>
            <w:vAlign w:val="center"/>
            <w:hideMark/>
          </w:tcPr>
          <w:p w14:paraId="74D0C2A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INMUNOLOGÍA II</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07C7EFD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1C47B72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06497284"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ABAD94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4018880100</w:t>
            </w:r>
          </w:p>
        </w:tc>
        <w:tc>
          <w:tcPr>
            <w:tcW w:w="2669" w:type="dxa"/>
            <w:tcBorders>
              <w:top w:val="nil"/>
              <w:left w:val="nil"/>
              <w:bottom w:val="single" w:sz="8" w:space="0" w:color="auto"/>
              <w:right w:val="single" w:sz="8" w:space="0" w:color="auto"/>
            </w:tcBorders>
            <w:vAlign w:val="center"/>
            <w:hideMark/>
          </w:tcPr>
          <w:p w14:paraId="7D2ED39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 PARA INVESTIGACION DE TRIPANOSOMA CRUZ</w:t>
            </w:r>
          </w:p>
        </w:tc>
        <w:tc>
          <w:tcPr>
            <w:tcW w:w="2067" w:type="dxa"/>
            <w:tcBorders>
              <w:top w:val="nil"/>
              <w:left w:val="nil"/>
              <w:bottom w:val="single" w:sz="8" w:space="0" w:color="auto"/>
              <w:right w:val="single" w:sz="8" w:space="0" w:color="auto"/>
            </w:tcBorders>
            <w:vAlign w:val="center"/>
            <w:hideMark/>
          </w:tcPr>
          <w:p w14:paraId="0877E3F5" w14:textId="56ADC3DD"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2A49BC1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833759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933370A"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CD346E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0542F0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89D56A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712B54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5019400070</w:t>
            </w:r>
          </w:p>
        </w:tc>
        <w:tc>
          <w:tcPr>
            <w:tcW w:w="2669" w:type="dxa"/>
            <w:tcBorders>
              <w:top w:val="nil"/>
              <w:left w:val="nil"/>
              <w:bottom w:val="single" w:sz="8" w:space="0" w:color="auto"/>
              <w:right w:val="single" w:sz="8" w:space="0" w:color="auto"/>
            </w:tcBorders>
            <w:vAlign w:val="center"/>
            <w:hideMark/>
          </w:tcPr>
          <w:p w14:paraId="53C0AEB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HEP B</w:t>
            </w:r>
          </w:p>
        </w:tc>
        <w:tc>
          <w:tcPr>
            <w:tcW w:w="2067" w:type="dxa"/>
            <w:tcBorders>
              <w:top w:val="nil"/>
              <w:left w:val="nil"/>
              <w:bottom w:val="single" w:sz="8" w:space="0" w:color="auto"/>
              <w:right w:val="single" w:sz="8" w:space="0" w:color="auto"/>
            </w:tcBorders>
            <w:vAlign w:val="center"/>
            <w:hideMark/>
          </w:tcPr>
          <w:p w14:paraId="21FAB6F6" w14:textId="633FEBE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1C29544B"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9C22F3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99B831D"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E01D9B6"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6809DD5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5D7DB56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AA576A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5019400075</w:t>
            </w:r>
          </w:p>
        </w:tc>
        <w:tc>
          <w:tcPr>
            <w:tcW w:w="2669" w:type="dxa"/>
            <w:tcBorders>
              <w:top w:val="nil"/>
              <w:left w:val="nil"/>
              <w:bottom w:val="single" w:sz="8" w:space="0" w:color="auto"/>
              <w:right w:val="single" w:sz="8" w:space="0" w:color="auto"/>
            </w:tcBorders>
            <w:vAlign w:val="center"/>
            <w:hideMark/>
          </w:tcPr>
          <w:p w14:paraId="78C6BC83"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HEP C</w:t>
            </w:r>
          </w:p>
        </w:tc>
        <w:tc>
          <w:tcPr>
            <w:tcW w:w="2067" w:type="dxa"/>
            <w:tcBorders>
              <w:top w:val="nil"/>
              <w:left w:val="nil"/>
              <w:bottom w:val="single" w:sz="8" w:space="0" w:color="auto"/>
              <w:right w:val="single" w:sz="8" w:space="0" w:color="auto"/>
            </w:tcBorders>
            <w:vAlign w:val="center"/>
            <w:hideMark/>
          </w:tcPr>
          <w:p w14:paraId="7B3ADC7B" w14:textId="26499EA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543F99E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893939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091F999"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B21323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1390DE7F"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7B4788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1812E2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5019400080</w:t>
            </w:r>
          </w:p>
        </w:tc>
        <w:tc>
          <w:tcPr>
            <w:tcW w:w="2669" w:type="dxa"/>
            <w:tcBorders>
              <w:top w:val="nil"/>
              <w:left w:val="nil"/>
              <w:bottom w:val="single" w:sz="8" w:space="0" w:color="auto"/>
              <w:right w:val="single" w:sz="8" w:space="0" w:color="auto"/>
            </w:tcBorders>
            <w:vAlign w:val="center"/>
            <w:hideMark/>
          </w:tcPr>
          <w:p w14:paraId="73D3ACA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VIH</w:t>
            </w:r>
          </w:p>
        </w:tc>
        <w:tc>
          <w:tcPr>
            <w:tcW w:w="2067" w:type="dxa"/>
            <w:tcBorders>
              <w:top w:val="nil"/>
              <w:left w:val="nil"/>
              <w:bottom w:val="single" w:sz="8" w:space="0" w:color="auto"/>
              <w:right w:val="single" w:sz="8" w:space="0" w:color="auto"/>
            </w:tcBorders>
            <w:vAlign w:val="center"/>
            <w:hideMark/>
          </w:tcPr>
          <w:p w14:paraId="1A94A9B7" w14:textId="7157A30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3BC25D6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701587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79ABA39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8B0F529"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7B9FD0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52D25A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0093F6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5019994924</w:t>
            </w:r>
          </w:p>
        </w:tc>
        <w:tc>
          <w:tcPr>
            <w:tcW w:w="2669" w:type="dxa"/>
            <w:tcBorders>
              <w:top w:val="nil"/>
              <w:left w:val="nil"/>
              <w:bottom w:val="single" w:sz="8" w:space="0" w:color="auto"/>
              <w:right w:val="single" w:sz="8" w:space="0" w:color="auto"/>
            </w:tcBorders>
            <w:vAlign w:val="center"/>
            <w:hideMark/>
          </w:tcPr>
          <w:p w14:paraId="2DD2D2F9"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PRUEBA DE INMUNOLOGÍA II T. PALLIDUM. UNA PRUEBA.</w:t>
            </w:r>
          </w:p>
        </w:tc>
        <w:tc>
          <w:tcPr>
            <w:tcW w:w="2067" w:type="dxa"/>
            <w:tcBorders>
              <w:top w:val="nil"/>
              <w:left w:val="nil"/>
              <w:bottom w:val="single" w:sz="8" w:space="0" w:color="auto"/>
              <w:right w:val="single" w:sz="8" w:space="0" w:color="auto"/>
            </w:tcBorders>
            <w:vAlign w:val="center"/>
            <w:hideMark/>
          </w:tcPr>
          <w:p w14:paraId="0BF471E7" w14:textId="4A15951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490001D0"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2A86BC0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9</w:t>
            </w:r>
          </w:p>
        </w:tc>
        <w:tc>
          <w:tcPr>
            <w:tcW w:w="1731" w:type="dxa"/>
            <w:vMerge w:val="restart"/>
            <w:tcBorders>
              <w:top w:val="nil"/>
              <w:left w:val="single" w:sz="8" w:space="0" w:color="auto"/>
              <w:bottom w:val="single" w:sz="8" w:space="0" w:color="000000"/>
              <w:right w:val="single" w:sz="8" w:space="0" w:color="auto"/>
            </w:tcBorders>
            <w:vAlign w:val="center"/>
            <w:hideMark/>
          </w:tcPr>
          <w:p w14:paraId="0DE8DA9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COAGULACIÓN</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3916E8F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3EF3125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0E141EB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4EB8E1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5019440005</w:t>
            </w:r>
          </w:p>
        </w:tc>
        <w:tc>
          <w:tcPr>
            <w:tcW w:w="2669" w:type="dxa"/>
            <w:tcBorders>
              <w:top w:val="nil"/>
              <w:left w:val="nil"/>
              <w:bottom w:val="single" w:sz="8" w:space="0" w:color="auto"/>
              <w:right w:val="single" w:sz="8" w:space="0" w:color="auto"/>
            </w:tcBorders>
            <w:vAlign w:val="center"/>
            <w:hideMark/>
          </w:tcPr>
          <w:p w14:paraId="4BB74EB1"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TP</w:t>
            </w:r>
          </w:p>
        </w:tc>
        <w:tc>
          <w:tcPr>
            <w:tcW w:w="2067" w:type="dxa"/>
            <w:tcBorders>
              <w:top w:val="nil"/>
              <w:left w:val="nil"/>
              <w:bottom w:val="single" w:sz="8" w:space="0" w:color="auto"/>
              <w:right w:val="single" w:sz="8" w:space="0" w:color="auto"/>
            </w:tcBorders>
            <w:vAlign w:val="center"/>
            <w:hideMark/>
          </w:tcPr>
          <w:p w14:paraId="5252AE92" w14:textId="3905558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925</w:t>
            </w:r>
          </w:p>
        </w:tc>
      </w:tr>
      <w:tr w:rsidR="00F7178D" w:rsidRPr="00F7178D" w14:paraId="0D920DFC"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0525C2F"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2A745D4"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62E85D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1D09EC9"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B68422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59BF012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5019440010</w:t>
            </w:r>
          </w:p>
        </w:tc>
        <w:tc>
          <w:tcPr>
            <w:tcW w:w="2669" w:type="dxa"/>
            <w:tcBorders>
              <w:top w:val="nil"/>
              <w:left w:val="nil"/>
              <w:bottom w:val="single" w:sz="8" w:space="0" w:color="auto"/>
              <w:right w:val="single" w:sz="8" w:space="0" w:color="auto"/>
            </w:tcBorders>
            <w:vAlign w:val="center"/>
            <w:hideMark/>
          </w:tcPr>
          <w:p w14:paraId="0F9B077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APTT</w:t>
            </w:r>
          </w:p>
        </w:tc>
        <w:tc>
          <w:tcPr>
            <w:tcW w:w="2067" w:type="dxa"/>
            <w:tcBorders>
              <w:top w:val="nil"/>
              <w:left w:val="nil"/>
              <w:bottom w:val="single" w:sz="8" w:space="0" w:color="auto"/>
              <w:right w:val="single" w:sz="8" w:space="0" w:color="auto"/>
            </w:tcBorders>
            <w:vAlign w:val="center"/>
            <w:hideMark/>
          </w:tcPr>
          <w:p w14:paraId="497AF83D" w14:textId="1CAE91B5"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63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925</w:t>
            </w:r>
          </w:p>
        </w:tc>
      </w:tr>
      <w:tr w:rsidR="00F7178D" w:rsidRPr="00F7178D" w14:paraId="03F0EC03"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372F3D83"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A57909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C5223E7"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6384036"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7045C0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2D4ADDC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5019440015</w:t>
            </w:r>
          </w:p>
        </w:tc>
        <w:tc>
          <w:tcPr>
            <w:tcW w:w="2669" w:type="dxa"/>
            <w:tcBorders>
              <w:top w:val="nil"/>
              <w:left w:val="nil"/>
              <w:bottom w:val="single" w:sz="8" w:space="0" w:color="auto"/>
              <w:right w:val="single" w:sz="8" w:space="0" w:color="auto"/>
            </w:tcBorders>
            <w:vAlign w:val="center"/>
            <w:hideMark/>
          </w:tcPr>
          <w:p w14:paraId="2C2B948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FIBRINOGENO</w:t>
            </w:r>
          </w:p>
        </w:tc>
        <w:tc>
          <w:tcPr>
            <w:tcW w:w="2067" w:type="dxa"/>
            <w:tcBorders>
              <w:top w:val="nil"/>
              <w:left w:val="nil"/>
              <w:bottom w:val="single" w:sz="8" w:space="0" w:color="auto"/>
              <w:right w:val="single" w:sz="8" w:space="0" w:color="auto"/>
            </w:tcBorders>
            <w:vAlign w:val="center"/>
            <w:hideMark/>
          </w:tcPr>
          <w:p w14:paraId="1EECF7F3" w14:textId="70187DAE"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000</w:t>
            </w:r>
          </w:p>
        </w:tc>
      </w:tr>
      <w:tr w:rsidR="00F7178D" w:rsidRPr="00F7178D" w14:paraId="3D844C0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C9AF48C"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FA4874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15E7C37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743212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55C668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24D554A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5090100906</w:t>
            </w:r>
          </w:p>
        </w:tc>
        <w:tc>
          <w:tcPr>
            <w:tcW w:w="2669" w:type="dxa"/>
            <w:tcBorders>
              <w:top w:val="nil"/>
              <w:left w:val="nil"/>
              <w:bottom w:val="single" w:sz="8" w:space="0" w:color="auto"/>
              <w:right w:val="single" w:sz="8" w:space="0" w:color="auto"/>
            </w:tcBorders>
            <w:vAlign w:val="center"/>
            <w:hideMark/>
          </w:tcPr>
          <w:p w14:paraId="271E6DA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DIMERO D </w:t>
            </w:r>
          </w:p>
        </w:tc>
        <w:tc>
          <w:tcPr>
            <w:tcW w:w="2067" w:type="dxa"/>
            <w:tcBorders>
              <w:top w:val="nil"/>
              <w:left w:val="nil"/>
              <w:bottom w:val="single" w:sz="8" w:space="0" w:color="auto"/>
              <w:right w:val="single" w:sz="8" w:space="0" w:color="auto"/>
            </w:tcBorders>
            <w:vAlign w:val="center"/>
            <w:hideMark/>
          </w:tcPr>
          <w:p w14:paraId="55627737" w14:textId="2F542DE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240</w:t>
            </w:r>
          </w:p>
        </w:tc>
      </w:tr>
      <w:tr w:rsidR="00F7178D" w:rsidRPr="00F7178D" w14:paraId="50938209"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772E863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p>
        </w:tc>
        <w:tc>
          <w:tcPr>
            <w:tcW w:w="1731" w:type="dxa"/>
            <w:vMerge w:val="restart"/>
            <w:tcBorders>
              <w:top w:val="nil"/>
              <w:left w:val="single" w:sz="8" w:space="0" w:color="auto"/>
              <w:bottom w:val="single" w:sz="8" w:space="0" w:color="000000"/>
              <w:right w:val="single" w:sz="8" w:space="0" w:color="auto"/>
            </w:tcBorders>
            <w:vAlign w:val="center"/>
            <w:hideMark/>
          </w:tcPr>
          <w:p w14:paraId="4EE08C3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LA DETERMINACION DE HEMOCULTIVO</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1770849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529B171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22D22B8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73DC567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4019350025</w:t>
            </w:r>
          </w:p>
        </w:tc>
        <w:tc>
          <w:tcPr>
            <w:tcW w:w="2669" w:type="dxa"/>
            <w:tcBorders>
              <w:top w:val="nil"/>
              <w:left w:val="nil"/>
              <w:bottom w:val="single" w:sz="8" w:space="0" w:color="auto"/>
              <w:right w:val="single" w:sz="8" w:space="0" w:color="auto"/>
            </w:tcBorders>
            <w:vAlign w:val="center"/>
            <w:hideMark/>
          </w:tcPr>
          <w:p w14:paraId="66ED380A"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PEDIATRICO</w:t>
            </w:r>
          </w:p>
        </w:tc>
        <w:tc>
          <w:tcPr>
            <w:tcW w:w="2067" w:type="dxa"/>
            <w:tcBorders>
              <w:top w:val="nil"/>
              <w:left w:val="nil"/>
              <w:bottom w:val="single" w:sz="8" w:space="0" w:color="auto"/>
              <w:right w:val="single" w:sz="8" w:space="0" w:color="auto"/>
            </w:tcBorders>
            <w:vAlign w:val="center"/>
            <w:hideMark/>
          </w:tcPr>
          <w:p w14:paraId="358BD5BD" w14:textId="6A7BA5E3"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030</w:t>
            </w:r>
          </w:p>
        </w:tc>
      </w:tr>
      <w:tr w:rsidR="00F7178D" w:rsidRPr="00F7178D" w14:paraId="68513770"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45F06CF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3390DD1A"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77F1013"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0989CB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9C1F7D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14D021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5019430005</w:t>
            </w:r>
          </w:p>
        </w:tc>
        <w:tc>
          <w:tcPr>
            <w:tcW w:w="2669" w:type="dxa"/>
            <w:tcBorders>
              <w:top w:val="nil"/>
              <w:left w:val="nil"/>
              <w:bottom w:val="single" w:sz="8" w:space="0" w:color="auto"/>
              <w:right w:val="single" w:sz="8" w:space="0" w:color="auto"/>
            </w:tcBorders>
            <w:vAlign w:val="center"/>
            <w:hideMark/>
          </w:tcPr>
          <w:p w14:paraId="6256EFAB"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ADULTO AEROBICO</w:t>
            </w:r>
          </w:p>
        </w:tc>
        <w:tc>
          <w:tcPr>
            <w:tcW w:w="2067" w:type="dxa"/>
            <w:tcBorders>
              <w:top w:val="nil"/>
              <w:left w:val="nil"/>
              <w:bottom w:val="single" w:sz="8" w:space="0" w:color="auto"/>
              <w:right w:val="single" w:sz="8" w:space="0" w:color="auto"/>
            </w:tcBorders>
            <w:vAlign w:val="center"/>
            <w:hideMark/>
          </w:tcPr>
          <w:p w14:paraId="3C356ADB" w14:textId="2497E316"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480</w:t>
            </w:r>
          </w:p>
        </w:tc>
      </w:tr>
      <w:tr w:rsidR="00F7178D" w:rsidRPr="00F7178D" w14:paraId="4BA5172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0EC8A266"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420AED4F"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383EC9C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BCF246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34B4E9E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1B7DEBE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5019430010</w:t>
            </w:r>
          </w:p>
        </w:tc>
        <w:tc>
          <w:tcPr>
            <w:tcW w:w="2669" w:type="dxa"/>
            <w:tcBorders>
              <w:top w:val="nil"/>
              <w:left w:val="nil"/>
              <w:bottom w:val="single" w:sz="8" w:space="0" w:color="auto"/>
              <w:right w:val="single" w:sz="8" w:space="0" w:color="auto"/>
            </w:tcBorders>
            <w:vAlign w:val="center"/>
            <w:hideMark/>
          </w:tcPr>
          <w:p w14:paraId="48CFE478"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ADULTO ANAEROBICO</w:t>
            </w:r>
          </w:p>
        </w:tc>
        <w:tc>
          <w:tcPr>
            <w:tcW w:w="2067" w:type="dxa"/>
            <w:tcBorders>
              <w:top w:val="nil"/>
              <w:left w:val="nil"/>
              <w:bottom w:val="single" w:sz="8" w:space="0" w:color="auto"/>
              <w:right w:val="single" w:sz="8" w:space="0" w:color="auto"/>
            </w:tcBorders>
            <w:vAlign w:val="center"/>
            <w:hideMark/>
          </w:tcPr>
          <w:p w14:paraId="6A7CAA7B"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320</w:t>
            </w:r>
          </w:p>
        </w:tc>
      </w:tr>
      <w:tr w:rsidR="00F7178D" w:rsidRPr="00F7178D" w14:paraId="76500472"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1777528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13</w:t>
            </w:r>
          </w:p>
        </w:tc>
        <w:tc>
          <w:tcPr>
            <w:tcW w:w="1731" w:type="dxa"/>
            <w:vMerge w:val="restart"/>
            <w:tcBorders>
              <w:top w:val="nil"/>
              <w:left w:val="single" w:sz="8" w:space="0" w:color="auto"/>
              <w:bottom w:val="single" w:sz="8" w:space="0" w:color="000000"/>
              <w:right w:val="single" w:sz="8" w:space="0" w:color="auto"/>
            </w:tcBorders>
            <w:vAlign w:val="center"/>
            <w:hideMark/>
          </w:tcPr>
          <w:p w14:paraId="57A4A59B"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REACTIVOS PARA DETERMINACIÓN DE MICROBIOLOGÍA</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6272127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4D3BFD7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1177464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27CEC97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509610269</w:t>
            </w:r>
          </w:p>
        </w:tc>
        <w:tc>
          <w:tcPr>
            <w:tcW w:w="2669" w:type="dxa"/>
            <w:tcBorders>
              <w:top w:val="nil"/>
              <w:left w:val="nil"/>
              <w:bottom w:val="single" w:sz="8" w:space="0" w:color="auto"/>
              <w:right w:val="single" w:sz="8" w:space="0" w:color="auto"/>
            </w:tcBorders>
            <w:vAlign w:val="center"/>
            <w:hideMark/>
          </w:tcPr>
          <w:p w14:paraId="43128C67"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SENSIBILIDAD PARA STREPTOCOCCUS</w:t>
            </w:r>
          </w:p>
        </w:tc>
        <w:tc>
          <w:tcPr>
            <w:tcW w:w="2067" w:type="dxa"/>
            <w:tcBorders>
              <w:top w:val="nil"/>
              <w:left w:val="nil"/>
              <w:bottom w:val="single" w:sz="8" w:space="0" w:color="auto"/>
              <w:right w:val="single" w:sz="8" w:space="0" w:color="auto"/>
            </w:tcBorders>
            <w:vAlign w:val="center"/>
            <w:hideMark/>
          </w:tcPr>
          <w:p w14:paraId="39A12688"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150</w:t>
            </w:r>
          </w:p>
        </w:tc>
      </w:tr>
      <w:tr w:rsidR="00F7178D" w:rsidRPr="00F7178D" w14:paraId="7C27EAB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6C78FD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0E5D97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CD554AB"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F1E102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F5F18C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E45D43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5019420005</w:t>
            </w:r>
          </w:p>
        </w:tc>
        <w:tc>
          <w:tcPr>
            <w:tcW w:w="2669" w:type="dxa"/>
            <w:tcBorders>
              <w:top w:val="nil"/>
              <w:left w:val="nil"/>
              <w:bottom w:val="single" w:sz="8" w:space="0" w:color="auto"/>
              <w:right w:val="single" w:sz="8" w:space="0" w:color="auto"/>
            </w:tcBorders>
            <w:vAlign w:val="center"/>
            <w:hideMark/>
          </w:tcPr>
          <w:p w14:paraId="27EA567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GRAM NEGATIVA</w:t>
            </w:r>
          </w:p>
        </w:tc>
        <w:tc>
          <w:tcPr>
            <w:tcW w:w="2067" w:type="dxa"/>
            <w:tcBorders>
              <w:top w:val="nil"/>
              <w:left w:val="nil"/>
              <w:bottom w:val="single" w:sz="8" w:space="0" w:color="auto"/>
              <w:right w:val="single" w:sz="8" w:space="0" w:color="auto"/>
            </w:tcBorders>
            <w:vAlign w:val="center"/>
            <w:hideMark/>
          </w:tcPr>
          <w:p w14:paraId="6403AD9A" w14:textId="71EF92DD"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160</w:t>
            </w:r>
          </w:p>
        </w:tc>
      </w:tr>
      <w:tr w:rsidR="00F7178D" w:rsidRPr="00F7178D" w14:paraId="0E79E4C2"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265A09E"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FCF915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908469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5D891CB1"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01EAC9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63CFBAC0"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5019420010</w:t>
            </w:r>
          </w:p>
        </w:tc>
        <w:tc>
          <w:tcPr>
            <w:tcW w:w="2669" w:type="dxa"/>
            <w:tcBorders>
              <w:top w:val="nil"/>
              <w:left w:val="nil"/>
              <w:bottom w:val="single" w:sz="8" w:space="0" w:color="auto"/>
              <w:right w:val="single" w:sz="8" w:space="0" w:color="auto"/>
            </w:tcBorders>
            <w:vAlign w:val="center"/>
            <w:hideMark/>
          </w:tcPr>
          <w:p w14:paraId="333C43DF"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SENSIBILIZACION GRAM NEGATIVA</w:t>
            </w:r>
          </w:p>
        </w:tc>
        <w:tc>
          <w:tcPr>
            <w:tcW w:w="2067" w:type="dxa"/>
            <w:tcBorders>
              <w:top w:val="nil"/>
              <w:left w:val="nil"/>
              <w:bottom w:val="single" w:sz="8" w:space="0" w:color="auto"/>
              <w:right w:val="single" w:sz="8" w:space="0" w:color="auto"/>
            </w:tcBorders>
            <w:vAlign w:val="center"/>
            <w:hideMark/>
          </w:tcPr>
          <w:p w14:paraId="2A049FF9" w14:textId="0EE21A41"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4</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160</w:t>
            </w:r>
          </w:p>
        </w:tc>
      </w:tr>
      <w:tr w:rsidR="00F7178D" w:rsidRPr="00F7178D" w14:paraId="425054F2"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75499D05"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419D203"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D9A870C"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7C3B958C"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14E512E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313B35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5019420015</w:t>
            </w:r>
          </w:p>
        </w:tc>
        <w:tc>
          <w:tcPr>
            <w:tcW w:w="2669" w:type="dxa"/>
            <w:tcBorders>
              <w:top w:val="nil"/>
              <w:left w:val="nil"/>
              <w:bottom w:val="single" w:sz="8" w:space="0" w:color="auto"/>
              <w:right w:val="single" w:sz="8" w:space="0" w:color="auto"/>
            </w:tcBorders>
            <w:vAlign w:val="center"/>
            <w:hideMark/>
          </w:tcPr>
          <w:p w14:paraId="15D3CEA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GRAM POSITIVA</w:t>
            </w:r>
          </w:p>
        </w:tc>
        <w:tc>
          <w:tcPr>
            <w:tcW w:w="2067" w:type="dxa"/>
            <w:tcBorders>
              <w:top w:val="nil"/>
              <w:left w:val="nil"/>
              <w:bottom w:val="single" w:sz="8" w:space="0" w:color="auto"/>
              <w:right w:val="single" w:sz="8" w:space="0" w:color="auto"/>
            </w:tcBorders>
            <w:vAlign w:val="center"/>
            <w:hideMark/>
          </w:tcPr>
          <w:p w14:paraId="79AB7910" w14:textId="1315EDBB"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120</w:t>
            </w:r>
          </w:p>
        </w:tc>
      </w:tr>
      <w:tr w:rsidR="00F7178D" w:rsidRPr="00F7178D" w14:paraId="2DBF3EB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ED7A4C1"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1D8359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E8D960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8C1B47B"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A35AB06"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07EEE4F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5019420020</w:t>
            </w:r>
          </w:p>
        </w:tc>
        <w:tc>
          <w:tcPr>
            <w:tcW w:w="2669" w:type="dxa"/>
            <w:tcBorders>
              <w:top w:val="nil"/>
              <w:left w:val="nil"/>
              <w:bottom w:val="single" w:sz="8" w:space="0" w:color="auto"/>
              <w:right w:val="single" w:sz="8" w:space="0" w:color="auto"/>
            </w:tcBorders>
            <w:vAlign w:val="center"/>
            <w:hideMark/>
          </w:tcPr>
          <w:p w14:paraId="72D1AA45"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SENSIBILIDAD GRAM POSITIVA</w:t>
            </w:r>
          </w:p>
        </w:tc>
        <w:tc>
          <w:tcPr>
            <w:tcW w:w="2067" w:type="dxa"/>
            <w:tcBorders>
              <w:top w:val="nil"/>
              <w:left w:val="nil"/>
              <w:bottom w:val="single" w:sz="8" w:space="0" w:color="auto"/>
              <w:right w:val="single" w:sz="8" w:space="0" w:color="auto"/>
            </w:tcBorders>
            <w:vAlign w:val="center"/>
            <w:hideMark/>
          </w:tcPr>
          <w:p w14:paraId="707E0629" w14:textId="4B4DE8AA"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120</w:t>
            </w:r>
          </w:p>
        </w:tc>
      </w:tr>
      <w:tr w:rsidR="00F7178D" w:rsidRPr="00F7178D" w14:paraId="1287645F"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1CD5DB02"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533F9E1D"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4AA195D4"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3FDB0F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2679FFF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15D8E9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5019420025</w:t>
            </w:r>
          </w:p>
        </w:tc>
        <w:tc>
          <w:tcPr>
            <w:tcW w:w="2669" w:type="dxa"/>
            <w:tcBorders>
              <w:top w:val="nil"/>
              <w:left w:val="nil"/>
              <w:bottom w:val="single" w:sz="8" w:space="0" w:color="auto"/>
              <w:right w:val="single" w:sz="8" w:space="0" w:color="auto"/>
            </w:tcBorders>
            <w:vAlign w:val="center"/>
            <w:hideMark/>
          </w:tcPr>
          <w:p w14:paraId="6D33BA86"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DE LEVADURAS</w:t>
            </w:r>
          </w:p>
        </w:tc>
        <w:tc>
          <w:tcPr>
            <w:tcW w:w="2067" w:type="dxa"/>
            <w:tcBorders>
              <w:top w:val="nil"/>
              <w:left w:val="nil"/>
              <w:bottom w:val="single" w:sz="8" w:space="0" w:color="auto"/>
              <w:right w:val="single" w:sz="8" w:space="0" w:color="auto"/>
            </w:tcBorders>
            <w:vAlign w:val="center"/>
            <w:hideMark/>
          </w:tcPr>
          <w:p w14:paraId="7487A30F" w14:textId="06E39169"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015</w:t>
            </w:r>
          </w:p>
        </w:tc>
      </w:tr>
      <w:tr w:rsidR="00F7178D" w:rsidRPr="00F7178D" w14:paraId="38F970D8"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F2255F8"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1348F38C"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70B3FD6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40E27F2"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6E1F57B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375CBE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5019420030</w:t>
            </w:r>
          </w:p>
        </w:tc>
        <w:tc>
          <w:tcPr>
            <w:tcW w:w="2669" w:type="dxa"/>
            <w:tcBorders>
              <w:top w:val="nil"/>
              <w:left w:val="nil"/>
              <w:bottom w:val="single" w:sz="8" w:space="0" w:color="auto"/>
              <w:right w:val="single" w:sz="8" w:space="0" w:color="auto"/>
            </w:tcBorders>
            <w:vAlign w:val="center"/>
            <w:hideMark/>
          </w:tcPr>
          <w:p w14:paraId="191CE3B2"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SENSIBILIZACION DE LEVADURAS</w:t>
            </w:r>
          </w:p>
        </w:tc>
        <w:tc>
          <w:tcPr>
            <w:tcW w:w="2067" w:type="dxa"/>
            <w:tcBorders>
              <w:top w:val="nil"/>
              <w:left w:val="nil"/>
              <w:bottom w:val="single" w:sz="8" w:space="0" w:color="auto"/>
              <w:right w:val="single" w:sz="8" w:space="0" w:color="auto"/>
            </w:tcBorders>
            <w:vAlign w:val="center"/>
            <w:hideMark/>
          </w:tcPr>
          <w:p w14:paraId="0457D7AB" w14:textId="634E1FD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015</w:t>
            </w:r>
          </w:p>
        </w:tc>
      </w:tr>
      <w:tr w:rsidR="00F7178D" w:rsidRPr="00F7178D" w14:paraId="11A923A6"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546AF160"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25BAC0B9"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088052AD"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3DF065AE"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A798BD8"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33F6A9D2"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5019420035</w:t>
            </w:r>
          </w:p>
        </w:tc>
        <w:tc>
          <w:tcPr>
            <w:tcW w:w="2669" w:type="dxa"/>
            <w:tcBorders>
              <w:top w:val="nil"/>
              <w:left w:val="nil"/>
              <w:bottom w:val="single" w:sz="8" w:space="0" w:color="auto"/>
              <w:right w:val="single" w:sz="8" w:space="0" w:color="auto"/>
            </w:tcBorders>
            <w:vAlign w:val="center"/>
            <w:hideMark/>
          </w:tcPr>
          <w:p w14:paraId="18DDBAA7"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DE NHI</w:t>
            </w:r>
          </w:p>
        </w:tc>
        <w:tc>
          <w:tcPr>
            <w:tcW w:w="2067" w:type="dxa"/>
            <w:tcBorders>
              <w:top w:val="nil"/>
              <w:left w:val="nil"/>
              <w:bottom w:val="single" w:sz="8" w:space="0" w:color="auto"/>
              <w:right w:val="single" w:sz="8" w:space="0" w:color="auto"/>
            </w:tcBorders>
            <w:vAlign w:val="center"/>
            <w:hideMark/>
          </w:tcPr>
          <w:p w14:paraId="0D4E5896" w14:textId="47286BDF"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095</w:t>
            </w:r>
          </w:p>
        </w:tc>
      </w:tr>
      <w:tr w:rsidR="00F7178D" w:rsidRPr="00F7178D" w14:paraId="14D82FD1"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20C950C7"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62CA1FB"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594F0328"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473901BA"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7104217F"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25101</w:t>
            </w:r>
          </w:p>
        </w:tc>
        <w:tc>
          <w:tcPr>
            <w:tcW w:w="1000" w:type="dxa"/>
            <w:tcBorders>
              <w:top w:val="nil"/>
              <w:left w:val="nil"/>
              <w:bottom w:val="single" w:sz="8" w:space="0" w:color="auto"/>
              <w:right w:val="single" w:sz="8" w:space="0" w:color="auto"/>
            </w:tcBorders>
            <w:noWrap/>
            <w:vAlign w:val="center"/>
            <w:hideMark/>
          </w:tcPr>
          <w:p w14:paraId="4685F8AD"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5019420040</w:t>
            </w:r>
          </w:p>
        </w:tc>
        <w:tc>
          <w:tcPr>
            <w:tcW w:w="2669" w:type="dxa"/>
            <w:tcBorders>
              <w:top w:val="nil"/>
              <w:left w:val="nil"/>
              <w:bottom w:val="single" w:sz="8" w:space="0" w:color="auto"/>
              <w:right w:val="single" w:sz="8" w:space="0" w:color="auto"/>
            </w:tcBorders>
            <w:vAlign w:val="center"/>
            <w:hideMark/>
          </w:tcPr>
          <w:p w14:paraId="1CA1E249"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IDENTIFICACION ANI</w:t>
            </w:r>
          </w:p>
        </w:tc>
        <w:tc>
          <w:tcPr>
            <w:tcW w:w="2067" w:type="dxa"/>
            <w:tcBorders>
              <w:top w:val="nil"/>
              <w:left w:val="nil"/>
              <w:bottom w:val="single" w:sz="8" w:space="0" w:color="auto"/>
              <w:right w:val="single" w:sz="8" w:space="0" w:color="auto"/>
            </w:tcBorders>
            <w:vAlign w:val="center"/>
            <w:hideMark/>
          </w:tcPr>
          <w:p w14:paraId="0972D168" w14:textId="74BF3202"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095</w:t>
            </w:r>
          </w:p>
        </w:tc>
      </w:tr>
      <w:tr w:rsidR="00F7178D" w:rsidRPr="00F7178D" w14:paraId="26D84E74" w14:textId="77777777" w:rsidTr="00F7178D">
        <w:trPr>
          <w:trHeight w:val="20"/>
          <w:jc w:val="center"/>
        </w:trPr>
        <w:tc>
          <w:tcPr>
            <w:tcW w:w="712" w:type="dxa"/>
            <w:tcBorders>
              <w:top w:val="nil"/>
              <w:left w:val="single" w:sz="8" w:space="0" w:color="auto"/>
              <w:bottom w:val="single" w:sz="8" w:space="0" w:color="auto"/>
              <w:right w:val="single" w:sz="8" w:space="0" w:color="auto"/>
            </w:tcBorders>
            <w:noWrap/>
            <w:vAlign w:val="center"/>
            <w:hideMark/>
          </w:tcPr>
          <w:p w14:paraId="44AF1EC5"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14</w:t>
            </w:r>
          </w:p>
        </w:tc>
        <w:tc>
          <w:tcPr>
            <w:tcW w:w="1731" w:type="dxa"/>
            <w:tcBorders>
              <w:top w:val="nil"/>
              <w:left w:val="nil"/>
              <w:bottom w:val="single" w:sz="8" w:space="0" w:color="auto"/>
              <w:right w:val="single" w:sz="8" w:space="0" w:color="auto"/>
            </w:tcBorders>
            <w:vAlign w:val="center"/>
            <w:hideMark/>
          </w:tcPr>
          <w:p w14:paraId="0D3C4E1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BOLSA PARA SANGRADO DONADORES</w:t>
            </w:r>
          </w:p>
        </w:tc>
        <w:tc>
          <w:tcPr>
            <w:tcW w:w="829" w:type="dxa"/>
            <w:tcBorders>
              <w:top w:val="nil"/>
              <w:left w:val="nil"/>
              <w:bottom w:val="single" w:sz="8" w:space="0" w:color="auto"/>
              <w:right w:val="single" w:sz="8" w:space="0" w:color="auto"/>
            </w:tcBorders>
            <w:noWrap/>
            <w:vAlign w:val="center"/>
            <w:hideMark/>
          </w:tcPr>
          <w:p w14:paraId="5D8CE97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tcBorders>
              <w:top w:val="nil"/>
              <w:left w:val="nil"/>
              <w:bottom w:val="single" w:sz="8" w:space="0" w:color="auto"/>
              <w:right w:val="single" w:sz="8" w:space="0" w:color="auto"/>
            </w:tcBorders>
            <w:noWrap/>
            <w:vAlign w:val="center"/>
            <w:hideMark/>
          </w:tcPr>
          <w:p w14:paraId="01E4CED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41E02E27"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25501</w:t>
            </w:r>
          </w:p>
        </w:tc>
        <w:tc>
          <w:tcPr>
            <w:tcW w:w="1000" w:type="dxa"/>
            <w:tcBorders>
              <w:top w:val="nil"/>
              <w:left w:val="nil"/>
              <w:bottom w:val="single" w:sz="8" w:space="0" w:color="auto"/>
              <w:right w:val="single" w:sz="8" w:space="0" w:color="auto"/>
            </w:tcBorders>
            <w:noWrap/>
            <w:vAlign w:val="center"/>
            <w:hideMark/>
          </w:tcPr>
          <w:p w14:paraId="50576769"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800980195</w:t>
            </w:r>
          </w:p>
        </w:tc>
        <w:tc>
          <w:tcPr>
            <w:tcW w:w="2669" w:type="dxa"/>
            <w:tcBorders>
              <w:top w:val="nil"/>
              <w:left w:val="nil"/>
              <w:bottom w:val="single" w:sz="8" w:space="0" w:color="auto"/>
              <w:right w:val="single" w:sz="8" w:space="0" w:color="auto"/>
            </w:tcBorders>
            <w:vAlign w:val="center"/>
            <w:hideMark/>
          </w:tcPr>
          <w:p w14:paraId="4426FE70"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 xml:space="preserve">BOLSA CUADRUPLE, UNA PRIMARIA PARA RECOLECTAR 450-500 ML. CON 63 A 70 ML. DE SOLUCION CPDA-1 CON TUBO TRANSPORTADOR PIRMARIO, CON AGUJA CALIBRE 15 </w:t>
            </w:r>
            <w:proofErr w:type="spellStart"/>
            <w:r w:rsidRPr="00F7178D">
              <w:rPr>
                <w:rFonts w:ascii="Calibri" w:eastAsia="Times New Roman" w:hAnsi="Calibri" w:cs="Calibri"/>
                <w:color w:val="000000"/>
                <w:sz w:val="16"/>
                <w:szCs w:val="16"/>
                <w:lang w:eastAsia="es-MX"/>
              </w:rPr>
              <w:t>Ó</w:t>
            </w:r>
            <w:proofErr w:type="spellEnd"/>
            <w:r w:rsidRPr="00F7178D">
              <w:rPr>
                <w:rFonts w:ascii="Calibri" w:eastAsia="Times New Roman" w:hAnsi="Calibri" w:cs="Calibri"/>
                <w:color w:val="000000"/>
                <w:sz w:val="16"/>
                <w:szCs w:val="16"/>
                <w:lang w:eastAsia="es-MX"/>
              </w:rPr>
              <w:t xml:space="preserve"> 16 G. Y OTRAS TRES BOLSAS SECUNDARIAS DE 300 ML. MINIMO, UNIDAS A LA PRIMERA POR TUBOS. LAS 4 BOLSAS CON ETIGUETA DE IDENTIFICACION ADHERIDA DE FÁBRICA.</w:t>
            </w:r>
          </w:p>
        </w:tc>
        <w:tc>
          <w:tcPr>
            <w:tcW w:w="2067" w:type="dxa"/>
            <w:tcBorders>
              <w:top w:val="nil"/>
              <w:left w:val="nil"/>
              <w:bottom w:val="single" w:sz="8" w:space="0" w:color="auto"/>
              <w:right w:val="single" w:sz="8" w:space="0" w:color="auto"/>
            </w:tcBorders>
            <w:vAlign w:val="center"/>
            <w:hideMark/>
          </w:tcPr>
          <w:p w14:paraId="26FBD99E" w14:textId="65EE7B6C"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12</w:t>
            </w:r>
            <w:r w:rsidR="009E57DB">
              <w:rPr>
                <w:rFonts w:ascii="Calibri" w:eastAsia="Times New Roman" w:hAnsi="Calibri" w:cs="Calibri"/>
                <w:color w:val="000000"/>
                <w:sz w:val="16"/>
                <w:szCs w:val="16"/>
                <w:lang w:eastAsia="es-MX"/>
              </w:rPr>
              <w:t>,</w:t>
            </w:r>
            <w:r w:rsidRPr="00F7178D">
              <w:rPr>
                <w:rFonts w:ascii="Calibri" w:eastAsia="Times New Roman" w:hAnsi="Calibri" w:cs="Calibri"/>
                <w:color w:val="000000"/>
                <w:sz w:val="16"/>
                <w:szCs w:val="16"/>
                <w:lang w:eastAsia="es-MX"/>
              </w:rPr>
              <w:t>100</w:t>
            </w:r>
          </w:p>
        </w:tc>
      </w:tr>
      <w:tr w:rsidR="00F7178D" w:rsidRPr="00F7178D" w14:paraId="16843F65" w14:textId="77777777" w:rsidTr="00F7178D">
        <w:trPr>
          <w:trHeight w:val="20"/>
          <w:jc w:val="center"/>
        </w:trPr>
        <w:tc>
          <w:tcPr>
            <w:tcW w:w="712" w:type="dxa"/>
            <w:vMerge w:val="restart"/>
            <w:tcBorders>
              <w:top w:val="nil"/>
              <w:left w:val="single" w:sz="8" w:space="0" w:color="auto"/>
              <w:bottom w:val="single" w:sz="8" w:space="0" w:color="000000"/>
              <w:right w:val="single" w:sz="8" w:space="0" w:color="auto"/>
            </w:tcBorders>
            <w:noWrap/>
            <w:vAlign w:val="center"/>
            <w:hideMark/>
          </w:tcPr>
          <w:p w14:paraId="534679A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15</w:t>
            </w:r>
          </w:p>
        </w:tc>
        <w:tc>
          <w:tcPr>
            <w:tcW w:w="1731" w:type="dxa"/>
            <w:vMerge w:val="restart"/>
            <w:tcBorders>
              <w:top w:val="nil"/>
              <w:left w:val="single" w:sz="8" w:space="0" w:color="auto"/>
              <w:bottom w:val="single" w:sz="8" w:space="0" w:color="000000"/>
              <w:right w:val="single" w:sz="8" w:space="0" w:color="auto"/>
            </w:tcBorders>
            <w:noWrap/>
            <w:vAlign w:val="center"/>
            <w:hideMark/>
          </w:tcPr>
          <w:p w14:paraId="51B4E5E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AFÉRESIS</w:t>
            </w:r>
          </w:p>
        </w:tc>
        <w:tc>
          <w:tcPr>
            <w:tcW w:w="829" w:type="dxa"/>
            <w:vMerge w:val="restart"/>
            <w:tcBorders>
              <w:top w:val="nil"/>
              <w:left w:val="single" w:sz="8" w:space="0" w:color="auto"/>
              <w:bottom w:val="single" w:sz="8" w:space="0" w:color="000000"/>
              <w:right w:val="single" w:sz="8" w:space="0" w:color="auto"/>
            </w:tcBorders>
            <w:noWrap/>
            <w:vAlign w:val="center"/>
            <w:hideMark/>
          </w:tcPr>
          <w:p w14:paraId="23E40B7C"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w:t>
            </w:r>
          </w:p>
        </w:tc>
        <w:tc>
          <w:tcPr>
            <w:tcW w:w="900" w:type="dxa"/>
            <w:vMerge w:val="restart"/>
            <w:tcBorders>
              <w:top w:val="nil"/>
              <w:left w:val="single" w:sz="8" w:space="0" w:color="auto"/>
              <w:bottom w:val="single" w:sz="8" w:space="0" w:color="000000"/>
              <w:right w:val="single" w:sz="8" w:space="0" w:color="auto"/>
            </w:tcBorders>
            <w:noWrap/>
            <w:vAlign w:val="center"/>
            <w:hideMark/>
          </w:tcPr>
          <w:p w14:paraId="7E995B9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PAQUETE</w:t>
            </w:r>
          </w:p>
        </w:tc>
        <w:tc>
          <w:tcPr>
            <w:tcW w:w="1139" w:type="dxa"/>
            <w:tcBorders>
              <w:top w:val="nil"/>
              <w:left w:val="nil"/>
              <w:bottom w:val="single" w:sz="8" w:space="0" w:color="auto"/>
              <w:right w:val="single" w:sz="8" w:space="0" w:color="auto"/>
            </w:tcBorders>
            <w:noWrap/>
            <w:vAlign w:val="center"/>
            <w:hideMark/>
          </w:tcPr>
          <w:p w14:paraId="5C5C0EB1"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52AC7DEE"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5090001201</w:t>
            </w:r>
          </w:p>
        </w:tc>
        <w:tc>
          <w:tcPr>
            <w:tcW w:w="2669" w:type="dxa"/>
            <w:tcBorders>
              <w:top w:val="nil"/>
              <w:left w:val="nil"/>
              <w:bottom w:val="single" w:sz="8" w:space="0" w:color="auto"/>
              <w:right w:val="single" w:sz="8" w:space="0" w:color="auto"/>
            </w:tcBorders>
            <w:vAlign w:val="center"/>
            <w:hideMark/>
          </w:tcPr>
          <w:p w14:paraId="3E68074D"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AFÉRESIS</w:t>
            </w:r>
          </w:p>
        </w:tc>
        <w:tc>
          <w:tcPr>
            <w:tcW w:w="2067" w:type="dxa"/>
            <w:tcBorders>
              <w:top w:val="nil"/>
              <w:left w:val="nil"/>
              <w:bottom w:val="single" w:sz="8" w:space="0" w:color="auto"/>
              <w:right w:val="single" w:sz="8" w:space="0" w:color="auto"/>
            </w:tcBorders>
            <w:vAlign w:val="center"/>
            <w:hideMark/>
          </w:tcPr>
          <w:p w14:paraId="37ECE7C5"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174</w:t>
            </w:r>
          </w:p>
        </w:tc>
      </w:tr>
      <w:tr w:rsidR="00F7178D" w:rsidRPr="00F7178D" w14:paraId="4A25FF92" w14:textId="77777777" w:rsidTr="00F7178D">
        <w:trPr>
          <w:trHeight w:val="20"/>
          <w:jc w:val="center"/>
        </w:trPr>
        <w:tc>
          <w:tcPr>
            <w:tcW w:w="712" w:type="dxa"/>
            <w:vMerge/>
            <w:tcBorders>
              <w:top w:val="nil"/>
              <w:left w:val="single" w:sz="8" w:space="0" w:color="auto"/>
              <w:bottom w:val="single" w:sz="8" w:space="0" w:color="000000"/>
              <w:right w:val="single" w:sz="8" w:space="0" w:color="auto"/>
            </w:tcBorders>
            <w:vAlign w:val="center"/>
            <w:hideMark/>
          </w:tcPr>
          <w:p w14:paraId="6A80BC76" w14:textId="77777777" w:rsidR="00F7178D" w:rsidRPr="00F7178D" w:rsidRDefault="00F7178D" w:rsidP="00F7178D">
            <w:pPr>
              <w:rPr>
                <w:rFonts w:ascii="Calibri" w:eastAsia="Times New Roman" w:hAnsi="Calibri" w:cs="Calibri"/>
                <w:color w:val="000000"/>
                <w:sz w:val="16"/>
                <w:szCs w:val="16"/>
                <w:lang w:eastAsia="es-MX"/>
              </w:rPr>
            </w:pPr>
          </w:p>
        </w:tc>
        <w:tc>
          <w:tcPr>
            <w:tcW w:w="1731" w:type="dxa"/>
            <w:vMerge/>
            <w:tcBorders>
              <w:top w:val="nil"/>
              <w:left w:val="single" w:sz="8" w:space="0" w:color="auto"/>
              <w:bottom w:val="single" w:sz="8" w:space="0" w:color="000000"/>
              <w:right w:val="single" w:sz="8" w:space="0" w:color="auto"/>
            </w:tcBorders>
            <w:vAlign w:val="center"/>
            <w:hideMark/>
          </w:tcPr>
          <w:p w14:paraId="67CAF29A" w14:textId="77777777" w:rsidR="00F7178D" w:rsidRPr="00F7178D" w:rsidRDefault="00F7178D" w:rsidP="00F7178D">
            <w:pPr>
              <w:rPr>
                <w:rFonts w:ascii="Calibri" w:eastAsia="Times New Roman" w:hAnsi="Calibri" w:cs="Calibri"/>
                <w:color w:val="000000"/>
                <w:sz w:val="16"/>
                <w:szCs w:val="16"/>
                <w:lang w:eastAsia="es-MX"/>
              </w:rPr>
            </w:pPr>
          </w:p>
        </w:tc>
        <w:tc>
          <w:tcPr>
            <w:tcW w:w="829" w:type="dxa"/>
            <w:vMerge/>
            <w:tcBorders>
              <w:top w:val="nil"/>
              <w:left w:val="single" w:sz="8" w:space="0" w:color="auto"/>
              <w:bottom w:val="single" w:sz="8" w:space="0" w:color="000000"/>
              <w:right w:val="single" w:sz="8" w:space="0" w:color="auto"/>
            </w:tcBorders>
            <w:vAlign w:val="center"/>
            <w:hideMark/>
          </w:tcPr>
          <w:p w14:paraId="6FC9E1D2" w14:textId="77777777" w:rsidR="00F7178D" w:rsidRPr="00F7178D" w:rsidRDefault="00F7178D" w:rsidP="00F7178D">
            <w:pPr>
              <w:rPr>
                <w:rFonts w:ascii="Calibri" w:eastAsia="Times New Roman" w:hAnsi="Calibri" w:cs="Calibri"/>
                <w:color w:val="000000"/>
                <w:sz w:val="16"/>
                <w:szCs w:val="16"/>
                <w:lang w:eastAsia="es-MX"/>
              </w:rPr>
            </w:pPr>
          </w:p>
        </w:tc>
        <w:tc>
          <w:tcPr>
            <w:tcW w:w="900" w:type="dxa"/>
            <w:vMerge/>
            <w:tcBorders>
              <w:top w:val="nil"/>
              <w:left w:val="single" w:sz="8" w:space="0" w:color="auto"/>
              <w:bottom w:val="single" w:sz="8" w:space="0" w:color="000000"/>
              <w:right w:val="single" w:sz="8" w:space="0" w:color="auto"/>
            </w:tcBorders>
            <w:vAlign w:val="center"/>
            <w:hideMark/>
          </w:tcPr>
          <w:p w14:paraId="2EE93A5D" w14:textId="77777777" w:rsidR="00F7178D" w:rsidRPr="00F7178D" w:rsidRDefault="00F7178D" w:rsidP="00F7178D">
            <w:pPr>
              <w:rPr>
                <w:rFonts w:ascii="Calibri" w:eastAsia="Times New Roman" w:hAnsi="Calibri" w:cs="Calibri"/>
                <w:color w:val="000000"/>
                <w:sz w:val="16"/>
                <w:szCs w:val="16"/>
                <w:lang w:eastAsia="es-MX"/>
              </w:rPr>
            </w:pPr>
          </w:p>
        </w:tc>
        <w:tc>
          <w:tcPr>
            <w:tcW w:w="1139" w:type="dxa"/>
            <w:tcBorders>
              <w:top w:val="nil"/>
              <w:left w:val="nil"/>
              <w:bottom w:val="single" w:sz="8" w:space="0" w:color="auto"/>
              <w:right w:val="single" w:sz="8" w:space="0" w:color="auto"/>
            </w:tcBorders>
            <w:noWrap/>
            <w:vAlign w:val="center"/>
            <w:hideMark/>
          </w:tcPr>
          <w:p w14:paraId="4470CC0A"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25901</w:t>
            </w:r>
          </w:p>
        </w:tc>
        <w:tc>
          <w:tcPr>
            <w:tcW w:w="1000" w:type="dxa"/>
            <w:tcBorders>
              <w:top w:val="nil"/>
              <w:left w:val="nil"/>
              <w:bottom w:val="single" w:sz="8" w:space="0" w:color="auto"/>
              <w:right w:val="single" w:sz="8" w:space="0" w:color="auto"/>
            </w:tcBorders>
            <w:noWrap/>
            <w:vAlign w:val="center"/>
            <w:hideMark/>
          </w:tcPr>
          <w:p w14:paraId="365075B3" w14:textId="77777777" w:rsidR="00F7178D" w:rsidRPr="00F7178D" w:rsidRDefault="00F7178D" w:rsidP="00F7178D">
            <w:pPr>
              <w:jc w:val="cente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5096102470</w:t>
            </w:r>
          </w:p>
        </w:tc>
        <w:tc>
          <w:tcPr>
            <w:tcW w:w="2669" w:type="dxa"/>
            <w:tcBorders>
              <w:top w:val="nil"/>
              <w:left w:val="nil"/>
              <w:bottom w:val="single" w:sz="8" w:space="0" w:color="auto"/>
              <w:right w:val="single" w:sz="8" w:space="0" w:color="auto"/>
            </w:tcBorders>
            <w:vAlign w:val="center"/>
            <w:hideMark/>
          </w:tcPr>
          <w:p w14:paraId="47C0143E" w14:textId="77777777" w:rsidR="00F7178D" w:rsidRPr="00F7178D" w:rsidRDefault="00F7178D" w:rsidP="00F7178D">
            <w:pPr>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AFÉRESIS ERITROCITARIA</w:t>
            </w:r>
          </w:p>
        </w:tc>
        <w:tc>
          <w:tcPr>
            <w:tcW w:w="2067" w:type="dxa"/>
            <w:tcBorders>
              <w:top w:val="nil"/>
              <w:left w:val="nil"/>
              <w:bottom w:val="single" w:sz="8" w:space="0" w:color="auto"/>
              <w:right w:val="single" w:sz="8" w:space="0" w:color="auto"/>
            </w:tcBorders>
            <w:vAlign w:val="center"/>
            <w:hideMark/>
          </w:tcPr>
          <w:p w14:paraId="2ED55B8D" w14:textId="77777777" w:rsidR="00F7178D" w:rsidRPr="00F7178D" w:rsidRDefault="00F7178D" w:rsidP="00F7178D">
            <w:pPr>
              <w:jc w:val="right"/>
              <w:rPr>
                <w:rFonts w:ascii="Calibri" w:eastAsia="Times New Roman" w:hAnsi="Calibri" w:cs="Calibri"/>
                <w:color w:val="000000"/>
                <w:sz w:val="16"/>
                <w:szCs w:val="16"/>
                <w:lang w:eastAsia="es-MX"/>
              </w:rPr>
            </w:pPr>
            <w:r w:rsidRPr="00F7178D">
              <w:rPr>
                <w:rFonts w:ascii="Calibri" w:eastAsia="Times New Roman" w:hAnsi="Calibri" w:cs="Calibri"/>
                <w:color w:val="000000"/>
                <w:sz w:val="16"/>
                <w:szCs w:val="16"/>
                <w:lang w:eastAsia="es-MX"/>
              </w:rPr>
              <w:t>54</w:t>
            </w:r>
          </w:p>
        </w:tc>
      </w:tr>
    </w:tbl>
    <w:p w14:paraId="283EDB6A" w14:textId="77777777" w:rsidR="00F7178D" w:rsidRDefault="00F7178D" w:rsidP="00344D3F">
      <w:pPr>
        <w:jc w:val="center"/>
        <w:rPr>
          <w:rFonts w:cs="Arial"/>
          <w:i/>
          <w:iCs/>
          <w:sz w:val="20"/>
          <w:szCs w:val="20"/>
        </w:rPr>
      </w:pPr>
    </w:p>
    <w:p w14:paraId="183D62C1" w14:textId="77777777" w:rsidR="00344D3F" w:rsidRDefault="00344D3F" w:rsidP="00B57F30">
      <w:pPr>
        <w:rPr>
          <w:rFonts w:cs="Arial"/>
          <w:i/>
          <w:iCs/>
          <w:sz w:val="20"/>
          <w:szCs w:val="20"/>
        </w:rPr>
      </w:pPr>
    </w:p>
    <w:p w14:paraId="50860E23" w14:textId="77777777" w:rsidR="00B57F30" w:rsidRPr="005A3B6B" w:rsidRDefault="00B57F30" w:rsidP="00B57F30">
      <w:pPr>
        <w:rPr>
          <w:rFonts w:cs="Arial"/>
          <w:i/>
          <w:iCs/>
          <w:sz w:val="20"/>
          <w:szCs w:val="20"/>
        </w:rPr>
      </w:pPr>
    </w:p>
    <w:p w14:paraId="06023339"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b/>
        </w:rPr>
      </w:pPr>
      <w:r w:rsidRPr="00E2255E">
        <w:rPr>
          <w:b/>
        </w:rPr>
        <w:lastRenderedPageBreak/>
        <w:t>ANEXO 1A</w:t>
      </w:r>
    </w:p>
    <w:p w14:paraId="1D73D286" w14:textId="77777777" w:rsidR="00344D3F" w:rsidRPr="005A3B6B" w:rsidRDefault="00344D3F" w:rsidP="006F2E02">
      <w:pPr>
        <w:pStyle w:val="Encabezado"/>
        <w:jc w:val="center"/>
        <w:rPr>
          <w:rFonts w:ascii="Arial" w:hAnsi="Arial" w:cs="Arial"/>
          <w:b/>
          <w:bCs/>
          <w:sz w:val="20"/>
          <w:szCs w:val="20"/>
        </w:rPr>
      </w:pPr>
    </w:p>
    <w:p w14:paraId="7F6016B9" w14:textId="77777777" w:rsidR="00344D3F" w:rsidRPr="006F2E02" w:rsidRDefault="00344D3F" w:rsidP="006F2E02">
      <w:pPr>
        <w:pStyle w:val="Encabezado"/>
        <w:jc w:val="center"/>
        <w:rPr>
          <w:rFonts w:ascii="Arial" w:hAnsi="Arial" w:cs="Arial"/>
          <w:b/>
          <w:bCs/>
          <w:sz w:val="20"/>
          <w:szCs w:val="20"/>
        </w:rPr>
      </w:pPr>
      <w:r w:rsidRPr="006F2E02">
        <w:rPr>
          <w:rFonts w:ascii="Arial" w:hAnsi="Arial" w:cs="Arial"/>
          <w:b/>
          <w:bCs/>
          <w:sz w:val="20"/>
          <w:szCs w:val="20"/>
        </w:rPr>
        <w:t>CARACTERÍSTICAS Y ESPECIFICACIONES DE LOS EQUIPOS EN COMODATO</w:t>
      </w:r>
    </w:p>
    <w:p w14:paraId="2454B251" w14:textId="77777777" w:rsidR="00344D3F" w:rsidRPr="006F2E02" w:rsidRDefault="00344D3F" w:rsidP="006F2E02">
      <w:pPr>
        <w:tabs>
          <w:tab w:val="left" w:pos="2760"/>
        </w:tabs>
        <w:jc w:val="center"/>
        <w:rPr>
          <w:rFonts w:cs="Arial"/>
          <w:b/>
          <w:sz w:val="16"/>
          <w:szCs w:val="16"/>
          <w:u w:val="single"/>
        </w:rPr>
      </w:pPr>
    </w:p>
    <w:p w14:paraId="604991AF" w14:textId="77777777" w:rsidR="00344D3F" w:rsidRPr="006F2E02" w:rsidRDefault="00344D3F" w:rsidP="006F2E02">
      <w:pPr>
        <w:tabs>
          <w:tab w:val="left" w:pos="2760"/>
        </w:tabs>
        <w:jc w:val="center"/>
        <w:rPr>
          <w:rFonts w:cs="Arial"/>
          <w:b/>
          <w:i/>
          <w:sz w:val="16"/>
          <w:szCs w:val="16"/>
          <w:u w:val="single"/>
        </w:rPr>
      </w:pPr>
      <w:r w:rsidRPr="006F2E02">
        <w:rPr>
          <w:rFonts w:cs="Arial"/>
          <w:b/>
          <w:i/>
          <w:sz w:val="16"/>
          <w:szCs w:val="16"/>
          <w:u w:val="single"/>
        </w:rPr>
        <w:t>NOTA IMPORTANTE: LA FICHAS TÉCNICAS DESCRITAS A CONTINUACIÓN SON REFERENCIALES, POR LO QUE LOS INTERESADOS PODRÁN OFERTAR EQUIPOS QUE ASEMEJEN LAS ESPECIFICACIONES, SIEMPRE Y CUANDO CUMPLAN CON LAS CONDICIONES DEL SERVICIO Y SU ACEPTACIÓN ESTARÁ SUJETA DE SER ACEPTADAS POR EL COMITÉ EVALUADOR TÉCNICO.</w:t>
      </w:r>
    </w:p>
    <w:p w14:paraId="0166D2A0" w14:textId="77777777" w:rsidR="00344D3F" w:rsidRPr="006F2E02" w:rsidRDefault="00344D3F" w:rsidP="006F2E02">
      <w:pPr>
        <w:tabs>
          <w:tab w:val="left" w:pos="2760"/>
        </w:tabs>
        <w:jc w:val="center"/>
        <w:rPr>
          <w:rFonts w:cs="Arial"/>
          <w:b/>
          <w:i/>
          <w:sz w:val="16"/>
          <w:szCs w:val="16"/>
          <w:u w:val="single"/>
        </w:rPr>
      </w:pPr>
    </w:p>
    <w:p w14:paraId="60AAF4C0" w14:textId="77777777" w:rsidR="00344D3F" w:rsidRPr="006F2E02" w:rsidRDefault="00344D3F" w:rsidP="006F2E02">
      <w:pPr>
        <w:pStyle w:val="Prrafodelista"/>
        <w:numPr>
          <w:ilvl w:val="0"/>
          <w:numId w:val="47"/>
        </w:numPr>
        <w:rPr>
          <w:rFonts w:ascii="Arial" w:hAnsi="Arial" w:cs="Arial"/>
        </w:rPr>
      </w:pPr>
      <w:r w:rsidRPr="006F2E02">
        <w:rPr>
          <w:rFonts w:ascii="Arial" w:hAnsi="Arial" w:cs="Arial"/>
          <w:color w:val="000000"/>
          <w:lang w:val="es-MX" w:eastAsia="es-MX"/>
        </w:rPr>
        <w:t xml:space="preserve">REACTIVOS PARA DETERMINACIÓN DE </w:t>
      </w:r>
      <w:r w:rsidRPr="006F2E02">
        <w:rPr>
          <w:rFonts w:ascii="Arial" w:hAnsi="Arial" w:cs="Arial"/>
        </w:rPr>
        <w:t xml:space="preserve">QUÍMICA CLINICA </w:t>
      </w:r>
    </w:p>
    <w:p w14:paraId="197C6589" w14:textId="77777777" w:rsidR="00344D3F" w:rsidRPr="006F2E02" w:rsidRDefault="00344D3F" w:rsidP="006F2E02">
      <w:pPr>
        <w:pStyle w:val="Prrafodelista"/>
        <w:numPr>
          <w:ilvl w:val="0"/>
          <w:numId w:val="47"/>
        </w:numPr>
        <w:rPr>
          <w:rFonts w:ascii="Arial" w:hAnsi="Arial" w:cs="Arial"/>
          <w:b/>
          <w:u w:val="single"/>
        </w:rPr>
      </w:pPr>
      <w:r w:rsidRPr="006F2E02">
        <w:rPr>
          <w:rFonts w:ascii="Arial" w:hAnsi="Arial" w:cs="Arial"/>
          <w:color w:val="000000"/>
          <w:lang w:val="es-MX" w:eastAsia="es-MX"/>
        </w:rPr>
        <w:t xml:space="preserve">REACTIVOS PARA DETERMINACIÓN DE </w:t>
      </w:r>
      <w:r w:rsidRPr="006F2E02">
        <w:rPr>
          <w:rFonts w:ascii="Arial" w:hAnsi="Arial" w:cs="Arial"/>
        </w:rPr>
        <w:t>ELECTROLITOS</w:t>
      </w:r>
      <w:r w:rsidRPr="006F2E02">
        <w:rPr>
          <w:rFonts w:ascii="Arial" w:hAnsi="Arial" w:cs="Arial"/>
          <w:b/>
          <w:u w:val="single"/>
        </w:rPr>
        <w:t xml:space="preserve"> </w:t>
      </w:r>
    </w:p>
    <w:p w14:paraId="544FFA68" w14:textId="77777777" w:rsidR="00344D3F" w:rsidRPr="006F2E02" w:rsidRDefault="00344D3F" w:rsidP="006F2E02">
      <w:pPr>
        <w:pStyle w:val="Textoindependiente2"/>
        <w:ind w:right="-1"/>
        <w:jc w:val="left"/>
        <w:rPr>
          <w:rFonts w:cs="Arial"/>
          <w:sz w:val="16"/>
          <w:szCs w:val="16"/>
        </w:rPr>
      </w:pPr>
    </w:p>
    <w:p w14:paraId="1B46461E" w14:textId="77777777" w:rsidR="00344D3F" w:rsidRPr="006F2E02" w:rsidRDefault="00344D3F" w:rsidP="006F2E02">
      <w:pPr>
        <w:pStyle w:val="Textoindependiente2"/>
        <w:ind w:right="-1"/>
        <w:jc w:val="left"/>
        <w:rPr>
          <w:rFonts w:cs="Arial"/>
          <w:sz w:val="16"/>
          <w:szCs w:val="16"/>
          <w:u w:val="single"/>
        </w:rPr>
      </w:pPr>
      <w:r w:rsidRPr="006F2E02">
        <w:rPr>
          <w:rFonts w:cs="Arial"/>
          <w:sz w:val="16"/>
          <w:szCs w:val="16"/>
        </w:rPr>
        <w:t>NOTA: LOS REACTIVOS UTILIZADOS EN LOS EQUIPOS A INSTALAR EN LAS DIFERENTES UNIDADES,</w:t>
      </w:r>
      <w:r w:rsidRPr="006F2E02">
        <w:rPr>
          <w:rFonts w:cs="Arial"/>
          <w:sz w:val="16"/>
          <w:szCs w:val="16"/>
          <w:u w:val="single"/>
        </w:rPr>
        <w:t xml:space="preserve"> DEBERÁN SER COMPATIBLES ENTRE ELLOS.</w:t>
      </w:r>
    </w:p>
    <w:p w14:paraId="71FCBAAC" w14:textId="77777777" w:rsidR="00344D3F" w:rsidRPr="006F2E02" w:rsidRDefault="00344D3F" w:rsidP="006F2E02">
      <w:pPr>
        <w:pStyle w:val="Textoindependiente2"/>
        <w:ind w:right="-1"/>
        <w:jc w:val="left"/>
        <w:rPr>
          <w:rFonts w:cs="Arial"/>
          <w:sz w:val="16"/>
          <w:szCs w:val="16"/>
          <w:u w:val="single"/>
        </w:rPr>
      </w:pPr>
    </w:p>
    <w:p w14:paraId="07924728" w14:textId="77777777" w:rsidR="00344D3F" w:rsidRPr="006F2E02" w:rsidRDefault="00344D3F" w:rsidP="006F2E02">
      <w:pPr>
        <w:pStyle w:val="Textoindependiente2"/>
        <w:ind w:right="-1"/>
        <w:jc w:val="left"/>
        <w:rPr>
          <w:rFonts w:cs="Arial"/>
          <w:sz w:val="16"/>
          <w:szCs w:val="16"/>
          <w:u w:val="single"/>
        </w:rPr>
      </w:pPr>
      <w:r w:rsidRPr="006F2E02">
        <w:rPr>
          <w:rFonts w:cs="Arial"/>
          <w:sz w:val="16"/>
          <w:szCs w:val="16"/>
        </w:rPr>
        <w:t>NOTA:</w:t>
      </w:r>
      <w:r w:rsidRPr="006F2E02">
        <w:rPr>
          <w:rFonts w:cs="Arial"/>
          <w:sz w:val="16"/>
          <w:szCs w:val="16"/>
          <w:u w:val="single"/>
        </w:rPr>
        <w:t xml:space="preserve"> CADA INSTRUMENTO DEBERÁ SER INSTALADO CON SU NO BREAK Y CONTAR CON PROGRAMA DE MANTENIMIENTO PREVENTIVO INCLUIDO EN EL PRECIO OFERTADO.</w:t>
      </w:r>
    </w:p>
    <w:p w14:paraId="11C087F3" w14:textId="77777777" w:rsidR="00344D3F" w:rsidRPr="006F2E02" w:rsidRDefault="00344D3F" w:rsidP="006F2E02">
      <w:pPr>
        <w:pStyle w:val="Textoindependiente2"/>
        <w:ind w:right="-1"/>
        <w:jc w:val="left"/>
        <w:rPr>
          <w:rFonts w:cs="Arial"/>
          <w:sz w:val="16"/>
          <w:szCs w:val="16"/>
          <w:u w:val="single"/>
        </w:rPr>
      </w:pPr>
    </w:p>
    <w:p w14:paraId="222C3485" w14:textId="77777777" w:rsidR="00344D3F" w:rsidRPr="006F2E02" w:rsidRDefault="00344D3F" w:rsidP="006F2E02">
      <w:pPr>
        <w:rPr>
          <w:rFonts w:ascii="Arial" w:hAnsi="Arial" w:cs="Arial"/>
          <w:b/>
          <w:sz w:val="16"/>
          <w:szCs w:val="16"/>
        </w:rPr>
      </w:pPr>
    </w:p>
    <w:p w14:paraId="14E7917C" w14:textId="77777777" w:rsidR="00344D3F" w:rsidRPr="006F2E02" w:rsidRDefault="00344D3F" w:rsidP="006F2E02">
      <w:pPr>
        <w:pStyle w:val="Sinespaciado"/>
        <w:ind w:left="34"/>
        <w:rPr>
          <w:rFonts w:ascii="Arial" w:eastAsia="Times New Roman" w:hAnsi="Arial" w:cs="Arial"/>
          <w:sz w:val="16"/>
          <w:szCs w:val="16"/>
          <w:lang w:val="es-ES_tradnl" w:eastAsia="es-ES"/>
        </w:rPr>
      </w:pPr>
      <w:r w:rsidRPr="006F2E02">
        <w:rPr>
          <w:rFonts w:ascii="Arial" w:eastAsia="Times New Roman" w:hAnsi="Arial" w:cs="Arial"/>
          <w:b/>
          <w:sz w:val="16"/>
          <w:szCs w:val="16"/>
          <w:u w:val="single"/>
          <w:lang w:val="es-ES_tradnl" w:eastAsia="es-ES"/>
        </w:rPr>
        <w:t>Dos Instrumentos</w:t>
      </w:r>
      <w:r w:rsidRPr="006F2E02">
        <w:rPr>
          <w:rFonts w:ascii="Arial" w:eastAsia="Times New Roman" w:hAnsi="Arial" w:cs="Arial"/>
          <w:sz w:val="16"/>
          <w:szCs w:val="16"/>
          <w:lang w:val="es-ES_tradnl" w:eastAsia="es-ES"/>
        </w:rPr>
        <w:t xml:space="preserve"> PARA EL HOSPITAL METROPOLITANO </w:t>
      </w:r>
    </w:p>
    <w:p w14:paraId="12C4FA3F" w14:textId="77777777" w:rsidR="00344D3F" w:rsidRPr="006F2E02" w:rsidRDefault="00344D3F" w:rsidP="006F2E02">
      <w:pPr>
        <w:pStyle w:val="Sinespaciado"/>
        <w:ind w:left="34"/>
        <w:rPr>
          <w:rFonts w:ascii="Arial" w:eastAsia="Times New Roman" w:hAnsi="Arial" w:cs="Arial"/>
          <w:sz w:val="16"/>
          <w:szCs w:val="16"/>
          <w:lang w:val="es-ES_tradnl" w:eastAsia="es-ES"/>
        </w:rPr>
      </w:pPr>
      <w:r w:rsidRPr="006F2E02">
        <w:rPr>
          <w:rFonts w:ascii="Arial" w:eastAsia="Times New Roman" w:hAnsi="Arial" w:cs="Arial"/>
          <w:b/>
          <w:sz w:val="16"/>
          <w:szCs w:val="16"/>
          <w:u w:val="single"/>
          <w:lang w:val="es-ES_tradnl" w:eastAsia="es-ES"/>
        </w:rPr>
        <w:t>Dos Instrumentos</w:t>
      </w:r>
      <w:r w:rsidRPr="006F2E02">
        <w:rPr>
          <w:rFonts w:ascii="Arial" w:eastAsia="Times New Roman" w:hAnsi="Arial" w:cs="Arial"/>
          <w:sz w:val="16"/>
          <w:szCs w:val="16"/>
          <w:lang w:val="es-ES_tradnl" w:eastAsia="es-ES"/>
        </w:rPr>
        <w:t xml:space="preserve"> PARA EL HOSPITAL REGIONAL MATERNO INFANTIL CON LAS SIGUIENTES CARACTERÍSTICAS: </w:t>
      </w:r>
    </w:p>
    <w:p w14:paraId="29C0FF35" w14:textId="77777777" w:rsidR="00344D3F" w:rsidRPr="006F2E02" w:rsidRDefault="00344D3F" w:rsidP="006F2E02">
      <w:pPr>
        <w:pStyle w:val="Sinespaciado"/>
        <w:ind w:left="34"/>
        <w:rPr>
          <w:rFonts w:ascii="Arial" w:eastAsia="Times New Roman" w:hAnsi="Arial" w:cs="Arial"/>
          <w:sz w:val="16"/>
          <w:szCs w:val="16"/>
          <w:lang w:val="es-ES_tradnl" w:eastAsia="es-ES"/>
        </w:rPr>
      </w:pPr>
    </w:p>
    <w:p w14:paraId="6C0B5032" w14:textId="77777777" w:rsidR="00344D3F" w:rsidRPr="006F2E02" w:rsidRDefault="00344D3F" w:rsidP="006F2E02">
      <w:pPr>
        <w:pStyle w:val="Sinespaciado"/>
        <w:ind w:left="34"/>
        <w:jc w:val="both"/>
        <w:rPr>
          <w:rFonts w:ascii="Arial" w:eastAsia="Times New Roman" w:hAnsi="Arial" w:cs="Arial"/>
          <w:sz w:val="16"/>
          <w:szCs w:val="16"/>
          <w:lang w:val="es-ES_tradnl" w:eastAsia="es-ES"/>
        </w:rPr>
      </w:pPr>
      <w:r w:rsidRPr="006F2E02">
        <w:rPr>
          <w:rFonts w:ascii="Arial" w:eastAsia="Times New Roman" w:hAnsi="Arial" w:cs="Arial"/>
          <w:sz w:val="16"/>
          <w:szCs w:val="16"/>
          <w:lang w:val="es-ES_tradnl" w:eastAsia="es-ES"/>
        </w:rPr>
        <w:t xml:space="preserve">Equipos con capacidad de ensayos de hasta 1400 pruebas por hora mínimo </w:t>
      </w:r>
      <w:r w:rsidRPr="006F2E02">
        <w:rPr>
          <w:rFonts w:ascii="Arial" w:eastAsia="Times New Roman" w:hAnsi="Arial" w:cs="Arial"/>
          <w:sz w:val="16"/>
          <w:szCs w:val="16"/>
          <w:u w:val="single"/>
          <w:lang w:val="es-ES_tradnl" w:eastAsia="es-ES"/>
        </w:rPr>
        <w:t>Equipo modular que combine Química, Electrolitos.</w:t>
      </w:r>
      <w:r w:rsidRPr="006F2E02">
        <w:rPr>
          <w:rFonts w:ascii="Arial" w:eastAsia="Times New Roman" w:hAnsi="Arial" w:cs="Arial"/>
          <w:sz w:val="16"/>
          <w:szCs w:val="16"/>
          <w:lang w:val="es-ES_tradnl" w:eastAsia="es-ES"/>
        </w:rPr>
        <w:t xml:space="preserve"> Sistema automatizado de alto rendimiento para determinar pruebas de Inmunología, Química Clínica e ISE para electrolitos. Metodologías de Fotometría, Potenciometría y Turbidimetría. Tipo de muestras: Plasma, Suero, Orina y CSF. Con almacenamiento de datos de hasta 50,000 resultados de pacientes. Sistema de refrigeración para conservación de reactivos integrado. Reactivos Listos para su Uso. Volumen de muestra no mayor a 1.5-35 µL, 5 µL en promedio. Con lector de código de barras para muestras y reactivos. Capacidad para 65 Posiciones de Reactivos con Refrigeración a bordo y 215 Muestras a bordo en Química Clínica y 135 en Inmunología. Medición de ISE por medio de un chip integrado (ICT). Interferencia clínicamente significativa de &lt;0.1 ppm. Sistema con 186 cubetas reutilizables en Química Clínica y 1000 cubetas desechables en Inmunología. Control de calidad con gráficas de Levy Jennings integrado. Consumo de agua de 45 litros/hora durante la operación normal. Inventario de Reactivos y Soluciones a bordo. Que cuente con detección de burbujas y coágulos. Software en español. Interfase </w:t>
      </w:r>
      <w:proofErr w:type="spellStart"/>
      <w:r w:rsidRPr="006F2E02">
        <w:rPr>
          <w:rFonts w:ascii="Arial" w:eastAsia="Times New Roman" w:hAnsi="Arial" w:cs="Arial"/>
          <w:sz w:val="16"/>
          <w:szCs w:val="16"/>
          <w:lang w:val="es-ES_tradnl" w:eastAsia="es-ES"/>
        </w:rPr>
        <w:t>bi-direccional</w:t>
      </w:r>
      <w:proofErr w:type="spellEnd"/>
      <w:r w:rsidRPr="006F2E02">
        <w:rPr>
          <w:rFonts w:ascii="Arial" w:eastAsia="Times New Roman" w:hAnsi="Arial" w:cs="Arial"/>
          <w:sz w:val="16"/>
          <w:szCs w:val="16"/>
          <w:lang w:val="es-ES_tradnl" w:eastAsia="es-ES"/>
        </w:rPr>
        <w:t xml:space="preserve">. Serial RS 232. PC monitor, teclado e Impresora integrada o adicional. Con regulador de voltaje. Pantalla </w:t>
      </w:r>
      <w:proofErr w:type="spellStart"/>
      <w:r w:rsidRPr="006F2E02">
        <w:rPr>
          <w:rFonts w:ascii="Arial" w:eastAsia="Times New Roman" w:hAnsi="Arial" w:cs="Arial"/>
          <w:sz w:val="16"/>
          <w:szCs w:val="16"/>
          <w:lang w:val="es-ES_tradnl" w:eastAsia="es-ES"/>
        </w:rPr>
        <w:t>TouchScreen</w:t>
      </w:r>
      <w:proofErr w:type="spellEnd"/>
      <w:r w:rsidRPr="006F2E02">
        <w:rPr>
          <w:rFonts w:ascii="Arial" w:eastAsia="Times New Roman" w:hAnsi="Arial" w:cs="Arial"/>
          <w:sz w:val="16"/>
          <w:szCs w:val="16"/>
          <w:lang w:val="es-ES_tradnl" w:eastAsia="es-ES"/>
        </w:rPr>
        <w:t xml:space="preserve">. Reactivos y equipos ofertados deberán de ser de la misma marca. Cuente con sistema de reporte de resultados en una impresora externa al equipo. </w:t>
      </w:r>
    </w:p>
    <w:p w14:paraId="091073FF" w14:textId="77777777" w:rsidR="00344D3F" w:rsidRPr="006F2E02" w:rsidRDefault="00344D3F" w:rsidP="006F2E02">
      <w:pPr>
        <w:pStyle w:val="Sinespaciado"/>
        <w:ind w:left="34"/>
        <w:jc w:val="both"/>
        <w:rPr>
          <w:rFonts w:ascii="Arial" w:eastAsia="Times New Roman" w:hAnsi="Arial" w:cs="Arial"/>
          <w:sz w:val="16"/>
          <w:szCs w:val="16"/>
          <w:lang w:val="es-ES_tradnl" w:eastAsia="es-ES"/>
        </w:rPr>
      </w:pPr>
      <w:r w:rsidRPr="006F2E02">
        <w:rPr>
          <w:rFonts w:ascii="Arial" w:eastAsia="Times New Roman" w:hAnsi="Arial" w:cs="Arial"/>
          <w:sz w:val="16"/>
          <w:szCs w:val="16"/>
          <w:u w:val="single"/>
          <w:lang w:val="es-ES_tradnl" w:eastAsia="es-ES"/>
        </w:rPr>
        <w:t xml:space="preserve">Se deberá inscribir al Laboratorio Clínico en un programa de control de calidad externo </w:t>
      </w:r>
      <w:r w:rsidRPr="006F2E02">
        <w:rPr>
          <w:rFonts w:ascii="Arial" w:eastAsia="Times New Roman" w:hAnsi="Arial" w:cs="Arial"/>
          <w:b/>
          <w:sz w:val="16"/>
          <w:szCs w:val="16"/>
          <w:u w:val="single"/>
          <w:lang w:val="es-ES_tradnl" w:eastAsia="es-ES"/>
        </w:rPr>
        <w:t>para cada uno de sus equipos</w:t>
      </w:r>
      <w:r w:rsidRPr="006F2E02">
        <w:rPr>
          <w:rFonts w:ascii="Arial" w:eastAsia="Times New Roman" w:hAnsi="Arial" w:cs="Arial"/>
          <w:sz w:val="16"/>
          <w:szCs w:val="16"/>
          <w:u w:val="single"/>
          <w:lang w:val="es-ES_tradnl" w:eastAsia="es-ES"/>
        </w:rPr>
        <w:t xml:space="preserve"> en el área de química clínica.</w:t>
      </w:r>
    </w:p>
    <w:p w14:paraId="573EAB6B" w14:textId="77777777" w:rsidR="00344D3F" w:rsidRPr="006F2E02" w:rsidRDefault="00344D3F" w:rsidP="006F2E02">
      <w:pPr>
        <w:pStyle w:val="Sinespaciado"/>
        <w:ind w:left="34"/>
        <w:jc w:val="both"/>
        <w:rPr>
          <w:rFonts w:ascii="Arial" w:eastAsia="Times New Roman" w:hAnsi="Arial" w:cs="Arial"/>
          <w:sz w:val="16"/>
          <w:szCs w:val="16"/>
          <w:lang w:val="es-ES_tradnl" w:eastAsia="es-ES"/>
        </w:rPr>
      </w:pPr>
      <w:r w:rsidRPr="006F2E02">
        <w:rPr>
          <w:rFonts w:ascii="Arial" w:eastAsia="Times New Roman" w:hAnsi="Arial" w:cs="Arial"/>
          <w:sz w:val="16"/>
          <w:szCs w:val="16"/>
          <w:lang w:val="es-ES_tradnl" w:eastAsia="es-ES"/>
        </w:rPr>
        <w:t xml:space="preserve">Se deberá instalar equipo de respaldo/Urgencias para los 2 Laboratorios para el Área de Química Clínica de Igual o inferior capacidad al Equipo de Rutina. </w:t>
      </w:r>
    </w:p>
    <w:p w14:paraId="1A43010A" w14:textId="77777777" w:rsidR="00344D3F" w:rsidRPr="006F2E02" w:rsidRDefault="00344D3F" w:rsidP="006F2E02">
      <w:pPr>
        <w:pStyle w:val="Sinespaciado"/>
        <w:ind w:left="34"/>
        <w:jc w:val="both"/>
        <w:rPr>
          <w:rFonts w:ascii="Arial" w:eastAsia="Times New Roman" w:hAnsi="Arial" w:cs="Arial"/>
          <w:sz w:val="16"/>
          <w:szCs w:val="16"/>
          <w:u w:val="single"/>
          <w:lang w:val="es-ES_tradnl" w:eastAsia="es-ES"/>
        </w:rPr>
      </w:pPr>
      <w:r w:rsidRPr="006F2E02">
        <w:rPr>
          <w:rFonts w:ascii="Arial" w:eastAsia="Times New Roman" w:hAnsi="Arial" w:cs="Arial"/>
          <w:sz w:val="16"/>
          <w:szCs w:val="16"/>
          <w:u w:val="single"/>
          <w:lang w:val="es-ES_tradnl" w:eastAsia="es-ES"/>
        </w:rPr>
        <w:t>Ambos equipos deberán estar enlazados al Sistema de Información del Laboratorio según lo especificado.</w:t>
      </w:r>
      <w:r w:rsidRPr="006F2E02">
        <w:rPr>
          <w:u w:val="single"/>
        </w:rPr>
        <w:t xml:space="preserve"> </w:t>
      </w:r>
      <w:r w:rsidRPr="006F2E02">
        <w:rPr>
          <w:rFonts w:ascii="Arial" w:eastAsia="Times New Roman" w:hAnsi="Arial" w:cs="Arial"/>
          <w:sz w:val="16"/>
          <w:szCs w:val="16"/>
          <w:u w:val="single"/>
          <w:lang w:val="es-ES_tradnl" w:eastAsia="es-ES"/>
        </w:rPr>
        <w:t>Correspondiendo proporcionar esta interface al licitante ganador de esta partida.</w:t>
      </w:r>
    </w:p>
    <w:p w14:paraId="178B95F5" w14:textId="77777777" w:rsidR="00344D3F" w:rsidRPr="006F2E02" w:rsidRDefault="00344D3F" w:rsidP="006F2E02">
      <w:pPr>
        <w:pStyle w:val="Sinespaciado"/>
        <w:rPr>
          <w:rFonts w:ascii="Arial" w:eastAsia="Times New Roman" w:hAnsi="Arial" w:cs="Arial"/>
          <w:sz w:val="16"/>
          <w:szCs w:val="16"/>
          <w:lang w:val="es-ES_tradnl" w:eastAsia="es-ES"/>
        </w:rPr>
      </w:pPr>
    </w:p>
    <w:p w14:paraId="610489C1"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Un Instrumentos Para Los Siguientes Hospitales</w:t>
      </w:r>
      <w:r w:rsidRPr="006F2E02">
        <w:rPr>
          <w:rFonts w:ascii="Arial" w:hAnsi="Arial" w:cs="Arial"/>
          <w:b/>
          <w:sz w:val="16"/>
          <w:szCs w:val="16"/>
        </w:rPr>
        <w:t>:</w:t>
      </w:r>
      <w:r w:rsidRPr="006F2E02">
        <w:rPr>
          <w:rFonts w:ascii="Century Gothic" w:hAnsi="Century Gothic" w:cstheme="minorHAnsi"/>
          <w:sz w:val="14"/>
          <w:szCs w:val="14"/>
        </w:rPr>
        <w:t xml:space="preserve"> </w:t>
      </w:r>
      <w:r w:rsidRPr="006F2E02">
        <w:rPr>
          <w:rFonts w:ascii="Arial" w:hAnsi="Arial" w:cs="Arial"/>
          <w:sz w:val="16"/>
          <w:szCs w:val="14"/>
        </w:rPr>
        <w:t>Hospital de Especialidades en Salud Mental,</w:t>
      </w:r>
      <w:r w:rsidRPr="006F2E02">
        <w:rPr>
          <w:rFonts w:ascii="Century Gothic" w:hAnsi="Century Gothic" w:cstheme="minorHAnsi"/>
          <w:sz w:val="16"/>
          <w:szCs w:val="14"/>
        </w:rPr>
        <w:t xml:space="preserve"> </w:t>
      </w:r>
      <w:r w:rsidRPr="006F2E02">
        <w:rPr>
          <w:rFonts w:ascii="Arial" w:hAnsi="Arial" w:cs="Arial"/>
          <w:sz w:val="16"/>
          <w:szCs w:val="16"/>
        </w:rPr>
        <w:t xml:space="preserve">H. Gral. De Cerralvo, H. Gral. De Montemorelos, H. Gral. De Linares, H. Gral. De Galeana, H. Gral. De Dr. Arroyo, UNEME Pediátrica, UNEME Escobedo, UNEME Pesquería, UNEME Shock Trauma Galeana, Hospital General Tierra Y Libertad. Hospital De Juárez, Hospital General Sabinas Hidalgo, Shock Trauma Santiago y UNEME General Terán. </w:t>
      </w:r>
    </w:p>
    <w:p w14:paraId="0625A255" w14:textId="77777777" w:rsidR="00344D3F" w:rsidRPr="006F2E02" w:rsidRDefault="00344D3F" w:rsidP="006F2E02">
      <w:pPr>
        <w:ind w:left="360"/>
        <w:jc w:val="both"/>
        <w:rPr>
          <w:rFonts w:ascii="Arial" w:hAnsi="Arial" w:cs="Arial"/>
          <w:sz w:val="16"/>
          <w:szCs w:val="16"/>
        </w:rPr>
      </w:pPr>
    </w:p>
    <w:p w14:paraId="6CD15BF6" w14:textId="77777777" w:rsidR="00344D3F" w:rsidRPr="006F2E02" w:rsidRDefault="00344D3F" w:rsidP="006F2E02">
      <w:pPr>
        <w:ind w:left="360"/>
        <w:jc w:val="both"/>
        <w:rPr>
          <w:rFonts w:ascii="Arial" w:hAnsi="Arial" w:cs="Arial"/>
          <w:b/>
          <w:sz w:val="16"/>
          <w:szCs w:val="16"/>
        </w:rPr>
      </w:pPr>
    </w:p>
    <w:p w14:paraId="36C1D857" w14:textId="77777777" w:rsidR="00344D3F" w:rsidRPr="006F2E02" w:rsidRDefault="00344D3F" w:rsidP="006F2E02">
      <w:pPr>
        <w:ind w:left="360"/>
        <w:jc w:val="both"/>
        <w:rPr>
          <w:rFonts w:ascii="Arial" w:hAnsi="Arial" w:cs="Arial"/>
          <w:b/>
          <w:sz w:val="16"/>
          <w:szCs w:val="16"/>
        </w:rPr>
      </w:pPr>
      <w:r w:rsidRPr="006F2E02">
        <w:rPr>
          <w:rFonts w:ascii="Arial" w:hAnsi="Arial" w:cs="Arial"/>
          <w:b/>
          <w:sz w:val="16"/>
          <w:szCs w:val="16"/>
          <w:u w:val="single"/>
        </w:rPr>
        <w:t xml:space="preserve">Un Instrumentos Para Los Siguientes Centros de Salud: </w:t>
      </w:r>
      <w:r w:rsidRPr="006F2E02">
        <w:rPr>
          <w:rFonts w:ascii="Arial" w:hAnsi="Arial" w:cs="Arial"/>
          <w:sz w:val="16"/>
          <w:szCs w:val="16"/>
        </w:rPr>
        <w:t xml:space="preserve">Jurisdicción Sanitaria No. 1 </w:t>
      </w:r>
      <w:proofErr w:type="spellStart"/>
      <w:r w:rsidRPr="006F2E02">
        <w:rPr>
          <w:rFonts w:ascii="Arial" w:hAnsi="Arial" w:cs="Arial"/>
          <w:sz w:val="16"/>
          <w:szCs w:val="16"/>
        </w:rPr>
        <w:t>Csu</w:t>
      </w:r>
      <w:proofErr w:type="spellEnd"/>
      <w:r w:rsidRPr="006F2E02">
        <w:rPr>
          <w:rFonts w:ascii="Arial" w:hAnsi="Arial" w:cs="Arial"/>
          <w:sz w:val="16"/>
          <w:szCs w:val="16"/>
        </w:rPr>
        <w:t xml:space="preserve"> Nueva Morelos, </w:t>
      </w:r>
      <w:proofErr w:type="spellStart"/>
      <w:r w:rsidRPr="006F2E02">
        <w:rPr>
          <w:rFonts w:ascii="Arial" w:hAnsi="Arial" w:cs="Arial"/>
          <w:sz w:val="16"/>
          <w:szCs w:val="16"/>
        </w:rPr>
        <w:t>Csu</w:t>
      </w:r>
      <w:proofErr w:type="spellEnd"/>
      <w:r w:rsidRPr="006F2E02">
        <w:rPr>
          <w:rFonts w:ascii="Arial" w:hAnsi="Arial" w:cs="Arial"/>
          <w:sz w:val="16"/>
          <w:szCs w:val="16"/>
        </w:rPr>
        <w:t xml:space="preserve"> Plutarco Elías Calles, Jurisdicción Sanitaria No. </w:t>
      </w:r>
      <w:proofErr w:type="gramStart"/>
      <w:r w:rsidRPr="006F2E02">
        <w:rPr>
          <w:rFonts w:ascii="Arial" w:hAnsi="Arial" w:cs="Arial"/>
          <w:sz w:val="16"/>
          <w:szCs w:val="16"/>
        </w:rPr>
        <w:t xml:space="preserve">2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Terminal, Jurisdicción Sanitaria No. </w:t>
      </w:r>
      <w:proofErr w:type="gramStart"/>
      <w:r w:rsidRPr="006F2E02">
        <w:rPr>
          <w:rFonts w:ascii="Arial" w:hAnsi="Arial" w:cs="Arial"/>
          <w:sz w:val="16"/>
          <w:szCs w:val="16"/>
        </w:rPr>
        <w:t xml:space="preserve">3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La Fama, </w:t>
      </w:r>
      <w:proofErr w:type="spellStart"/>
      <w:r w:rsidRPr="006F2E02">
        <w:rPr>
          <w:rFonts w:ascii="Arial" w:hAnsi="Arial" w:cs="Arial"/>
          <w:sz w:val="16"/>
          <w:szCs w:val="16"/>
        </w:rPr>
        <w:t>Csu</w:t>
      </w:r>
      <w:proofErr w:type="spellEnd"/>
      <w:r w:rsidRPr="006F2E02">
        <w:rPr>
          <w:rFonts w:ascii="Arial" w:hAnsi="Arial" w:cs="Arial"/>
          <w:sz w:val="16"/>
          <w:szCs w:val="16"/>
        </w:rPr>
        <w:t xml:space="preserve"> El Fraile, Jurisdicción Sanitaria No. 4 </w:t>
      </w:r>
      <w:proofErr w:type="spellStart"/>
      <w:r w:rsidRPr="006F2E02">
        <w:rPr>
          <w:rFonts w:ascii="Arial" w:hAnsi="Arial" w:cs="Arial"/>
          <w:sz w:val="16"/>
          <w:szCs w:val="16"/>
        </w:rPr>
        <w:t>Csu</w:t>
      </w:r>
      <w:proofErr w:type="spellEnd"/>
      <w:r w:rsidRPr="006F2E02">
        <w:rPr>
          <w:rFonts w:ascii="Arial" w:hAnsi="Arial" w:cs="Arial"/>
          <w:sz w:val="16"/>
          <w:szCs w:val="16"/>
        </w:rPr>
        <w:t xml:space="preserve"> Insurgentes, Jurisdicción Sanitaria No. 5 </w:t>
      </w:r>
      <w:proofErr w:type="spellStart"/>
      <w:r w:rsidRPr="006F2E02">
        <w:rPr>
          <w:rFonts w:ascii="Arial" w:hAnsi="Arial" w:cs="Arial"/>
          <w:sz w:val="16"/>
          <w:szCs w:val="16"/>
        </w:rPr>
        <w:t>Csu</w:t>
      </w:r>
      <w:proofErr w:type="spellEnd"/>
      <w:r w:rsidRPr="006F2E02">
        <w:rPr>
          <w:rFonts w:ascii="Arial" w:hAnsi="Arial" w:cs="Arial"/>
          <w:sz w:val="16"/>
          <w:szCs w:val="16"/>
        </w:rPr>
        <w:t xml:space="preserve"> Anáhuac, Jurisdicción Sanitaria No. 6 </w:t>
      </w:r>
      <w:proofErr w:type="spellStart"/>
      <w:r w:rsidRPr="006F2E02">
        <w:rPr>
          <w:rFonts w:ascii="Arial" w:hAnsi="Arial" w:cs="Arial"/>
          <w:sz w:val="16"/>
          <w:szCs w:val="16"/>
        </w:rPr>
        <w:t>Csu</w:t>
      </w:r>
      <w:proofErr w:type="spellEnd"/>
      <w:r w:rsidRPr="006F2E02">
        <w:rPr>
          <w:rFonts w:ascii="Arial" w:hAnsi="Arial" w:cs="Arial"/>
          <w:sz w:val="16"/>
          <w:szCs w:val="16"/>
        </w:rPr>
        <w:t xml:space="preserve"> Cadereyta, Jurisdicción Sanitaria </w:t>
      </w:r>
      <w:proofErr w:type="spellStart"/>
      <w:r w:rsidRPr="006F2E02">
        <w:rPr>
          <w:rFonts w:ascii="Arial" w:hAnsi="Arial" w:cs="Arial"/>
          <w:sz w:val="16"/>
          <w:szCs w:val="16"/>
        </w:rPr>
        <w:t>N°</w:t>
      </w:r>
      <w:proofErr w:type="spellEnd"/>
      <w:r w:rsidRPr="006F2E02">
        <w:rPr>
          <w:rFonts w:ascii="Arial" w:hAnsi="Arial" w:cs="Arial"/>
          <w:sz w:val="16"/>
          <w:szCs w:val="16"/>
        </w:rPr>
        <w:t xml:space="preserve"> 7 </w:t>
      </w:r>
      <w:proofErr w:type="spellStart"/>
      <w:r w:rsidRPr="006F2E02">
        <w:rPr>
          <w:rFonts w:ascii="Arial" w:hAnsi="Arial" w:cs="Arial"/>
          <w:sz w:val="16"/>
          <w:szCs w:val="16"/>
        </w:rPr>
        <w:t>Csu</w:t>
      </w:r>
      <w:proofErr w:type="spellEnd"/>
      <w:r w:rsidRPr="006F2E02">
        <w:rPr>
          <w:rFonts w:ascii="Arial" w:hAnsi="Arial" w:cs="Arial"/>
          <w:sz w:val="16"/>
          <w:szCs w:val="16"/>
        </w:rPr>
        <w:t xml:space="preserve"> Allende, Con Las Siguientes Características:</w:t>
      </w:r>
    </w:p>
    <w:p w14:paraId="459551B4" w14:textId="77777777" w:rsidR="00344D3F" w:rsidRPr="006F2E02" w:rsidRDefault="00344D3F" w:rsidP="006F2E02">
      <w:pPr>
        <w:rPr>
          <w:rFonts w:ascii="Arial" w:hAnsi="Arial" w:cs="Arial"/>
          <w:sz w:val="16"/>
          <w:szCs w:val="16"/>
        </w:rPr>
      </w:pPr>
    </w:p>
    <w:p w14:paraId="0C6C46E7" w14:textId="77777777" w:rsidR="00344D3F" w:rsidRPr="006F2E02" w:rsidRDefault="00344D3F" w:rsidP="006F2E02">
      <w:pPr>
        <w:pStyle w:val="Textoindependiente2"/>
        <w:rPr>
          <w:rFonts w:cs="Arial"/>
          <w:sz w:val="16"/>
          <w:szCs w:val="16"/>
        </w:rPr>
      </w:pPr>
      <w:r w:rsidRPr="006F2E02">
        <w:rPr>
          <w:rFonts w:cs="Arial"/>
          <w:sz w:val="16"/>
          <w:szCs w:val="16"/>
        </w:rPr>
        <w:t>Sistema automatizado de mediano rendimiento para determinar pruebas de Química Clínica y Electrolitos. Metodologías</w:t>
      </w:r>
      <w:r w:rsidRPr="006F2E02">
        <w:rPr>
          <w:rFonts w:cs="Arial"/>
          <w:sz w:val="16"/>
          <w:szCs w:val="16"/>
          <w:u w:val="single"/>
        </w:rPr>
        <w:t>: Química Seca (Química) y Potenciometría (Electrolitos).</w:t>
      </w:r>
      <w:r w:rsidRPr="006F2E02">
        <w:rPr>
          <w:rFonts w:cs="Arial"/>
          <w:sz w:val="16"/>
          <w:szCs w:val="16"/>
        </w:rPr>
        <w:t xml:space="preserve"> Velocidad de 350 pruebas/</w:t>
      </w:r>
      <w:proofErr w:type="gramStart"/>
      <w:r w:rsidRPr="006F2E02">
        <w:rPr>
          <w:rFonts w:cs="Arial"/>
          <w:sz w:val="16"/>
          <w:szCs w:val="16"/>
        </w:rPr>
        <w:t>hora mínimo</w:t>
      </w:r>
      <w:proofErr w:type="gramEnd"/>
      <w:r w:rsidRPr="006F2E02">
        <w:rPr>
          <w:rFonts w:cs="Arial"/>
          <w:sz w:val="16"/>
          <w:szCs w:val="16"/>
        </w:rPr>
        <w:t xml:space="preserve">. Todos los reactivos listos para su uso en laminillas reactivas. Volumen de muestra 10 µl. Capacidad para analizar muestras de suero, plasma, orina, líquido cefalorraquídeo. Que utilice puntillas desechables para la toma de muestras. Capacidad de 40 muestras a bordo en 4 gradillas para 10 muestras cada una. Sistema con control de temperatura de reacción de 37ºC. Control de calidad con gráficas de </w:t>
      </w:r>
      <w:proofErr w:type="spellStart"/>
      <w:r w:rsidRPr="006F2E02">
        <w:rPr>
          <w:rFonts w:cs="Arial"/>
          <w:sz w:val="16"/>
          <w:szCs w:val="16"/>
        </w:rPr>
        <w:t>LevinJennings</w:t>
      </w:r>
      <w:proofErr w:type="spellEnd"/>
      <w:r w:rsidRPr="006F2E02">
        <w:rPr>
          <w:rFonts w:cs="Arial"/>
          <w:sz w:val="16"/>
          <w:szCs w:val="16"/>
        </w:rPr>
        <w:t xml:space="preserve"> integrado. Los reactivos deberán estar libres de intervención por parte del usuario (</w:t>
      </w:r>
      <w:proofErr w:type="spellStart"/>
      <w:r w:rsidRPr="006F2E02">
        <w:rPr>
          <w:rFonts w:cs="Arial"/>
          <w:sz w:val="16"/>
          <w:szCs w:val="16"/>
        </w:rPr>
        <w:t>pre-diluciones</w:t>
      </w:r>
      <w:proofErr w:type="spellEnd"/>
      <w:r w:rsidRPr="006F2E02">
        <w:rPr>
          <w:rFonts w:cs="Arial"/>
          <w:sz w:val="16"/>
          <w:szCs w:val="16"/>
        </w:rPr>
        <w:t xml:space="preserve">, pretratamiento, mezclas.). Software en español. Interfase </w:t>
      </w:r>
      <w:proofErr w:type="spellStart"/>
      <w:r w:rsidRPr="006F2E02">
        <w:rPr>
          <w:rFonts w:cs="Arial"/>
          <w:sz w:val="16"/>
          <w:szCs w:val="16"/>
        </w:rPr>
        <w:t>bi-direccional</w:t>
      </w:r>
      <w:proofErr w:type="spellEnd"/>
      <w:r w:rsidRPr="006F2E02">
        <w:rPr>
          <w:rFonts w:cs="Arial"/>
          <w:sz w:val="16"/>
          <w:szCs w:val="16"/>
        </w:rPr>
        <w:t xml:space="preserve">, serial RS 232. PC monitor, teclado e Impresora integrada o adicional, con regulador de voltaje. Pantalla </w:t>
      </w:r>
      <w:proofErr w:type="spellStart"/>
      <w:r w:rsidRPr="006F2E02">
        <w:rPr>
          <w:rFonts w:cs="Arial"/>
          <w:sz w:val="16"/>
          <w:szCs w:val="16"/>
        </w:rPr>
        <w:t>TouchScreen</w:t>
      </w:r>
      <w:proofErr w:type="spellEnd"/>
      <w:r w:rsidRPr="006F2E02">
        <w:rPr>
          <w:rFonts w:cs="Arial"/>
          <w:sz w:val="16"/>
          <w:szCs w:val="16"/>
        </w:rPr>
        <w:t xml:space="preserve">. Lector de Código de barras para muestras y reactivo. Sistema de informática, software y manuales en español. Reactivos y equipos ofertados deberán de ser de la misma marca. Cuente con sistema de reporte de resultados en una impresora externa al equipo. </w:t>
      </w:r>
    </w:p>
    <w:p w14:paraId="30E8BD99" w14:textId="77777777" w:rsidR="00344D3F" w:rsidRPr="006F2E02" w:rsidRDefault="00344D3F" w:rsidP="006F2E02">
      <w:pPr>
        <w:pStyle w:val="Textoindependiente2"/>
        <w:rPr>
          <w:rFonts w:cs="Arial"/>
          <w:sz w:val="16"/>
          <w:szCs w:val="16"/>
        </w:rPr>
      </w:pPr>
      <w:r w:rsidRPr="006F2E02">
        <w:rPr>
          <w:rFonts w:cs="Arial"/>
          <w:sz w:val="16"/>
          <w:szCs w:val="16"/>
          <w:u w:val="single"/>
        </w:rPr>
        <w:t>Se deberá inscribir al Laboratorio Clínico en un programa de control de calidad externo en el área de química clínica.</w:t>
      </w:r>
      <w:r w:rsidRPr="006F2E02">
        <w:rPr>
          <w:rFonts w:cs="Arial"/>
          <w:sz w:val="16"/>
          <w:szCs w:val="16"/>
        </w:rPr>
        <w:t xml:space="preserve"> Deberá contemplarse la dotación de sueros control a dos niveles para el control de calidad. </w:t>
      </w:r>
    </w:p>
    <w:p w14:paraId="6BBE5A77" w14:textId="77777777" w:rsidR="00344D3F" w:rsidRPr="006F2E02" w:rsidRDefault="00344D3F" w:rsidP="006F2E02">
      <w:pPr>
        <w:pStyle w:val="Textoindependiente2"/>
        <w:rPr>
          <w:rFonts w:cs="Arial"/>
          <w:sz w:val="16"/>
          <w:szCs w:val="16"/>
          <w:u w:val="single"/>
        </w:rPr>
      </w:pPr>
      <w:r w:rsidRPr="006F2E02">
        <w:rPr>
          <w:rFonts w:cs="Arial"/>
          <w:sz w:val="16"/>
          <w:szCs w:val="16"/>
          <w:u w:val="single"/>
        </w:rPr>
        <w:t>Los equipos deberán estar enlazados al Sistema de Información del Laboratorio según lo especificado.</w:t>
      </w:r>
      <w:r w:rsidRPr="006F2E02">
        <w:rPr>
          <w:u w:val="single"/>
        </w:rPr>
        <w:t xml:space="preserve"> </w:t>
      </w:r>
      <w:r w:rsidRPr="006F2E02">
        <w:rPr>
          <w:rFonts w:cs="Arial"/>
          <w:sz w:val="16"/>
          <w:szCs w:val="16"/>
          <w:u w:val="single"/>
        </w:rPr>
        <w:t>Correspondiendo proporcionar esta interface al licitante ganador de esta partida.</w:t>
      </w:r>
    </w:p>
    <w:p w14:paraId="00A176CE" w14:textId="77777777" w:rsidR="00344D3F" w:rsidRPr="006F2E02" w:rsidRDefault="00344D3F" w:rsidP="006F2E02">
      <w:pPr>
        <w:pStyle w:val="Textoindependiente2"/>
        <w:jc w:val="left"/>
        <w:rPr>
          <w:rFonts w:cs="Arial"/>
          <w:sz w:val="16"/>
          <w:szCs w:val="16"/>
        </w:rPr>
      </w:pPr>
    </w:p>
    <w:p w14:paraId="4D575BC8" w14:textId="77777777" w:rsidR="00344D3F" w:rsidRPr="006F2E02" w:rsidRDefault="00344D3F" w:rsidP="006F2E02">
      <w:pPr>
        <w:pStyle w:val="Textoindependiente2"/>
        <w:jc w:val="left"/>
        <w:rPr>
          <w:rFonts w:cs="Arial"/>
          <w:sz w:val="16"/>
          <w:szCs w:val="16"/>
        </w:rPr>
      </w:pPr>
    </w:p>
    <w:p w14:paraId="2B68E22C" w14:textId="77777777" w:rsidR="00344D3F" w:rsidRPr="006F2E02" w:rsidRDefault="00344D3F" w:rsidP="006F2E02">
      <w:pPr>
        <w:ind w:left="360"/>
        <w:rPr>
          <w:rFonts w:ascii="Arial" w:hAnsi="Arial" w:cs="Arial"/>
          <w:sz w:val="16"/>
          <w:szCs w:val="16"/>
        </w:rPr>
      </w:pPr>
      <w:r w:rsidRPr="006F2E02">
        <w:rPr>
          <w:rFonts w:ascii="Arial" w:hAnsi="Arial" w:cs="Arial"/>
          <w:b/>
          <w:sz w:val="16"/>
          <w:szCs w:val="16"/>
          <w:u w:val="single"/>
        </w:rPr>
        <w:t>Un Instrumentos Para Los Siguientes Centros de Salud</w:t>
      </w:r>
      <w:r w:rsidRPr="006F2E02">
        <w:rPr>
          <w:rFonts w:ascii="Arial" w:hAnsi="Arial" w:cs="Arial"/>
          <w:sz w:val="16"/>
          <w:szCs w:val="16"/>
          <w:u w:val="single"/>
        </w:rPr>
        <w:t>:</w:t>
      </w:r>
      <w:r w:rsidRPr="006F2E02">
        <w:rPr>
          <w:rFonts w:ascii="Arial" w:hAnsi="Arial" w:cs="Arial"/>
          <w:sz w:val="16"/>
          <w:szCs w:val="16"/>
        </w:rPr>
        <w:t xml:space="preserve"> Jurisdicción Sanitaria No. 6   Cs Marín, Cs China. </w:t>
      </w:r>
    </w:p>
    <w:p w14:paraId="71B9811B" w14:textId="77777777" w:rsidR="00344D3F" w:rsidRPr="006F2E02" w:rsidRDefault="00344D3F" w:rsidP="006F2E02">
      <w:pPr>
        <w:ind w:left="360"/>
        <w:rPr>
          <w:rFonts w:ascii="Arial" w:hAnsi="Arial" w:cs="Arial"/>
          <w:sz w:val="16"/>
          <w:szCs w:val="16"/>
        </w:rPr>
      </w:pPr>
    </w:p>
    <w:p w14:paraId="749AE1D1" w14:textId="77777777" w:rsidR="00344D3F" w:rsidRPr="006F2E02" w:rsidRDefault="00344D3F" w:rsidP="006F2E02">
      <w:pPr>
        <w:pStyle w:val="Sinespaciado"/>
        <w:ind w:left="34"/>
        <w:jc w:val="both"/>
        <w:rPr>
          <w:rFonts w:ascii="Arial" w:hAnsi="Arial" w:cs="Arial"/>
          <w:sz w:val="16"/>
          <w:szCs w:val="16"/>
        </w:rPr>
      </w:pPr>
      <w:r w:rsidRPr="006F2E02">
        <w:rPr>
          <w:rFonts w:ascii="Arial" w:hAnsi="Arial" w:cs="Arial"/>
          <w:sz w:val="16"/>
          <w:szCs w:val="16"/>
        </w:rPr>
        <w:t>Sistema automatizado de mediano rendimiento para determinar pruebas de Química Clínica. Metodologías: Fotometría y Turbidimetría. Velocidad de 150 pruebas/</w:t>
      </w:r>
      <w:proofErr w:type="gramStart"/>
      <w:r w:rsidRPr="006F2E02">
        <w:rPr>
          <w:rFonts w:ascii="Arial" w:hAnsi="Arial" w:cs="Arial"/>
          <w:sz w:val="16"/>
          <w:szCs w:val="16"/>
        </w:rPr>
        <w:t>hora mínimo</w:t>
      </w:r>
      <w:proofErr w:type="gramEnd"/>
      <w:r w:rsidRPr="006F2E02">
        <w:rPr>
          <w:rFonts w:ascii="Arial" w:hAnsi="Arial" w:cs="Arial"/>
          <w:sz w:val="16"/>
          <w:szCs w:val="16"/>
        </w:rPr>
        <w:t xml:space="preserve">. Tecnología </w:t>
      </w:r>
      <w:proofErr w:type="spellStart"/>
      <w:r w:rsidRPr="006F2E02">
        <w:rPr>
          <w:rFonts w:ascii="Arial" w:hAnsi="Arial" w:cs="Arial"/>
          <w:sz w:val="16"/>
          <w:szCs w:val="16"/>
        </w:rPr>
        <w:t>RandomAcess</w:t>
      </w:r>
      <w:proofErr w:type="spellEnd"/>
      <w:r w:rsidRPr="006F2E02">
        <w:rPr>
          <w:rFonts w:ascii="Arial" w:hAnsi="Arial" w:cs="Arial"/>
          <w:sz w:val="16"/>
          <w:szCs w:val="16"/>
        </w:rPr>
        <w:t>. Extenso Panel de Reactivos dedicados de Química Clínica y Turbidimetría. Volumen de muestra 3-40 µl. Capacidad de 70 muestras a bordo en 4 racks para 24 muestras cada uno. Mantenimiento mínimo. Bajo consumo de agua &lt; 0.5 L/</w:t>
      </w:r>
      <w:proofErr w:type="spellStart"/>
      <w:r w:rsidRPr="006F2E02">
        <w:rPr>
          <w:rFonts w:ascii="Arial" w:hAnsi="Arial" w:cs="Arial"/>
          <w:sz w:val="16"/>
          <w:szCs w:val="16"/>
        </w:rPr>
        <w:t>hr</w:t>
      </w:r>
      <w:proofErr w:type="spellEnd"/>
      <w:r w:rsidRPr="006F2E02">
        <w:rPr>
          <w:rFonts w:ascii="Arial" w:hAnsi="Arial" w:cs="Arial"/>
          <w:sz w:val="16"/>
          <w:szCs w:val="16"/>
        </w:rPr>
        <w:t xml:space="preserve">. Software con múltiples posibilidades de configuración y programación. </w:t>
      </w:r>
      <w:proofErr w:type="spellStart"/>
      <w:r w:rsidRPr="006F2E02">
        <w:rPr>
          <w:rFonts w:ascii="Arial" w:hAnsi="Arial" w:cs="Arial"/>
          <w:sz w:val="16"/>
          <w:szCs w:val="16"/>
        </w:rPr>
        <w:t>Stat</w:t>
      </w:r>
      <w:proofErr w:type="spellEnd"/>
      <w:r w:rsidRPr="006F2E02">
        <w:rPr>
          <w:rFonts w:ascii="Arial" w:hAnsi="Arial" w:cs="Arial"/>
          <w:sz w:val="16"/>
          <w:szCs w:val="16"/>
        </w:rPr>
        <w:t xml:space="preserve"> sin límites, pre y post dilución, conexión a LIMS, tubos primarios, gráfica Levey-Jennings. Reactivos y equipos ofertados deberán de ser de la misma marca. </w:t>
      </w:r>
    </w:p>
    <w:p w14:paraId="74D5F640" w14:textId="77777777" w:rsidR="00344D3F" w:rsidRPr="006F2E02" w:rsidRDefault="00344D3F" w:rsidP="006F2E02">
      <w:pPr>
        <w:pStyle w:val="Sinespaciado"/>
        <w:ind w:left="34"/>
        <w:jc w:val="both"/>
        <w:rPr>
          <w:rFonts w:ascii="Arial" w:hAnsi="Arial" w:cs="Arial"/>
          <w:sz w:val="16"/>
          <w:szCs w:val="16"/>
        </w:rPr>
      </w:pPr>
      <w:r w:rsidRPr="006F2E02">
        <w:rPr>
          <w:rFonts w:ascii="Arial" w:hAnsi="Arial" w:cs="Arial"/>
          <w:sz w:val="16"/>
          <w:szCs w:val="16"/>
          <w:u w:val="single"/>
        </w:rPr>
        <w:t xml:space="preserve">Se deberá inscribir al Laboratorio Clínico en un programa de control de calidad externo en el área de química clínica. </w:t>
      </w:r>
      <w:r w:rsidRPr="006F2E02">
        <w:rPr>
          <w:rFonts w:ascii="Arial" w:hAnsi="Arial" w:cs="Arial"/>
          <w:sz w:val="16"/>
          <w:szCs w:val="16"/>
        </w:rPr>
        <w:t>Deberá contemplarse la dotación de sueros control a dos niveles para el control de calidad.</w:t>
      </w:r>
    </w:p>
    <w:p w14:paraId="4F54E1AC" w14:textId="77777777" w:rsidR="00344D3F" w:rsidRPr="006F2E02" w:rsidRDefault="00344D3F" w:rsidP="006F2E02">
      <w:pPr>
        <w:pStyle w:val="Sinespaciado"/>
        <w:ind w:left="34"/>
        <w:jc w:val="both"/>
        <w:rPr>
          <w:rFonts w:ascii="Arial" w:hAnsi="Arial" w:cs="Arial"/>
          <w:sz w:val="16"/>
          <w:szCs w:val="16"/>
          <w:u w:val="single"/>
        </w:rPr>
      </w:pPr>
      <w:r w:rsidRPr="006F2E02">
        <w:rPr>
          <w:rFonts w:ascii="Arial" w:hAnsi="Arial" w:cs="Arial"/>
          <w:sz w:val="16"/>
          <w:szCs w:val="16"/>
          <w:u w:val="single"/>
        </w:rPr>
        <w:t>Los equipos deberán estar enlazados al Sistema de Información del Laboratorio según lo especificado.</w:t>
      </w:r>
      <w:r w:rsidRPr="006F2E02">
        <w:rPr>
          <w:u w:val="single"/>
        </w:rPr>
        <w:t xml:space="preserve"> </w:t>
      </w:r>
      <w:r w:rsidRPr="006F2E02">
        <w:rPr>
          <w:rFonts w:ascii="Arial" w:hAnsi="Arial" w:cs="Arial"/>
          <w:sz w:val="16"/>
          <w:szCs w:val="16"/>
          <w:u w:val="single"/>
        </w:rPr>
        <w:t>Correspondiendo proporcionar esta interface al licitante ganador de esta partida.</w:t>
      </w:r>
    </w:p>
    <w:p w14:paraId="06625709" w14:textId="77777777" w:rsidR="00344D3F" w:rsidRPr="006F2E02" w:rsidRDefault="00344D3F" w:rsidP="006F2E02">
      <w:pPr>
        <w:pStyle w:val="Sinespaciado"/>
        <w:ind w:left="34"/>
        <w:jc w:val="both"/>
        <w:rPr>
          <w:rFonts w:ascii="Arial" w:hAnsi="Arial" w:cs="Arial"/>
          <w:sz w:val="16"/>
          <w:szCs w:val="16"/>
          <w:u w:val="single"/>
        </w:rPr>
      </w:pPr>
    </w:p>
    <w:p w14:paraId="05B195B1" w14:textId="77777777" w:rsidR="00344D3F" w:rsidRPr="006F2E02" w:rsidRDefault="00344D3F" w:rsidP="006F2E02">
      <w:pPr>
        <w:ind w:left="360"/>
        <w:rPr>
          <w:rFonts w:ascii="Arial" w:hAnsi="Arial" w:cs="Arial"/>
          <w:sz w:val="16"/>
          <w:szCs w:val="16"/>
        </w:rPr>
      </w:pPr>
      <w:r w:rsidRPr="006F2E02">
        <w:rPr>
          <w:rFonts w:ascii="Arial" w:hAnsi="Arial" w:cs="Arial"/>
          <w:b/>
          <w:sz w:val="16"/>
          <w:szCs w:val="16"/>
          <w:u w:val="single"/>
        </w:rPr>
        <w:t>Un Instrumentos Para Los Siguientes Centros de Salud</w:t>
      </w:r>
      <w:r w:rsidRPr="006F2E02">
        <w:rPr>
          <w:rFonts w:ascii="Arial" w:hAnsi="Arial" w:cs="Arial"/>
          <w:sz w:val="16"/>
          <w:szCs w:val="16"/>
          <w:u w:val="single"/>
        </w:rPr>
        <w:t>:</w:t>
      </w:r>
      <w:r w:rsidRPr="006F2E02">
        <w:rPr>
          <w:rFonts w:ascii="Arial" w:hAnsi="Arial" w:cs="Arial"/>
          <w:sz w:val="16"/>
          <w:szCs w:val="16"/>
        </w:rPr>
        <w:t xml:space="preserve"> Jurisdicción Sanitaria No. 5 </w:t>
      </w:r>
      <w:proofErr w:type="spellStart"/>
      <w:r w:rsidRPr="006F2E02">
        <w:rPr>
          <w:rFonts w:ascii="Arial" w:hAnsi="Arial" w:cs="Arial"/>
          <w:sz w:val="16"/>
          <w:szCs w:val="16"/>
        </w:rPr>
        <w:t>Csu</w:t>
      </w:r>
      <w:proofErr w:type="spellEnd"/>
      <w:r w:rsidRPr="006F2E02">
        <w:rPr>
          <w:rFonts w:ascii="Arial" w:hAnsi="Arial" w:cs="Arial"/>
          <w:sz w:val="16"/>
          <w:szCs w:val="16"/>
        </w:rPr>
        <w:t xml:space="preserve"> Agualeguas, </w:t>
      </w:r>
      <w:proofErr w:type="spellStart"/>
      <w:r w:rsidRPr="006F2E02">
        <w:rPr>
          <w:rFonts w:ascii="Arial" w:hAnsi="Arial" w:cs="Arial"/>
          <w:sz w:val="16"/>
          <w:szCs w:val="16"/>
        </w:rPr>
        <w:t>Csu</w:t>
      </w:r>
      <w:proofErr w:type="spellEnd"/>
      <w:r w:rsidRPr="006F2E02">
        <w:rPr>
          <w:rFonts w:ascii="Arial" w:hAnsi="Arial" w:cs="Arial"/>
          <w:sz w:val="16"/>
          <w:szCs w:val="16"/>
        </w:rPr>
        <w:t xml:space="preserve"> </w:t>
      </w:r>
      <w:proofErr w:type="spellStart"/>
      <w:r w:rsidRPr="006F2E02">
        <w:rPr>
          <w:rFonts w:ascii="Arial" w:hAnsi="Arial" w:cs="Arial"/>
          <w:sz w:val="16"/>
          <w:szCs w:val="16"/>
        </w:rPr>
        <w:t>Villaldama</w:t>
      </w:r>
      <w:proofErr w:type="spellEnd"/>
      <w:r w:rsidRPr="006F2E02">
        <w:rPr>
          <w:rFonts w:ascii="Arial" w:hAnsi="Arial" w:cs="Arial"/>
          <w:sz w:val="16"/>
          <w:szCs w:val="16"/>
        </w:rPr>
        <w:t xml:space="preserve">, </w:t>
      </w:r>
      <w:proofErr w:type="spellStart"/>
      <w:r w:rsidRPr="006F2E02">
        <w:rPr>
          <w:rFonts w:ascii="Arial" w:hAnsi="Arial" w:cs="Arial"/>
          <w:sz w:val="16"/>
          <w:szCs w:val="16"/>
        </w:rPr>
        <w:t>Csu</w:t>
      </w:r>
      <w:proofErr w:type="spellEnd"/>
      <w:r w:rsidRPr="006F2E02">
        <w:rPr>
          <w:rFonts w:ascii="Arial" w:hAnsi="Arial" w:cs="Arial"/>
          <w:sz w:val="16"/>
          <w:szCs w:val="16"/>
        </w:rPr>
        <w:t xml:space="preserve"> Lampazos, Jurisdicción Sanitaria No. 8 Cs La Ascensión.</w:t>
      </w:r>
    </w:p>
    <w:p w14:paraId="08C85B3B" w14:textId="77777777" w:rsidR="00344D3F" w:rsidRPr="006F2E02" w:rsidRDefault="00344D3F" w:rsidP="006F2E02">
      <w:pPr>
        <w:pStyle w:val="Sinespaciado"/>
        <w:ind w:left="34"/>
        <w:jc w:val="both"/>
        <w:rPr>
          <w:rFonts w:ascii="Arial" w:hAnsi="Arial" w:cs="Arial"/>
          <w:sz w:val="16"/>
          <w:szCs w:val="16"/>
          <w:u w:val="single"/>
          <w:lang w:val="es-ES_tradnl"/>
        </w:rPr>
      </w:pPr>
    </w:p>
    <w:p w14:paraId="09609531"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-Equipo semiautomatizado de Química Clínica y Turbidimetría</w:t>
      </w:r>
    </w:p>
    <w:p w14:paraId="59483976"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-Sistema abierto</w:t>
      </w:r>
    </w:p>
    <w:p w14:paraId="42D15AB4"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 xml:space="preserve">-Tecnología </w:t>
      </w:r>
      <w:proofErr w:type="spellStart"/>
      <w:r w:rsidRPr="006F2E02">
        <w:rPr>
          <w:rFonts w:ascii="Arial" w:hAnsi="Arial" w:cs="Arial"/>
          <w:color w:val="000000"/>
          <w:sz w:val="16"/>
          <w:szCs w:val="16"/>
          <w:lang w:val="es-MX" w:eastAsia="es-MX"/>
        </w:rPr>
        <w:t>LEDs</w:t>
      </w:r>
      <w:proofErr w:type="spellEnd"/>
      <w:r w:rsidRPr="006F2E02">
        <w:rPr>
          <w:rFonts w:ascii="Arial" w:hAnsi="Arial" w:cs="Arial"/>
          <w:color w:val="000000"/>
          <w:sz w:val="16"/>
          <w:szCs w:val="16"/>
          <w:lang w:val="es-MX" w:eastAsia="es-MX"/>
        </w:rPr>
        <w:t xml:space="preserve"> 340, 405, 505 535, 560, 600, 635, 670nm</w:t>
      </w:r>
    </w:p>
    <w:p w14:paraId="74918860"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 xml:space="preserve">-Filtros </w:t>
      </w:r>
      <w:proofErr w:type="spellStart"/>
      <w:r w:rsidRPr="006F2E02">
        <w:rPr>
          <w:rFonts w:ascii="Arial" w:hAnsi="Arial" w:cs="Arial"/>
          <w:color w:val="000000"/>
          <w:sz w:val="16"/>
          <w:szCs w:val="16"/>
          <w:lang w:val="es-MX" w:eastAsia="es-MX"/>
        </w:rPr>
        <w:t>HardCoating</w:t>
      </w:r>
      <w:proofErr w:type="spellEnd"/>
      <w:r w:rsidRPr="006F2E02">
        <w:rPr>
          <w:rFonts w:ascii="Arial" w:hAnsi="Arial" w:cs="Arial"/>
          <w:color w:val="000000"/>
          <w:sz w:val="16"/>
          <w:szCs w:val="16"/>
          <w:lang w:val="es-MX" w:eastAsia="es-MX"/>
        </w:rPr>
        <w:t xml:space="preserve"> (duraderos y resistentes a la humedad)</w:t>
      </w:r>
    </w:p>
    <w:p w14:paraId="0E29B4AD"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 xml:space="preserve">-Batería -Autonomía (2 </w:t>
      </w:r>
      <w:proofErr w:type="spellStart"/>
      <w:r w:rsidRPr="006F2E02">
        <w:rPr>
          <w:rFonts w:ascii="Arial" w:hAnsi="Arial" w:cs="Arial"/>
          <w:color w:val="000000"/>
          <w:sz w:val="16"/>
          <w:szCs w:val="16"/>
          <w:lang w:val="es-MX" w:eastAsia="es-MX"/>
        </w:rPr>
        <w:t>hr</w:t>
      </w:r>
      <w:proofErr w:type="spellEnd"/>
      <w:r w:rsidRPr="006F2E02">
        <w:rPr>
          <w:rFonts w:ascii="Arial" w:hAnsi="Arial" w:cs="Arial"/>
          <w:color w:val="000000"/>
          <w:sz w:val="16"/>
          <w:szCs w:val="16"/>
          <w:lang w:val="es-MX" w:eastAsia="es-MX"/>
        </w:rPr>
        <w:t>)</w:t>
      </w:r>
    </w:p>
    <w:p w14:paraId="7105169A"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val="es-MX" w:eastAsia="es-MX"/>
        </w:rPr>
        <w:t>-Rango de medida (0.0 a 3.5A) para todas las longitudes de onda</w:t>
      </w:r>
    </w:p>
    <w:p w14:paraId="6B411644"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eastAsia="es-MX"/>
        </w:rPr>
        <w:t>- Capacidad de memorizar hasta 2000 resultados</w:t>
      </w:r>
    </w:p>
    <w:p w14:paraId="3B002684" w14:textId="77777777" w:rsidR="00344D3F" w:rsidRPr="006F2E02" w:rsidRDefault="00344D3F" w:rsidP="006F2E02">
      <w:pPr>
        <w:pStyle w:val="Prrafodelista"/>
        <w:numPr>
          <w:ilvl w:val="0"/>
          <w:numId w:val="42"/>
        </w:numPr>
        <w:rPr>
          <w:rFonts w:ascii="Arial" w:hAnsi="Arial" w:cs="Arial"/>
          <w:color w:val="000000"/>
          <w:sz w:val="16"/>
          <w:szCs w:val="16"/>
          <w:lang w:val="es-MX" w:eastAsia="es-MX"/>
        </w:rPr>
      </w:pPr>
      <w:r w:rsidRPr="006F2E02">
        <w:rPr>
          <w:rFonts w:ascii="Arial" w:hAnsi="Arial" w:cs="Arial"/>
          <w:color w:val="000000"/>
          <w:sz w:val="16"/>
          <w:szCs w:val="16"/>
          <w:lang w:eastAsia="es-MX"/>
        </w:rPr>
        <w:t>- Gráficas Levy-Jennings QC </w:t>
      </w:r>
    </w:p>
    <w:p w14:paraId="0FD25A84" w14:textId="77777777" w:rsidR="00344D3F" w:rsidRPr="006F2E02" w:rsidRDefault="00344D3F" w:rsidP="006F2E02">
      <w:pPr>
        <w:pStyle w:val="Sinespaciado"/>
        <w:ind w:left="34"/>
        <w:jc w:val="both"/>
        <w:rPr>
          <w:rFonts w:ascii="Arial" w:hAnsi="Arial" w:cs="Arial"/>
          <w:sz w:val="16"/>
          <w:szCs w:val="16"/>
          <w:u w:val="single"/>
        </w:rPr>
      </w:pPr>
      <w:r w:rsidRPr="006F2E02">
        <w:rPr>
          <w:rFonts w:ascii="Arial" w:hAnsi="Arial" w:cs="Arial"/>
          <w:sz w:val="16"/>
          <w:szCs w:val="16"/>
          <w:u w:val="single"/>
        </w:rPr>
        <w:t>Se deberá inscribir al Laboratorio Clínico en un programa de control de calidad externo en el área de química clínica.</w:t>
      </w:r>
    </w:p>
    <w:p w14:paraId="13E73526" w14:textId="77777777" w:rsidR="00344D3F" w:rsidRPr="006F2E02" w:rsidRDefault="00344D3F" w:rsidP="006F2E02">
      <w:pPr>
        <w:pStyle w:val="Sinespaciado"/>
        <w:ind w:left="34"/>
        <w:jc w:val="both"/>
        <w:rPr>
          <w:rFonts w:ascii="Arial" w:eastAsia="Times New Roman" w:hAnsi="Arial" w:cs="Arial"/>
          <w:sz w:val="16"/>
          <w:szCs w:val="16"/>
          <w:u w:val="single"/>
          <w:lang w:eastAsia="es-ES"/>
        </w:rPr>
      </w:pPr>
      <w:r w:rsidRPr="006F2E02">
        <w:rPr>
          <w:rFonts w:ascii="Arial" w:eastAsia="Times New Roman" w:hAnsi="Arial" w:cs="Arial"/>
          <w:sz w:val="16"/>
          <w:szCs w:val="16"/>
          <w:u w:val="single"/>
          <w:lang w:eastAsia="es-ES"/>
        </w:rPr>
        <w:t>Los equipos deberán estar enlazados al Sistema de Información del Laboratorio según lo especificado.</w:t>
      </w:r>
      <w:r w:rsidRPr="006F2E02">
        <w:rPr>
          <w:u w:val="single"/>
        </w:rPr>
        <w:t xml:space="preserve"> </w:t>
      </w:r>
      <w:r w:rsidRPr="006F2E02">
        <w:rPr>
          <w:rFonts w:ascii="Arial" w:eastAsia="Times New Roman" w:hAnsi="Arial" w:cs="Arial"/>
          <w:sz w:val="16"/>
          <w:szCs w:val="16"/>
          <w:u w:val="single"/>
          <w:lang w:eastAsia="es-ES"/>
        </w:rPr>
        <w:t>Correspondiendo proporcionar esta interface al licitante ganador de esta partida.</w:t>
      </w:r>
    </w:p>
    <w:p w14:paraId="27EEB950" w14:textId="77777777" w:rsidR="00344D3F" w:rsidRPr="006F2E02" w:rsidRDefault="00344D3F" w:rsidP="006F2E02">
      <w:pPr>
        <w:pStyle w:val="Sinespaciado"/>
        <w:ind w:left="34"/>
        <w:rPr>
          <w:rFonts w:ascii="Arial" w:eastAsia="Times New Roman" w:hAnsi="Arial" w:cs="Arial"/>
          <w:sz w:val="16"/>
          <w:szCs w:val="16"/>
          <w:lang w:val="es-ES_tradnl" w:eastAsia="es-ES"/>
        </w:rPr>
      </w:pPr>
    </w:p>
    <w:p w14:paraId="0C4808FC" w14:textId="77777777" w:rsidR="00344D3F" w:rsidRPr="006F2E02" w:rsidRDefault="00344D3F" w:rsidP="006F2E02">
      <w:pPr>
        <w:pStyle w:val="Sinespaciado"/>
        <w:ind w:left="34"/>
        <w:rPr>
          <w:rFonts w:ascii="Arial" w:eastAsia="Times New Roman" w:hAnsi="Arial" w:cs="Arial"/>
          <w:sz w:val="16"/>
          <w:szCs w:val="16"/>
          <w:lang w:val="es-ES_tradnl" w:eastAsia="es-ES"/>
        </w:rPr>
      </w:pPr>
    </w:p>
    <w:p w14:paraId="428D53A2" w14:textId="77777777" w:rsidR="00344D3F" w:rsidRPr="006F2E02" w:rsidRDefault="00344D3F" w:rsidP="006F2E02">
      <w:pPr>
        <w:ind w:left="360"/>
        <w:rPr>
          <w:rFonts w:ascii="Arial" w:hAnsi="Arial" w:cs="Arial"/>
          <w:sz w:val="16"/>
          <w:szCs w:val="16"/>
        </w:rPr>
      </w:pPr>
      <w:r w:rsidRPr="006F2E02">
        <w:rPr>
          <w:rFonts w:ascii="Arial" w:hAnsi="Arial" w:cs="Arial"/>
          <w:sz w:val="16"/>
          <w:szCs w:val="16"/>
        </w:rPr>
        <w:t>Las pruebas incluidas son:</w:t>
      </w:r>
    </w:p>
    <w:p w14:paraId="42CE4E82" w14:textId="77777777" w:rsidR="00344D3F" w:rsidRPr="006F2E02" w:rsidRDefault="00344D3F" w:rsidP="006F2E02">
      <w:pPr>
        <w:ind w:left="360"/>
        <w:rPr>
          <w:rFonts w:ascii="Arial" w:hAnsi="Arial" w:cs="Arial"/>
          <w:b/>
          <w:sz w:val="16"/>
          <w:szCs w:val="16"/>
        </w:rPr>
      </w:pPr>
    </w:p>
    <w:p w14:paraId="7FA6B733" w14:textId="77777777" w:rsidR="00344D3F" w:rsidRPr="006F2E02" w:rsidRDefault="00344D3F" w:rsidP="006F2E02">
      <w:pPr>
        <w:ind w:left="360"/>
        <w:rPr>
          <w:rFonts w:ascii="Arial" w:hAnsi="Arial" w:cs="Arial"/>
          <w:b/>
          <w:sz w:val="16"/>
          <w:szCs w:val="16"/>
        </w:rPr>
      </w:pPr>
      <w:r w:rsidRPr="006F2E02">
        <w:rPr>
          <w:rFonts w:ascii="Arial" w:hAnsi="Arial" w:cs="Arial"/>
          <w:b/>
          <w:sz w:val="16"/>
          <w:szCs w:val="16"/>
        </w:rPr>
        <w:t xml:space="preserve">Para Jurisdicciones Sanitarias 1, 2, 3, 4, 5, 6, 7 y 8: </w:t>
      </w:r>
    </w:p>
    <w:p w14:paraId="39CF27E6"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Glucosa</w:t>
      </w:r>
    </w:p>
    <w:p w14:paraId="5B3A6C82"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Creatinina</w:t>
      </w:r>
    </w:p>
    <w:p w14:paraId="6B619BC7"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Urea (o BUN)</w:t>
      </w:r>
    </w:p>
    <w:p w14:paraId="1AA2185B"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Ácido Úrico</w:t>
      </w:r>
    </w:p>
    <w:p w14:paraId="578D26A9"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Colesterol</w:t>
      </w:r>
    </w:p>
    <w:p w14:paraId="5D1105CC"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Triglicéridos</w:t>
      </w:r>
    </w:p>
    <w:p w14:paraId="71184C3B"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HDL-Colesterol</w:t>
      </w:r>
    </w:p>
    <w:p w14:paraId="4C316D91"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Bilirrubina Total</w:t>
      </w:r>
    </w:p>
    <w:p w14:paraId="1F453084"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Bilirrubina Directa</w:t>
      </w:r>
    </w:p>
    <w:p w14:paraId="3C62ED74"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Proteínas Totales</w:t>
      </w:r>
    </w:p>
    <w:p w14:paraId="3A3C4924"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Albumina</w:t>
      </w:r>
    </w:p>
    <w:p w14:paraId="35CEC74A"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TGO</w:t>
      </w:r>
    </w:p>
    <w:p w14:paraId="58C03A39"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TGP</w:t>
      </w:r>
    </w:p>
    <w:p w14:paraId="61867C77"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Fosfatasa Alcalina</w:t>
      </w:r>
    </w:p>
    <w:p w14:paraId="7F61C050"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 xml:space="preserve"> GGT</w:t>
      </w:r>
    </w:p>
    <w:p w14:paraId="641BAA28" w14:textId="77777777" w:rsidR="00344D3F" w:rsidRPr="006F2E02" w:rsidRDefault="00344D3F" w:rsidP="006F2E02">
      <w:pPr>
        <w:pStyle w:val="Prrafodelista"/>
        <w:numPr>
          <w:ilvl w:val="0"/>
          <w:numId w:val="32"/>
        </w:numPr>
        <w:rPr>
          <w:rFonts w:ascii="Arial" w:hAnsi="Arial" w:cs="Arial"/>
          <w:sz w:val="16"/>
          <w:szCs w:val="16"/>
        </w:rPr>
      </w:pPr>
      <w:r w:rsidRPr="006F2E02">
        <w:rPr>
          <w:rFonts w:ascii="Arial" w:hAnsi="Arial" w:cs="Arial"/>
          <w:sz w:val="16"/>
          <w:szCs w:val="16"/>
        </w:rPr>
        <w:t>LDH</w:t>
      </w:r>
    </w:p>
    <w:p w14:paraId="145BAC5B" w14:textId="77777777" w:rsidR="00344D3F" w:rsidRPr="006F2E02" w:rsidRDefault="00344D3F" w:rsidP="006F2E02">
      <w:pPr>
        <w:rPr>
          <w:rFonts w:ascii="Arial" w:hAnsi="Arial" w:cs="Arial"/>
          <w:sz w:val="16"/>
          <w:szCs w:val="16"/>
        </w:rPr>
      </w:pPr>
    </w:p>
    <w:p w14:paraId="1BEFE126" w14:textId="77777777" w:rsidR="00344D3F" w:rsidRPr="006F2E02" w:rsidRDefault="00344D3F" w:rsidP="006F2E02">
      <w:pPr>
        <w:rPr>
          <w:rFonts w:ascii="Arial" w:hAnsi="Arial" w:cs="Arial"/>
          <w:sz w:val="16"/>
          <w:szCs w:val="16"/>
        </w:rPr>
      </w:pPr>
    </w:p>
    <w:p w14:paraId="5C9D2A39"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rPr>
        <w:t>Para Hospitales;</w:t>
      </w:r>
      <w:r w:rsidRPr="006F2E02">
        <w:rPr>
          <w:rFonts w:ascii="Arial" w:hAnsi="Arial" w:cs="Arial"/>
          <w:sz w:val="16"/>
          <w:szCs w:val="16"/>
        </w:rPr>
        <w:t xml:space="preserve"> Hospital Metropolitano, Hospital Regional Materno Infantil, H. Gral. De Cerralvo, H. Gral. De Montemorelos, H. Gral. De Linares, H. Gral. De Galeana, Hospital General de Dr. Arroyo, Hospital General Tierra y Libertad, UNEME Pediátrica, UNEME Escobedo, UNEME Pesquería, UNEME Galeana. Hospital De Juárez,</w:t>
      </w:r>
      <w:r w:rsidRPr="006F2E02">
        <w:t xml:space="preserve"> </w:t>
      </w:r>
      <w:r w:rsidRPr="006F2E02">
        <w:rPr>
          <w:rFonts w:ascii="Arial" w:hAnsi="Arial" w:cs="Arial"/>
          <w:sz w:val="16"/>
          <w:szCs w:val="16"/>
        </w:rPr>
        <w:t>Hospital General Sabinas Hidalgo,</w:t>
      </w:r>
      <w:r w:rsidRPr="006F2E02">
        <w:rPr>
          <w:rFonts w:ascii="Century Gothic" w:hAnsi="Century Gothic" w:cstheme="minorHAnsi"/>
          <w:sz w:val="14"/>
          <w:szCs w:val="14"/>
        </w:rPr>
        <w:t xml:space="preserve"> </w:t>
      </w:r>
      <w:r w:rsidRPr="006F2E02">
        <w:rPr>
          <w:rFonts w:ascii="Arial" w:hAnsi="Arial" w:cs="Arial"/>
          <w:sz w:val="16"/>
          <w:szCs w:val="14"/>
        </w:rPr>
        <w:t>Hospital de Especialidades en Salud Mental</w:t>
      </w:r>
      <w:r w:rsidRPr="006F2E02">
        <w:rPr>
          <w:rFonts w:ascii="Arial" w:hAnsi="Arial" w:cs="Arial"/>
          <w:sz w:val="16"/>
          <w:szCs w:val="16"/>
        </w:rPr>
        <w:t xml:space="preserve">, Shock Trauma Santiago y UNEME General Terán. </w:t>
      </w:r>
    </w:p>
    <w:p w14:paraId="1469A81F" w14:textId="77777777" w:rsidR="00344D3F" w:rsidRPr="006F2E02" w:rsidRDefault="00344D3F" w:rsidP="006F2E02">
      <w:pPr>
        <w:ind w:left="360"/>
        <w:rPr>
          <w:rFonts w:ascii="Arial" w:hAnsi="Arial" w:cs="Arial"/>
          <w:sz w:val="16"/>
          <w:szCs w:val="16"/>
        </w:rPr>
      </w:pPr>
    </w:p>
    <w:p w14:paraId="346377D1" w14:textId="77777777" w:rsidR="00344D3F" w:rsidRPr="006F2E02" w:rsidRDefault="00344D3F" w:rsidP="006F2E02">
      <w:pPr>
        <w:ind w:left="360"/>
        <w:rPr>
          <w:rFonts w:ascii="Arial" w:hAnsi="Arial" w:cs="Arial"/>
          <w:b/>
          <w:sz w:val="16"/>
          <w:szCs w:val="16"/>
        </w:rPr>
      </w:pPr>
    </w:p>
    <w:p w14:paraId="66F85C7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Glucosa</w:t>
      </w:r>
    </w:p>
    <w:p w14:paraId="61017097"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Creatinina</w:t>
      </w:r>
    </w:p>
    <w:p w14:paraId="0F4945B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Urea (o BUN) </w:t>
      </w:r>
    </w:p>
    <w:p w14:paraId="090571A7"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Ácido Úrico </w:t>
      </w:r>
    </w:p>
    <w:p w14:paraId="30E5CF2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Colesterol </w:t>
      </w:r>
    </w:p>
    <w:p w14:paraId="7B493A46"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Triglicéridos </w:t>
      </w:r>
    </w:p>
    <w:p w14:paraId="434D7C3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HDL-Colesterol </w:t>
      </w:r>
    </w:p>
    <w:p w14:paraId="0EA38D06"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lastRenderedPageBreak/>
        <w:t xml:space="preserve">Bilirrubina Total </w:t>
      </w:r>
    </w:p>
    <w:p w14:paraId="3365CB63"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Bilirrubina Directa </w:t>
      </w:r>
    </w:p>
    <w:p w14:paraId="6338753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Proteínas Totales </w:t>
      </w:r>
    </w:p>
    <w:p w14:paraId="07F6DB64"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Albumina </w:t>
      </w:r>
    </w:p>
    <w:p w14:paraId="244B3537"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TGO </w:t>
      </w:r>
    </w:p>
    <w:p w14:paraId="7445470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TGP </w:t>
      </w:r>
    </w:p>
    <w:p w14:paraId="20C4009D"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Fosfatasa Alcalina </w:t>
      </w:r>
    </w:p>
    <w:p w14:paraId="1A584BB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Amilasa</w:t>
      </w:r>
    </w:p>
    <w:p w14:paraId="485EA784"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LDH </w:t>
      </w:r>
    </w:p>
    <w:p w14:paraId="724D5794"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GGT </w:t>
      </w:r>
    </w:p>
    <w:p w14:paraId="1C25C6CC"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CK </w:t>
      </w:r>
    </w:p>
    <w:p w14:paraId="704847A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CK MB</w:t>
      </w:r>
    </w:p>
    <w:p w14:paraId="1FF23082"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Proteínas Suero</w:t>
      </w:r>
    </w:p>
    <w:p w14:paraId="293BA67F"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Proteínas Liquido</w:t>
      </w:r>
    </w:p>
    <w:p w14:paraId="706F239C"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Proteínas en Orina</w:t>
      </w:r>
    </w:p>
    <w:p w14:paraId="72B610D4"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PCR Ultra Sensible</w:t>
      </w:r>
    </w:p>
    <w:p w14:paraId="4DB08A47"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Sodio </w:t>
      </w:r>
    </w:p>
    <w:p w14:paraId="08B5A9F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Potasio </w:t>
      </w:r>
    </w:p>
    <w:p w14:paraId="3C4689AD"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Cloro </w:t>
      </w:r>
    </w:p>
    <w:p w14:paraId="791C91FA" w14:textId="77777777" w:rsidR="00344D3F" w:rsidRPr="006F2E02" w:rsidRDefault="00344D3F" w:rsidP="006F2E02">
      <w:pPr>
        <w:pStyle w:val="Prrafodelista"/>
        <w:numPr>
          <w:ilvl w:val="0"/>
          <w:numId w:val="33"/>
        </w:numPr>
        <w:rPr>
          <w:rFonts w:ascii="Arial" w:hAnsi="Arial" w:cs="Arial"/>
          <w:sz w:val="16"/>
          <w:szCs w:val="16"/>
        </w:rPr>
      </w:pPr>
      <w:r w:rsidRPr="006F2E02">
        <w:rPr>
          <w:rFonts w:ascii="Arial" w:hAnsi="Arial" w:cs="Arial"/>
          <w:sz w:val="16"/>
          <w:szCs w:val="16"/>
        </w:rPr>
        <w:t xml:space="preserve">Calcio </w:t>
      </w:r>
    </w:p>
    <w:p w14:paraId="581925BF" w14:textId="77777777" w:rsidR="00344D3F" w:rsidRPr="006F2E02" w:rsidRDefault="00344D3F" w:rsidP="006F2E02">
      <w:pPr>
        <w:pStyle w:val="Prrafodelista"/>
        <w:numPr>
          <w:ilvl w:val="0"/>
          <w:numId w:val="33"/>
        </w:numPr>
        <w:rPr>
          <w:rFonts w:ascii="Arial" w:hAnsi="Arial" w:cs="Arial"/>
          <w:sz w:val="18"/>
          <w:szCs w:val="16"/>
          <w:u w:val="single"/>
        </w:rPr>
      </w:pPr>
      <w:r w:rsidRPr="006F2E02">
        <w:rPr>
          <w:rFonts w:ascii="Arial" w:hAnsi="Arial" w:cs="Arial"/>
          <w:color w:val="000000"/>
          <w:sz w:val="16"/>
          <w:szCs w:val="14"/>
          <w:lang w:val="es-MX" w:eastAsia="es-MX"/>
        </w:rPr>
        <w:t>Carbamazepina</w:t>
      </w:r>
    </w:p>
    <w:p w14:paraId="57C9E907" w14:textId="77777777" w:rsidR="00344D3F" w:rsidRPr="006F2E02" w:rsidRDefault="00344D3F" w:rsidP="006F2E02">
      <w:pPr>
        <w:pStyle w:val="Prrafodelista"/>
        <w:numPr>
          <w:ilvl w:val="0"/>
          <w:numId w:val="33"/>
        </w:numPr>
        <w:rPr>
          <w:rFonts w:ascii="Arial" w:hAnsi="Arial" w:cs="Arial"/>
          <w:sz w:val="18"/>
          <w:szCs w:val="16"/>
          <w:u w:val="single"/>
        </w:rPr>
      </w:pPr>
      <w:r w:rsidRPr="006F2E02">
        <w:rPr>
          <w:rFonts w:ascii="Arial" w:hAnsi="Arial" w:cs="Arial"/>
          <w:color w:val="000000"/>
          <w:sz w:val="16"/>
          <w:szCs w:val="14"/>
          <w:lang w:val="es-MX" w:eastAsia="es-MX"/>
        </w:rPr>
        <w:t>Fenitoína</w:t>
      </w:r>
    </w:p>
    <w:p w14:paraId="77FD86CF" w14:textId="77777777" w:rsidR="00344D3F" w:rsidRPr="006F2E02" w:rsidRDefault="00344D3F" w:rsidP="006F2E02">
      <w:pPr>
        <w:pStyle w:val="Prrafodelista"/>
        <w:numPr>
          <w:ilvl w:val="0"/>
          <w:numId w:val="33"/>
        </w:numPr>
        <w:rPr>
          <w:rFonts w:ascii="Arial" w:hAnsi="Arial" w:cs="Arial"/>
          <w:sz w:val="18"/>
          <w:szCs w:val="16"/>
          <w:u w:val="single"/>
        </w:rPr>
      </w:pPr>
      <w:r w:rsidRPr="006F2E02">
        <w:rPr>
          <w:rFonts w:ascii="Arial" w:hAnsi="Arial" w:cs="Arial"/>
          <w:color w:val="000000"/>
          <w:sz w:val="16"/>
          <w:szCs w:val="14"/>
          <w:lang w:val="es-MX" w:eastAsia="es-MX"/>
        </w:rPr>
        <w:t>Ácido Valproico</w:t>
      </w:r>
    </w:p>
    <w:p w14:paraId="5429A829" w14:textId="77777777" w:rsidR="00344D3F" w:rsidRPr="006F2E02" w:rsidRDefault="00344D3F" w:rsidP="006F2E02">
      <w:pPr>
        <w:pStyle w:val="Prrafodelista"/>
        <w:numPr>
          <w:ilvl w:val="0"/>
          <w:numId w:val="33"/>
        </w:numPr>
        <w:rPr>
          <w:rFonts w:ascii="Arial" w:hAnsi="Arial" w:cs="Arial"/>
          <w:sz w:val="18"/>
          <w:szCs w:val="16"/>
          <w:u w:val="single"/>
        </w:rPr>
      </w:pPr>
      <w:r w:rsidRPr="006F2E02">
        <w:rPr>
          <w:rFonts w:ascii="Arial" w:hAnsi="Arial" w:cs="Arial"/>
          <w:color w:val="000000"/>
          <w:sz w:val="16"/>
          <w:szCs w:val="14"/>
          <w:lang w:val="es-MX" w:eastAsia="es-MX"/>
        </w:rPr>
        <w:t>Proteína C Reactiva Neonatal Cuantitativa</w:t>
      </w:r>
    </w:p>
    <w:p w14:paraId="5D251B90"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Transferrina</w:t>
      </w:r>
    </w:p>
    <w:p w14:paraId="739F4803"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Magnesio</w:t>
      </w:r>
    </w:p>
    <w:p w14:paraId="409AA016"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Fosforo</w:t>
      </w:r>
    </w:p>
    <w:p w14:paraId="06FC55B8"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Hierro</w:t>
      </w:r>
    </w:p>
    <w:p w14:paraId="197132A3"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Lipasa</w:t>
      </w:r>
    </w:p>
    <w:p w14:paraId="26B052EF" w14:textId="77777777" w:rsidR="00344D3F" w:rsidRPr="006F2E02" w:rsidRDefault="00344D3F" w:rsidP="006F2E02">
      <w:pPr>
        <w:pStyle w:val="Prrafodelista"/>
        <w:numPr>
          <w:ilvl w:val="0"/>
          <w:numId w:val="33"/>
        </w:numPr>
        <w:rPr>
          <w:rFonts w:ascii="Arial" w:hAnsi="Arial" w:cs="Arial"/>
          <w:sz w:val="16"/>
          <w:szCs w:val="16"/>
          <w:lang w:val="es-MX"/>
        </w:rPr>
      </w:pPr>
      <w:r w:rsidRPr="006F2E02">
        <w:rPr>
          <w:rFonts w:ascii="Arial" w:hAnsi="Arial" w:cs="Arial"/>
          <w:color w:val="000000"/>
          <w:sz w:val="16"/>
          <w:szCs w:val="16"/>
          <w:lang w:val="es-MX" w:eastAsia="es-MX"/>
        </w:rPr>
        <w:t>Litio</w:t>
      </w:r>
    </w:p>
    <w:p w14:paraId="556A6BBF" w14:textId="77777777" w:rsidR="00344D3F" w:rsidRPr="006F2E02" w:rsidRDefault="00344D3F" w:rsidP="006F2E02">
      <w:pPr>
        <w:pStyle w:val="Prrafodelista"/>
        <w:ind w:left="1080"/>
        <w:rPr>
          <w:rFonts w:ascii="Arial" w:hAnsi="Arial" w:cs="Arial"/>
          <w:sz w:val="18"/>
          <w:szCs w:val="16"/>
          <w:u w:val="single"/>
        </w:rPr>
      </w:pPr>
    </w:p>
    <w:p w14:paraId="49712A64" w14:textId="77777777" w:rsidR="00344D3F" w:rsidRPr="006F2E02" w:rsidRDefault="00344D3F" w:rsidP="006F2E02">
      <w:pPr>
        <w:jc w:val="both"/>
        <w:rPr>
          <w:rFonts w:ascii="Arial" w:hAnsi="Arial" w:cs="Arial"/>
          <w:sz w:val="16"/>
          <w:szCs w:val="16"/>
          <w:u w:val="single"/>
        </w:rPr>
      </w:pPr>
    </w:p>
    <w:p w14:paraId="157427AE" w14:textId="77777777" w:rsidR="00344D3F" w:rsidRPr="006F2E02" w:rsidRDefault="00344D3F" w:rsidP="006F2E02">
      <w:pPr>
        <w:rPr>
          <w:rFonts w:ascii="Arial" w:hAnsi="Arial" w:cs="Arial"/>
          <w:color w:val="000000"/>
          <w:lang w:eastAsia="es-MX"/>
        </w:rPr>
      </w:pPr>
      <w:r w:rsidRPr="006F2E02">
        <w:rPr>
          <w:rFonts w:ascii="Arial" w:hAnsi="Arial" w:cs="Arial"/>
          <w:color w:val="000000"/>
          <w:lang w:eastAsia="es-MX"/>
        </w:rPr>
        <w:t>4.      REACTIVOS PARA DETERMINACIÓN EXAMEN DE ORINA</w:t>
      </w:r>
    </w:p>
    <w:p w14:paraId="24230086" w14:textId="77777777" w:rsidR="00344D3F" w:rsidRPr="006F2E02" w:rsidRDefault="00344D3F" w:rsidP="006F2E02">
      <w:pPr>
        <w:pStyle w:val="Ttulo1"/>
        <w:ind w:right="-1"/>
        <w:jc w:val="left"/>
        <w:rPr>
          <w:rFonts w:cs="Arial"/>
          <w:sz w:val="16"/>
          <w:szCs w:val="16"/>
          <w:u w:val="single"/>
          <w:lang w:val="es-MX"/>
        </w:rPr>
      </w:pPr>
    </w:p>
    <w:p w14:paraId="6DD7E500" w14:textId="77777777" w:rsidR="00344D3F" w:rsidRPr="006F2E02" w:rsidRDefault="00344D3F" w:rsidP="006F2E02">
      <w:pPr>
        <w:pStyle w:val="Textoindependiente2"/>
        <w:ind w:right="-1"/>
        <w:rPr>
          <w:rFonts w:cs="Arial"/>
          <w:sz w:val="16"/>
          <w:szCs w:val="16"/>
          <w:u w:val="single"/>
        </w:rPr>
      </w:pPr>
      <w:r w:rsidRPr="006F2E02">
        <w:rPr>
          <w:rFonts w:cs="Arial"/>
          <w:sz w:val="16"/>
          <w:szCs w:val="16"/>
        </w:rPr>
        <w:t>Nota:</w:t>
      </w:r>
      <w:r w:rsidRPr="006F2E02">
        <w:rPr>
          <w:rFonts w:cs="Arial"/>
          <w:sz w:val="16"/>
          <w:szCs w:val="16"/>
          <w:u w:val="single"/>
        </w:rPr>
        <w:t xml:space="preserve"> Cada instrumento deberá ser instalado con su no break y contar con programa de mantenimiento preventivo incluido en el precio ofertado.</w:t>
      </w:r>
    </w:p>
    <w:p w14:paraId="0E79266A" w14:textId="77777777" w:rsidR="00344D3F" w:rsidRPr="006F2E02" w:rsidRDefault="00344D3F" w:rsidP="006F2E02">
      <w:pPr>
        <w:jc w:val="both"/>
        <w:rPr>
          <w:rFonts w:ascii="Arial" w:hAnsi="Arial" w:cs="Arial"/>
          <w:b/>
          <w:sz w:val="16"/>
          <w:szCs w:val="16"/>
        </w:rPr>
      </w:pPr>
    </w:p>
    <w:p w14:paraId="58C37C42"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Metropolitano </w:t>
      </w:r>
    </w:p>
    <w:p w14:paraId="5E82E251"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Regional Materno Infantil</w:t>
      </w:r>
    </w:p>
    <w:p w14:paraId="5E311E4E" w14:textId="77777777" w:rsidR="00344D3F" w:rsidRPr="006F2E02" w:rsidRDefault="00344D3F" w:rsidP="006F2E02">
      <w:pPr>
        <w:jc w:val="both"/>
        <w:rPr>
          <w:rFonts w:ascii="Arial" w:hAnsi="Arial" w:cs="Arial"/>
          <w:sz w:val="16"/>
          <w:szCs w:val="16"/>
        </w:rPr>
      </w:pPr>
    </w:p>
    <w:p w14:paraId="1D649139"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Equipo lector de tiras reactivas totalmente automatizado para la determinación del examen químico de la orina. Principio de medición: fotómetro de reflectancia</w:t>
      </w:r>
    </w:p>
    <w:p w14:paraId="3623E6FD" w14:textId="77777777" w:rsidR="00344D3F" w:rsidRPr="006F2E02" w:rsidRDefault="00344D3F" w:rsidP="006F2E02">
      <w:pPr>
        <w:pStyle w:val="Prrafodelista"/>
        <w:numPr>
          <w:ilvl w:val="0"/>
          <w:numId w:val="70"/>
        </w:numPr>
        <w:jc w:val="both"/>
        <w:rPr>
          <w:rFonts w:ascii="Arial" w:hAnsi="Arial" w:cs="Arial"/>
          <w:sz w:val="16"/>
          <w:szCs w:val="16"/>
          <w:lang w:val="pt-BR"/>
        </w:rPr>
      </w:pPr>
      <w:r w:rsidRPr="006F2E02">
        <w:rPr>
          <w:rFonts w:ascii="Arial" w:hAnsi="Arial" w:cs="Arial"/>
          <w:sz w:val="16"/>
          <w:szCs w:val="16"/>
          <w:lang w:val="pt-BR"/>
        </w:rPr>
        <w:t>Automatizado</w:t>
      </w:r>
    </w:p>
    <w:p w14:paraId="1A6142FE"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Analitos o estudios a determinar: los solicitados en el Anexo T1, incluyendo: pH, glucosa, proteínas, sangre cuerpos cetónicos, bilirrubina, urobilinógeno, nitritos, gravedad específica, leucocitos.</w:t>
      </w:r>
    </w:p>
    <w:p w14:paraId="2053BDE7"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Capacidad de procesamiento de muestras: 300 muestras por hora</w:t>
      </w:r>
    </w:p>
    <w:p w14:paraId="47A9002A"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Con depósito de Muestras</w:t>
      </w:r>
    </w:p>
    <w:p w14:paraId="39781C68"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Identificación de la muestra por medio de un lector de código de barras integrado</w:t>
      </w:r>
    </w:p>
    <w:p w14:paraId="4FE690C1"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Puerto de comunicación para interfase</w:t>
      </w:r>
    </w:p>
    <w:p w14:paraId="5B4C272F"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Software en español</w:t>
      </w:r>
    </w:p>
    <w:p w14:paraId="13882592"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 xml:space="preserve">Regulador de voltaje (No break). </w:t>
      </w:r>
    </w:p>
    <w:p w14:paraId="6916104D"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Memoria para resultados de 1000 muestras de rutina, 200 muestras urgentes y 300 muestras de control</w:t>
      </w:r>
    </w:p>
    <w:p w14:paraId="0E7C5801"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Accesorios, Consumibles y Refacciones: De acuerdo a las necesidades, compatibles con la marca y modelo del equipo.</w:t>
      </w:r>
    </w:p>
    <w:p w14:paraId="5348E5C5"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Capacidad para 75 muestras simultaneas.</w:t>
      </w:r>
    </w:p>
    <w:p w14:paraId="2EA39461" w14:textId="77777777" w:rsidR="00344D3F" w:rsidRPr="006F2E02" w:rsidRDefault="00344D3F" w:rsidP="006F2E02">
      <w:pPr>
        <w:pStyle w:val="Prrafodelista"/>
        <w:numPr>
          <w:ilvl w:val="0"/>
          <w:numId w:val="70"/>
        </w:numPr>
        <w:jc w:val="both"/>
        <w:rPr>
          <w:rFonts w:ascii="Arial" w:hAnsi="Arial" w:cs="Arial"/>
          <w:bCs/>
          <w:sz w:val="16"/>
          <w:szCs w:val="16"/>
        </w:rPr>
      </w:pPr>
      <w:r w:rsidRPr="006F2E02">
        <w:rPr>
          <w:rFonts w:ascii="Arial" w:hAnsi="Arial" w:cs="Arial"/>
          <w:sz w:val="16"/>
          <w:szCs w:val="16"/>
        </w:rPr>
        <w:t>Corriente eléctrica</w:t>
      </w:r>
      <w:r w:rsidRPr="006F2E02">
        <w:rPr>
          <w:rFonts w:ascii="Arial" w:hAnsi="Arial" w:cs="Arial"/>
          <w:bCs/>
          <w:sz w:val="16"/>
          <w:szCs w:val="16"/>
        </w:rPr>
        <w:t xml:space="preserve"> 100-240 V AC, 50/60 HZ</w:t>
      </w:r>
    </w:p>
    <w:p w14:paraId="54801099" w14:textId="77777777" w:rsidR="00344D3F" w:rsidRPr="006F2E02" w:rsidRDefault="00344D3F" w:rsidP="006F2E02">
      <w:pPr>
        <w:pStyle w:val="Prrafodelista"/>
        <w:numPr>
          <w:ilvl w:val="0"/>
          <w:numId w:val="70"/>
        </w:numPr>
        <w:jc w:val="both"/>
        <w:rPr>
          <w:rFonts w:ascii="Arial" w:hAnsi="Arial" w:cs="Arial"/>
          <w:sz w:val="16"/>
          <w:szCs w:val="16"/>
          <w:u w:val="single"/>
        </w:rPr>
      </w:pPr>
      <w:r w:rsidRPr="006F2E02">
        <w:rPr>
          <w:rFonts w:ascii="Arial" w:hAnsi="Arial" w:cs="Arial"/>
          <w:sz w:val="16"/>
          <w:szCs w:val="16"/>
          <w:u w:val="single"/>
        </w:rPr>
        <w:t>El licitante ganador de esta partida deberá enlazar el equipo al Sistema de Informática del Laboratorio y proporcionar una estación de trabajo según lo descrito, Correspondiendo proporcionar esta interface al licitante ganador de esta partida.</w:t>
      </w:r>
    </w:p>
    <w:p w14:paraId="5009A2BC" w14:textId="77777777" w:rsidR="00344D3F" w:rsidRPr="006F2E02" w:rsidRDefault="00344D3F" w:rsidP="006F2E02">
      <w:pPr>
        <w:pStyle w:val="Prrafodelista"/>
        <w:numPr>
          <w:ilvl w:val="0"/>
          <w:numId w:val="70"/>
        </w:numPr>
        <w:jc w:val="both"/>
        <w:rPr>
          <w:rFonts w:ascii="Arial" w:hAnsi="Arial" w:cs="Arial"/>
          <w:sz w:val="16"/>
          <w:szCs w:val="16"/>
        </w:rPr>
      </w:pPr>
      <w:r w:rsidRPr="006F2E02">
        <w:rPr>
          <w:rFonts w:ascii="Arial" w:hAnsi="Arial" w:cs="Arial"/>
          <w:sz w:val="16"/>
          <w:szCs w:val="16"/>
        </w:rPr>
        <w:t>Sistema de reporte con impresora interna y externa</w:t>
      </w:r>
    </w:p>
    <w:p w14:paraId="1CB4E861" w14:textId="77777777" w:rsidR="00344D3F" w:rsidRPr="006F2E02" w:rsidRDefault="00344D3F" w:rsidP="006F2E02">
      <w:pPr>
        <w:pStyle w:val="Prrafodelista"/>
        <w:numPr>
          <w:ilvl w:val="0"/>
          <w:numId w:val="70"/>
        </w:numPr>
        <w:jc w:val="both"/>
        <w:rPr>
          <w:rFonts w:ascii="Arial" w:hAnsi="Arial" w:cs="Arial"/>
          <w:sz w:val="16"/>
          <w:szCs w:val="16"/>
          <w:u w:val="single"/>
        </w:rPr>
      </w:pPr>
      <w:r w:rsidRPr="006F2E02">
        <w:rPr>
          <w:rFonts w:ascii="Arial" w:hAnsi="Arial" w:cs="Arial"/>
          <w:sz w:val="16"/>
          <w:szCs w:val="16"/>
          <w:u w:val="single"/>
        </w:rPr>
        <w:t xml:space="preserve">El licitante deberá inscribir al Laboratorio en un programa de control de Calidad Externo en el área de Orinas. </w:t>
      </w:r>
    </w:p>
    <w:p w14:paraId="6343A229" w14:textId="77777777" w:rsidR="00344D3F" w:rsidRPr="006F2E02" w:rsidRDefault="00344D3F" w:rsidP="006F2E02">
      <w:pPr>
        <w:ind w:left="360"/>
        <w:jc w:val="both"/>
        <w:rPr>
          <w:rFonts w:ascii="Arial" w:hAnsi="Arial" w:cs="Arial"/>
          <w:sz w:val="16"/>
          <w:szCs w:val="16"/>
          <w:u w:val="single"/>
        </w:rPr>
      </w:pPr>
    </w:p>
    <w:p w14:paraId="34B0DF54" w14:textId="77777777" w:rsidR="00344D3F" w:rsidRPr="006F2E02" w:rsidRDefault="00344D3F" w:rsidP="006F2E02">
      <w:pPr>
        <w:jc w:val="both"/>
        <w:rPr>
          <w:rFonts w:ascii="Arial" w:hAnsi="Arial" w:cs="Arial"/>
          <w:sz w:val="16"/>
          <w:szCs w:val="16"/>
        </w:rPr>
      </w:pPr>
    </w:p>
    <w:p w14:paraId="00746A98"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Un Instrumentos Para Los Siguientes Hospitales</w:t>
      </w:r>
      <w:r w:rsidRPr="006F2E02">
        <w:rPr>
          <w:rFonts w:ascii="Arial" w:hAnsi="Arial" w:cs="Arial"/>
          <w:b/>
          <w:sz w:val="16"/>
          <w:szCs w:val="16"/>
        </w:rPr>
        <w:t>:</w:t>
      </w:r>
      <w:r w:rsidRPr="006F2E02">
        <w:rPr>
          <w:rFonts w:ascii="Arial" w:hAnsi="Arial" w:cs="Arial"/>
          <w:sz w:val="16"/>
          <w:szCs w:val="16"/>
        </w:rPr>
        <w:t xml:space="preserve"> Hospital Metropolitano, Hospital Regional Materno Infantil,</w:t>
      </w:r>
      <w:r w:rsidRPr="006F2E02">
        <w:rPr>
          <w:rFonts w:ascii="Arial" w:hAnsi="Arial" w:cs="Arial"/>
          <w:color w:val="000000" w:themeColor="text1"/>
          <w:sz w:val="16"/>
          <w:szCs w:val="16"/>
        </w:rPr>
        <w:t xml:space="preserve"> Hospital General Sabinas Hidalgo,</w:t>
      </w:r>
      <w:r w:rsidRPr="006F2E02">
        <w:rPr>
          <w:rFonts w:ascii="Arial" w:hAnsi="Arial" w:cs="Arial"/>
          <w:sz w:val="16"/>
          <w:szCs w:val="16"/>
        </w:rPr>
        <w:t xml:space="preserve"> H. Gral. De Cerralvo, H. Gral. De Montemorelos, H. Gral. De Linares, H. Gral. De Galeana, H. Gral. De Dr. Arroyo.</w:t>
      </w:r>
    </w:p>
    <w:p w14:paraId="0D29EADD" w14:textId="77777777" w:rsidR="00344D3F" w:rsidRPr="006F2E02" w:rsidRDefault="00344D3F" w:rsidP="006F2E02">
      <w:pPr>
        <w:ind w:left="360"/>
        <w:jc w:val="both"/>
        <w:rPr>
          <w:rFonts w:ascii="Arial" w:hAnsi="Arial" w:cs="Arial"/>
          <w:sz w:val="16"/>
          <w:szCs w:val="16"/>
        </w:rPr>
      </w:pPr>
    </w:p>
    <w:p w14:paraId="1C23E91F"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lastRenderedPageBreak/>
        <w:t>Un Instrumentos Para Los Siguientes Centros de Salud:</w:t>
      </w:r>
      <w:r w:rsidRPr="006F2E02">
        <w:rPr>
          <w:rFonts w:ascii="Arial" w:hAnsi="Arial" w:cs="Arial"/>
          <w:sz w:val="16"/>
          <w:szCs w:val="16"/>
        </w:rPr>
        <w:t xml:space="preserve"> Jurisdicción Sanitaria No. 1 </w:t>
      </w:r>
      <w:proofErr w:type="spellStart"/>
      <w:r w:rsidRPr="006F2E02">
        <w:rPr>
          <w:rFonts w:ascii="Arial" w:hAnsi="Arial" w:cs="Arial"/>
          <w:sz w:val="16"/>
          <w:szCs w:val="16"/>
        </w:rPr>
        <w:t>Csu</w:t>
      </w:r>
      <w:proofErr w:type="spellEnd"/>
      <w:r w:rsidRPr="006F2E02">
        <w:rPr>
          <w:rFonts w:ascii="Arial" w:hAnsi="Arial" w:cs="Arial"/>
          <w:sz w:val="16"/>
          <w:szCs w:val="16"/>
        </w:rPr>
        <w:t xml:space="preserve"> Nueva Morelos Jurisdicción Sanitaria No. 4 </w:t>
      </w:r>
      <w:proofErr w:type="spellStart"/>
      <w:r w:rsidRPr="006F2E02">
        <w:rPr>
          <w:rFonts w:ascii="Arial" w:hAnsi="Arial" w:cs="Arial"/>
          <w:sz w:val="16"/>
          <w:szCs w:val="16"/>
        </w:rPr>
        <w:t>Csu</w:t>
      </w:r>
      <w:proofErr w:type="spellEnd"/>
      <w:r w:rsidRPr="006F2E02">
        <w:rPr>
          <w:rFonts w:ascii="Arial" w:hAnsi="Arial" w:cs="Arial"/>
          <w:sz w:val="16"/>
          <w:szCs w:val="16"/>
        </w:rPr>
        <w:t xml:space="preserve"> Insurgentes, Jurisdicción Sanitaria No. </w:t>
      </w:r>
      <w:proofErr w:type="gramStart"/>
      <w:r w:rsidRPr="006F2E02">
        <w:rPr>
          <w:rFonts w:ascii="Arial" w:hAnsi="Arial" w:cs="Arial"/>
          <w:sz w:val="16"/>
          <w:szCs w:val="16"/>
        </w:rPr>
        <w:t xml:space="preserve">3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La Fama.</w:t>
      </w:r>
    </w:p>
    <w:p w14:paraId="28B2F828" w14:textId="77777777" w:rsidR="00344D3F" w:rsidRPr="006F2E02" w:rsidRDefault="00344D3F" w:rsidP="006F2E02">
      <w:pPr>
        <w:ind w:left="360"/>
        <w:jc w:val="both"/>
        <w:rPr>
          <w:rFonts w:ascii="Arial" w:hAnsi="Arial" w:cs="Arial"/>
          <w:sz w:val="16"/>
          <w:szCs w:val="16"/>
        </w:rPr>
      </w:pPr>
    </w:p>
    <w:p w14:paraId="74E6E6F7"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Equipo lector de tiras reactivas para la determinación del examen químico de la orina. Principio de medición: fotometría de reflectancia</w:t>
      </w:r>
    </w:p>
    <w:p w14:paraId="59377E6A" w14:textId="77777777" w:rsidR="00344D3F" w:rsidRPr="006F2E02" w:rsidRDefault="00344D3F" w:rsidP="006F2E02">
      <w:pPr>
        <w:numPr>
          <w:ilvl w:val="0"/>
          <w:numId w:val="44"/>
        </w:numPr>
        <w:jc w:val="both"/>
        <w:rPr>
          <w:rFonts w:ascii="Arial" w:hAnsi="Arial" w:cs="Arial"/>
          <w:sz w:val="16"/>
          <w:szCs w:val="16"/>
          <w:lang w:val="pt-BR"/>
        </w:rPr>
      </w:pPr>
      <w:r w:rsidRPr="006F2E02">
        <w:rPr>
          <w:rFonts w:ascii="Arial" w:hAnsi="Arial" w:cs="Arial"/>
          <w:sz w:val="16"/>
          <w:szCs w:val="16"/>
          <w:lang w:val="pt-BR"/>
        </w:rPr>
        <w:t>Semiautomatizado</w:t>
      </w:r>
    </w:p>
    <w:p w14:paraId="40F9814C"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Capacidad de procesamiento de muestras: 300 tiras por hora</w:t>
      </w:r>
    </w:p>
    <w:p w14:paraId="3EE223D1"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 xml:space="preserve">Velocidad de tiempo de lectura: Máximo 60 </w:t>
      </w:r>
      <w:proofErr w:type="spellStart"/>
      <w:r w:rsidRPr="006F2E02">
        <w:rPr>
          <w:rFonts w:ascii="Arial" w:hAnsi="Arial" w:cs="Arial"/>
          <w:sz w:val="16"/>
          <w:szCs w:val="16"/>
        </w:rPr>
        <w:t>seg</w:t>
      </w:r>
      <w:proofErr w:type="spellEnd"/>
      <w:r w:rsidRPr="006F2E02">
        <w:rPr>
          <w:rFonts w:ascii="Arial" w:hAnsi="Arial" w:cs="Arial"/>
          <w:sz w:val="16"/>
          <w:szCs w:val="16"/>
        </w:rPr>
        <w:t>.</w:t>
      </w:r>
    </w:p>
    <w:p w14:paraId="0484CF4A"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Charola para desechos con capacidad para 100 tiras</w:t>
      </w:r>
    </w:p>
    <w:p w14:paraId="7610EC7F"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Identificación de la muestra por medio de un lector de código de barras integrado</w:t>
      </w:r>
    </w:p>
    <w:p w14:paraId="024DC132"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Puerto de comunicación para interfase</w:t>
      </w:r>
    </w:p>
    <w:p w14:paraId="7BF954C8"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Pantalla sensible al tacto incluida</w:t>
      </w:r>
    </w:p>
    <w:p w14:paraId="273670A6"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Software en español</w:t>
      </w:r>
    </w:p>
    <w:p w14:paraId="6E8C61C0"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 xml:space="preserve">Regulador de voltaje (No break). </w:t>
      </w:r>
    </w:p>
    <w:p w14:paraId="1A8EED9A"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Capacidad de almacenamiento: 1000 resultados de muestras y 300 resultados de controles</w:t>
      </w:r>
    </w:p>
    <w:p w14:paraId="783DE151"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Accesorios, Consumibles y Refacciones: De acuerdo a las necesidades, compatibles con la marca y modelo del equipo.</w:t>
      </w:r>
    </w:p>
    <w:p w14:paraId="78F9DF5A"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Corriente eléctrica 110/240 V, 50/60 Hz</w:t>
      </w:r>
    </w:p>
    <w:p w14:paraId="24FA7483"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Accesorios, Consumibles y Refacciones: De acuerdo a las necesidades, compatibles con la marca y modelo del equipo.</w:t>
      </w:r>
    </w:p>
    <w:p w14:paraId="37547FF6" w14:textId="77777777" w:rsidR="00344D3F" w:rsidRPr="006F2E02" w:rsidRDefault="00344D3F" w:rsidP="006F2E02">
      <w:pPr>
        <w:numPr>
          <w:ilvl w:val="0"/>
          <w:numId w:val="44"/>
        </w:numPr>
        <w:jc w:val="both"/>
        <w:rPr>
          <w:rFonts w:ascii="Arial" w:hAnsi="Arial" w:cs="Arial"/>
          <w:sz w:val="16"/>
          <w:szCs w:val="16"/>
          <w:u w:val="single"/>
        </w:rPr>
      </w:pPr>
      <w:r w:rsidRPr="006F2E02">
        <w:rPr>
          <w:rFonts w:ascii="Arial" w:hAnsi="Arial" w:cs="Arial"/>
          <w:sz w:val="16"/>
          <w:szCs w:val="16"/>
          <w:u w:val="single"/>
        </w:rPr>
        <w:t>El licitante ganador de esta partida deberá enlazar el equipo al Sistema de Información del Laboratorio y proporcionar una estación de trabajo según lo descrito,</w:t>
      </w:r>
      <w:r w:rsidRPr="006F2E02">
        <w:rPr>
          <w:u w:val="single"/>
        </w:rPr>
        <w:t xml:space="preserve"> </w:t>
      </w:r>
      <w:r w:rsidRPr="006F2E02">
        <w:rPr>
          <w:rFonts w:ascii="Arial" w:hAnsi="Arial" w:cs="Arial"/>
          <w:sz w:val="16"/>
          <w:szCs w:val="16"/>
          <w:u w:val="single"/>
        </w:rPr>
        <w:t>Correspondiendo proporcionar esta interface.</w:t>
      </w:r>
    </w:p>
    <w:p w14:paraId="3FBDC6F3" w14:textId="77777777" w:rsidR="00344D3F" w:rsidRPr="006F2E02" w:rsidRDefault="00344D3F" w:rsidP="006F2E02">
      <w:pPr>
        <w:numPr>
          <w:ilvl w:val="0"/>
          <w:numId w:val="44"/>
        </w:numPr>
        <w:jc w:val="both"/>
        <w:rPr>
          <w:rFonts w:ascii="Arial" w:hAnsi="Arial" w:cs="Arial"/>
          <w:sz w:val="16"/>
          <w:szCs w:val="16"/>
        </w:rPr>
      </w:pPr>
      <w:r w:rsidRPr="006F2E02">
        <w:rPr>
          <w:rFonts w:ascii="Arial" w:hAnsi="Arial" w:cs="Arial"/>
          <w:sz w:val="16"/>
          <w:szCs w:val="16"/>
        </w:rPr>
        <w:t>Sistema de reporte con impresora interna y externa</w:t>
      </w:r>
    </w:p>
    <w:p w14:paraId="6E863629" w14:textId="77777777" w:rsidR="00344D3F" w:rsidRPr="006F2E02" w:rsidRDefault="00344D3F" w:rsidP="006F2E02">
      <w:pPr>
        <w:numPr>
          <w:ilvl w:val="0"/>
          <w:numId w:val="44"/>
        </w:numPr>
        <w:jc w:val="both"/>
        <w:rPr>
          <w:rFonts w:ascii="Arial" w:hAnsi="Arial" w:cs="Arial"/>
          <w:sz w:val="16"/>
          <w:szCs w:val="16"/>
          <w:u w:val="single"/>
        </w:rPr>
      </w:pPr>
      <w:r w:rsidRPr="006F2E02">
        <w:rPr>
          <w:rFonts w:ascii="Arial" w:hAnsi="Arial" w:cs="Arial"/>
          <w:sz w:val="16"/>
          <w:szCs w:val="16"/>
          <w:u w:val="single"/>
        </w:rPr>
        <w:t>El licitante deberá inscribir al Laboratorio en un programa de control de Calidad Externo en el área de Orinas.</w:t>
      </w:r>
    </w:p>
    <w:p w14:paraId="2DD8B397" w14:textId="77777777" w:rsidR="00344D3F" w:rsidRPr="006F2E02" w:rsidRDefault="00344D3F" w:rsidP="006F2E02">
      <w:pPr>
        <w:ind w:left="360"/>
        <w:jc w:val="both"/>
        <w:rPr>
          <w:rFonts w:ascii="Arial" w:hAnsi="Arial" w:cs="Arial"/>
          <w:sz w:val="16"/>
          <w:szCs w:val="16"/>
          <w:u w:val="single"/>
        </w:rPr>
      </w:pPr>
    </w:p>
    <w:p w14:paraId="6D6E6286" w14:textId="77777777" w:rsidR="00344D3F" w:rsidRPr="006F2E02" w:rsidRDefault="00344D3F" w:rsidP="006F2E02">
      <w:pPr>
        <w:ind w:left="360"/>
        <w:jc w:val="both"/>
        <w:rPr>
          <w:rFonts w:ascii="Arial" w:hAnsi="Arial" w:cs="Arial"/>
          <w:sz w:val="16"/>
          <w:szCs w:val="16"/>
        </w:rPr>
      </w:pPr>
      <w:r w:rsidRPr="006F2E02">
        <w:rPr>
          <w:rFonts w:ascii="Arial" w:hAnsi="Arial" w:cs="Arial"/>
          <w:b/>
          <w:sz w:val="16"/>
          <w:szCs w:val="16"/>
          <w:u w:val="single"/>
        </w:rPr>
        <w:t xml:space="preserve"> Un Instrumentos Para Los Siguientes Hospitales</w:t>
      </w:r>
      <w:r w:rsidRPr="006F2E02">
        <w:rPr>
          <w:rFonts w:ascii="Arial" w:hAnsi="Arial" w:cs="Arial"/>
          <w:b/>
          <w:sz w:val="16"/>
          <w:szCs w:val="16"/>
        </w:rPr>
        <w:t>:</w:t>
      </w:r>
      <w:r w:rsidRPr="006F2E02">
        <w:rPr>
          <w:rFonts w:ascii="Arial" w:hAnsi="Arial" w:cs="Arial"/>
          <w:sz w:val="16"/>
          <w:szCs w:val="16"/>
        </w:rPr>
        <w:t xml:space="preserve"> UNEME Pediátrica.</w:t>
      </w:r>
      <w:r w:rsidRPr="006F2E02">
        <w:rPr>
          <w:rFonts w:ascii="Arial" w:hAnsi="Arial" w:cs="Arial"/>
          <w:sz w:val="16"/>
          <w:szCs w:val="14"/>
        </w:rPr>
        <w:t xml:space="preserve"> Hospital de Espacialidades en Salud Mental,</w:t>
      </w:r>
      <w:r w:rsidRPr="006F2E02">
        <w:rPr>
          <w:rFonts w:ascii="Arial" w:hAnsi="Arial" w:cs="Arial"/>
          <w:sz w:val="16"/>
          <w:szCs w:val="16"/>
        </w:rPr>
        <w:t xml:space="preserve"> UNEME Escobedo, UNEME Pesquería, UNEME Galeana, Hospital General Tierra Y Libertad, Hospital De Juárez, Shock Trauma Santiago y UNEME General Terán. </w:t>
      </w:r>
    </w:p>
    <w:p w14:paraId="3EC69123" w14:textId="77777777" w:rsidR="00344D3F" w:rsidRPr="006F2E02" w:rsidRDefault="00344D3F" w:rsidP="006F2E02">
      <w:pPr>
        <w:ind w:left="360"/>
        <w:jc w:val="both"/>
        <w:rPr>
          <w:rFonts w:ascii="Arial" w:hAnsi="Arial" w:cs="Arial"/>
          <w:sz w:val="16"/>
          <w:szCs w:val="16"/>
        </w:rPr>
      </w:pPr>
    </w:p>
    <w:p w14:paraId="62BAB944" w14:textId="77777777" w:rsidR="00344D3F" w:rsidRPr="006F2E02" w:rsidRDefault="00344D3F" w:rsidP="006F2E02">
      <w:pPr>
        <w:jc w:val="both"/>
        <w:rPr>
          <w:rFonts w:ascii="Arial" w:hAnsi="Arial" w:cs="Arial"/>
          <w:sz w:val="16"/>
          <w:szCs w:val="16"/>
        </w:rPr>
      </w:pPr>
    </w:p>
    <w:p w14:paraId="30623F78"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u w:val="single"/>
        </w:rPr>
        <w:t xml:space="preserve">Un Instrumentos Para Los Siguientes Centros de Salud: </w:t>
      </w:r>
      <w:r w:rsidRPr="006F2E02">
        <w:rPr>
          <w:rFonts w:ascii="Arial" w:hAnsi="Arial" w:cs="Arial"/>
          <w:sz w:val="16"/>
          <w:szCs w:val="16"/>
        </w:rPr>
        <w:t xml:space="preserve">Jurisdicción Sanitaria No. 1, </w:t>
      </w:r>
      <w:proofErr w:type="spellStart"/>
      <w:r w:rsidRPr="006F2E02">
        <w:rPr>
          <w:rFonts w:ascii="Arial" w:hAnsi="Arial" w:cs="Arial"/>
          <w:sz w:val="16"/>
          <w:szCs w:val="16"/>
        </w:rPr>
        <w:t>Csu</w:t>
      </w:r>
      <w:proofErr w:type="spellEnd"/>
      <w:r w:rsidRPr="006F2E02">
        <w:rPr>
          <w:rFonts w:ascii="Arial" w:hAnsi="Arial" w:cs="Arial"/>
          <w:sz w:val="16"/>
          <w:szCs w:val="16"/>
        </w:rPr>
        <w:t xml:space="preserve"> Plutarco Elías Calles, Jurisdicción Sanitaria No. </w:t>
      </w:r>
      <w:proofErr w:type="gramStart"/>
      <w:r w:rsidRPr="006F2E02">
        <w:rPr>
          <w:rFonts w:ascii="Arial" w:hAnsi="Arial" w:cs="Arial"/>
          <w:sz w:val="16"/>
          <w:szCs w:val="16"/>
        </w:rPr>
        <w:t xml:space="preserve">2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Terminal, Jurisdicción Sanitaria No. </w:t>
      </w:r>
      <w:proofErr w:type="gramStart"/>
      <w:r w:rsidRPr="006F2E02">
        <w:rPr>
          <w:rFonts w:ascii="Arial" w:hAnsi="Arial" w:cs="Arial"/>
          <w:sz w:val="16"/>
          <w:szCs w:val="16"/>
        </w:rPr>
        <w:t xml:space="preserve">3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Arturo B. De La Garza, </w:t>
      </w:r>
      <w:proofErr w:type="spellStart"/>
      <w:r w:rsidRPr="006F2E02">
        <w:rPr>
          <w:rFonts w:ascii="Arial" w:hAnsi="Arial" w:cs="Arial"/>
          <w:sz w:val="16"/>
          <w:szCs w:val="16"/>
        </w:rPr>
        <w:t>Csu</w:t>
      </w:r>
      <w:proofErr w:type="spellEnd"/>
      <w:r w:rsidRPr="006F2E02">
        <w:rPr>
          <w:rFonts w:ascii="Arial" w:hAnsi="Arial" w:cs="Arial"/>
          <w:sz w:val="16"/>
          <w:szCs w:val="16"/>
        </w:rPr>
        <w:t xml:space="preserve"> El Fraile, Jurisdicción Sanitaria No. 5 </w:t>
      </w:r>
      <w:proofErr w:type="spellStart"/>
      <w:r w:rsidRPr="006F2E02">
        <w:rPr>
          <w:rFonts w:ascii="Arial" w:hAnsi="Arial" w:cs="Arial"/>
          <w:sz w:val="16"/>
          <w:szCs w:val="16"/>
        </w:rPr>
        <w:t>Csu</w:t>
      </w:r>
      <w:proofErr w:type="spellEnd"/>
      <w:r w:rsidRPr="006F2E02">
        <w:rPr>
          <w:rFonts w:ascii="Arial" w:hAnsi="Arial" w:cs="Arial"/>
          <w:sz w:val="16"/>
          <w:szCs w:val="16"/>
        </w:rPr>
        <w:t xml:space="preserve"> Anáhuac, Jurisdicción Sanitaria No. </w:t>
      </w:r>
      <w:proofErr w:type="gramStart"/>
      <w:r w:rsidRPr="006F2E02">
        <w:rPr>
          <w:rFonts w:ascii="Arial" w:hAnsi="Arial" w:cs="Arial"/>
          <w:sz w:val="16"/>
          <w:szCs w:val="16"/>
        </w:rPr>
        <w:t xml:space="preserve">6  </w:t>
      </w:r>
      <w:proofErr w:type="spellStart"/>
      <w:r w:rsidRPr="006F2E02">
        <w:rPr>
          <w:rFonts w:ascii="Arial" w:hAnsi="Arial" w:cs="Arial"/>
          <w:sz w:val="16"/>
          <w:szCs w:val="16"/>
        </w:rPr>
        <w:t>Csu</w:t>
      </w:r>
      <w:proofErr w:type="spellEnd"/>
      <w:proofErr w:type="gramEnd"/>
      <w:r w:rsidRPr="006F2E02">
        <w:rPr>
          <w:rFonts w:ascii="Arial" w:hAnsi="Arial" w:cs="Arial"/>
          <w:sz w:val="16"/>
          <w:szCs w:val="16"/>
        </w:rPr>
        <w:t xml:space="preserve"> Cadereyta, Jurisdicción Sanitaria </w:t>
      </w:r>
      <w:proofErr w:type="spellStart"/>
      <w:r w:rsidRPr="006F2E02">
        <w:rPr>
          <w:rFonts w:ascii="Arial" w:hAnsi="Arial" w:cs="Arial"/>
          <w:sz w:val="16"/>
          <w:szCs w:val="16"/>
        </w:rPr>
        <w:t>N°</w:t>
      </w:r>
      <w:proofErr w:type="spellEnd"/>
      <w:r w:rsidRPr="006F2E02">
        <w:rPr>
          <w:rFonts w:ascii="Arial" w:hAnsi="Arial" w:cs="Arial"/>
          <w:sz w:val="16"/>
          <w:szCs w:val="16"/>
        </w:rPr>
        <w:t xml:space="preserve"> 7 </w:t>
      </w:r>
      <w:proofErr w:type="spellStart"/>
      <w:r w:rsidRPr="006F2E02">
        <w:rPr>
          <w:rFonts w:ascii="Arial" w:hAnsi="Arial" w:cs="Arial"/>
          <w:sz w:val="16"/>
          <w:szCs w:val="16"/>
        </w:rPr>
        <w:t>Csu</w:t>
      </w:r>
      <w:proofErr w:type="spellEnd"/>
      <w:r w:rsidRPr="006F2E02">
        <w:rPr>
          <w:rFonts w:ascii="Arial" w:hAnsi="Arial" w:cs="Arial"/>
          <w:sz w:val="16"/>
          <w:szCs w:val="16"/>
        </w:rPr>
        <w:t xml:space="preserve"> Allende, Las Siguientes Características:</w:t>
      </w:r>
    </w:p>
    <w:p w14:paraId="4429A94C" w14:textId="77777777" w:rsidR="00344D3F" w:rsidRPr="006F2E02" w:rsidRDefault="00344D3F" w:rsidP="006F2E02">
      <w:pPr>
        <w:ind w:left="360"/>
        <w:jc w:val="both"/>
        <w:rPr>
          <w:rFonts w:ascii="Arial" w:hAnsi="Arial" w:cs="Arial"/>
          <w:b/>
          <w:sz w:val="16"/>
          <w:szCs w:val="16"/>
        </w:rPr>
      </w:pPr>
    </w:p>
    <w:p w14:paraId="0D50A620" w14:textId="77777777" w:rsidR="00344D3F" w:rsidRPr="006F2E02" w:rsidRDefault="00344D3F" w:rsidP="006F2E02">
      <w:pPr>
        <w:pStyle w:val="Lista"/>
        <w:numPr>
          <w:ilvl w:val="0"/>
          <w:numId w:val="45"/>
        </w:numPr>
        <w:spacing w:line="240" w:lineRule="auto"/>
        <w:jc w:val="both"/>
        <w:rPr>
          <w:rFonts w:eastAsiaTheme="minorHAnsi" w:cs="Arial"/>
          <w:sz w:val="16"/>
          <w:szCs w:val="16"/>
          <w:lang w:val="es-ES" w:eastAsia="en-US"/>
        </w:rPr>
      </w:pPr>
      <w:r w:rsidRPr="006F2E02">
        <w:rPr>
          <w:rFonts w:eastAsiaTheme="minorHAnsi" w:cs="Arial"/>
          <w:sz w:val="16"/>
          <w:szCs w:val="16"/>
          <w:lang w:val="es-ES" w:eastAsia="en-US"/>
        </w:rPr>
        <w:t>Analizador compacto para la evaluación de tiras reactivas individuales</w:t>
      </w:r>
    </w:p>
    <w:p w14:paraId="6A01C11C" w14:textId="77777777" w:rsidR="00344D3F" w:rsidRPr="006F2E02" w:rsidRDefault="00344D3F" w:rsidP="006F2E02">
      <w:pPr>
        <w:pStyle w:val="Lista"/>
        <w:numPr>
          <w:ilvl w:val="0"/>
          <w:numId w:val="45"/>
        </w:numPr>
        <w:spacing w:line="240" w:lineRule="auto"/>
        <w:jc w:val="both"/>
        <w:rPr>
          <w:rFonts w:eastAsiaTheme="minorHAnsi" w:cs="Arial"/>
          <w:sz w:val="16"/>
          <w:szCs w:val="16"/>
          <w:lang w:val="es-ES" w:eastAsia="en-US"/>
        </w:rPr>
      </w:pPr>
      <w:r w:rsidRPr="006F2E02">
        <w:rPr>
          <w:rFonts w:eastAsiaTheme="minorHAnsi" w:cs="Arial"/>
          <w:sz w:val="16"/>
          <w:szCs w:val="16"/>
          <w:lang w:val="es-ES" w:eastAsia="en-US"/>
        </w:rPr>
        <w:t xml:space="preserve">Documentación inmediata y automatizada de los resultados ya sea impresos o en línea </w:t>
      </w:r>
    </w:p>
    <w:p w14:paraId="605A44CF" w14:textId="77777777" w:rsidR="00344D3F" w:rsidRPr="006F2E02" w:rsidRDefault="00344D3F" w:rsidP="006F2E02">
      <w:pPr>
        <w:pStyle w:val="Lista"/>
        <w:numPr>
          <w:ilvl w:val="0"/>
          <w:numId w:val="45"/>
        </w:numPr>
        <w:spacing w:line="240" w:lineRule="auto"/>
        <w:jc w:val="both"/>
        <w:rPr>
          <w:rFonts w:eastAsiaTheme="minorHAnsi" w:cs="Arial"/>
          <w:sz w:val="16"/>
          <w:szCs w:val="16"/>
          <w:lang w:val="es-ES" w:eastAsia="en-US"/>
        </w:rPr>
      </w:pPr>
      <w:r w:rsidRPr="006F2E02">
        <w:rPr>
          <w:rFonts w:eastAsiaTheme="minorHAnsi" w:cs="Arial"/>
          <w:sz w:val="16"/>
          <w:szCs w:val="16"/>
          <w:lang w:val="es-ES" w:eastAsia="en-US"/>
        </w:rPr>
        <w:t>Tipo de medición de Fotometría de reflectancia</w:t>
      </w:r>
    </w:p>
    <w:p w14:paraId="020E99C9" w14:textId="77777777" w:rsidR="00344D3F" w:rsidRPr="006F2E02" w:rsidRDefault="00344D3F" w:rsidP="006F2E02">
      <w:pPr>
        <w:pStyle w:val="Lista"/>
        <w:numPr>
          <w:ilvl w:val="0"/>
          <w:numId w:val="45"/>
        </w:numPr>
        <w:spacing w:line="240" w:lineRule="auto"/>
        <w:jc w:val="both"/>
        <w:rPr>
          <w:rFonts w:eastAsiaTheme="minorHAnsi" w:cs="Arial"/>
          <w:sz w:val="16"/>
          <w:szCs w:val="16"/>
          <w:lang w:val="es-ES" w:eastAsia="en-US"/>
        </w:rPr>
      </w:pPr>
      <w:r w:rsidRPr="006F2E02">
        <w:rPr>
          <w:rFonts w:eastAsiaTheme="minorHAnsi" w:cs="Arial"/>
          <w:sz w:val="16"/>
          <w:szCs w:val="16"/>
          <w:lang w:val="es-ES" w:eastAsia="en-US"/>
        </w:rPr>
        <w:t>Sistema de medición, de 1 cabeza de medición con 6 diodos emisores de luz (LED), longitudes de onda: 565 nm, 610 nm</w:t>
      </w:r>
    </w:p>
    <w:p w14:paraId="052E6CAB"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 xml:space="preserve">Capacidad de almacenaje hasta de 100 muestras. </w:t>
      </w:r>
    </w:p>
    <w:p w14:paraId="610B9BE3"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Con Pantalla de cristal líquido, 2 líneas de 24 caracteres e Impresora térmica con alimentación automática del papel</w:t>
      </w:r>
    </w:p>
    <w:p w14:paraId="1568340A"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Capacidad de lectura de 50 tiras de prueba por hora</w:t>
      </w:r>
    </w:p>
    <w:p w14:paraId="59A1335B"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El ciclo de medición completo toma sólo 70 segundos</w:t>
      </w:r>
    </w:p>
    <w:p w14:paraId="183C0E17"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Que elimine interferencia por ácido ascórbico y falsos negativos de glucosa.</w:t>
      </w:r>
    </w:p>
    <w:p w14:paraId="52F54EA3" w14:textId="77777777" w:rsidR="00344D3F" w:rsidRPr="006F2E02" w:rsidRDefault="00344D3F" w:rsidP="006F2E02">
      <w:pPr>
        <w:pStyle w:val="Lista"/>
        <w:numPr>
          <w:ilvl w:val="0"/>
          <w:numId w:val="45"/>
        </w:numPr>
        <w:spacing w:line="240" w:lineRule="auto"/>
        <w:ind w:left="913" w:hanging="556"/>
        <w:jc w:val="both"/>
        <w:rPr>
          <w:rFonts w:eastAsiaTheme="minorHAnsi" w:cs="Arial"/>
          <w:sz w:val="16"/>
          <w:szCs w:val="16"/>
          <w:lang w:val="es-ES" w:eastAsia="en-US"/>
        </w:rPr>
      </w:pPr>
      <w:r w:rsidRPr="006F2E02">
        <w:rPr>
          <w:rFonts w:eastAsiaTheme="minorHAnsi" w:cs="Arial"/>
          <w:sz w:val="16"/>
          <w:szCs w:val="16"/>
          <w:lang w:val="es-ES" w:eastAsia="en-US"/>
        </w:rPr>
        <w:t>Determinación de 10 parámetros como: Gravedad Específica, valor de pH, leucocitos, nitritos, proteína, glucosa, cetonas, urobilinógeno, bilirrubina y sangre. Además, deberá contar con detección rápida de enfermedades renales y del tracto urogenital, monitoreo de diabetes mellitus (glucosa y cetonas), enfermedades hepáticas y desórdenes hemolíticos (urobilinógeno y bilirrubina).</w:t>
      </w:r>
    </w:p>
    <w:p w14:paraId="27D6AB97" w14:textId="77777777" w:rsidR="00344D3F" w:rsidRPr="006F2E02" w:rsidRDefault="00344D3F" w:rsidP="006F2E02">
      <w:pPr>
        <w:numPr>
          <w:ilvl w:val="0"/>
          <w:numId w:val="45"/>
        </w:numPr>
        <w:jc w:val="both"/>
        <w:rPr>
          <w:rFonts w:ascii="Arial" w:hAnsi="Arial" w:cs="Arial"/>
          <w:sz w:val="16"/>
          <w:szCs w:val="16"/>
          <w:u w:val="single"/>
        </w:rPr>
      </w:pPr>
      <w:r w:rsidRPr="006F2E02">
        <w:rPr>
          <w:rFonts w:ascii="Arial" w:hAnsi="Arial" w:cs="Arial"/>
          <w:sz w:val="16"/>
          <w:szCs w:val="16"/>
          <w:u w:val="single"/>
        </w:rPr>
        <w:t>El licitante ganador de esta partida deberá enlazar el equipo al Sistema de Información del Laboratorio y proporcionar una estación de trabajo según lo descrito,</w:t>
      </w:r>
      <w:r w:rsidRPr="006F2E02">
        <w:rPr>
          <w:u w:val="single"/>
        </w:rPr>
        <w:t xml:space="preserve"> </w:t>
      </w:r>
      <w:r w:rsidRPr="006F2E02">
        <w:rPr>
          <w:rFonts w:ascii="Arial" w:hAnsi="Arial" w:cs="Arial"/>
          <w:sz w:val="16"/>
          <w:szCs w:val="16"/>
          <w:u w:val="single"/>
        </w:rPr>
        <w:t>Correspondiendo proporcionar esta interface.</w:t>
      </w:r>
    </w:p>
    <w:p w14:paraId="71819AAA" w14:textId="77777777" w:rsidR="00344D3F" w:rsidRPr="006F2E02" w:rsidRDefault="00344D3F" w:rsidP="006F2E02">
      <w:pPr>
        <w:numPr>
          <w:ilvl w:val="0"/>
          <w:numId w:val="45"/>
        </w:numPr>
        <w:ind w:left="913" w:hanging="556"/>
        <w:jc w:val="both"/>
        <w:rPr>
          <w:rFonts w:ascii="Arial" w:hAnsi="Arial" w:cs="Arial"/>
          <w:sz w:val="16"/>
          <w:szCs w:val="16"/>
          <w:u w:val="single"/>
        </w:rPr>
      </w:pPr>
      <w:r w:rsidRPr="006F2E02">
        <w:rPr>
          <w:rFonts w:ascii="Arial" w:hAnsi="Arial" w:cs="Arial"/>
          <w:sz w:val="16"/>
          <w:szCs w:val="16"/>
          <w:u w:val="single"/>
        </w:rPr>
        <w:t xml:space="preserve">El licitante deberá inscribir al Laboratorio en un programa de control de Calidad Externo en el área de Orinas. </w:t>
      </w:r>
    </w:p>
    <w:p w14:paraId="141771A8" w14:textId="77777777" w:rsidR="00344D3F" w:rsidRPr="006F2E02" w:rsidRDefault="00344D3F" w:rsidP="006F2E02">
      <w:pPr>
        <w:jc w:val="both"/>
        <w:rPr>
          <w:rFonts w:ascii="Arial" w:hAnsi="Arial" w:cs="Arial"/>
          <w:sz w:val="16"/>
          <w:szCs w:val="16"/>
          <w:u w:val="single"/>
        </w:rPr>
      </w:pPr>
    </w:p>
    <w:p w14:paraId="62700449" w14:textId="77777777" w:rsidR="00344D3F" w:rsidRPr="006F2E02" w:rsidRDefault="00344D3F" w:rsidP="006F2E02">
      <w:pPr>
        <w:jc w:val="both"/>
        <w:rPr>
          <w:rFonts w:ascii="Arial" w:hAnsi="Arial" w:cs="Arial"/>
          <w:sz w:val="16"/>
          <w:szCs w:val="16"/>
          <w:u w:val="single"/>
        </w:rPr>
      </w:pPr>
    </w:p>
    <w:p w14:paraId="7E613E94" w14:textId="77777777" w:rsidR="00344D3F" w:rsidRPr="006F2E02" w:rsidRDefault="00344D3F" w:rsidP="006F2E02">
      <w:pPr>
        <w:rPr>
          <w:rFonts w:ascii="Arial" w:hAnsi="Arial" w:cs="Arial"/>
          <w:color w:val="000000"/>
          <w:lang w:eastAsia="es-MX"/>
        </w:rPr>
      </w:pPr>
      <w:r w:rsidRPr="006F2E02">
        <w:rPr>
          <w:rFonts w:ascii="Arial" w:hAnsi="Arial" w:cs="Arial"/>
          <w:color w:val="000000"/>
          <w:lang w:eastAsia="es-MX"/>
        </w:rPr>
        <w:t>5.      REACTIVOS PARA DETERMINACIÓN DE GASOMETRÍAS (CUIDADOS CRITICOS)</w:t>
      </w:r>
    </w:p>
    <w:p w14:paraId="73AAC0B4" w14:textId="77777777" w:rsidR="00344D3F" w:rsidRPr="006F2E02" w:rsidRDefault="00344D3F" w:rsidP="006F2E02">
      <w:pPr>
        <w:rPr>
          <w:rFonts w:ascii="Arial" w:hAnsi="Arial" w:cs="Arial"/>
          <w:b/>
          <w:sz w:val="16"/>
          <w:szCs w:val="16"/>
        </w:rPr>
      </w:pPr>
    </w:p>
    <w:p w14:paraId="78AFACDA" w14:textId="77777777" w:rsidR="00344D3F" w:rsidRPr="006F2E02" w:rsidRDefault="00344D3F" w:rsidP="006F2E02">
      <w:pPr>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Metropolitano </w:t>
      </w:r>
    </w:p>
    <w:p w14:paraId="068723F4" w14:textId="77777777" w:rsidR="00344D3F" w:rsidRPr="006F2E02" w:rsidRDefault="00344D3F" w:rsidP="006F2E02">
      <w:pPr>
        <w:rPr>
          <w:rFonts w:ascii="Arial" w:hAnsi="Arial" w:cs="Arial"/>
          <w:sz w:val="16"/>
          <w:szCs w:val="16"/>
        </w:rPr>
      </w:pPr>
    </w:p>
    <w:p w14:paraId="097B0BC1" w14:textId="77777777" w:rsidR="00344D3F" w:rsidRPr="006F2E02" w:rsidRDefault="00344D3F" w:rsidP="006F2E02">
      <w:pPr>
        <w:rPr>
          <w:rFonts w:ascii="Arial" w:hAnsi="Arial" w:cs="Arial"/>
          <w:sz w:val="16"/>
          <w:szCs w:val="16"/>
        </w:rPr>
      </w:pPr>
      <w:r w:rsidRPr="006F2E02">
        <w:rPr>
          <w:rFonts w:ascii="Arial" w:hAnsi="Arial" w:cs="Arial"/>
          <w:sz w:val="16"/>
          <w:szCs w:val="16"/>
        </w:rPr>
        <w:t>GASOMETRIA, ELECTROLITOS, GLUCOSA, LACTATO Y CO-OXIMETRIA.</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 xml:space="preserve">Determina: </w:t>
      </w:r>
      <w:proofErr w:type="spellStart"/>
      <w:r w:rsidRPr="006F2E02">
        <w:rPr>
          <w:rFonts w:ascii="Arial" w:hAnsi="Arial" w:cs="Arial"/>
          <w:sz w:val="16"/>
          <w:szCs w:val="16"/>
        </w:rPr>
        <w:t>Ph</w:t>
      </w:r>
      <w:proofErr w:type="spellEnd"/>
      <w:r w:rsidRPr="006F2E02">
        <w:rPr>
          <w:rFonts w:ascii="Arial" w:hAnsi="Arial" w:cs="Arial"/>
          <w:sz w:val="16"/>
          <w:szCs w:val="16"/>
        </w:rPr>
        <w:t xml:space="preserve">, Pco2, Po2, </w:t>
      </w:r>
      <w:proofErr w:type="spellStart"/>
      <w:r w:rsidRPr="006F2E02">
        <w:rPr>
          <w:rFonts w:ascii="Arial" w:hAnsi="Arial" w:cs="Arial"/>
          <w:sz w:val="16"/>
          <w:szCs w:val="16"/>
        </w:rPr>
        <w:t>Na</w:t>
      </w:r>
      <w:proofErr w:type="spellEnd"/>
      <w:r w:rsidRPr="006F2E02">
        <w:rPr>
          <w:rFonts w:ascii="Arial" w:hAnsi="Arial" w:cs="Arial"/>
          <w:sz w:val="16"/>
          <w:szCs w:val="16"/>
        </w:rPr>
        <w:t xml:space="preserve">+, K+, Ca++, Cl-, Lactato, Glucosa, Hct, </w:t>
      </w:r>
      <w:proofErr w:type="spellStart"/>
      <w:r w:rsidRPr="006F2E02">
        <w:rPr>
          <w:rFonts w:ascii="Arial" w:hAnsi="Arial" w:cs="Arial"/>
          <w:sz w:val="16"/>
          <w:szCs w:val="16"/>
        </w:rPr>
        <w:t>THb</w:t>
      </w:r>
      <w:proofErr w:type="spellEnd"/>
      <w:r w:rsidRPr="006F2E02">
        <w:rPr>
          <w:rFonts w:ascii="Arial" w:hAnsi="Arial" w:cs="Arial"/>
          <w:sz w:val="16"/>
          <w:szCs w:val="16"/>
        </w:rPr>
        <w:t xml:space="preserve"> (Hemoglobina total), O2Hb</w:t>
      </w:r>
      <w:r w:rsidRPr="006F2E02">
        <w:rPr>
          <w:rFonts w:ascii="Arial" w:hAnsi="Arial" w:cs="Arial"/>
          <w:sz w:val="16"/>
          <w:szCs w:val="16"/>
        </w:rPr>
        <w:br/>
        <w:t>(</w:t>
      </w:r>
      <w:proofErr w:type="spellStart"/>
      <w:r w:rsidRPr="006F2E02">
        <w:rPr>
          <w:rFonts w:ascii="Arial" w:hAnsi="Arial" w:cs="Arial"/>
          <w:sz w:val="16"/>
          <w:szCs w:val="16"/>
        </w:rPr>
        <w:t>Óxihemoglobina</w:t>
      </w:r>
      <w:proofErr w:type="spellEnd"/>
      <w:r w:rsidRPr="006F2E02">
        <w:rPr>
          <w:rFonts w:ascii="Arial" w:hAnsi="Arial" w:cs="Arial"/>
          <w:sz w:val="16"/>
          <w:szCs w:val="16"/>
        </w:rPr>
        <w:t>),CO2Hb(</w:t>
      </w:r>
      <w:proofErr w:type="spellStart"/>
      <w:r w:rsidRPr="006F2E02">
        <w:rPr>
          <w:rFonts w:ascii="Arial" w:hAnsi="Arial" w:cs="Arial"/>
          <w:sz w:val="16"/>
          <w:szCs w:val="16"/>
        </w:rPr>
        <w:t>CarboxiHemoglobina</w:t>
      </w:r>
      <w:proofErr w:type="spellEnd"/>
      <w:r w:rsidRPr="006F2E02">
        <w:rPr>
          <w:rFonts w:ascii="Arial" w:hAnsi="Arial" w:cs="Arial"/>
          <w:sz w:val="16"/>
          <w:szCs w:val="16"/>
        </w:rPr>
        <w:t>), MetHb(</w:t>
      </w:r>
      <w:proofErr w:type="spellStart"/>
      <w:r w:rsidRPr="006F2E02">
        <w:rPr>
          <w:rFonts w:ascii="Arial" w:hAnsi="Arial" w:cs="Arial"/>
          <w:sz w:val="16"/>
          <w:szCs w:val="16"/>
        </w:rPr>
        <w:t>MetaHemoglobina</w:t>
      </w:r>
      <w:proofErr w:type="spellEnd"/>
      <w:r w:rsidRPr="006F2E02">
        <w:rPr>
          <w:rFonts w:ascii="Arial" w:hAnsi="Arial" w:cs="Arial"/>
          <w:sz w:val="16"/>
          <w:szCs w:val="16"/>
        </w:rPr>
        <w:t xml:space="preserve">), </w:t>
      </w:r>
      <w:proofErr w:type="spellStart"/>
      <w:r w:rsidRPr="006F2E02">
        <w:rPr>
          <w:rFonts w:ascii="Arial" w:hAnsi="Arial" w:cs="Arial"/>
          <w:sz w:val="16"/>
          <w:szCs w:val="16"/>
        </w:rPr>
        <w:t>HHb</w:t>
      </w:r>
      <w:proofErr w:type="spellEnd"/>
      <w:r w:rsidRPr="006F2E02">
        <w:rPr>
          <w:rFonts w:ascii="Arial" w:hAnsi="Arial" w:cs="Arial"/>
          <w:sz w:val="16"/>
          <w:szCs w:val="16"/>
        </w:rPr>
        <w:t>(</w:t>
      </w:r>
      <w:proofErr w:type="spellStart"/>
      <w:r w:rsidRPr="006F2E02">
        <w:rPr>
          <w:rFonts w:ascii="Arial" w:hAnsi="Arial" w:cs="Arial"/>
          <w:sz w:val="16"/>
          <w:szCs w:val="16"/>
        </w:rPr>
        <w:t>RiboxiHemoglobina</w:t>
      </w:r>
      <w:proofErr w:type="spellEnd"/>
      <w:r w:rsidRPr="006F2E02">
        <w:rPr>
          <w:rFonts w:ascii="Arial" w:hAnsi="Arial" w:cs="Arial"/>
          <w:sz w:val="16"/>
          <w:szCs w:val="16"/>
        </w:rPr>
        <w:t xml:space="preserve">), SO2 (saturación de Oxígeno), y parámetros calculados: HCO-3 (Bicarbonato actual), HCO-3std (bicarbonato), TCO2 (Dióxido de Carbono Total), </w:t>
      </w:r>
      <w:proofErr w:type="spellStart"/>
      <w:r w:rsidRPr="006F2E02">
        <w:rPr>
          <w:rFonts w:ascii="Arial" w:hAnsi="Arial" w:cs="Arial"/>
          <w:sz w:val="16"/>
          <w:szCs w:val="16"/>
        </w:rPr>
        <w:t>Beecf</w:t>
      </w:r>
      <w:proofErr w:type="spellEnd"/>
      <w:r w:rsidRPr="006F2E02">
        <w:rPr>
          <w:rFonts w:ascii="Arial" w:hAnsi="Arial" w:cs="Arial"/>
          <w:sz w:val="16"/>
          <w:szCs w:val="16"/>
        </w:rPr>
        <w:br/>
        <w:t>(exceso de base en fluido intercelular), BE (B) (Exceso de base en sangre),</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Equipo automatizado.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Integra en un solo paquete (cartucho), reactivos, calibradores, biosensores, gases, aguja toma muestra, para su</w:t>
      </w:r>
      <w:r w:rsidRPr="006F2E02">
        <w:rPr>
          <w:rFonts w:ascii="Arial" w:hAnsi="Arial" w:cs="Arial"/>
          <w:sz w:val="16"/>
          <w:szCs w:val="16"/>
        </w:rPr>
        <w:br/>
        <w:t>funcionamiento; así como contenedor de desechos.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 xml:space="preserve">Cartucho </w:t>
      </w:r>
      <w:proofErr w:type="spellStart"/>
      <w:r w:rsidRPr="006F2E02">
        <w:rPr>
          <w:rFonts w:ascii="Arial" w:hAnsi="Arial" w:cs="Arial"/>
          <w:sz w:val="16"/>
          <w:szCs w:val="16"/>
        </w:rPr>
        <w:t>multipruebas</w:t>
      </w:r>
      <w:proofErr w:type="spellEnd"/>
      <w:r w:rsidRPr="006F2E02">
        <w:rPr>
          <w:rFonts w:ascii="Arial" w:hAnsi="Arial" w:cs="Arial"/>
          <w:sz w:val="16"/>
          <w:szCs w:val="16"/>
        </w:rPr>
        <w:t xml:space="preserve"> (presentación de 150, 300 y 450 pruebas sin merma de reactivo).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Control de Calidad Inteligente en tiempo real</w:t>
      </w:r>
      <w:r w:rsidRPr="006F2E02">
        <w:rPr>
          <w:rFonts w:ascii="Arial" w:hAnsi="Arial" w:cs="Arial"/>
          <w:sz w:val="16"/>
          <w:szCs w:val="16"/>
        </w:rPr>
        <w:br/>
        <w:t>Verificación después de cada muestra</w:t>
      </w:r>
      <w:r w:rsidRPr="006F2E02">
        <w:rPr>
          <w:rFonts w:ascii="Arial" w:hAnsi="Arial" w:cs="Arial"/>
          <w:sz w:val="16"/>
          <w:szCs w:val="16"/>
        </w:rPr>
        <w:br/>
      </w:r>
      <w:r w:rsidRPr="006F2E02">
        <w:rPr>
          <w:rFonts w:ascii="Arial" w:hAnsi="Arial" w:cs="Arial"/>
          <w:sz w:val="16"/>
          <w:szCs w:val="16"/>
        </w:rPr>
        <w:lastRenderedPageBreak/>
        <w:t>Verificación integral del sistema cada 30 minutos</w:t>
      </w:r>
      <w:r w:rsidRPr="006F2E02">
        <w:rPr>
          <w:rFonts w:ascii="Arial" w:hAnsi="Arial" w:cs="Arial"/>
          <w:sz w:val="16"/>
          <w:szCs w:val="16"/>
        </w:rPr>
        <w:br/>
        <w:t>Gráficas semejantes a Levey-Jennings (por segmentos)</w:t>
      </w:r>
      <w:r w:rsidRPr="006F2E02">
        <w:rPr>
          <w:rFonts w:ascii="Arial" w:hAnsi="Arial" w:cs="Arial"/>
          <w:sz w:val="16"/>
          <w:szCs w:val="16"/>
        </w:rPr>
        <w:br/>
        <w:t>Detección y corrección de interferencias (Coágulos y medicamentos interferentes)</w:t>
      </w:r>
      <w:r w:rsidRPr="006F2E02">
        <w:rPr>
          <w:rFonts w:ascii="Arial" w:hAnsi="Arial" w:cs="Arial"/>
          <w:sz w:val="16"/>
          <w:szCs w:val="16"/>
        </w:rPr>
        <w:br/>
        <w:t>Bitácora de incidencias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Reactivos listos para usarse sin manipulación del usuario.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Volumen de muestra: 150µL (Perfil completo) y 65 µL solo capilar (</w:t>
      </w:r>
      <w:proofErr w:type="spellStart"/>
      <w:r w:rsidRPr="006F2E02">
        <w:rPr>
          <w:rFonts w:ascii="Arial" w:hAnsi="Arial" w:cs="Arial"/>
          <w:sz w:val="16"/>
          <w:szCs w:val="16"/>
        </w:rPr>
        <w:t>Ph</w:t>
      </w:r>
      <w:proofErr w:type="spellEnd"/>
      <w:r w:rsidRPr="006F2E02">
        <w:rPr>
          <w:rFonts w:ascii="Arial" w:hAnsi="Arial" w:cs="Arial"/>
          <w:sz w:val="16"/>
          <w:szCs w:val="16"/>
        </w:rPr>
        <w:t xml:space="preserve">, Gases, Electrolitos, </w:t>
      </w:r>
      <w:proofErr w:type="spellStart"/>
      <w:r w:rsidRPr="006F2E02">
        <w:rPr>
          <w:rFonts w:ascii="Arial" w:hAnsi="Arial" w:cs="Arial"/>
          <w:sz w:val="16"/>
          <w:szCs w:val="16"/>
        </w:rPr>
        <w:t>Glu</w:t>
      </w:r>
      <w:proofErr w:type="spellEnd"/>
      <w:r w:rsidRPr="006F2E02">
        <w:rPr>
          <w:rFonts w:ascii="Arial" w:hAnsi="Arial" w:cs="Arial"/>
          <w:sz w:val="16"/>
          <w:szCs w:val="16"/>
        </w:rPr>
        <w:t>, Lac Hct)</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Que no requieran tanques de gas.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Analizador libre de mantenimiento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Acepta muestras de tipo Arterial, venosa, capilar y otros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Sistema de toma de muestra por Aspiración</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Sistema Portátil</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Con batería de respaldo por una hora.</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Calibraciones y lavados automáticos.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Software en español.</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Sistema para conteo de muestras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Sistema de toque de pantalla con teclado alfanumérico</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Impresora térmica integrada.</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Archiva datos de pacientes, controles de calidad y calibraciones, en memoria.</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Con destapador para ampolletas de los controles de calidad.</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El usuario no tiene contacto con los desechos contaminantes.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Salida RS232 para enlazarse a computadora central u otras.</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Requerimientos eléctricos 120 V. 60 Hz.</w:t>
      </w:r>
      <w:r w:rsidRPr="006F2E02">
        <w:rPr>
          <w:rFonts w:ascii="Arial" w:hAnsi="Arial" w:cs="Arial"/>
          <w:sz w:val="16"/>
          <w:szCs w:val="16"/>
        </w:rPr>
        <w:br/>
      </w:r>
      <w:r w:rsidRPr="006F2E02">
        <w:rPr>
          <w:rFonts w:ascii="Arial" w:hAnsi="Arial" w:cs="Arial"/>
          <w:sz w:val="16"/>
          <w:szCs w:val="16"/>
        </w:rPr>
        <w:sym w:font="Symbol" w:char="00B7"/>
      </w:r>
      <w:r w:rsidRPr="006F2E02">
        <w:rPr>
          <w:rFonts w:ascii="Arial" w:hAnsi="Arial" w:cs="Arial"/>
          <w:sz w:val="16"/>
          <w:szCs w:val="16"/>
        </w:rPr>
        <w:t>Cuenta con aprobación FDA e ISO 9000.</w:t>
      </w:r>
    </w:p>
    <w:p w14:paraId="507EA2DC" w14:textId="77777777" w:rsidR="00344D3F" w:rsidRPr="006F2E02" w:rsidRDefault="00344D3F" w:rsidP="006F2E02">
      <w:pPr>
        <w:pStyle w:val="Textoindependiente2"/>
        <w:numPr>
          <w:ilvl w:val="0"/>
          <w:numId w:val="31"/>
        </w:numPr>
        <w:tabs>
          <w:tab w:val="clear" w:pos="786"/>
          <w:tab w:val="num" w:pos="993"/>
        </w:tabs>
        <w:ind w:left="851" w:right="-1" w:hanging="284"/>
        <w:rPr>
          <w:rFonts w:cs="Arial"/>
          <w:sz w:val="16"/>
          <w:szCs w:val="16"/>
          <w:u w:val="single"/>
        </w:rPr>
      </w:pPr>
      <w:r w:rsidRPr="006F2E02">
        <w:rPr>
          <w:rFonts w:cs="Arial"/>
          <w:sz w:val="16"/>
          <w:szCs w:val="16"/>
          <w:u w:val="single"/>
        </w:rPr>
        <w:t>El licitante ganador de esta partida deberá enlazar el equipo al Sistema de Información del Laboratorio, correspondiendo proporcionar esta interface.</w:t>
      </w:r>
    </w:p>
    <w:p w14:paraId="253AB128" w14:textId="77777777" w:rsidR="00344D3F" w:rsidRPr="006F2E02" w:rsidRDefault="00344D3F" w:rsidP="006F2E02">
      <w:pPr>
        <w:rPr>
          <w:rFonts w:ascii="Arial" w:hAnsi="Arial" w:cs="Arial"/>
          <w:sz w:val="16"/>
          <w:szCs w:val="16"/>
          <w:u w:val="single"/>
        </w:rPr>
      </w:pPr>
    </w:p>
    <w:p w14:paraId="57AB2033" w14:textId="77777777" w:rsidR="00344D3F" w:rsidRPr="006F2E02" w:rsidRDefault="00344D3F" w:rsidP="006F2E02">
      <w:pPr>
        <w:pStyle w:val="Prrafodelista"/>
        <w:numPr>
          <w:ilvl w:val="0"/>
          <w:numId w:val="57"/>
        </w:numPr>
        <w:ind w:left="851" w:hanging="294"/>
        <w:rPr>
          <w:rFonts w:ascii="Arial" w:hAnsi="Arial" w:cs="Arial"/>
          <w:sz w:val="16"/>
          <w:szCs w:val="16"/>
          <w:u w:val="single"/>
        </w:rPr>
      </w:pPr>
      <w:r w:rsidRPr="006F2E02">
        <w:rPr>
          <w:rFonts w:ascii="Arial" w:hAnsi="Arial" w:cs="Arial"/>
          <w:sz w:val="16"/>
          <w:szCs w:val="16"/>
          <w:u w:val="single"/>
        </w:rPr>
        <w:t>Deberá inscribir al Laboratorio en un programa de control de calidad externo.</w:t>
      </w:r>
    </w:p>
    <w:p w14:paraId="5AFF281B" w14:textId="77777777" w:rsidR="00344D3F" w:rsidRPr="006F2E02" w:rsidRDefault="00344D3F" w:rsidP="006F2E02">
      <w:pPr>
        <w:rPr>
          <w:rFonts w:ascii="Arial" w:hAnsi="Arial" w:cs="Arial"/>
          <w:sz w:val="16"/>
          <w:szCs w:val="16"/>
        </w:rPr>
      </w:pPr>
    </w:p>
    <w:p w14:paraId="09B27D03" w14:textId="77777777" w:rsidR="00344D3F" w:rsidRPr="006F2E02" w:rsidRDefault="00344D3F" w:rsidP="006F2E02">
      <w:pPr>
        <w:rPr>
          <w:rFonts w:ascii="Arial" w:hAnsi="Arial" w:cs="Arial"/>
          <w:sz w:val="16"/>
          <w:szCs w:val="16"/>
        </w:rPr>
      </w:pPr>
    </w:p>
    <w:p w14:paraId="1F729078" w14:textId="77777777" w:rsidR="00344D3F" w:rsidRPr="006F2E02" w:rsidRDefault="00344D3F" w:rsidP="006F2E02">
      <w:pPr>
        <w:rPr>
          <w:rFonts w:ascii="Arial" w:hAnsi="Arial" w:cs="Arial"/>
          <w:color w:val="000000"/>
          <w:lang w:eastAsia="es-MX"/>
        </w:rPr>
      </w:pPr>
      <w:r w:rsidRPr="006F2E02">
        <w:rPr>
          <w:rFonts w:ascii="Arial" w:hAnsi="Arial" w:cs="Arial"/>
          <w:color w:val="000000"/>
          <w:lang w:eastAsia="es-MX"/>
        </w:rPr>
        <w:t>6.      REACTIVOS PARA DETERMINACION DE GASOMETRÍAS (GASES ARTERIALES)</w:t>
      </w:r>
    </w:p>
    <w:p w14:paraId="091CFDCD" w14:textId="77777777" w:rsidR="00344D3F" w:rsidRPr="006F2E02" w:rsidRDefault="00344D3F" w:rsidP="006F2E02">
      <w:pPr>
        <w:ind w:left="360"/>
        <w:rPr>
          <w:rFonts w:ascii="Arial" w:hAnsi="Arial" w:cs="Arial"/>
          <w:sz w:val="16"/>
          <w:szCs w:val="16"/>
        </w:rPr>
      </w:pPr>
      <w:r w:rsidRPr="006F2E02">
        <w:rPr>
          <w:rFonts w:ascii="Arial" w:hAnsi="Arial" w:cs="Arial"/>
          <w:sz w:val="16"/>
          <w:szCs w:val="16"/>
        </w:rPr>
        <w:br/>
      </w:r>
      <w:r w:rsidRPr="006F2E02">
        <w:rPr>
          <w:rFonts w:ascii="Arial" w:hAnsi="Arial" w:cs="Arial"/>
          <w:b/>
          <w:sz w:val="16"/>
          <w:szCs w:val="16"/>
          <w:u w:val="single"/>
        </w:rPr>
        <w:t>Tres Instrumentos</w:t>
      </w:r>
      <w:r w:rsidRPr="006F2E02">
        <w:rPr>
          <w:rFonts w:ascii="Arial" w:hAnsi="Arial" w:cs="Arial"/>
          <w:sz w:val="16"/>
          <w:szCs w:val="16"/>
        </w:rPr>
        <w:t xml:space="preserve"> Para El Hospital Metropolitano</w:t>
      </w:r>
    </w:p>
    <w:p w14:paraId="38414969" w14:textId="77777777" w:rsidR="00344D3F" w:rsidRPr="006F2E02" w:rsidRDefault="00344D3F" w:rsidP="006F2E02">
      <w:pPr>
        <w:ind w:left="360"/>
        <w:rPr>
          <w:rFonts w:ascii="Arial" w:hAnsi="Arial" w:cs="Arial"/>
          <w:sz w:val="16"/>
          <w:szCs w:val="16"/>
        </w:rPr>
      </w:pPr>
      <w:r w:rsidRPr="006F2E02">
        <w:rPr>
          <w:rFonts w:ascii="Arial" w:hAnsi="Arial" w:cs="Arial"/>
          <w:b/>
          <w:sz w:val="16"/>
          <w:szCs w:val="16"/>
          <w:u w:val="single"/>
        </w:rPr>
        <w:t>Dos Instrumentos</w:t>
      </w:r>
      <w:r w:rsidRPr="006F2E02">
        <w:rPr>
          <w:rFonts w:ascii="Arial" w:hAnsi="Arial" w:cs="Arial"/>
          <w:sz w:val="16"/>
          <w:szCs w:val="16"/>
        </w:rPr>
        <w:t xml:space="preserve"> Para El Hospital Regional Materno Infantil, Hospital General Sabinas Hidalgo, H. Gral. De Montemorelos.</w:t>
      </w:r>
    </w:p>
    <w:p w14:paraId="3BAA13DE" w14:textId="77777777" w:rsidR="00344D3F" w:rsidRPr="006F2E02" w:rsidRDefault="00344D3F" w:rsidP="006F2E02">
      <w:pPr>
        <w:ind w:left="360"/>
        <w:rPr>
          <w:rFonts w:ascii="Arial" w:hAnsi="Arial" w:cs="Arial"/>
          <w:sz w:val="16"/>
          <w:szCs w:val="16"/>
        </w:rPr>
      </w:pPr>
      <w:r w:rsidRPr="006F2E02">
        <w:rPr>
          <w:rFonts w:ascii="Arial" w:hAnsi="Arial" w:cs="Arial"/>
          <w:b/>
          <w:sz w:val="16"/>
          <w:szCs w:val="16"/>
          <w:u w:val="single"/>
        </w:rPr>
        <w:t>Un Instrumento Para Los Siguientes Hospitales</w:t>
      </w:r>
      <w:r w:rsidRPr="006F2E02">
        <w:rPr>
          <w:rFonts w:ascii="Arial" w:hAnsi="Arial" w:cs="Arial"/>
          <w:b/>
          <w:sz w:val="16"/>
          <w:szCs w:val="16"/>
        </w:rPr>
        <w:t>:</w:t>
      </w:r>
      <w:r w:rsidRPr="006F2E02">
        <w:rPr>
          <w:rFonts w:ascii="Arial" w:hAnsi="Arial" w:cs="Arial"/>
          <w:sz w:val="16"/>
          <w:szCs w:val="16"/>
        </w:rPr>
        <w:t xml:space="preserve"> H. Gral. De Cerralvo, H. Gral. De Linares, H. Gral. De Galeana, H. Gral. De Dr. Arroyo, UNEME Escobedo, UNEME Pesquería, UNEME Galeana, Hospital General Tierra y Libertad, Hospital De Juárez y UNEME General Terán.</w:t>
      </w:r>
    </w:p>
    <w:p w14:paraId="06C8F382" w14:textId="77777777" w:rsidR="00344D3F" w:rsidRPr="006F2E02" w:rsidRDefault="00344D3F" w:rsidP="006F2E02">
      <w:pPr>
        <w:ind w:left="360"/>
        <w:rPr>
          <w:rFonts w:ascii="Arial" w:hAnsi="Arial" w:cs="Arial"/>
          <w:sz w:val="16"/>
          <w:szCs w:val="16"/>
        </w:rPr>
      </w:pPr>
    </w:p>
    <w:p w14:paraId="66327D1E" w14:textId="77777777" w:rsidR="00344D3F" w:rsidRPr="006F2E02" w:rsidRDefault="00344D3F" w:rsidP="006F2E02">
      <w:pPr>
        <w:ind w:left="360"/>
        <w:rPr>
          <w:rFonts w:ascii="Arial" w:hAnsi="Arial" w:cs="Arial"/>
          <w:sz w:val="16"/>
          <w:szCs w:val="16"/>
        </w:rPr>
      </w:pPr>
      <w:r w:rsidRPr="006F2E02">
        <w:rPr>
          <w:rFonts w:ascii="Arial" w:hAnsi="Arial" w:cs="Arial"/>
          <w:sz w:val="16"/>
          <w:szCs w:val="16"/>
        </w:rPr>
        <w:t>Con las siguientes características:</w:t>
      </w:r>
    </w:p>
    <w:p w14:paraId="39F6DF43" w14:textId="77777777" w:rsidR="00344D3F" w:rsidRPr="006F2E02" w:rsidRDefault="00344D3F" w:rsidP="006F2E02">
      <w:pPr>
        <w:ind w:left="1080"/>
        <w:rPr>
          <w:rFonts w:ascii="Arial" w:hAnsi="Arial" w:cs="Arial"/>
          <w:sz w:val="16"/>
          <w:szCs w:val="16"/>
        </w:rPr>
      </w:pP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 xml:space="preserve">Analizador automático que entre las pruebas que realice para un diagnóstico inmediato sean: pH, PCO2, Po2, </w:t>
      </w:r>
      <w:proofErr w:type="spellStart"/>
      <w:r w:rsidRPr="006F2E02">
        <w:rPr>
          <w:rFonts w:ascii="Arial" w:hAnsi="Arial" w:cs="Arial"/>
          <w:sz w:val="16"/>
          <w:szCs w:val="16"/>
        </w:rPr>
        <w:t>Na</w:t>
      </w:r>
      <w:proofErr w:type="spellEnd"/>
      <w:r w:rsidRPr="006F2E02">
        <w:rPr>
          <w:rFonts w:ascii="Arial" w:hAnsi="Arial" w:cs="Arial"/>
          <w:sz w:val="16"/>
          <w:szCs w:val="16"/>
        </w:rPr>
        <w:t xml:space="preserve">+, K+, Ca++, Lactato, Glucosa, Hematocrito y parámetros calculados en sangre como: HCO-3 (Bicarbonato actual), HCO-3std (bicarbonato estándar), TCO2 (Dióxido de Carbono Total), </w:t>
      </w:r>
      <w:proofErr w:type="spellStart"/>
      <w:r w:rsidRPr="006F2E02">
        <w:rPr>
          <w:rFonts w:ascii="Arial" w:hAnsi="Arial" w:cs="Arial"/>
          <w:sz w:val="16"/>
          <w:szCs w:val="16"/>
        </w:rPr>
        <w:t>Beecf</w:t>
      </w:r>
      <w:proofErr w:type="spellEnd"/>
      <w:r w:rsidRPr="006F2E02">
        <w:rPr>
          <w:rFonts w:ascii="Arial" w:hAnsi="Arial" w:cs="Arial"/>
          <w:sz w:val="16"/>
          <w:szCs w:val="16"/>
        </w:rPr>
        <w:t xml:space="preserve"> (exceso de base en fluido intercelular), BE (B) (Exceso de base en sangre),</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Tiempo de análisis inferior a 2 minutos máximo.</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Análisis a partir de sangre total Arterial, venosa, capilar y otros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Volumen de muestra de 150 microlitros.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portátil</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Con batería de respaldo por una hora.</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Calibraciones y lavados automáticos.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Analizador libre de mantenimiento sin cambio de electrodos y membranas.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Impresora térmica integrada.</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Con capacidad de archivar los resultados de los pacientes en memoria.</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Software en español.</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de toma de muestra por Aspiración</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 xml:space="preserve">Cartuchos </w:t>
      </w:r>
      <w:proofErr w:type="spellStart"/>
      <w:r w:rsidRPr="006F2E02">
        <w:rPr>
          <w:rFonts w:ascii="Arial" w:hAnsi="Arial" w:cs="Arial"/>
          <w:sz w:val="16"/>
          <w:szCs w:val="16"/>
        </w:rPr>
        <w:t>multipruebas</w:t>
      </w:r>
      <w:proofErr w:type="spellEnd"/>
      <w:r w:rsidRPr="006F2E02">
        <w:rPr>
          <w:rFonts w:ascii="Arial" w:hAnsi="Arial" w:cs="Arial"/>
          <w:sz w:val="16"/>
          <w:szCs w:val="16"/>
        </w:rPr>
        <w:t xml:space="preserve"> con opción a diferentes perfiles: 75, 150, 300, 450 y 600 muestras sin merma de reactivo.</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 xml:space="preserve">Que integre en un solo cartucho </w:t>
      </w:r>
      <w:proofErr w:type="spellStart"/>
      <w:r w:rsidRPr="006F2E02">
        <w:rPr>
          <w:rFonts w:ascii="Arial" w:hAnsi="Arial" w:cs="Arial"/>
          <w:sz w:val="16"/>
          <w:szCs w:val="16"/>
        </w:rPr>
        <w:t>multipruebas</w:t>
      </w:r>
      <w:proofErr w:type="spellEnd"/>
      <w:r w:rsidRPr="006F2E02">
        <w:rPr>
          <w:rFonts w:ascii="Arial" w:hAnsi="Arial" w:cs="Arial"/>
          <w:sz w:val="16"/>
          <w:szCs w:val="16"/>
        </w:rPr>
        <w:t xml:space="preserve"> reactivos, calibradores, biosensores, gases, aguja toma muestra, para su</w:t>
      </w:r>
      <w:r w:rsidRPr="006F2E02">
        <w:rPr>
          <w:rFonts w:ascii="Arial" w:hAnsi="Arial" w:cs="Arial"/>
          <w:sz w:val="16"/>
          <w:szCs w:val="16"/>
        </w:rPr>
        <w:br/>
        <w:t>funcionamiento; así como bolsa de desechos.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Control de Calidad Inteligente en tiempo real</w:t>
      </w:r>
      <w:r w:rsidRPr="006F2E02">
        <w:rPr>
          <w:rFonts w:ascii="Arial" w:hAnsi="Arial" w:cs="Arial"/>
          <w:sz w:val="16"/>
          <w:szCs w:val="16"/>
        </w:rPr>
        <w:br/>
        <w:t>Verificación después de cada muestra</w:t>
      </w:r>
      <w:r w:rsidRPr="006F2E02">
        <w:rPr>
          <w:rFonts w:ascii="Arial" w:hAnsi="Arial" w:cs="Arial"/>
          <w:sz w:val="16"/>
          <w:szCs w:val="16"/>
        </w:rPr>
        <w:br/>
        <w:t>Verificación integral del sistema cada 30 minutos</w:t>
      </w:r>
      <w:r w:rsidRPr="006F2E02">
        <w:rPr>
          <w:rFonts w:ascii="Arial" w:hAnsi="Arial" w:cs="Arial"/>
          <w:sz w:val="16"/>
          <w:szCs w:val="16"/>
        </w:rPr>
        <w:br/>
        <w:t>Gráficas Control de Calidad (segmentos)</w:t>
      </w:r>
      <w:r w:rsidRPr="006F2E02">
        <w:rPr>
          <w:rFonts w:ascii="Arial" w:hAnsi="Arial" w:cs="Arial"/>
          <w:sz w:val="16"/>
          <w:szCs w:val="16"/>
        </w:rPr>
        <w:br/>
        <w:t>Detección y corrección de interferencias (Coágulos y medicamentos interferentes)</w:t>
      </w:r>
      <w:r w:rsidRPr="006F2E02">
        <w:rPr>
          <w:rFonts w:ascii="Arial" w:hAnsi="Arial" w:cs="Arial"/>
          <w:sz w:val="16"/>
          <w:szCs w:val="16"/>
        </w:rPr>
        <w:br/>
        <w:t>Bitácora de incidencias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para conteo de muestras</w:t>
      </w:r>
      <w:r w:rsidRPr="006F2E02">
        <w:rPr>
          <w:rFonts w:ascii="Arial" w:hAnsi="Arial" w:cs="Arial"/>
          <w:sz w:val="16"/>
          <w:szCs w:val="16"/>
        </w:rPr>
        <w:br/>
      </w:r>
      <w:r w:rsidRPr="006F2E02">
        <w:rPr>
          <w:sz w:val="16"/>
          <w:szCs w:val="16"/>
        </w:rPr>
        <w:lastRenderedPageBreak/>
        <w:sym w:font="Symbol" w:char="00B7"/>
      </w:r>
      <w:r w:rsidRPr="006F2E02">
        <w:rPr>
          <w:rFonts w:ascii="Arial" w:hAnsi="Arial" w:cs="Arial"/>
          <w:sz w:val="16"/>
          <w:szCs w:val="16"/>
        </w:rPr>
        <w:t>Capaz de tomar muestra de capilares y jeringas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Lector de código de barras para muestras, ampolletas de control y cartucho de reactivos.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Que el usuario no tenga contacto con los desechos contaminantes.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de toque de pantalla con teclado alfanumérico</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Sistema de seguridad para abrir ampolletas de control de calidad.</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Cuenta con aprobación FDA e ISO 9000</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Requerimientos eléctricos 120 V. 60 Hz.</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Salida RS232 para enlazarse a computadora central u otras.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Equipo ideal para áreas de Urgencias, U.C.I.N., Terapias, Quirófanos, Laboratorio de Urgencias, Laboratorio Central, etc.</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u w:val="single"/>
        </w:rPr>
        <w:t>El proveedor ganador de esta partida deberá enlazar el equipo al Sistema de Información del Laboratorio según lo especificado en el sistema informático que instalará el ganador del paquete principal. Correspondiendo proporcionar esta interface.</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Ofrezca al personal el número de capacitaciones necesarias en cada una de los turnos con las que cuenta el laboratorio, en las fechas programadas por el departamento y con una duración mínima de una semana.</w:t>
      </w:r>
      <w:r w:rsidRPr="006F2E02">
        <w:rPr>
          <w:rFonts w:ascii="Arial" w:hAnsi="Arial" w:cs="Arial"/>
          <w:sz w:val="16"/>
          <w:szCs w:val="16"/>
        </w:rPr>
        <w:br/>
      </w:r>
      <w:r w:rsidRPr="006F2E02">
        <w:rPr>
          <w:sz w:val="16"/>
          <w:szCs w:val="16"/>
          <w:u w:val="single"/>
        </w:rPr>
        <w:sym w:font="Symbol" w:char="00B7"/>
      </w:r>
      <w:r w:rsidRPr="006F2E02">
        <w:rPr>
          <w:rFonts w:ascii="Arial" w:hAnsi="Arial" w:cs="Arial"/>
          <w:sz w:val="16"/>
          <w:szCs w:val="16"/>
          <w:u w:val="single"/>
        </w:rPr>
        <w:t>Deberá inscribir al Laboratorio en un programa de control de calidad externo en el área de gasometría que contemple los equipos instalados.</w:t>
      </w:r>
      <w:r w:rsidRPr="006F2E02">
        <w:rPr>
          <w:rFonts w:ascii="Arial" w:hAnsi="Arial" w:cs="Arial"/>
          <w:sz w:val="16"/>
          <w:szCs w:val="16"/>
        </w:rPr>
        <w:br/>
      </w:r>
      <w:r w:rsidRPr="006F2E02">
        <w:rPr>
          <w:sz w:val="16"/>
          <w:szCs w:val="16"/>
        </w:rPr>
        <w:sym w:font="Symbol" w:char="00B7"/>
      </w:r>
      <w:r w:rsidRPr="006F2E02">
        <w:rPr>
          <w:rFonts w:ascii="Arial" w:hAnsi="Arial" w:cs="Arial"/>
          <w:sz w:val="16"/>
          <w:szCs w:val="16"/>
        </w:rPr>
        <w:t xml:space="preserve">Mantenimiento preventivo programado por el proveedor. </w:t>
      </w:r>
    </w:p>
    <w:p w14:paraId="4EDFCE61" w14:textId="77777777" w:rsidR="00344D3F" w:rsidRPr="006F2E02" w:rsidRDefault="00344D3F" w:rsidP="006F2E02">
      <w:pPr>
        <w:ind w:left="1080"/>
        <w:rPr>
          <w:rFonts w:ascii="Arial" w:hAnsi="Arial" w:cs="Arial"/>
          <w:sz w:val="16"/>
          <w:szCs w:val="16"/>
        </w:rPr>
      </w:pPr>
      <w:r w:rsidRPr="006F2E02">
        <w:rPr>
          <w:sz w:val="16"/>
          <w:szCs w:val="16"/>
        </w:rPr>
        <w:sym w:font="Symbol" w:char="00B7"/>
      </w:r>
      <w:r w:rsidRPr="006F2E02">
        <w:rPr>
          <w:rFonts w:ascii="Arial" w:hAnsi="Arial" w:cs="Arial"/>
          <w:sz w:val="16"/>
          <w:szCs w:val="16"/>
        </w:rPr>
        <w:t>Los consumibles deberán incluirse con la entrega del reactivo</w:t>
      </w:r>
    </w:p>
    <w:p w14:paraId="7AFD2C30" w14:textId="77777777" w:rsidR="00344D3F" w:rsidRPr="006F2E02" w:rsidRDefault="00344D3F" w:rsidP="006F2E02">
      <w:pPr>
        <w:ind w:left="1080"/>
        <w:rPr>
          <w:rFonts w:ascii="Arial" w:hAnsi="Arial" w:cs="Arial"/>
          <w:sz w:val="16"/>
          <w:szCs w:val="16"/>
        </w:rPr>
      </w:pPr>
    </w:p>
    <w:p w14:paraId="5D951C2E" w14:textId="77777777" w:rsidR="00344D3F" w:rsidRPr="006F2E02" w:rsidRDefault="00344D3F" w:rsidP="006F2E02">
      <w:pPr>
        <w:ind w:left="1080"/>
        <w:rPr>
          <w:rFonts w:ascii="Arial" w:hAnsi="Arial" w:cs="Arial"/>
          <w:sz w:val="16"/>
          <w:szCs w:val="16"/>
        </w:rPr>
      </w:pPr>
    </w:p>
    <w:p w14:paraId="3C66FC89" w14:textId="77777777" w:rsidR="00344D3F" w:rsidRPr="006F2E02" w:rsidRDefault="00344D3F" w:rsidP="006F2E02">
      <w:pPr>
        <w:rPr>
          <w:rFonts w:ascii="Arial" w:hAnsi="Arial" w:cs="Arial"/>
          <w:color w:val="000000"/>
          <w:lang w:eastAsia="es-MX"/>
        </w:rPr>
      </w:pPr>
      <w:r w:rsidRPr="006F2E02">
        <w:rPr>
          <w:rFonts w:ascii="Arial" w:hAnsi="Arial" w:cs="Arial"/>
          <w:color w:val="000000"/>
          <w:lang w:eastAsia="es-MX"/>
        </w:rPr>
        <w:t>7.      REACTIVOS PARA DETERMINACIÓN DE INMUNOLOGÍA</w:t>
      </w:r>
    </w:p>
    <w:p w14:paraId="55F2D5DB" w14:textId="77777777" w:rsidR="00344D3F" w:rsidRPr="006F2E02" w:rsidRDefault="00344D3F" w:rsidP="006F2E02">
      <w:pPr>
        <w:rPr>
          <w:rFonts w:ascii="Arial" w:hAnsi="Arial" w:cs="Arial"/>
          <w:color w:val="000000"/>
          <w:sz w:val="16"/>
          <w:szCs w:val="16"/>
          <w:lang w:eastAsia="es-MX"/>
        </w:rPr>
      </w:pPr>
    </w:p>
    <w:p w14:paraId="60031457" w14:textId="77777777" w:rsidR="00344D3F" w:rsidRPr="006F2E02" w:rsidRDefault="00344D3F" w:rsidP="006F2E02">
      <w:pPr>
        <w:pStyle w:val="Textoindependiente2"/>
        <w:ind w:right="-1"/>
        <w:jc w:val="left"/>
        <w:rPr>
          <w:rFonts w:cs="Arial"/>
          <w:sz w:val="16"/>
          <w:szCs w:val="16"/>
          <w:u w:val="single"/>
        </w:rPr>
      </w:pPr>
      <w:r w:rsidRPr="006F2E02">
        <w:rPr>
          <w:rFonts w:cs="Arial"/>
          <w:sz w:val="16"/>
          <w:szCs w:val="16"/>
          <w:u w:val="single"/>
        </w:rPr>
        <w:t>Cada instrumento deberá ser instalado con su no break y contar con programa de mantenimiento preventivo incluido en el precio ofertado.</w:t>
      </w:r>
    </w:p>
    <w:p w14:paraId="71302904" w14:textId="77777777" w:rsidR="00344D3F" w:rsidRPr="006F2E02" w:rsidRDefault="00344D3F" w:rsidP="006F2E02">
      <w:pPr>
        <w:rPr>
          <w:rFonts w:ascii="Arial" w:hAnsi="Arial" w:cs="Arial"/>
          <w:b/>
          <w:sz w:val="16"/>
          <w:szCs w:val="16"/>
        </w:rPr>
      </w:pPr>
    </w:p>
    <w:p w14:paraId="5FA26F5E" w14:textId="77777777" w:rsidR="00344D3F" w:rsidRPr="006F2E02" w:rsidRDefault="00344D3F" w:rsidP="006F2E02">
      <w:pPr>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METROPOLITANO </w:t>
      </w:r>
    </w:p>
    <w:p w14:paraId="75975F28" w14:textId="77777777" w:rsidR="00344D3F" w:rsidRPr="006F2E02" w:rsidRDefault="00344D3F" w:rsidP="006F2E02">
      <w:pPr>
        <w:rPr>
          <w:rFonts w:ascii="Arial" w:hAnsi="Arial" w:cs="Arial"/>
          <w:sz w:val="16"/>
          <w:szCs w:val="16"/>
        </w:rPr>
      </w:pPr>
      <w:r w:rsidRPr="006F2E02">
        <w:rPr>
          <w:rFonts w:ascii="Arial" w:hAnsi="Arial" w:cs="Arial"/>
          <w:b/>
          <w:sz w:val="16"/>
          <w:szCs w:val="16"/>
          <w:u w:val="single"/>
        </w:rPr>
        <w:t>Un Instrumento</w:t>
      </w:r>
      <w:r w:rsidRPr="006F2E02">
        <w:rPr>
          <w:rFonts w:ascii="Arial" w:hAnsi="Arial" w:cs="Arial"/>
          <w:sz w:val="16"/>
          <w:szCs w:val="16"/>
        </w:rPr>
        <w:t xml:space="preserve"> Para El HOSPITAL REGIONAL MATERNO INFANTIL CON LAS SIGUIENTES CARACTERÍSTICAS:</w:t>
      </w:r>
    </w:p>
    <w:p w14:paraId="4B2A84F5" w14:textId="77777777" w:rsidR="00344D3F" w:rsidRPr="006F2E02" w:rsidRDefault="00344D3F" w:rsidP="006F2E02">
      <w:pPr>
        <w:pStyle w:val="Sinespaciado"/>
        <w:ind w:left="34"/>
        <w:rPr>
          <w:rFonts w:ascii="Arial" w:eastAsia="Times New Roman" w:hAnsi="Arial" w:cs="Arial"/>
          <w:sz w:val="16"/>
          <w:szCs w:val="16"/>
          <w:lang w:val="es-ES_tradnl" w:eastAsia="es-ES"/>
        </w:rPr>
      </w:pPr>
    </w:p>
    <w:p w14:paraId="393B758F"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Equipos con capacidad de ensayos de 170 a 340 pruebas por hora mínimo </w:t>
      </w:r>
    </w:p>
    <w:p w14:paraId="3919BE86"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Sistema automatizado de alto rendimiento para determinar pruebas de Inmunología.</w:t>
      </w:r>
    </w:p>
    <w:p w14:paraId="2BAEF0C6"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Capacidad mínima para 60 Inmunoensayos Heterogéneos mediante </w:t>
      </w:r>
      <w:proofErr w:type="spellStart"/>
      <w:r w:rsidRPr="006F2E02">
        <w:rPr>
          <w:rFonts w:ascii="Arial" w:hAnsi="Arial" w:cs="Arial"/>
          <w:sz w:val="16"/>
          <w:szCs w:val="16"/>
        </w:rPr>
        <w:t>electroquimioluminisencia</w:t>
      </w:r>
      <w:proofErr w:type="spellEnd"/>
    </w:p>
    <w:p w14:paraId="7157AA74"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Capacidad de trabajar 24 horas del día. </w:t>
      </w:r>
    </w:p>
    <w:p w14:paraId="4B330BC4"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Random Access</w:t>
      </w:r>
    </w:p>
    <w:p w14:paraId="00574023"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Con control de inventario</w:t>
      </w:r>
    </w:p>
    <w:p w14:paraId="2E4441B4"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Calibración a dos puntos</w:t>
      </w:r>
    </w:p>
    <w:p w14:paraId="0B9958B5"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Disco de incubación con 54 posiciones</w:t>
      </w:r>
    </w:p>
    <w:p w14:paraId="14ECD01A"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Que acepte los siguientes tipos de muestra: suero, plasma y orina</w:t>
      </w:r>
    </w:p>
    <w:p w14:paraId="5BF83FB3"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Detección de nivel de líquido y de coagulo</w:t>
      </w:r>
    </w:p>
    <w:p w14:paraId="5DB09017"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Capacidad automática de dilución de muestras</w:t>
      </w:r>
    </w:p>
    <w:p w14:paraId="5994A8EE"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Calibración Automática</w:t>
      </w:r>
    </w:p>
    <w:p w14:paraId="3721A5DA"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Funciones de mantenimiento automatizado</w:t>
      </w:r>
    </w:p>
    <w:p w14:paraId="20E46B8C"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Repeticiones automáticas</w:t>
      </w:r>
    </w:p>
    <w:p w14:paraId="75FE9B0B"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Que cuente con 12 charolas cada una con 84 posiciones para ensayos</w:t>
      </w:r>
    </w:p>
    <w:p w14:paraId="438EF63F"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Mínimo 25 posiciones de reactivo</w:t>
      </w:r>
    </w:p>
    <w:p w14:paraId="5E89B576"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Temperatura de incubación 37 °C</w:t>
      </w:r>
    </w:p>
    <w:p w14:paraId="64036341"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Disco de reactivos con temperatura controlada a 20+/-3°C</w:t>
      </w:r>
    </w:p>
    <w:p w14:paraId="7103AA53"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Almacenamiento de temperatura regulada para 25 paquetes de reactivos </w:t>
      </w:r>
    </w:p>
    <w:p w14:paraId="34AA19B4"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Lector de código de barras</w:t>
      </w:r>
    </w:p>
    <w:p w14:paraId="7CA8E96D"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Apertura y cerrado de reactivos de manera automática para prevenir su evaporación</w:t>
      </w:r>
    </w:p>
    <w:p w14:paraId="770FEF08"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Todos los reactivos listos para su uso.</w:t>
      </w:r>
    </w:p>
    <w:p w14:paraId="39521099"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Capaz de ser enlazado</w:t>
      </w:r>
    </w:p>
    <w:p w14:paraId="1C539FD1"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Cuente con sistema de reporte de resultados en una impresora externa al equipo</w:t>
      </w:r>
    </w:p>
    <w:p w14:paraId="4F26CD6C"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Software en español</w:t>
      </w:r>
    </w:p>
    <w:p w14:paraId="1EA3806D"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lang w:val="pt-BR"/>
        </w:rPr>
        <w:t xml:space="preserve">PC monitor, teclado e </w:t>
      </w:r>
      <w:r w:rsidRPr="006F2E02">
        <w:rPr>
          <w:rFonts w:ascii="Arial" w:hAnsi="Arial" w:cs="Arial"/>
          <w:sz w:val="16"/>
          <w:szCs w:val="16"/>
        </w:rPr>
        <w:t>Impresora</w:t>
      </w:r>
      <w:r w:rsidRPr="006F2E02">
        <w:rPr>
          <w:rFonts w:ascii="Arial" w:hAnsi="Arial" w:cs="Arial"/>
          <w:sz w:val="16"/>
          <w:szCs w:val="16"/>
          <w:lang w:val="pt-BR"/>
        </w:rPr>
        <w:t xml:space="preserve"> integrada o adicional,</w:t>
      </w:r>
      <w:r w:rsidRPr="006F2E02">
        <w:rPr>
          <w:rFonts w:ascii="Arial" w:hAnsi="Arial" w:cs="Arial"/>
          <w:sz w:val="16"/>
          <w:szCs w:val="16"/>
        </w:rPr>
        <w:t xml:space="preserve"> con regulador de voltaje.</w:t>
      </w:r>
    </w:p>
    <w:p w14:paraId="0182A76C"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 Accesorios, Consumibles y Refacciones: De acuerdo a las necesidades, compatibles con la marca y modelo del equipo.</w:t>
      </w:r>
    </w:p>
    <w:p w14:paraId="0C5D9B33" w14:textId="77777777" w:rsidR="00344D3F" w:rsidRPr="006F2E02" w:rsidRDefault="00344D3F" w:rsidP="006F2E02">
      <w:pPr>
        <w:numPr>
          <w:ilvl w:val="0"/>
          <w:numId w:val="31"/>
        </w:numPr>
        <w:jc w:val="both"/>
        <w:rPr>
          <w:rFonts w:ascii="Arial" w:hAnsi="Arial" w:cs="Arial"/>
          <w:sz w:val="16"/>
          <w:szCs w:val="16"/>
        </w:rPr>
      </w:pPr>
      <w:r w:rsidRPr="006F2E02">
        <w:rPr>
          <w:rFonts w:ascii="Arial" w:hAnsi="Arial" w:cs="Arial"/>
          <w:sz w:val="16"/>
          <w:szCs w:val="16"/>
        </w:rPr>
        <w:t xml:space="preserve">Suministro eléctrico 115/230 v ac, 60/50 </w:t>
      </w:r>
      <w:proofErr w:type="spellStart"/>
      <w:r w:rsidRPr="006F2E02">
        <w:rPr>
          <w:rFonts w:ascii="Arial" w:hAnsi="Arial" w:cs="Arial"/>
          <w:sz w:val="16"/>
          <w:szCs w:val="16"/>
        </w:rPr>
        <w:t>hz</w:t>
      </w:r>
      <w:proofErr w:type="spellEnd"/>
      <w:r w:rsidRPr="006F2E02">
        <w:rPr>
          <w:rFonts w:ascii="Arial" w:hAnsi="Arial" w:cs="Arial"/>
          <w:sz w:val="16"/>
          <w:szCs w:val="16"/>
        </w:rPr>
        <w:t>, consume máximo 1kva</w:t>
      </w:r>
    </w:p>
    <w:p w14:paraId="7E17B982" w14:textId="77777777" w:rsidR="00344D3F" w:rsidRPr="006F2E02" w:rsidRDefault="00344D3F" w:rsidP="006F2E02">
      <w:pPr>
        <w:pStyle w:val="Textoindependiente2"/>
        <w:numPr>
          <w:ilvl w:val="0"/>
          <w:numId w:val="31"/>
        </w:numPr>
        <w:ind w:right="0"/>
        <w:rPr>
          <w:rFonts w:cs="Arial"/>
          <w:sz w:val="16"/>
          <w:szCs w:val="16"/>
          <w:u w:val="single"/>
        </w:rPr>
      </w:pPr>
      <w:r w:rsidRPr="006F2E02">
        <w:rPr>
          <w:rFonts w:cs="Arial"/>
          <w:sz w:val="16"/>
          <w:szCs w:val="16"/>
          <w:u w:val="single"/>
        </w:rPr>
        <w:t>Ambos equipos deberán estar enlazados al Sistema de Información del Laboratorio según lo especificado. correspondiendo proporcionar esta interface al licitante ganador de esta partida.</w:t>
      </w:r>
    </w:p>
    <w:p w14:paraId="6F34AE97" w14:textId="77777777" w:rsidR="00344D3F" w:rsidRPr="006F2E02" w:rsidRDefault="00344D3F" w:rsidP="006F2E02">
      <w:pPr>
        <w:pStyle w:val="Sinespaciado"/>
        <w:numPr>
          <w:ilvl w:val="0"/>
          <w:numId w:val="31"/>
        </w:numPr>
        <w:rPr>
          <w:rFonts w:ascii="Arial" w:eastAsia="Times New Roman" w:hAnsi="Arial" w:cs="Arial"/>
          <w:sz w:val="16"/>
          <w:szCs w:val="16"/>
          <w:u w:val="single"/>
          <w:lang w:val="es-ES_tradnl" w:eastAsia="es-ES"/>
        </w:rPr>
      </w:pPr>
      <w:r w:rsidRPr="006F2E02">
        <w:rPr>
          <w:rFonts w:ascii="Arial" w:eastAsia="Times New Roman" w:hAnsi="Arial" w:cs="Arial"/>
          <w:sz w:val="16"/>
          <w:szCs w:val="16"/>
          <w:u w:val="single"/>
          <w:lang w:val="es-ES_tradnl" w:eastAsia="es-ES"/>
        </w:rPr>
        <w:t>Se deberá inscribir al Laboratorio Clínico en un programa de control de calidad externo para cada uno de sus equipos en el área de Inmunología.</w:t>
      </w:r>
    </w:p>
    <w:p w14:paraId="531AD0EA" w14:textId="77777777" w:rsidR="00344D3F" w:rsidRPr="006F2E02" w:rsidRDefault="00344D3F" w:rsidP="006F2E02">
      <w:pPr>
        <w:pStyle w:val="Sinespaciado"/>
        <w:rPr>
          <w:rFonts w:ascii="Arial" w:eastAsia="Times New Roman" w:hAnsi="Arial" w:cs="Arial"/>
          <w:sz w:val="16"/>
          <w:szCs w:val="16"/>
          <w:u w:val="single"/>
          <w:lang w:val="es-ES_tradnl" w:eastAsia="es-ES"/>
        </w:rPr>
      </w:pPr>
    </w:p>
    <w:p w14:paraId="46CD76CD"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u w:val="single"/>
        </w:rPr>
        <w:t>Un Instrumento Para Los Siguientes Hospitales</w:t>
      </w:r>
      <w:r w:rsidRPr="006F2E02">
        <w:rPr>
          <w:rFonts w:ascii="Arial" w:hAnsi="Arial" w:cs="Arial"/>
          <w:b/>
          <w:sz w:val="16"/>
          <w:szCs w:val="16"/>
        </w:rPr>
        <w:t>:</w:t>
      </w:r>
      <w:r w:rsidRPr="006F2E02">
        <w:rPr>
          <w:rFonts w:ascii="Arial" w:hAnsi="Arial" w:cs="Arial"/>
          <w:sz w:val="16"/>
          <w:szCs w:val="16"/>
        </w:rPr>
        <w:t xml:space="preserve"> Hospital General Tierra Y Libertad, H. Gral. De Cerralvo, UNEME Pediátrica, Hospital General Sabinas Hidalgo, H. Gral. De Montemorelos, H. Gral. De Linares, H. Gral. De Galeana, H. Gral. De Dr. Arroyo, UNEME Pesquería y </w:t>
      </w:r>
      <w:r w:rsidRPr="006F2E02">
        <w:rPr>
          <w:rFonts w:ascii="Arial" w:hAnsi="Arial" w:cs="Arial"/>
          <w:sz w:val="16"/>
          <w:szCs w:val="14"/>
        </w:rPr>
        <w:t>Hospital de Especialidades en Salud Mental.</w:t>
      </w:r>
    </w:p>
    <w:p w14:paraId="53536F7D" w14:textId="77777777" w:rsidR="00344D3F" w:rsidRPr="006F2E02" w:rsidRDefault="00344D3F" w:rsidP="006F2E02">
      <w:pPr>
        <w:rPr>
          <w:rFonts w:ascii="Arial" w:hAnsi="Arial" w:cs="Arial"/>
          <w:sz w:val="16"/>
          <w:szCs w:val="16"/>
        </w:rPr>
      </w:pPr>
    </w:p>
    <w:p w14:paraId="42E8E028"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Equipos con capacidad de realizar mínimo 100 pruebas por hora. </w:t>
      </w:r>
    </w:p>
    <w:p w14:paraId="7AEC3EE3"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Sistema automatizado, unidad analítica, CPU, teclado alfa numérico, impresora y monitor. Sistema discreto, continuo, </w:t>
      </w:r>
      <w:r w:rsidRPr="006F2E02">
        <w:rPr>
          <w:rFonts w:ascii="Arial" w:hAnsi="Arial" w:cs="Arial"/>
          <w:bCs/>
          <w:sz w:val="16"/>
          <w:szCs w:val="16"/>
        </w:rPr>
        <w:t xml:space="preserve">que permiten el procesamiento de una o varias pruebas a una muestra determinada. </w:t>
      </w:r>
      <w:r w:rsidRPr="006F2E02">
        <w:rPr>
          <w:rFonts w:ascii="Arial" w:hAnsi="Arial" w:cs="Arial"/>
          <w:sz w:val="16"/>
          <w:szCs w:val="16"/>
        </w:rPr>
        <w:t>Software en español</w:t>
      </w:r>
    </w:p>
    <w:p w14:paraId="54357AEE"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Mediante la metodología de Quimioluminiscencia o con reacciones Antígeno – Anticuerpo. </w:t>
      </w:r>
    </w:p>
    <w:p w14:paraId="22B9EF07"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Capacidad de trabajar 24 horas del día. </w:t>
      </w:r>
    </w:p>
    <w:p w14:paraId="5213AEF7"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Empleo de diferentes volúmenes de muestra dependiente de la técnica ofrecida y de tipos de tubos primarios y copas Los sistemas ofertados deberán procesar muestras sin diluciones iniciales y tener identificador de código de barras para muestras.</w:t>
      </w:r>
    </w:p>
    <w:p w14:paraId="582C2840"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Con control de inventario  </w:t>
      </w:r>
    </w:p>
    <w:p w14:paraId="3110F605"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Detección de nivel de líquido. </w:t>
      </w:r>
    </w:p>
    <w:p w14:paraId="72BADE54"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Temperatura de incubación 37 °C</w:t>
      </w:r>
    </w:p>
    <w:p w14:paraId="05F0256B"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Carrusel de reactivo con temperatura controlada entre 2-10°C para la buena preservación de los reactivos. </w:t>
      </w:r>
    </w:p>
    <w:p w14:paraId="68D838BC"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Lector de código de barras tanto para muestras como reactivos. </w:t>
      </w:r>
    </w:p>
    <w:p w14:paraId="4A056D59"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Todos los reactivos listos para su uso.</w:t>
      </w:r>
    </w:p>
    <w:p w14:paraId="4D40BC22"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 xml:space="preserve">Programa de Control de Calidad que incluye registros estadísticos, gráficos de </w:t>
      </w:r>
      <w:proofErr w:type="spellStart"/>
      <w:r w:rsidRPr="006F2E02">
        <w:rPr>
          <w:rFonts w:ascii="Arial" w:hAnsi="Arial" w:cs="Arial"/>
          <w:sz w:val="16"/>
          <w:szCs w:val="16"/>
        </w:rPr>
        <w:t>LeveyJennings</w:t>
      </w:r>
      <w:proofErr w:type="spellEnd"/>
      <w:r w:rsidRPr="006F2E02">
        <w:rPr>
          <w:rFonts w:ascii="Arial" w:hAnsi="Arial" w:cs="Arial"/>
          <w:sz w:val="16"/>
          <w:szCs w:val="16"/>
        </w:rPr>
        <w:t>, reglas de Westgard, reportes de Control de Calidad.</w:t>
      </w:r>
    </w:p>
    <w:p w14:paraId="477E4529"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Con capacidad de ser enlazados.</w:t>
      </w:r>
    </w:p>
    <w:p w14:paraId="52300372" w14:textId="77777777" w:rsidR="00344D3F" w:rsidRPr="006F2E02" w:rsidRDefault="00344D3F" w:rsidP="006F2E02">
      <w:pPr>
        <w:numPr>
          <w:ilvl w:val="0"/>
          <w:numId w:val="31"/>
        </w:numPr>
        <w:rPr>
          <w:rFonts w:ascii="Arial" w:hAnsi="Arial" w:cs="Arial"/>
          <w:sz w:val="16"/>
          <w:szCs w:val="16"/>
        </w:rPr>
      </w:pPr>
      <w:r w:rsidRPr="006F2E02">
        <w:rPr>
          <w:rFonts w:ascii="Arial" w:hAnsi="Arial" w:cs="Arial"/>
          <w:sz w:val="16"/>
          <w:szCs w:val="16"/>
        </w:rPr>
        <w:t>Con sistema de reporte de resultados en una impresora externa al equipo</w:t>
      </w:r>
    </w:p>
    <w:p w14:paraId="1701062E" w14:textId="77777777" w:rsidR="00344D3F" w:rsidRPr="006F2E02" w:rsidRDefault="00344D3F" w:rsidP="006F2E02">
      <w:pPr>
        <w:pStyle w:val="Textoindependiente2"/>
        <w:numPr>
          <w:ilvl w:val="0"/>
          <w:numId w:val="31"/>
        </w:numPr>
        <w:ind w:right="0"/>
        <w:rPr>
          <w:rFonts w:cs="Arial"/>
          <w:sz w:val="16"/>
          <w:szCs w:val="16"/>
          <w:u w:val="single"/>
        </w:rPr>
      </w:pPr>
      <w:r w:rsidRPr="006F2E02">
        <w:rPr>
          <w:rFonts w:cs="Arial"/>
          <w:sz w:val="16"/>
          <w:szCs w:val="16"/>
          <w:u w:val="single"/>
        </w:rPr>
        <w:t>El equipo deberá estar enlazado al Sistema de Información del Laboratorio según lo especificado, correspondiendo proporcionar esta interface al licitante ganador de esta partida.</w:t>
      </w:r>
    </w:p>
    <w:p w14:paraId="1D56DD6B" w14:textId="77777777" w:rsidR="00344D3F" w:rsidRPr="006F2E02" w:rsidRDefault="00344D3F" w:rsidP="006F2E02">
      <w:pPr>
        <w:numPr>
          <w:ilvl w:val="0"/>
          <w:numId w:val="31"/>
        </w:numPr>
        <w:rPr>
          <w:rFonts w:ascii="Arial" w:hAnsi="Arial" w:cs="Arial"/>
          <w:sz w:val="16"/>
          <w:szCs w:val="16"/>
          <w:u w:val="single"/>
        </w:rPr>
      </w:pPr>
      <w:r w:rsidRPr="006F2E02">
        <w:rPr>
          <w:rFonts w:ascii="Arial" w:hAnsi="Arial" w:cs="Arial"/>
          <w:sz w:val="16"/>
          <w:szCs w:val="16"/>
          <w:u w:val="single"/>
        </w:rPr>
        <w:t>Se deberá inscribir al Laboratorio Clínico en un programa de control de calidad externo en el área de Inmunología</w:t>
      </w:r>
    </w:p>
    <w:p w14:paraId="28790905" w14:textId="77777777" w:rsidR="00344D3F" w:rsidRPr="006F2E02" w:rsidRDefault="00344D3F" w:rsidP="006F2E02">
      <w:pPr>
        <w:pStyle w:val="Prrafodelista"/>
        <w:ind w:left="786"/>
        <w:rPr>
          <w:rFonts w:ascii="Arial" w:hAnsi="Arial" w:cs="Arial"/>
          <w:sz w:val="16"/>
          <w:szCs w:val="16"/>
        </w:rPr>
      </w:pPr>
    </w:p>
    <w:p w14:paraId="465BD2AB" w14:textId="77777777" w:rsidR="00344D3F" w:rsidRPr="006F2E02" w:rsidRDefault="00344D3F" w:rsidP="006F2E02">
      <w:pPr>
        <w:pStyle w:val="Prrafodelista"/>
        <w:ind w:left="786"/>
        <w:rPr>
          <w:rFonts w:ascii="Arial" w:hAnsi="Arial" w:cs="Arial"/>
          <w:sz w:val="16"/>
          <w:szCs w:val="16"/>
        </w:rPr>
      </w:pPr>
    </w:p>
    <w:p w14:paraId="4BADB965" w14:textId="77777777" w:rsidR="00344D3F" w:rsidRPr="006F2E02" w:rsidRDefault="00344D3F" w:rsidP="006F2E02">
      <w:pPr>
        <w:pStyle w:val="Prrafodelista"/>
        <w:ind w:left="786"/>
        <w:rPr>
          <w:rFonts w:ascii="Arial" w:hAnsi="Arial" w:cs="Arial"/>
          <w:sz w:val="16"/>
          <w:szCs w:val="16"/>
        </w:rPr>
      </w:pPr>
      <w:r w:rsidRPr="006F2E02">
        <w:rPr>
          <w:rFonts w:ascii="Arial" w:hAnsi="Arial" w:cs="Arial"/>
          <w:sz w:val="16"/>
          <w:szCs w:val="16"/>
        </w:rPr>
        <w:t>Las pruebas incluidas son:</w:t>
      </w:r>
    </w:p>
    <w:p w14:paraId="62AE3846" w14:textId="77777777" w:rsidR="00344D3F" w:rsidRPr="006F2E02" w:rsidRDefault="00344D3F" w:rsidP="006F2E02">
      <w:pPr>
        <w:jc w:val="both"/>
        <w:rPr>
          <w:rFonts w:ascii="Arial" w:hAnsi="Arial" w:cs="Arial"/>
          <w:sz w:val="16"/>
          <w:szCs w:val="16"/>
        </w:rPr>
      </w:pPr>
    </w:p>
    <w:p w14:paraId="50B1B470" w14:textId="77777777" w:rsidR="00344D3F" w:rsidRPr="006F2E02" w:rsidRDefault="00344D3F" w:rsidP="006F2E02">
      <w:pPr>
        <w:jc w:val="both"/>
        <w:rPr>
          <w:rFonts w:ascii="Arial" w:hAnsi="Arial" w:cs="Arial"/>
          <w:sz w:val="16"/>
          <w:szCs w:val="16"/>
        </w:rPr>
      </w:pPr>
      <w:r w:rsidRPr="006F2E02">
        <w:rPr>
          <w:rFonts w:ascii="Arial" w:hAnsi="Arial" w:cs="Arial"/>
          <w:b/>
          <w:sz w:val="16"/>
          <w:szCs w:val="16"/>
        </w:rPr>
        <w:t>Para Hospitales;</w:t>
      </w:r>
      <w:r w:rsidRPr="006F2E02">
        <w:rPr>
          <w:rFonts w:ascii="Arial" w:hAnsi="Arial" w:cs="Arial"/>
          <w:sz w:val="16"/>
          <w:szCs w:val="16"/>
        </w:rPr>
        <w:t xml:space="preserve"> (Hospital Metropolitano, Hospital Regional Materno Infantil, UNEME Pediátrica, Hospital General Tierra Y Libertad, H. Gral. De Cerralvo, Hospital General Sabinas Hidalgo, Hospital General de Dr. Arroyo, Hospital General de Montemorelos, H. Gral. De Linares, Hospital General de Galeana, UNEME Pesquería y </w:t>
      </w:r>
      <w:r w:rsidRPr="006F2E02">
        <w:rPr>
          <w:rFonts w:ascii="Arial" w:hAnsi="Arial" w:cs="Arial"/>
          <w:sz w:val="16"/>
          <w:szCs w:val="14"/>
        </w:rPr>
        <w:t>Hospital de Especialidades en Salud Mental.</w:t>
      </w:r>
    </w:p>
    <w:p w14:paraId="4C6412D0" w14:textId="77777777" w:rsidR="00344D3F" w:rsidRPr="006F2E02" w:rsidRDefault="00344D3F" w:rsidP="006F2E02">
      <w:pPr>
        <w:pStyle w:val="Prrafodelista"/>
        <w:ind w:left="1125"/>
        <w:rPr>
          <w:rFonts w:ascii="Arial" w:hAnsi="Arial" w:cs="Arial"/>
          <w:b/>
          <w:sz w:val="16"/>
          <w:szCs w:val="16"/>
        </w:rPr>
      </w:pPr>
    </w:p>
    <w:p w14:paraId="3632A582"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T3</w:t>
      </w:r>
    </w:p>
    <w:p w14:paraId="50042DF0"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T4</w:t>
      </w:r>
    </w:p>
    <w:p w14:paraId="4B63357D"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T4 Libre</w:t>
      </w:r>
    </w:p>
    <w:p w14:paraId="3807EC6E"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TSH</w:t>
      </w:r>
    </w:p>
    <w:p w14:paraId="230600A5"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Fracción Beta</w:t>
      </w:r>
    </w:p>
    <w:p w14:paraId="385374C3"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LH</w:t>
      </w:r>
    </w:p>
    <w:p w14:paraId="74B326DE"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FSH</w:t>
      </w:r>
    </w:p>
    <w:p w14:paraId="17E6FE2C"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Estradiol</w:t>
      </w:r>
    </w:p>
    <w:p w14:paraId="13B1AAA4"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Prolactina</w:t>
      </w:r>
    </w:p>
    <w:p w14:paraId="21EC0216" w14:textId="77777777" w:rsidR="00344D3F" w:rsidRPr="006F2E02" w:rsidRDefault="00344D3F" w:rsidP="006F2E02">
      <w:pPr>
        <w:pStyle w:val="Prrafodelista"/>
        <w:numPr>
          <w:ilvl w:val="0"/>
          <w:numId w:val="43"/>
        </w:numPr>
        <w:rPr>
          <w:rFonts w:ascii="Arial" w:hAnsi="Arial" w:cs="Arial"/>
          <w:b/>
          <w:sz w:val="16"/>
          <w:szCs w:val="16"/>
        </w:rPr>
      </w:pPr>
      <w:r w:rsidRPr="006F2E02">
        <w:rPr>
          <w:rFonts w:ascii="Arial" w:hAnsi="Arial" w:cs="Arial"/>
          <w:sz w:val="16"/>
          <w:szCs w:val="16"/>
        </w:rPr>
        <w:t>Antígeno Prostático</w:t>
      </w:r>
    </w:p>
    <w:p w14:paraId="7618DBC8" w14:textId="77777777" w:rsidR="00344D3F" w:rsidRPr="006F2E02" w:rsidRDefault="00344D3F" w:rsidP="006F2E02">
      <w:pPr>
        <w:pStyle w:val="Prrafodelista"/>
        <w:numPr>
          <w:ilvl w:val="0"/>
          <w:numId w:val="43"/>
        </w:numPr>
        <w:rPr>
          <w:rFonts w:ascii="Arial" w:hAnsi="Arial" w:cs="Arial"/>
          <w:sz w:val="16"/>
          <w:szCs w:val="16"/>
          <w:lang w:val="es-MX"/>
        </w:rPr>
      </w:pPr>
      <w:r w:rsidRPr="006F2E02">
        <w:rPr>
          <w:rFonts w:ascii="Arial" w:hAnsi="Arial" w:cs="Arial"/>
          <w:sz w:val="16"/>
          <w:szCs w:val="16"/>
        </w:rPr>
        <w:t>Insulina</w:t>
      </w:r>
    </w:p>
    <w:p w14:paraId="32B48709"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sz w:val="16"/>
          <w:szCs w:val="16"/>
        </w:rPr>
        <w:t xml:space="preserve">Procalcitonina </w:t>
      </w:r>
    </w:p>
    <w:p w14:paraId="52AD3604"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Troponina</w:t>
      </w:r>
    </w:p>
    <w:p w14:paraId="59FE17CF"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BNP</w:t>
      </w:r>
    </w:p>
    <w:p w14:paraId="03E450AC" w14:textId="77777777" w:rsidR="00344D3F" w:rsidRPr="005A0A30" w:rsidRDefault="00344D3F" w:rsidP="006F2E02">
      <w:pPr>
        <w:pStyle w:val="Prrafodelista"/>
        <w:numPr>
          <w:ilvl w:val="0"/>
          <w:numId w:val="43"/>
        </w:numPr>
        <w:rPr>
          <w:rFonts w:ascii="Arial" w:hAnsi="Arial" w:cs="Arial"/>
          <w:sz w:val="16"/>
          <w:szCs w:val="16"/>
        </w:rPr>
      </w:pPr>
      <w:r w:rsidRPr="005A0A30">
        <w:rPr>
          <w:rFonts w:ascii="Arial" w:hAnsi="Arial" w:cs="Arial"/>
          <w:sz w:val="16"/>
          <w:szCs w:val="16"/>
        </w:rPr>
        <w:t>Ferritina</w:t>
      </w:r>
    </w:p>
    <w:p w14:paraId="68F77C3F"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Interleucina 6</w:t>
      </w:r>
    </w:p>
    <w:p w14:paraId="79666BB4"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Anti-CCP</w:t>
      </w:r>
    </w:p>
    <w:p w14:paraId="693ECB07" w14:textId="77777777" w:rsidR="00344D3F" w:rsidRPr="005A0A30" w:rsidRDefault="00344D3F" w:rsidP="006F2E02">
      <w:pPr>
        <w:pStyle w:val="Prrafodelista"/>
        <w:numPr>
          <w:ilvl w:val="0"/>
          <w:numId w:val="43"/>
        </w:numPr>
        <w:rPr>
          <w:rFonts w:ascii="Arial" w:hAnsi="Arial" w:cs="Arial"/>
          <w:sz w:val="16"/>
          <w:szCs w:val="16"/>
          <w:lang w:val="es-MX"/>
        </w:rPr>
      </w:pPr>
      <w:r w:rsidRPr="005A0A30">
        <w:rPr>
          <w:rFonts w:ascii="Arial" w:hAnsi="Arial" w:cs="Arial"/>
          <w:color w:val="000000"/>
          <w:sz w:val="16"/>
          <w:szCs w:val="16"/>
          <w:lang w:val="es-MX" w:eastAsia="es-MX"/>
        </w:rPr>
        <w:t xml:space="preserve">Vitamina D </w:t>
      </w:r>
    </w:p>
    <w:p w14:paraId="28FFC873" w14:textId="77777777" w:rsidR="00344D3F" w:rsidRPr="005A0A30" w:rsidRDefault="00344D3F" w:rsidP="006F2E02">
      <w:pPr>
        <w:pStyle w:val="Prrafodelista"/>
        <w:ind w:left="1125"/>
        <w:rPr>
          <w:rFonts w:ascii="Arial" w:hAnsi="Arial" w:cs="Arial"/>
          <w:b/>
          <w:sz w:val="16"/>
          <w:szCs w:val="16"/>
        </w:rPr>
      </w:pPr>
    </w:p>
    <w:p w14:paraId="77B9B5BF" w14:textId="77777777" w:rsidR="00344D3F" w:rsidRPr="005A0A30" w:rsidRDefault="00344D3F" w:rsidP="006F2E02">
      <w:pPr>
        <w:rPr>
          <w:rFonts w:ascii="Arial" w:hAnsi="Arial" w:cs="Arial"/>
          <w:b/>
          <w:sz w:val="16"/>
          <w:szCs w:val="16"/>
        </w:rPr>
      </w:pPr>
    </w:p>
    <w:p w14:paraId="4BA8A57C" w14:textId="77777777" w:rsidR="00344D3F" w:rsidRPr="005A0A30" w:rsidRDefault="00344D3F" w:rsidP="006F2E02">
      <w:pPr>
        <w:rPr>
          <w:rFonts w:ascii="Arial" w:hAnsi="Arial" w:cs="Arial"/>
          <w:sz w:val="16"/>
          <w:szCs w:val="16"/>
        </w:rPr>
      </w:pPr>
    </w:p>
    <w:p w14:paraId="21BA4CB1" w14:textId="77777777" w:rsidR="007C1C0B" w:rsidRPr="005A0A30" w:rsidRDefault="007C1C0B" w:rsidP="007C1C0B">
      <w:pPr>
        <w:rPr>
          <w:rFonts w:ascii="Arial" w:hAnsi="Arial" w:cs="Arial"/>
          <w:color w:val="000000"/>
          <w:lang w:eastAsia="es-MX"/>
        </w:rPr>
      </w:pPr>
      <w:r w:rsidRPr="005A0A30">
        <w:rPr>
          <w:rFonts w:ascii="Arial" w:hAnsi="Arial" w:cs="Arial"/>
          <w:color w:val="000000"/>
          <w:lang w:eastAsia="es-MX"/>
        </w:rPr>
        <w:t>8.      REACTIVOS PARA DETERMINACIÓN DE INMUNOLOGÍA II</w:t>
      </w:r>
    </w:p>
    <w:p w14:paraId="031CDFF9" w14:textId="77777777" w:rsidR="007C1C0B" w:rsidRPr="005A0A30" w:rsidRDefault="007C1C0B" w:rsidP="007C1C0B">
      <w:pPr>
        <w:rPr>
          <w:rFonts w:ascii="Arial" w:hAnsi="Arial" w:cs="Arial"/>
          <w:sz w:val="16"/>
          <w:szCs w:val="16"/>
        </w:rPr>
      </w:pPr>
    </w:p>
    <w:p w14:paraId="05C8F361" w14:textId="77777777" w:rsidR="007C1C0B" w:rsidRPr="005A0A30" w:rsidRDefault="007C1C0B" w:rsidP="007C1C0B">
      <w:pPr>
        <w:rPr>
          <w:rFonts w:ascii="Arial" w:hAnsi="Arial" w:cs="Arial"/>
          <w:sz w:val="16"/>
          <w:szCs w:val="16"/>
        </w:rPr>
      </w:pPr>
      <w:r w:rsidRPr="005A0A30">
        <w:rPr>
          <w:rFonts w:ascii="Arial" w:hAnsi="Arial" w:cs="Arial"/>
          <w:sz w:val="16"/>
          <w:szCs w:val="16"/>
        </w:rPr>
        <w:t>PARA EL CENTRO ESTATAL DE LA TRANSFUSION SANGUINEA. (C.E.T.S.)</w:t>
      </w:r>
      <w:r w:rsidRPr="005A0A30">
        <w:rPr>
          <w:rFonts w:ascii="Arial" w:hAnsi="Arial" w:cs="Arial"/>
          <w:sz w:val="16"/>
          <w:szCs w:val="16"/>
        </w:rPr>
        <w:br/>
        <w:t>REACTIVOS</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Para detección de antígeno de superficie de Hepatitis B, en suero o plasma Humano (</w:t>
      </w:r>
      <w:proofErr w:type="spellStart"/>
      <w:r w:rsidRPr="005A0A30">
        <w:rPr>
          <w:rFonts w:ascii="Arial" w:hAnsi="Arial" w:cs="Arial"/>
          <w:sz w:val="16"/>
          <w:szCs w:val="16"/>
        </w:rPr>
        <w:t>HbsAg</w:t>
      </w:r>
      <w:proofErr w:type="spellEnd"/>
      <w:r w:rsidRPr="005A0A30">
        <w:rPr>
          <w:rFonts w:ascii="Arial" w:hAnsi="Arial" w:cs="Arial"/>
          <w:sz w:val="16"/>
          <w:szCs w:val="16"/>
        </w:rPr>
        <w:t>)</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Para Detección de antígeno y anticuerpos contra el virus de la Inmunodeficiencia Humana (HIVI-HIV 2) en suero o plasma</w:t>
      </w:r>
      <w:r w:rsidRPr="005A0A30">
        <w:rPr>
          <w:rFonts w:ascii="Arial" w:hAnsi="Arial" w:cs="Arial"/>
          <w:sz w:val="16"/>
          <w:szCs w:val="16"/>
        </w:rPr>
        <w:br/>
        <w:t>humano.</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Para detección de anticuerpos contra el virus de la Hepatitis C (HCV) en suero o plasma humano.</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 xml:space="preserve">Para detección de Tripanosoma </w:t>
      </w:r>
      <w:proofErr w:type="spellStart"/>
      <w:r w:rsidRPr="005A0A30">
        <w:rPr>
          <w:rFonts w:ascii="Arial" w:hAnsi="Arial" w:cs="Arial"/>
          <w:sz w:val="16"/>
          <w:szCs w:val="16"/>
        </w:rPr>
        <w:t>cruzi</w:t>
      </w:r>
      <w:proofErr w:type="spellEnd"/>
      <w:r w:rsidRPr="005A0A30">
        <w:rPr>
          <w:rFonts w:ascii="Arial" w:hAnsi="Arial" w:cs="Arial"/>
          <w:sz w:val="16"/>
          <w:szCs w:val="16"/>
        </w:rPr>
        <w:t xml:space="preserve"> (ENFERMEDAD DE CHAGAS) en suero o plasma Humano</w:t>
      </w:r>
      <w:r w:rsidRPr="005A0A30">
        <w:rPr>
          <w:rFonts w:ascii="Arial" w:hAnsi="Arial" w:cs="Arial"/>
          <w:sz w:val="16"/>
          <w:szCs w:val="16"/>
        </w:rPr>
        <w:br/>
      </w:r>
      <w:r w:rsidRPr="005A0A30">
        <w:rPr>
          <w:rFonts w:ascii="Arial" w:hAnsi="Arial" w:cs="Arial"/>
          <w:sz w:val="16"/>
          <w:szCs w:val="16"/>
        </w:rPr>
        <w:sym w:font="Symbol" w:char="00B7"/>
      </w:r>
      <w:r w:rsidRPr="005A0A30">
        <w:rPr>
          <w:rFonts w:ascii="Arial" w:hAnsi="Arial" w:cs="Arial"/>
          <w:sz w:val="16"/>
          <w:szCs w:val="16"/>
        </w:rPr>
        <w:t xml:space="preserve">Para detección de Treponema </w:t>
      </w:r>
      <w:proofErr w:type="spellStart"/>
      <w:r w:rsidRPr="005A0A30">
        <w:rPr>
          <w:rFonts w:ascii="Arial" w:hAnsi="Arial" w:cs="Arial"/>
          <w:sz w:val="16"/>
          <w:szCs w:val="16"/>
        </w:rPr>
        <w:t>pallidium</w:t>
      </w:r>
      <w:proofErr w:type="spellEnd"/>
      <w:r w:rsidRPr="005A0A30">
        <w:rPr>
          <w:rFonts w:ascii="Arial" w:hAnsi="Arial" w:cs="Arial"/>
          <w:sz w:val="16"/>
          <w:szCs w:val="16"/>
        </w:rPr>
        <w:t xml:space="preserve"> (SIFILIS) en suero o plasma Humano</w:t>
      </w:r>
      <w:r w:rsidRPr="005A0A30">
        <w:rPr>
          <w:rFonts w:ascii="Arial" w:hAnsi="Arial" w:cs="Arial"/>
          <w:sz w:val="16"/>
          <w:szCs w:val="16"/>
        </w:rPr>
        <w:br/>
      </w:r>
    </w:p>
    <w:p w14:paraId="092D9242" w14:textId="77777777" w:rsidR="007C1C0B" w:rsidRPr="005A0A30" w:rsidRDefault="007C1C0B" w:rsidP="007C1C0B">
      <w:pPr>
        <w:rPr>
          <w:rFonts w:ascii="Arial" w:hAnsi="Arial" w:cs="Arial"/>
          <w:sz w:val="16"/>
          <w:szCs w:val="16"/>
        </w:rPr>
      </w:pPr>
      <w:r w:rsidRPr="005A0A30">
        <w:rPr>
          <w:rFonts w:ascii="Arial" w:hAnsi="Arial" w:cs="Arial"/>
          <w:sz w:val="16"/>
          <w:szCs w:val="16"/>
        </w:rPr>
        <w:t>1. Sistema Totalmente Automatizado para análisis inmunológico. Principio de medición: ELISA, FIA, FPIA, MEIA,</w:t>
      </w:r>
      <w:r w:rsidRPr="005A0A30">
        <w:rPr>
          <w:rFonts w:ascii="Arial" w:hAnsi="Arial" w:cs="Arial"/>
          <w:sz w:val="16"/>
          <w:szCs w:val="16"/>
        </w:rPr>
        <w:br/>
        <w:t>quimioluminiscencia, o electroluminiscencia. Con las siguientes características:</w:t>
      </w:r>
      <w:r w:rsidRPr="005A0A30">
        <w:rPr>
          <w:rFonts w:ascii="Arial" w:hAnsi="Arial" w:cs="Arial"/>
          <w:sz w:val="16"/>
          <w:szCs w:val="16"/>
        </w:rPr>
        <w:br/>
      </w:r>
      <w:r w:rsidRPr="005A0A30">
        <w:rPr>
          <w:rFonts w:ascii="Arial" w:hAnsi="Arial" w:cs="Arial"/>
          <w:sz w:val="16"/>
          <w:szCs w:val="16"/>
        </w:rPr>
        <w:lastRenderedPageBreak/>
        <w:t>2. CON CAPACIDAD DE REALIZAR LAS PRUEBAS DE (VIH, HBSAG, HCV, SIFILIS Y CHAGAS) EN EL MISMO EQUIPO.</w:t>
      </w:r>
      <w:r w:rsidRPr="005A0A30">
        <w:rPr>
          <w:rFonts w:ascii="Arial" w:hAnsi="Arial" w:cs="Arial"/>
          <w:sz w:val="16"/>
          <w:szCs w:val="16"/>
        </w:rPr>
        <w:br/>
        <w:t>3. Que se encuentre en condiciones óptimas de funcionamiento</w:t>
      </w:r>
      <w:r w:rsidRPr="005A0A30">
        <w:rPr>
          <w:rFonts w:ascii="Arial" w:hAnsi="Arial" w:cs="Arial"/>
          <w:sz w:val="16"/>
          <w:szCs w:val="16"/>
        </w:rPr>
        <w:br/>
        <w:t>4. Capacidad de 135 muestras abordo con posiciones programables de urgencias</w:t>
      </w:r>
      <w:r w:rsidRPr="005A0A30">
        <w:rPr>
          <w:rFonts w:ascii="Arial" w:hAnsi="Arial" w:cs="Arial"/>
          <w:sz w:val="16"/>
          <w:szCs w:val="16"/>
        </w:rPr>
        <w:br/>
        <w:t>5. Capacidad de 25 posiciones de refrigeración abordo</w:t>
      </w:r>
      <w:r w:rsidRPr="005A0A30">
        <w:rPr>
          <w:rFonts w:ascii="Arial" w:hAnsi="Arial" w:cs="Arial"/>
          <w:sz w:val="16"/>
          <w:szCs w:val="16"/>
        </w:rPr>
        <w:br/>
        <w:t>6. Capacidad de procesar muestras urgentes.</w:t>
      </w:r>
      <w:r w:rsidRPr="005A0A30">
        <w:rPr>
          <w:rFonts w:ascii="Arial" w:hAnsi="Arial" w:cs="Arial"/>
          <w:sz w:val="16"/>
          <w:szCs w:val="16"/>
        </w:rPr>
        <w:br/>
        <w:t>7. Calibración Automática o Manual.</w:t>
      </w:r>
      <w:r w:rsidRPr="005A0A30">
        <w:rPr>
          <w:rFonts w:ascii="Arial" w:hAnsi="Arial" w:cs="Arial"/>
          <w:sz w:val="16"/>
          <w:szCs w:val="16"/>
        </w:rPr>
        <w:br/>
        <w:t>8. Volumen de muestra de 10 a 150 microlitros.</w:t>
      </w:r>
    </w:p>
    <w:p w14:paraId="3450930F" w14:textId="77777777" w:rsidR="007C1C0B" w:rsidRPr="005A0A30" w:rsidRDefault="007C1C0B" w:rsidP="007C1C0B">
      <w:pPr>
        <w:rPr>
          <w:rFonts w:ascii="Arial" w:hAnsi="Arial" w:cs="Arial"/>
          <w:sz w:val="16"/>
          <w:szCs w:val="16"/>
        </w:rPr>
      </w:pPr>
      <w:r w:rsidRPr="005A0A30">
        <w:rPr>
          <w:rFonts w:ascii="Arial" w:hAnsi="Arial" w:cs="Arial"/>
          <w:sz w:val="16"/>
          <w:szCs w:val="16"/>
        </w:rPr>
        <w:t>9. Capacidad de Detección de burbujas y coágulos</w:t>
      </w:r>
      <w:r w:rsidRPr="005A0A30">
        <w:rPr>
          <w:rFonts w:ascii="Arial" w:hAnsi="Arial" w:cs="Arial"/>
          <w:sz w:val="16"/>
          <w:szCs w:val="16"/>
        </w:rPr>
        <w:br/>
        <w:t>10. Capacidad de dilución automática</w:t>
      </w:r>
      <w:r w:rsidRPr="005A0A30">
        <w:rPr>
          <w:rFonts w:ascii="Arial" w:hAnsi="Arial" w:cs="Arial"/>
          <w:sz w:val="16"/>
          <w:szCs w:val="16"/>
        </w:rPr>
        <w:br/>
        <w:t>11. Que cuente con interfase direccional (RS-232-SERIAL)</w:t>
      </w:r>
      <w:r w:rsidRPr="005A0A30">
        <w:rPr>
          <w:rFonts w:ascii="Arial" w:hAnsi="Arial" w:cs="Arial"/>
          <w:sz w:val="16"/>
          <w:szCs w:val="16"/>
        </w:rPr>
        <w:br/>
        <w:t>12. Que acepte muestras en tubo primario, copa, copilla o cartucho.</w:t>
      </w:r>
      <w:r w:rsidRPr="005A0A30">
        <w:rPr>
          <w:rFonts w:ascii="Arial" w:hAnsi="Arial" w:cs="Arial"/>
          <w:sz w:val="16"/>
          <w:szCs w:val="16"/>
        </w:rPr>
        <w:br/>
        <w:t>Capacitación del personal asignado para el uso del equipo</w:t>
      </w:r>
      <w:r w:rsidRPr="005A0A30">
        <w:rPr>
          <w:rFonts w:ascii="Arial" w:hAnsi="Arial" w:cs="Arial"/>
          <w:sz w:val="16"/>
          <w:szCs w:val="16"/>
        </w:rPr>
        <w:br/>
        <w:t>Lector de código de barras para muestras y reactivos.</w:t>
      </w:r>
    </w:p>
    <w:p w14:paraId="12266DAA" w14:textId="77777777" w:rsidR="007C1C0B" w:rsidRPr="005A0A30" w:rsidRDefault="007C1C0B" w:rsidP="007C1C0B">
      <w:pPr>
        <w:rPr>
          <w:rFonts w:ascii="Arial" w:hAnsi="Arial" w:cs="Arial"/>
          <w:sz w:val="16"/>
          <w:szCs w:val="16"/>
        </w:rPr>
      </w:pPr>
      <w:r w:rsidRPr="005A0A30">
        <w:rPr>
          <w:rFonts w:ascii="Arial" w:hAnsi="Arial" w:cs="Arial"/>
          <w:sz w:val="16"/>
          <w:szCs w:val="16"/>
        </w:rPr>
        <w:t>Velocidad de procesamiento como mínimo de 200 pruebas por hora.</w:t>
      </w:r>
      <w:r w:rsidRPr="005A0A30">
        <w:rPr>
          <w:rFonts w:ascii="Arial" w:hAnsi="Arial" w:cs="Arial"/>
          <w:sz w:val="16"/>
          <w:szCs w:val="16"/>
        </w:rPr>
        <w:br/>
        <w:t>De requerir adecuaciones eléctricas propias del instrumento estas la deberá realizar el proveedor sin costo para la</w:t>
      </w:r>
      <w:r w:rsidRPr="005A0A30">
        <w:rPr>
          <w:rFonts w:ascii="Arial" w:hAnsi="Arial" w:cs="Arial"/>
          <w:sz w:val="16"/>
          <w:szCs w:val="16"/>
        </w:rPr>
        <w:br/>
        <w:t>secretaria.</w:t>
      </w:r>
      <w:r w:rsidRPr="005A0A30">
        <w:rPr>
          <w:rFonts w:ascii="Arial" w:hAnsi="Arial" w:cs="Arial"/>
          <w:sz w:val="16"/>
          <w:szCs w:val="16"/>
        </w:rPr>
        <w:br/>
        <w:t xml:space="preserve">Que cuente con control de calidad integrado y graficas de </w:t>
      </w:r>
      <w:proofErr w:type="spellStart"/>
      <w:r w:rsidRPr="005A0A30">
        <w:rPr>
          <w:rFonts w:ascii="Arial" w:hAnsi="Arial" w:cs="Arial"/>
          <w:sz w:val="16"/>
          <w:szCs w:val="16"/>
        </w:rPr>
        <w:t>levey-jennings</w:t>
      </w:r>
      <w:proofErr w:type="spellEnd"/>
      <w:r w:rsidRPr="005A0A30">
        <w:rPr>
          <w:rFonts w:ascii="Arial" w:hAnsi="Arial" w:cs="Arial"/>
          <w:sz w:val="16"/>
          <w:szCs w:val="16"/>
        </w:rPr>
        <w:t>.</w:t>
      </w:r>
      <w:r w:rsidRPr="005A0A30">
        <w:rPr>
          <w:rFonts w:ascii="Arial" w:hAnsi="Arial" w:cs="Arial"/>
          <w:sz w:val="16"/>
          <w:szCs w:val="16"/>
        </w:rPr>
        <w:br/>
        <w:t>Que cuente con control automático de inventarios en tiempo real.</w:t>
      </w:r>
      <w:r w:rsidRPr="005A0A30">
        <w:rPr>
          <w:rFonts w:ascii="Arial" w:hAnsi="Arial" w:cs="Arial"/>
          <w:sz w:val="16"/>
          <w:szCs w:val="16"/>
        </w:rPr>
        <w:br/>
        <w:t>Capacitación del personal asignado para el uso del equipo</w:t>
      </w:r>
      <w:r w:rsidRPr="005A0A30">
        <w:rPr>
          <w:rFonts w:ascii="Arial" w:hAnsi="Arial" w:cs="Arial"/>
          <w:sz w:val="16"/>
          <w:szCs w:val="16"/>
        </w:rPr>
        <w:br/>
        <w:t>Soporte técnico con 24 horas como máximo en tiempo de respuesta, debiendo de entregar un programa calendarizado de mantenimiento preventivo el cual deberá ser incluido en el costo del reactivo así como protocolo a seguir para llevar a cabo el mantenimiento correctivo.</w:t>
      </w:r>
      <w:r w:rsidRPr="005A0A30">
        <w:rPr>
          <w:rFonts w:ascii="Arial" w:hAnsi="Arial" w:cs="Arial"/>
          <w:sz w:val="16"/>
          <w:szCs w:val="16"/>
        </w:rPr>
        <w:br/>
      </w:r>
      <w:r w:rsidRPr="005A0A30">
        <w:rPr>
          <w:rFonts w:ascii="Arial" w:hAnsi="Arial" w:cs="Arial"/>
          <w:sz w:val="16"/>
          <w:szCs w:val="16"/>
          <w:u w:val="single"/>
        </w:rPr>
        <w:t>Inscripción en el programa de control de calidad Externo del Centro Nacional de la Transfusión Sanguínea dos veces al año.</w:t>
      </w:r>
      <w:r w:rsidRPr="005A0A30">
        <w:rPr>
          <w:rFonts w:ascii="Arial" w:hAnsi="Arial" w:cs="Arial"/>
          <w:sz w:val="16"/>
          <w:szCs w:val="16"/>
        </w:rPr>
        <w:br/>
      </w:r>
      <w:r w:rsidRPr="005A0A30">
        <w:rPr>
          <w:rFonts w:ascii="Arial" w:hAnsi="Arial" w:cs="Arial"/>
          <w:sz w:val="16"/>
          <w:szCs w:val="16"/>
          <w:u w:val="single"/>
        </w:rPr>
        <w:t>Además, de un segundo programa de control de calidad externo.</w:t>
      </w:r>
    </w:p>
    <w:p w14:paraId="6749BCB7" w14:textId="77777777" w:rsidR="007C1C0B" w:rsidRPr="005A0A30" w:rsidRDefault="007C1C0B" w:rsidP="007C1C0B">
      <w:pPr>
        <w:rPr>
          <w:rFonts w:ascii="Arial" w:hAnsi="Arial" w:cs="Arial"/>
          <w:sz w:val="16"/>
          <w:szCs w:val="16"/>
        </w:rPr>
      </w:pPr>
      <w:r w:rsidRPr="005A0A30">
        <w:rPr>
          <w:rFonts w:ascii="Arial" w:hAnsi="Arial" w:cs="Arial"/>
          <w:sz w:val="16"/>
          <w:szCs w:val="16"/>
        </w:rPr>
        <w:t>Deberá proporcionar un AGITADOR DE PLAQUETAS con capacidad para 48 bolsas intervalo de temperatura de 15 a 40°C, acceso a cada entrepaño (removibles) sin interrumpir el funcionamiento interior, en acero inoxidable.</w:t>
      </w:r>
      <w:r w:rsidRPr="005A0A30">
        <w:rPr>
          <w:rFonts w:ascii="Arial" w:hAnsi="Arial" w:cs="Arial"/>
          <w:sz w:val="16"/>
          <w:szCs w:val="16"/>
        </w:rPr>
        <w:br/>
        <w:t xml:space="preserve">Deberá proporcionar una INCUBADORA PARA PLAQUETAS, con alarma audible y visual intervalo de </w:t>
      </w:r>
      <w:proofErr w:type="spellStart"/>
      <w:r w:rsidRPr="005A0A30">
        <w:rPr>
          <w:rFonts w:ascii="Arial" w:hAnsi="Arial" w:cs="Arial"/>
          <w:sz w:val="16"/>
          <w:szCs w:val="16"/>
        </w:rPr>
        <w:t>temp</w:t>
      </w:r>
      <w:proofErr w:type="spellEnd"/>
      <w:r w:rsidRPr="005A0A30">
        <w:rPr>
          <w:rFonts w:ascii="Arial" w:hAnsi="Arial" w:cs="Arial"/>
          <w:sz w:val="16"/>
          <w:szCs w:val="16"/>
        </w:rPr>
        <w:t xml:space="preserve">. De 15 a 40° </w:t>
      </w:r>
      <w:proofErr w:type="gramStart"/>
      <w:r w:rsidRPr="005A0A30">
        <w:rPr>
          <w:rFonts w:ascii="Arial" w:hAnsi="Arial" w:cs="Arial"/>
          <w:sz w:val="16"/>
          <w:szCs w:val="16"/>
        </w:rPr>
        <w:t>C ,</w:t>
      </w:r>
      <w:proofErr w:type="gramEnd"/>
      <w:r w:rsidRPr="005A0A30">
        <w:rPr>
          <w:rFonts w:ascii="Arial" w:hAnsi="Arial" w:cs="Arial"/>
          <w:sz w:val="16"/>
          <w:szCs w:val="16"/>
        </w:rPr>
        <w:t xml:space="preserve"> interior en acero inoxidable interfase con computadora o registrador electrónico y los niveles de temperatura.</w:t>
      </w:r>
      <w:r w:rsidRPr="005A0A30">
        <w:rPr>
          <w:rFonts w:ascii="Arial" w:hAnsi="Arial" w:cs="Arial"/>
          <w:sz w:val="16"/>
          <w:szCs w:val="16"/>
        </w:rPr>
        <w:br/>
        <w:t>Deberá incluirse el suministro de todos los consumibles tales como Puntillas, depósitos, soluciones de lavado, controles y calibradores.</w:t>
      </w:r>
      <w:r w:rsidRPr="005A0A30">
        <w:rPr>
          <w:rFonts w:ascii="Arial" w:hAnsi="Arial" w:cs="Arial"/>
          <w:sz w:val="16"/>
          <w:szCs w:val="16"/>
        </w:rPr>
        <w:br/>
        <w:t>Hojas de máquina: 20 paquetes de 500 hojas cada uno.</w:t>
      </w:r>
      <w:r w:rsidRPr="005A0A30">
        <w:rPr>
          <w:rFonts w:ascii="Arial" w:hAnsi="Arial" w:cs="Arial"/>
          <w:sz w:val="16"/>
          <w:szCs w:val="16"/>
        </w:rPr>
        <w:br/>
        <w:t>Etiquetas para impresoras externas: 16 cajas con 1000 cada una.</w:t>
      </w:r>
      <w:r w:rsidRPr="005A0A30">
        <w:rPr>
          <w:rFonts w:ascii="Arial" w:hAnsi="Arial" w:cs="Arial"/>
          <w:sz w:val="16"/>
          <w:szCs w:val="16"/>
        </w:rPr>
        <w:br/>
        <w:t>Tóner para impresora láser: 6 Piezas.</w:t>
      </w:r>
    </w:p>
    <w:p w14:paraId="12D9ADE5" w14:textId="77777777" w:rsidR="007C1C0B" w:rsidRPr="005A0A30" w:rsidRDefault="007C1C0B" w:rsidP="007C1C0B">
      <w:pPr>
        <w:rPr>
          <w:rFonts w:ascii="Arial" w:hAnsi="Arial" w:cs="Arial"/>
          <w:sz w:val="16"/>
          <w:szCs w:val="16"/>
          <w:u w:val="single"/>
        </w:rPr>
      </w:pPr>
    </w:p>
    <w:p w14:paraId="43F0F5DE" w14:textId="77777777" w:rsidR="007C1C0B" w:rsidRPr="005A0A30" w:rsidRDefault="007C1C0B" w:rsidP="007C1C0B">
      <w:pPr>
        <w:pStyle w:val="Prrafodelista"/>
        <w:numPr>
          <w:ilvl w:val="0"/>
          <w:numId w:val="57"/>
        </w:numPr>
        <w:rPr>
          <w:rFonts w:ascii="Arial" w:hAnsi="Arial" w:cs="Arial"/>
          <w:b/>
          <w:sz w:val="16"/>
          <w:szCs w:val="16"/>
          <w:u w:val="single"/>
        </w:rPr>
      </w:pPr>
      <w:r w:rsidRPr="005A0A30">
        <w:rPr>
          <w:rFonts w:ascii="Arial" w:hAnsi="Arial" w:cs="Arial"/>
          <w:sz w:val="16"/>
          <w:szCs w:val="16"/>
          <w:u w:val="single"/>
        </w:rPr>
        <w:t xml:space="preserve">El licitante ganador de esta partida deberá proporcionar e instalar un Sistema de Información de banco de sangre al C.E.T.S., al Hospital Metropolitano y al Hospital Regional Materno Infantil, </w:t>
      </w:r>
      <w:r w:rsidRPr="005A0A30">
        <w:rPr>
          <w:rFonts w:ascii="Arial" w:hAnsi="Arial" w:cs="Arial"/>
          <w:b/>
          <w:sz w:val="16"/>
          <w:szCs w:val="16"/>
          <w:u w:val="single"/>
        </w:rPr>
        <w:t>correspondiendo proporcionar las interfaces a equipos que sean necesarios de cada unidad, así como el sistema de cómputo y el equipo electrónico que requiera cada unidad para su correcto funcionamiento.</w:t>
      </w:r>
    </w:p>
    <w:p w14:paraId="0E153106" w14:textId="77777777" w:rsidR="007C1C0B" w:rsidRPr="005A0A30" w:rsidRDefault="007C1C0B" w:rsidP="007C1C0B">
      <w:pPr>
        <w:rPr>
          <w:rFonts w:ascii="Arial" w:hAnsi="Arial" w:cs="Arial"/>
          <w:sz w:val="16"/>
          <w:szCs w:val="16"/>
          <w:u w:val="single"/>
        </w:rPr>
      </w:pPr>
    </w:p>
    <w:p w14:paraId="5E0671D1" w14:textId="77777777" w:rsidR="007C1C0B" w:rsidRPr="005A0A30" w:rsidRDefault="007C1C0B" w:rsidP="007C1C0B">
      <w:pPr>
        <w:pStyle w:val="Prrafodelista"/>
        <w:numPr>
          <w:ilvl w:val="0"/>
          <w:numId w:val="57"/>
        </w:numPr>
        <w:rPr>
          <w:rFonts w:ascii="Arial" w:hAnsi="Arial" w:cs="Arial"/>
          <w:sz w:val="16"/>
          <w:szCs w:val="16"/>
          <w:u w:val="single"/>
        </w:rPr>
      </w:pPr>
      <w:r w:rsidRPr="005A0A30">
        <w:rPr>
          <w:rFonts w:ascii="Arial" w:hAnsi="Arial" w:cs="Arial"/>
          <w:sz w:val="16"/>
          <w:szCs w:val="16"/>
          <w:u w:val="single"/>
        </w:rPr>
        <w:t>Además, los sistemas informáticos deberán estar enlazados directamente con el C.E.T.S</w:t>
      </w:r>
    </w:p>
    <w:p w14:paraId="3849596F" w14:textId="77777777" w:rsidR="007C1C0B" w:rsidRPr="005A0A30" w:rsidRDefault="007C1C0B" w:rsidP="007C1C0B">
      <w:pPr>
        <w:rPr>
          <w:rFonts w:ascii="Arial" w:hAnsi="Arial" w:cs="Arial"/>
          <w:sz w:val="16"/>
          <w:szCs w:val="16"/>
          <w:u w:val="single"/>
        </w:rPr>
      </w:pPr>
    </w:p>
    <w:p w14:paraId="70F8D07C" w14:textId="77777777" w:rsidR="007C1C0B" w:rsidRPr="005A0A30" w:rsidRDefault="007C1C0B" w:rsidP="007C1C0B">
      <w:pPr>
        <w:rPr>
          <w:rFonts w:ascii="Arial" w:hAnsi="Arial" w:cs="Arial"/>
          <w:sz w:val="16"/>
          <w:szCs w:val="16"/>
          <w:u w:val="single"/>
        </w:rPr>
      </w:pPr>
    </w:p>
    <w:p w14:paraId="14632B19" w14:textId="77777777" w:rsidR="007C1C0B" w:rsidRPr="005A0A30" w:rsidRDefault="007C1C0B" w:rsidP="007C1C0B">
      <w:pPr>
        <w:rPr>
          <w:rFonts w:ascii="Arial" w:hAnsi="Arial" w:cs="Arial"/>
          <w:sz w:val="16"/>
          <w:szCs w:val="16"/>
        </w:rPr>
      </w:pPr>
      <w:r w:rsidRPr="005A0A30">
        <w:rPr>
          <w:rFonts w:ascii="Arial" w:hAnsi="Arial" w:cs="Arial"/>
          <w:sz w:val="16"/>
          <w:szCs w:val="16"/>
        </w:rPr>
        <w:t>EQUIPO DE CÓMPUTO PARA EL C.E.T.S.</w:t>
      </w:r>
    </w:p>
    <w:p w14:paraId="3B790FE9" w14:textId="77777777" w:rsidR="007C1C0B" w:rsidRPr="005A0A30" w:rsidRDefault="007C1C0B" w:rsidP="007C1C0B">
      <w:pPr>
        <w:rPr>
          <w:rFonts w:ascii="Arial" w:hAnsi="Arial" w:cs="Arial"/>
          <w:sz w:val="16"/>
          <w:szCs w:val="16"/>
        </w:rPr>
      </w:pPr>
    </w:p>
    <w:p w14:paraId="2E642F78" w14:textId="77777777" w:rsidR="007C1C0B" w:rsidRPr="005A0A30" w:rsidRDefault="007C1C0B" w:rsidP="007C1C0B">
      <w:pPr>
        <w:rPr>
          <w:rFonts w:ascii="Arial" w:hAnsi="Arial" w:cs="Arial"/>
          <w:caps/>
          <w:sz w:val="16"/>
          <w:szCs w:val="16"/>
          <w:u w:val="single"/>
        </w:rPr>
      </w:pPr>
      <w:proofErr w:type="spellStart"/>
      <w:r w:rsidRPr="005A0A30">
        <w:rPr>
          <w:rFonts w:ascii="Arial" w:hAnsi="Arial" w:cs="Arial"/>
          <w:sz w:val="16"/>
          <w:szCs w:val="16"/>
          <w:u w:val="single"/>
        </w:rPr>
        <w:t>Cets</w:t>
      </w:r>
      <w:proofErr w:type="spellEnd"/>
      <w:r w:rsidRPr="005A0A30">
        <w:rPr>
          <w:rFonts w:ascii="Arial" w:hAnsi="Arial" w:cs="Arial"/>
          <w:sz w:val="16"/>
          <w:szCs w:val="16"/>
          <w:u w:val="single"/>
        </w:rPr>
        <w:t>: 1 Computadora Móvil (Laptop), Con Sistema Informático de Banco de Sangre Incluido, 1 Impresora De Etiquetas Para Tubos, 1impresora De Papel.</w:t>
      </w:r>
    </w:p>
    <w:p w14:paraId="547DCF8E" w14:textId="77777777" w:rsidR="007C1C0B" w:rsidRPr="005A0A30" w:rsidRDefault="007C1C0B" w:rsidP="007C1C0B">
      <w:pPr>
        <w:shd w:val="clear" w:color="auto" w:fill="FFFFFF"/>
        <w:rPr>
          <w:rFonts w:ascii="Arial" w:hAnsi="Arial" w:cs="Arial"/>
          <w:sz w:val="16"/>
          <w:szCs w:val="16"/>
        </w:rPr>
      </w:pPr>
    </w:p>
    <w:p w14:paraId="799066EE" w14:textId="77777777" w:rsidR="007C1C0B" w:rsidRPr="005A0A30" w:rsidRDefault="007C1C0B" w:rsidP="007C1C0B">
      <w:pPr>
        <w:rPr>
          <w:rFonts w:ascii="Arial" w:hAnsi="Arial" w:cs="Arial"/>
          <w:sz w:val="16"/>
          <w:szCs w:val="16"/>
        </w:rPr>
      </w:pPr>
      <w:r w:rsidRPr="005A0A30">
        <w:rPr>
          <w:rFonts w:ascii="Arial" w:hAnsi="Arial" w:cs="Arial"/>
          <w:sz w:val="16"/>
          <w:szCs w:val="16"/>
        </w:rPr>
        <w:t>SISTEMA DE INFORMACIÓN DE BANCO DE SANGRE.</w:t>
      </w:r>
    </w:p>
    <w:p w14:paraId="33C9AB54" w14:textId="77777777" w:rsidR="007C1C0B" w:rsidRPr="005A0A30" w:rsidRDefault="007C1C0B" w:rsidP="007C1C0B">
      <w:pPr>
        <w:shd w:val="clear" w:color="auto" w:fill="FFFFFF"/>
        <w:rPr>
          <w:rFonts w:ascii="Arial" w:hAnsi="Arial" w:cs="Arial"/>
          <w:color w:val="222222"/>
          <w:sz w:val="16"/>
          <w:szCs w:val="16"/>
        </w:rPr>
      </w:pPr>
      <w:r w:rsidRPr="005A0A30">
        <w:rPr>
          <w:rFonts w:ascii="Arial" w:hAnsi="Arial" w:cs="Arial"/>
          <w:sz w:val="16"/>
          <w:szCs w:val="16"/>
        </w:rPr>
        <w:br/>
      </w:r>
      <w:r w:rsidRPr="005A0A30">
        <w:rPr>
          <w:rFonts w:ascii="Arial" w:hAnsi="Arial" w:cs="Arial"/>
          <w:color w:val="222222"/>
          <w:sz w:val="16"/>
          <w:szCs w:val="16"/>
        </w:rPr>
        <w:t>Se deberá incluir un software o sistema de informática para la administración del banco de sangre:</w:t>
      </w:r>
      <w:r w:rsidRPr="005A0A30">
        <w:rPr>
          <w:rFonts w:ascii="Arial" w:hAnsi="Arial" w:cs="Arial"/>
          <w:color w:val="222222"/>
          <w:sz w:val="16"/>
          <w:szCs w:val="16"/>
        </w:rPr>
        <w:br/>
        <w:t>A) Cumplir con los requisitos establecidos de Informes, Documentos y Registros de la norma oficial Mexicana NOM-253-SSA1-2012</w:t>
      </w:r>
      <w:r w:rsidRPr="005A0A30">
        <w:rPr>
          <w:rFonts w:ascii="Arial" w:hAnsi="Arial" w:cs="Arial"/>
          <w:color w:val="222222"/>
          <w:sz w:val="16"/>
          <w:szCs w:val="16"/>
        </w:rPr>
        <w:br/>
        <w:t>B) Que cuente con algún certificado de sistema de seguridad de la información (SGSI), idealmente ISO27001</w:t>
      </w:r>
      <w:r w:rsidRPr="005A0A30">
        <w:rPr>
          <w:rFonts w:ascii="Arial" w:hAnsi="Arial" w:cs="Arial"/>
          <w:color w:val="222222"/>
          <w:sz w:val="16"/>
          <w:szCs w:val="16"/>
        </w:rPr>
        <w:br/>
        <w:t xml:space="preserve">C) Se deberá de enlazar con el </w:t>
      </w:r>
      <w:proofErr w:type="spellStart"/>
      <w:r w:rsidRPr="005A0A30">
        <w:rPr>
          <w:rFonts w:ascii="Arial" w:hAnsi="Arial" w:cs="Arial"/>
          <w:color w:val="222222"/>
          <w:sz w:val="16"/>
          <w:szCs w:val="16"/>
        </w:rPr>
        <w:t>autoanalizador</w:t>
      </w:r>
      <w:proofErr w:type="spellEnd"/>
      <w:r w:rsidRPr="005A0A30">
        <w:rPr>
          <w:rFonts w:ascii="Arial" w:hAnsi="Arial" w:cs="Arial"/>
          <w:color w:val="222222"/>
          <w:sz w:val="16"/>
          <w:szCs w:val="16"/>
        </w:rPr>
        <w:t>, además de los equipos de extracción, fraccionamiento y máquinas de aféresis.</w:t>
      </w:r>
    </w:p>
    <w:p w14:paraId="5ABE7A86" w14:textId="77777777" w:rsidR="007C1C0B" w:rsidRPr="005A0A30" w:rsidRDefault="007C1C0B" w:rsidP="007C1C0B">
      <w:pPr>
        <w:shd w:val="clear" w:color="auto" w:fill="FFFFFF"/>
        <w:rPr>
          <w:rFonts w:ascii="Arial" w:hAnsi="Arial" w:cs="Arial"/>
          <w:color w:val="222222"/>
          <w:sz w:val="16"/>
          <w:szCs w:val="16"/>
        </w:rPr>
      </w:pPr>
      <w:r w:rsidRPr="005A0A30">
        <w:rPr>
          <w:rFonts w:ascii="Arial" w:hAnsi="Arial" w:cs="Arial"/>
          <w:color w:val="222222"/>
          <w:sz w:val="16"/>
          <w:szCs w:val="16"/>
        </w:rPr>
        <w:t>D) Que permita el enlace nacional para los reportes mensuales</w:t>
      </w:r>
      <w:r w:rsidRPr="005A0A30">
        <w:rPr>
          <w:rFonts w:ascii="Arial" w:hAnsi="Arial" w:cs="Arial"/>
          <w:color w:val="222222"/>
          <w:sz w:val="16"/>
          <w:szCs w:val="16"/>
        </w:rPr>
        <w:br/>
        <w:t>E) Que brinde apoyo para el análisis estadístico y control de calidad y que permita visualizar las gráficas de Leving Jennings con las primeras 7 reglas de Westgard sin necesidad de requerir un software adicional.</w:t>
      </w:r>
      <w:r w:rsidRPr="005A0A30">
        <w:rPr>
          <w:rFonts w:ascii="Arial" w:hAnsi="Arial" w:cs="Arial"/>
          <w:color w:val="222222"/>
          <w:sz w:val="16"/>
          <w:szCs w:val="16"/>
        </w:rPr>
        <w:br/>
        <w:t xml:space="preserve">1. Instalación de una red de cuando menos 4 computadoras e impresoras necesarias para llevar a cabo todo el proceso (aparte de lo que necesita el </w:t>
      </w:r>
      <w:proofErr w:type="spellStart"/>
      <w:r w:rsidRPr="005A0A30">
        <w:rPr>
          <w:rFonts w:ascii="Arial" w:hAnsi="Arial" w:cs="Arial"/>
          <w:color w:val="222222"/>
          <w:sz w:val="16"/>
          <w:szCs w:val="16"/>
        </w:rPr>
        <w:t>autoanalizador</w:t>
      </w:r>
      <w:proofErr w:type="spellEnd"/>
      <w:r w:rsidRPr="005A0A30">
        <w:rPr>
          <w:rFonts w:ascii="Arial" w:hAnsi="Arial" w:cs="Arial"/>
          <w:color w:val="222222"/>
          <w:sz w:val="16"/>
          <w:szCs w:val="16"/>
        </w:rPr>
        <w:t>). Admisión, selección, estudios del donador, control de inventarios, control de ingresos y egresos, estudios de pacientes (pruebas cruzadas).</w:t>
      </w:r>
      <w:r w:rsidRPr="005A0A30">
        <w:rPr>
          <w:rFonts w:ascii="Arial" w:hAnsi="Arial" w:cs="Arial"/>
          <w:color w:val="222222"/>
          <w:sz w:val="16"/>
          <w:szCs w:val="16"/>
        </w:rPr>
        <w:br/>
        <w:t>2. Capacitación para el manejo de dicho sistema.</w:t>
      </w:r>
      <w:r w:rsidRPr="005A0A30">
        <w:rPr>
          <w:rFonts w:ascii="Arial" w:hAnsi="Arial" w:cs="Arial"/>
          <w:color w:val="222222"/>
          <w:sz w:val="16"/>
          <w:szCs w:val="16"/>
        </w:rPr>
        <w:br/>
        <w:t>3. Soporte técnico con 24 horas como máximo tiempo de respuesta, debiendo de entregar un programa calendarizado de mantenimiento preventivo el cual deberá ser incluido en el costo del reactivo, así como protocolo a seguir para llevar a cabo el mantenimiento correctivo.</w:t>
      </w:r>
    </w:p>
    <w:p w14:paraId="586F4BAF" w14:textId="77777777" w:rsidR="007C1C0B" w:rsidRPr="00995289" w:rsidRDefault="007C1C0B" w:rsidP="007C1C0B">
      <w:pPr>
        <w:shd w:val="clear" w:color="auto" w:fill="FFFFFF"/>
        <w:rPr>
          <w:rFonts w:ascii="Arial" w:hAnsi="Arial" w:cs="Arial"/>
          <w:color w:val="222222"/>
          <w:sz w:val="16"/>
          <w:szCs w:val="16"/>
        </w:rPr>
      </w:pPr>
      <w:r w:rsidRPr="005A0A30">
        <w:rPr>
          <w:rFonts w:ascii="Arial" w:hAnsi="Arial" w:cs="Arial"/>
          <w:color w:val="222222"/>
          <w:sz w:val="16"/>
          <w:szCs w:val="16"/>
        </w:rPr>
        <w:t>4. Deberá de incluir una Carta de Respaldo del Fabricante del Software en su sobre de Propuesta Técnica</w:t>
      </w:r>
    </w:p>
    <w:p w14:paraId="28CF881C" w14:textId="77777777" w:rsidR="00344D3F" w:rsidRPr="00123246" w:rsidRDefault="00344D3F" w:rsidP="006F2E02">
      <w:pPr>
        <w:rPr>
          <w:rFonts w:ascii="Arial" w:hAnsi="Arial" w:cs="Arial"/>
          <w:sz w:val="16"/>
          <w:szCs w:val="16"/>
        </w:rPr>
      </w:pPr>
    </w:p>
    <w:p w14:paraId="3CA5756F" w14:textId="77777777" w:rsidR="00344D3F" w:rsidRPr="00123246" w:rsidRDefault="00344D3F" w:rsidP="006F2E02">
      <w:pPr>
        <w:rPr>
          <w:rFonts w:ascii="Arial" w:hAnsi="Arial" w:cs="Arial"/>
          <w:sz w:val="16"/>
          <w:szCs w:val="16"/>
        </w:rPr>
      </w:pPr>
    </w:p>
    <w:p w14:paraId="3297064E"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9.      REACTIVOS PARA DETERMINACIÓN DE COAGULACIÓN</w:t>
      </w:r>
    </w:p>
    <w:p w14:paraId="66D9B626" w14:textId="77777777" w:rsidR="00344D3F" w:rsidRPr="00123246" w:rsidRDefault="00344D3F" w:rsidP="006F2E02">
      <w:pPr>
        <w:rPr>
          <w:rFonts w:ascii="Arial" w:hAnsi="Arial" w:cs="Arial"/>
          <w:color w:val="000000"/>
          <w:sz w:val="16"/>
          <w:szCs w:val="16"/>
          <w:lang w:eastAsia="es-MX"/>
        </w:rPr>
      </w:pPr>
    </w:p>
    <w:p w14:paraId="492DCB83" w14:textId="77777777" w:rsidR="00344D3F" w:rsidRPr="00123246" w:rsidRDefault="00344D3F" w:rsidP="006F2E02">
      <w:pPr>
        <w:ind w:left="360"/>
        <w:rPr>
          <w:rFonts w:ascii="Arial" w:hAnsi="Arial" w:cs="Arial"/>
          <w:sz w:val="16"/>
          <w:szCs w:val="16"/>
        </w:rPr>
      </w:pPr>
      <w:r w:rsidRPr="00123246">
        <w:rPr>
          <w:rFonts w:ascii="Arial" w:hAnsi="Arial" w:cs="Arial"/>
          <w:b/>
          <w:sz w:val="16"/>
          <w:szCs w:val="16"/>
          <w:u w:val="single"/>
        </w:rPr>
        <w:lastRenderedPageBreak/>
        <w:t>Un Instrumentos</w:t>
      </w:r>
      <w:r w:rsidRPr="00123246">
        <w:rPr>
          <w:rFonts w:ascii="Arial" w:hAnsi="Arial" w:cs="Arial"/>
          <w:sz w:val="16"/>
          <w:szCs w:val="16"/>
        </w:rPr>
        <w:t xml:space="preserve"> Para El Hospital Metropolitano</w:t>
      </w:r>
    </w:p>
    <w:p w14:paraId="7CE53628" w14:textId="77777777" w:rsidR="00344D3F" w:rsidRPr="00123246" w:rsidRDefault="00344D3F" w:rsidP="006F2E02">
      <w:pPr>
        <w:ind w:left="360"/>
        <w:rPr>
          <w:rFonts w:ascii="Arial" w:hAnsi="Arial" w:cs="Arial"/>
          <w:b/>
          <w:sz w:val="16"/>
          <w:szCs w:val="16"/>
        </w:rPr>
      </w:pPr>
      <w:r w:rsidRPr="00123246">
        <w:rPr>
          <w:rFonts w:ascii="Arial" w:hAnsi="Arial" w:cs="Arial"/>
          <w:b/>
          <w:sz w:val="16"/>
          <w:szCs w:val="16"/>
          <w:u w:val="single"/>
        </w:rPr>
        <w:t>Un Instrumentos</w:t>
      </w:r>
      <w:r w:rsidRPr="00123246">
        <w:rPr>
          <w:rFonts w:ascii="Arial" w:hAnsi="Arial" w:cs="Arial"/>
          <w:sz w:val="16"/>
          <w:szCs w:val="16"/>
        </w:rPr>
        <w:t xml:space="preserve"> Para El Hospital Regional Materno Infantil,</w:t>
      </w:r>
    </w:p>
    <w:p w14:paraId="005B8702" w14:textId="77777777" w:rsidR="00344D3F" w:rsidRPr="00123246" w:rsidRDefault="00344D3F" w:rsidP="006F2E02">
      <w:pPr>
        <w:rPr>
          <w:rFonts w:ascii="Arial" w:hAnsi="Arial" w:cs="Arial"/>
          <w:sz w:val="16"/>
          <w:szCs w:val="16"/>
        </w:rPr>
      </w:pPr>
    </w:p>
    <w:p w14:paraId="52570F8C" w14:textId="77777777" w:rsidR="00344D3F" w:rsidRPr="00123246" w:rsidRDefault="00344D3F" w:rsidP="006F2E02">
      <w:pPr>
        <w:rPr>
          <w:rFonts w:ascii="Arial" w:hAnsi="Arial" w:cs="Arial"/>
          <w:caps/>
          <w:sz w:val="16"/>
          <w:szCs w:val="16"/>
        </w:rPr>
      </w:pPr>
      <w:r w:rsidRPr="00123246">
        <w:rPr>
          <w:rFonts w:ascii="Arial" w:hAnsi="Arial" w:cs="Arial"/>
          <w:sz w:val="16"/>
          <w:szCs w:val="16"/>
        </w:rPr>
        <w:t xml:space="preserve">Con Las Siguientes Características: </w:t>
      </w:r>
    </w:p>
    <w:p w14:paraId="70FC540F" w14:textId="77777777" w:rsidR="00344D3F" w:rsidRPr="00123246" w:rsidRDefault="00344D3F" w:rsidP="006F2E02">
      <w:pPr>
        <w:rPr>
          <w:rFonts w:ascii="Arial" w:hAnsi="Arial" w:cs="Arial"/>
          <w:caps/>
          <w:sz w:val="16"/>
          <w:szCs w:val="16"/>
        </w:rPr>
      </w:pPr>
    </w:p>
    <w:p w14:paraId="1B31C8C0"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Equipo De Coagulación Totalmente Automatizado</w:t>
      </w:r>
    </w:p>
    <w:p w14:paraId="5FEF269E"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Capacidad De Perforar (</w:t>
      </w:r>
      <w:proofErr w:type="spellStart"/>
      <w:r w:rsidRPr="00123246">
        <w:rPr>
          <w:rFonts w:ascii="Arial" w:hAnsi="Arial" w:cs="Arial"/>
          <w:sz w:val="16"/>
          <w:szCs w:val="16"/>
        </w:rPr>
        <w:t>Cap</w:t>
      </w:r>
      <w:proofErr w:type="spellEnd"/>
      <w:r w:rsidRPr="00123246">
        <w:rPr>
          <w:rFonts w:ascii="Arial" w:hAnsi="Arial" w:cs="Arial"/>
          <w:sz w:val="16"/>
          <w:szCs w:val="16"/>
        </w:rPr>
        <w:t xml:space="preserve">-Piercing </w:t>
      </w:r>
      <w:proofErr w:type="spellStart"/>
      <w:r w:rsidRPr="00123246">
        <w:rPr>
          <w:rFonts w:ascii="Arial" w:hAnsi="Arial" w:cs="Arial"/>
          <w:sz w:val="16"/>
          <w:szCs w:val="16"/>
        </w:rPr>
        <w:t>System</w:t>
      </w:r>
      <w:proofErr w:type="spellEnd"/>
      <w:r w:rsidRPr="00123246">
        <w:rPr>
          <w:rFonts w:ascii="Arial" w:hAnsi="Arial" w:cs="Arial"/>
          <w:sz w:val="16"/>
          <w:szCs w:val="16"/>
        </w:rPr>
        <w:t>)</w:t>
      </w:r>
    </w:p>
    <w:p w14:paraId="74A9766E"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Capacidad De 240 Pruebas Por Hora (Determinados En Base Al Tiempo De Protrombina)</w:t>
      </w:r>
    </w:p>
    <w:p w14:paraId="24313D8B"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 xml:space="preserve">Lectura Simultanea De Pruebas </w:t>
      </w:r>
      <w:proofErr w:type="spellStart"/>
      <w:r w:rsidRPr="00123246">
        <w:rPr>
          <w:rFonts w:ascii="Arial" w:hAnsi="Arial" w:cs="Arial"/>
          <w:sz w:val="16"/>
          <w:szCs w:val="16"/>
        </w:rPr>
        <w:t>Coagulométricas</w:t>
      </w:r>
      <w:proofErr w:type="spellEnd"/>
      <w:r w:rsidRPr="00123246">
        <w:rPr>
          <w:rFonts w:ascii="Arial" w:hAnsi="Arial" w:cs="Arial"/>
          <w:sz w:val="16"/>
          <w:szCs w:val="16"/>
        </w:rPr>
        <w:t xml:space="preserve">, </w:t>
      </w:r>
      <w:proofErr w:type="spellStart"/>
      <w:r w:rsidRPr="00123246">
        <w:rPr>
          <w:rFonts w:ascii="Arial" w:hAnsi="Arial" w:cs="Arial"/>
          <w:sz w:val="16"/>
          <w:szCs w:val="16"/>
        </w:rPr>
        <w:t>Cromogénicas</w:t>
      </w:r>
      <w:proofErr w:type="spellEnd"/>
      <w:r w:rsidRPr="00123246">
        <w:rPr>
          <w:rFonts w:ascii="Arial" w:hAnsi="Arial" w:cs="Arial"/>
          <w:sz w:val="16"/>
          <w:szCs w:val="16"/>
        </w:rPr>
        <w:t xml:space="preserve"> E Inmunológicas</w:t>
      </w:r>
    </w:p>
    <w:p w14:paraId="1012C069"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 xml:space="preserve">Lectura De Pruebas </w:t>
      </w:r>
      <w:proofErr w:type="spellStart"/>
      <w:r w:rsidRPr="00123246">
        <w:rPr>
          <w:rFonts w:ascii="Arial" w:hAnsi="Arial" w:cs="Arial"/>
          <w:sz w:val="16"/>
          <w:szCs w:val="16"/>
        </w:rPr>
        <w:t>Coagulométricas</w:t>
      </w:r>
      <w:proofErr w:type="spellEnd"/>
      <w:r w:rsidRPr="00123246">
        <w:rPr>
          <w:rFonts w:ascii="Arial" w:hAnsi="Arial" w:cs="Arial"/>
          <w:sz w:val="16"/>
          <w:szCs w:val="16"/>
        </w:rPr>
        <w:t xml:space="preserve"> A 670nm Y Las Pruebas </w:t>
      </w:r>
      <w:proofErr w:type="spellStart"/>
      <w:r w:rsidRPr="00123246">
        <w:rPr>
          <w:rFonts w:ascii="Arial" w:hAnsi="Arial" w:cs="Arial"/>
          <w:sz w:val="16"/>
          <w:szCs w:val="16"/>
        </w:rPr>
        <w:t>Cromogénicas</w:t>
      </w:r>
      <w:proofErr w:type="spellEnd"/>
      <w:r w:rsidRPr="00123246">
        <w:rPr>
          <w:rFonts w:ascii="Arial" w:hAnsi="Arial" w:cs="Arial"/>
          <w:sz w:val="16"/>
          <w:szCs w:val="16"/>
        </w:rPr>
        <w:t xml:space="preserve"> E Inmunológicas A 405 Nm</w:t>
      </w:r>
    </w:p>
    <w:p w14:paraId="3A6C377D"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Canal:</w:t>
      </w:r>
    </w:p>
    <w:p w14:paraId="64998ADA" w14:textId="77777777" w:rsidR="00344D3F" w:rsidRPr="00123246" w:rsidRDefault="00344D3F" w:rsidP="006F2E02">
      <w:pPr>
        <w:numPr>
          <w:ilvl w:val="1"/>
          <w:numId w:val="34"/>
        </w:numPr>
        <w:rPr>
          <w:rFonts w:ascii="Arial" w:hAnsi="Arial" w:cs="Arial"/>
          <w:caps/>
          <w:sz w:val="16"/>
          <w:szCs w:val="16"/>
        </w:rPr>
      </w:pPr>
      <w:proofErr w:type="spellStart"/>
      <w:r w:rsidRPr="00123246">
        <w:rPr>
          <w:rFonts w:ascii="Arial" w:hAnsi="Arial" w:cs="Arial"/>
          <w:sz w:val="16"/>
          <w:szCs w:val="16"/>
        </w:rPr>
        <w:t>Coagulométrico</w:t>
      </w:r>
      <w:proofErr w:type="spellEnd"/>
    </w:p>
    <w:p w14:paraId="7170C23B" w14:textId="77777777" w:rsidR="00344D3F" w:rsidRPr="00123246" w:rsidRDefault="00344D3F" w:rsidP="006F2E02">
      <w:pPr>
        <w:numPr>
          <w:ilvl w:val="1"/>
          <w:numId w:val="34"/>
        </w:numPr>
        <w:rPr>
          <w:rFonts w:ascii="Arial" w:hAnsi="Arial" w:cs="Arial"/>
          <w:caps/>
          <w:sz w:val="16"/>
          <w:szCs w:val="16"/>
        </w:rPr>
      </w:pPr>
      <w:proofErr w:type="spellStart"/>
      <w:r w:rsidRPr="00123246">
        <w:rPr>
          <w:rFonts w:ascii="Arial" w:hAnsi="Arial" w:cs="Arial"/>
          <w:sz w:val="16"/>
          <w:szCs w:val="16"/>
        </w:rPr>
        <w:t>Cromogénico</w:t>
      </w:r>
      <w:proofErr w:type="spellEnd"/>
    </w:p>
    <w:p w14:paraId="0DD84700" w14:textId="77777777" w:rsidR="00344D3F" w:rsidRPr="00123246" w:rsidRDefault="00344D3F" w:rsidP="006F2E02">
      <w:pPr>
        <w:numPr>
          <w:ilvl w:val="1"/>
          <w:numId w:val="34"/>
        </w:numPr>
        <w:rPr>
          <w:rFonts w:ascii="Arial" w:hAnsi="Arial" w:cs="Arial"/>
          <w:caps/>
          <w:sz w:val="16"/>
          <w:szCs w:val="16"/>
        </w:rPr>
      </w:pPr>
      <w:r w:rsidRPr="00123246">
        <w:rPr>
          <w:rFonts w:ascii="Arial" w:hAnsi="Arial" w:cs="Arial"/>
          <w:sz w:val="16"/>
          <w:szCs w:val="16"/>
        </w:rPr>
        <w:t>Inmunológico</w:t>
      </w:r>
    </w:p>
    <w:p w14:paraId="3D287E54"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Pantalla Sensible Al Tacto (</w:t>
      </w:r>
      <w:proofErr w:type="spellStart"/>
      <w:r w:rsidRPr="00123246">
        <w:rPr>
          <w:rFonts w:ascii="Arial" w:hAnsi="Arial" w:cs="Arial"/>
          <w:sz w:val="16"/>
          <w:szCs w:val="16"/>
        </w:rPr>
        <w:t>TouchScreen</w:t>
      </w:r>
      <w:proofErr w:type="spellEnd"/>
      <w:r w:rsidRPr="00123246">
        <w:rPr>
          <w:rFonts w:ascii="Arial" w:hAnsi="Arial" w:cs="Arial"/>
          <w:sz w:val="16"/>
          <w:szCs w:val="16"/>
        </w:rPr>
        <w:t>)</w:t>
      </w:r>
    </w:p>
    <w:p w14:paraId="55832040"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Ejecución Automática Y Programable De Los Controles De Calidad De Acuerdo A Las Necesidades Del Usuario (Por Número De Muestras Y/O Por Horas)</w:t>
      </w:r>
    </w:p>
    <w:p w14:paraId="227918E2"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Validación Automática De Resultados Mediante Criterios Establecidos Por El Usuario</w:t>
      </w:r>
    </w:p>
    <w:p w14:paraId="1ABC6394"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Lector De Código De Barras Para Muestras Y Reactivos</w:t>
      </w:r>
    </w:p>
    <w:p w14:paraId="4844F790"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80 muestras A Bordo</w:t>
      </w:r>
    </w:p>
    <w:p w14:paraId="18DA1E24"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40 reactivos A Bordo Refrigerados</w:t>
      </w:r>
    </w:p>
    <w:p w14:paraId="02C301DB"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Carga Continua De Muestras, Reactivos Y Cubetas De Reacción Sin Detener El Proceso.</w:t>
      </w:r>
    </w:p>
    <w:p w14:paraId="0E2AD992"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Determinación Automática De Volumen De Reactivos (Sin Necesidad De Ser Ingresado El Volumen Por El Usuario)</w:t>
      </w:r>
    </w:p>
    <w:p w14:paraId="1CE9738F"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Test Reflexivo Configurables Totalmente Por El Usuario</w:t>
      </w:r>
    </w:p>
    <w:p w14:paraId="4303044C" w14:textId="77777777" w:rsidR="00344D3F" w:rsidRPr="00123246" w:rsidRDefault="00344D3F" w:rsidP="006F2E02">
      <w:pPr>
        <w:numPr>
          <w:ilvl w:val="0"/>
          <w:numId w:val="34"/>
        </w:numPr>
        <w:rPr>
          <w:rFonts w:ascii="Arial" w:hAnsi="Arial" w:cs="Arial"/>
          <w:caps/>
          <w:sz w:val="16"/>
          <w:szCs w:val="16"/>
        </w:rPr>
      </w:pPr>
      <w:r w:rsidRPr="00123246">
        <w:rPr>
          <w:rFonts w:ascii="Arial" w:hAnsi="Arial" w:cs="Arial"/>
          <w:sz w:val="16"/>
          <w:szCs w:val="16"/>
        </w:rPr>
        <w:t>Re-Run</w:t>
      </w:r>
    </w:p>
    <w:p w14:paraId="65C8BF29" w14:textId="77777777" w:rsidR="00344D3F" w:rsidRPr="00123246" w:rsidRDefault="00344D3F" w:rsidP="006F2E02">
      <w:pPr>
        <w:pStyle w:val="Prrafodelista"/>
        <w:numPr>
          <w:ilvl w:val="0"/>
          <w:numId w:val="39"/>
        </w:numPr>
        <w:rPr>
          <w:rFonts w:ascii="Arial" w:hAnsi="Arial" w:cs="Arial"/>
          <w:sz w:val="16"/>
          <w:szCs w:val="16"/>
          <w:u w:val="single"/>
        </w:rPr>
      </w:pPr>
      <w:r w:rsidRPr="00123246">
        <w:rPr>
          <w:rFonts w:ascii="Arial" w:hAnsi="Arial" w:cs="Arial"/>
          <w:sz w:val="16"/>
          <w:szCs w:val="16"/>
          <w:u w:val="single"/>
          <w:lang w:val="es-MX"/>
        </w:rPr>
        <w:t>Deberá Inscribir Al Laboratorio En Un Programa De Control De Calidad Externos Para Cada Uno De Los Equipos</w:t>
      </w:r>
    </w:p>
    <w:p w14:paraId="615A62C8" w14:textId="77777777" w:rsidR="00344D3F" w:rsidRPr="00123246" w:rsidRDefault="00344D3F" w:rsidP="006F2E02">
      <w:pPr>
        <w:pStyle w:val="Prrafodelista"/>
        <w:numPr>
          <w:ilvl w:val="0"/>
          <w:numId w:val="39"/>
        </w:numPr>
        <w:rPr>
          <w:rFonts w:ascii="Arial" w:hAnsi="Arial" w:cs="Arial"/>
          <w:sz w:val="16"/>
          <w:szCs w:val="16"/>
          <w:u w:val="single"/>
        </w:rPr>
      </w:pPr>
    </w:p>
    <w:p w14:paraId="638C7928" w14:textId="77777777" w:rsidR="00344D3F" w:rsidRPr="00123246" w:rsidRDefault="00344D3F" w:rsidP="006F2E02">
      <w:pPr>
        <w:pStyle w:val="Prrafodelista"/>
        <w:numPr>
          <w:ilvl w:val="0"/>
          <w:numId w:val="39"/>
        </w:numPr>
        <w:rPr>
          <w:rFonts w:ascii="Arial" w:hAnsi="Arial" w:cs="Arial"/>
          <w:sz w:val="16"/>
          <w:szCs w:val="16"/>
          <w:u w:val="single"/>
        </w:rPr>
      </w:pPr>
      <w:r w:rsidRPr="00123246">
        <w:rPr>
          <w:rFonts w:ascii="Arial" w:hAnsi="Arial" w:cs="Arial"/>
          <w:sz w:val="16"/>
          <w:szCs w:val="16"/>
          <w:u w:val="single"/>
        </w:rPr>
        <w:t>El licitante ganador de esta partida deberá enlazar los equipos al Sistema de Información del Laboratorio.</w:t>
      </w:r>
      <w:r w:rsidRPr="00123246">
        <w:rPr>
          <w:u w:val="single"/>
        </w:rPr>
        <w:t xml:space="preserve"> </w:t>
      </w:r>
      <w:r w:rsidRPr="00123246">
        <w:rPr>
          <w:rFonts w:ascii="Arial" w:hAnsi="Arial" w:cs="Arial"/>
          <w:sz w:val="16"/>
          <w:szCs w:val="16"/>
          <w:u w:val="single"/>
        </w:rPr>
        <w:t>correspondiendo proporcionar esta interface.</w:t>
      </w:r>
    </w:p>
    <w:p w14:paraId="1F10DFF4" w14:textId="77777777" w:rsidR="00344D3F" w:rsidRPr="00123246" w:rsidRDefault="00344D3F" w:rsidP="006F2E02">
      <w:pPr>
        <w:rPr>
          <w:rFonts w:ascii="Arial" w:hAnsi="Arial" w:cs="Arial"/>
          <w:caps/>
          <w:sz w:val="16"/>
          <w:szCs w:val="16"/>
        </w:rPr>
      </w:pPr>
    </w:p>
    <w:p w14:paraId="656C671C" w14:textId="77777777" w:rsidR="00344D3F" w:rsidRPr="00123246" w:rsidRDefault="00344D3F" w:rsidP="006F2E02">
      <w:pPr>
        <w:rPr>
          <w:rFonts w:ascii="Arial" w:hAnsi="Arial" w:cs="Arial"/>
          <w:sz w:val="16"/>
          <w:szCs w:val="16"/>
        </w:rPr>
      </w:pPr>
      <w:r w:rsidRPr="00123246">
        <w:rPr>
          <w:rFonts w:ascii="Arial" w:hAnsi="Arial" w:cs="Arial"/>
          <w:b/>
          <w:sz w:val="16"/>
          <w:szCs w:val="16"/>
          <w:u w:val="single"/>
        </w:rPr>
        <w:t>Un Instrumentos Para Los Siguientes</w:t>
      </w:r>
      <w:r>
        <w:rPr>
          <w:rFonts w:ascii="Arial" w:hAnsi="Arial" w:cs="Arial"/>
          <w:b/>
          <w:sz w:val="16"/>
          <w:szCs w:val="16"/>
          <w:u w:val="single"/>
        </w:rPr>
        <w:t xml:space="preserve"> </w:t>
      </w:r>
      <w:r w:rsidRPr="00123246">
        <w:rPr>
          <w:rFonts w:ascii="Arial" w:hAnsi="Arial" w:cs="Arial"/>
          <w:b/>
          <w:sz w:val="16"/>
          <w:szCs w:val="16"/>
          <w:u w:val="single"/>
        </w:rPr>
        <w:t>Hospitales</w:t>
      </w:r>
      <w:r w:rsidRPr="00123246">
        <w:rPr>
          <w:rFonts w:ascii="Arial" w:hAnsi="Arial" w:cs="Arial"/>
          <w:b/>
          <w:sz w:val="16"/>
          <w:szCs w:val="16"/>
        </w:rPr>
        <w:t>:</w:t>
      </w:r>
      <w:r w:rsidRPr="00123246">
        <w:rPr>
          <w:rFonts w:ascii="Arial" w:hAnsi="Arial" w:cs="Arial"/>
          <w:sz w:val="16"/>
          <w:szCs w:val="16"/>
        </w:rPr>
        <w:t xml:space="preserve"> H. Gral. De Cerralvo, H. Gral. De Montemorelos, H. Gral. De Linares, H. Gral. De Galeana, H. Gral. De Dr. Arroyo, Hospital General Tierra Y Libertad, Hospital De Juárez, Hospital General Sabinas Hidalgo</w:t>
      </w:r>
    </w:p>
    <w:p w14:paraId="0ABC845A" w14:textId="77777777" w:rsidR="00344D3F" w:rsidRPr="00123246" w:rsidRDefault="00344D3F" w:rsidP="006F2E02">
      <w:pPr>
        <w:ind w:left="360"/>
        <w:rPr>
          <w:rFonts w:ascii="Arial" w:hAnsi="Arial" w:cs="Arial"/>
          <w:sz w:val="16"/>
          <w:szCs w:val="16"/>
        </w:rPr>
      </w:pPr>
      <w:r w:rsidRPr="00123246">
        <w:rPr>
          <w:rFonts w:ascii="Arial" w:hAnsi="Arial" w:cs="Arial"/>
          <w:sz w:val="16"/>
          <w:szCs w:val="16"/>
        </w:rPr>
        <w:t xml:space="preserve">Con Las Siguientes Características: </w:t>
      </w:r>
    </w:p>
    <w:p w14:paraId="7D2E28BD" w14:textId="77777777" w:rsidR="00344D3F" w:rsidRPr="00123246" w:rsidRDefault="00344D3F" w:rsidP="006F2E02">
      <w:pPr>
        <w:rPr>
          <w:rFonts w:ascii="Arial" w:hAnsi="Arial" w:cs="Arial"/>
          <w:caps/>
          <w:sz w:val="16"/>
          <w:szCs w:val="16"/>
        </w:rPr>
      </w:pPr>
    </w:p>
    <w:tbl>
      <w:tblPr>
        <w:tblW w:w="9268" w:type="dxa"/>
        <w:jc w:val="center"/>
        <w:tblLayout w:type="fixed"/>
        <w:tblCellMar>
          <w:left w:w="31" w:type="dxa"/>
          <w:right w:w="31" w:type="dxa"/>
        </w:tblCellMar>
        <w:tblLook w:val="0000" w:firstRow="0" w:lastRow="0" w:firstColumn="0" w:lastColumn="0" w:noHBand="0" w:noVBand="0"/>
      </w:tblPr>
      <w:tblGrid>
        <w:gridCol w:w="9268"/>
      </w:tblGrid>
      <w:tr w:rsidR="00344D3F" w:rsidRPr="00123246" w14:paraId="4F5EAAD3" w14:textId="77777777" w:rsidTr="008F6DBB">
        <w:trPr>
          <w:trHeight w:val="240"/>
          <w:jc w:val="center"/>
        </w:trPr>
        <w:tc>
          <w:tcPr>
            <w:tcW w:w="8824" w:type="dxa"/>
          </w:tcPr>
          <w:p w14:paraId="6EDDD5C4" w14:textId="77777777" w:rsidR="00344D3F" w:rsidRPr="00123246" w:rsidRDefault="00344D3F" w:rsidP="006F2E02">
            <w:pPr>
              <w:pStyle w:val="Textoindependiente"/>
              <w:numPr>
                <w:ilvl w:val="0"/>
                <w:numId w:val="38"/>
              </w:numPr>
              <w:rPr>
                <w:rFonts w:cs="Arial"/>
                <w:sz w:val="16"/>
                <w:szCs w:val="16"/>
              </w:rPr>
            </w:pPr>
            <w:r w:rsidRPr="00123246">
              <w:rPr>
                <w:rFonts w:cs="Arial"/>
                <w:sz w:val="16"/>
                <w:szCs w:val="16"/>
              </w:rPr>
              <w:t xml:space="preserve">Equipo totalmente automatizado para pruebas de coagulación: </w:t>
            </w:r>
            <w:proofErr w:type="spellStart"/>
            <w:r w:rsidRPr="00123246">
              <w:rPr>
                <w:rFonts w:cs="Arial"/>
                <w:sz w:val="16"/>
                <w:szCs w:val="16"/>
              </w:rPr>
              <w:t>cromogénicas</w:t>
            </w:r>
            <w:proofErr w:type="spellEnd"/>
            <w:r w:rsidRPr="00123246">
              <w:rPr>
                <w:rFonts w:cs="Arial"/>
                <w:sz w:val="16"/>
                <w:szCs w:val="16"/>
              </w:rPr>
              <w:t xml:space="preserve">, </w:t>
            </w:r>
            <w:proofErr w:type="spellStart"/>
            <w:r w:rsidRPr="00123246">
              <w:rPr>
                <w:rFonts w:cs="Arial"/>
                <w:sz w:val="16"/>
                <w:szCs w:val="16"/>
              </w:rPr>
              <w:t>coagulométricas</w:t>
            </w:r>
            <w:proofErr w:type="spellEnd"/>
            <w:r w:rsidRPr="00123246">
              <w:rPr>
                <w:rFonts w:cs="Arial"/>
                <w:sz w:val="16"/>
                <w:szCs w:val="16"/>
              </w:rPr>
              <w:t xml:space="preserve"> e inmunológicas</w:t>
            </w:r>
          </w:p>
        </w:tc>
      </w:tr>
      <w:tr w:rsidR="00344D3F" w:rsidRPr="00123246" w14:paraId="21AA25E4" w14:textId="77777777" w:rsidTr="008F6DBB">
        <w:trPr>
          <w:trHeight w:val="240"/>
          <w:jc w:val="center"/>
        </w:trPr>
        <w:tc>
          <w:tcPr>
            <w:tcW w:w="8824" w:type="dxa"/>
          </w:tcPr>
          <w:p w14:paraId="7DCC4CC5" w14:textId="77777777" w:rsidR="00344D3F" w:rsidRPr="00123246" w:rsidRDefault="00344D3F" w:rsidP="006F2E02">
            <w:pPr>
              <w:pStyle w:val="Textoindependiente"/>
              <w:numPr>
                <w:ilvl w:val="0"/>
                <w:numId w:val="38"/>
              </w:numPr>
              <w:rPr>
                <w:rFonts w:cs="Arial"/>
                <w:sz w:val="16"/>
                <w:szCs w:val="16"/>
              </w:rPr>
            </w:pPr>
            <w:r w:rsidRPr="00123246">
              <w:rPr>
                <w:rFonts w:cs="Arial"/>
                <w:sz w:val="16"/>
                <w:szCs w:val="16"/>
              </w:rPr>
              <w:t xml:space="preserve">Lectura de pruebas </w:t>
            </w:r>
            <w:proofErr w:type="spellStart"/>
            <w:r w:rsidRPr="00123246">
              <w:rPr>
                <w:rFonts w:cs="Arial"/>
                <w:sz w:val="16"/>
                <w:szCs w:val="16"/>
              </w:rPr>
              <w:t>coagulométricas</w:t>
            </w:r>
            <w:proofErr w:type="spellEnd"/>
            <w:r w:rsidRPr="00123246">
              <w:rPr>
                <w:rFonts w:cs="Arial"/>
                <w:sz w:val="16"/>
                <w:szCs w:val="16"/>
              </w:rPr>
              <w:t xml:space="preserve"> por nefelometría leída a 90°</w:t>
            </w:r>
          </w:p>
        </w:tc>
      </w:tr>
      <w:tr w:rsidR="00344D3F" w:rsidRPr="00123246" w14:paraId="1B790148" w14:textId="77777777" w:rsidTr="008F6DBB">
        <w:trPr>
          <w:trHeight w:val="240"/>
          <w:jc w:val="center"/>
        </w:trPr>
        <w:tc>
          <w:tcPr>
            <w:tcW w:w="8824" w:type="dxa"/>
          </w:tcPr>
          <w:p w14:paraId="177C6D47"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Controlado por microprocesadores, con pipeteo automático de muestras desde tubo primario y reactivos en las cubetas de reacción.</w:t>
            </w:r>
          </w:p>
        </w:tc>
      </w:tr>
      <w:tr w:rsidR="00344D3F" w:rsidRPr="00123246" w14:paraId="1617093C" w14:textId="77777777" w:rsidTr="008F6DBB">
        <w:trPr>
          <w:trHeight w:val="240"/>
          <w:jc w:val="center"/>
        </w:trPr>
        <w:tc>
          <w:tcPr>
            <w:tcW w:w="8824" w:type="dxa"/>
          </w:tcPr>
          <w:p w14:paraId="0C32DB62"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Capacidad para determinar: tiempo de protrombina, tiempo de tromboplastina parcial activada, tiempo de trombina, factores de la coagulación, pruebas especiales e inmunológicas.</w:t>
            </w:r>
          </w:p>
        </w:tc>
      </w:tr>
      <w:tr w:rsidR="00344D3F" w:rsidRPr="00123246" w14:paraId="3A7B32CB" w14:textId="77777777" w:rsidTr="008F6DBB">
        <w:trPr>
          <w:trHeight w:val="240"/>
          <w:jc w:val="center"/>
        </w:trPr>
        <w:tc>
          <w:tcPr>
            <w:tcW w:w="8824" w:type="dxa"/>
          </w:tcPr>
          <w:p w14:paraId="0CC9F2FB"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Con capacidad de determinación de fibrinógeno a partir de tiempo de protrombina sin gasto de reactivo extra.</w:t>
            </w:r>
          </w:p>
        </w:tc>
      </w:tr>
      <w:tr w:rsidR="00344D3F" w:rsidRPr="00123246" w14:paraId="1119F20C" w14:textId="77777777" w:rsidTr="008F6DBB">
        <w:trPr>
          <w:trHeight w:val="240"/>
          <w:jc w:val="center"/>
        </w:trPr>
        <w:tc>
          <w:tcPr>
            <w:tcW w:w="8824" w:type="dxa"/>
          </w:tcPr>
          <w:p w14:paraId="235864A6"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Calibración automática</w:t>
            </w:r>
          </w:p>
        </w:tc>
      </w:tr>
      <w:tr w:rsidR="00344D3F" w:rsidRPr="00123246" w14:paraId="3D30DBED" w14:textId="77777777" w:rsidTr="008F6DBB">
        <w:trPr>
          <w:trHeight w:val="240"/>
          <w:jc w:val="center"/>
        </w:trPr>
        <w:tc>
          <w:tcPr>
            <w:tcW w:w="8824" w:type="dxa"/>
          </w:tcPr>
          <w:p w14:paraId="2B67839D"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Sistema de enfriamiento para reactivos</w:t>
            </w:r>
          </w:p>
        </w:tc>
      </w:tr>
      <w:tr w:rsidR="00344D3F" w:rsidRPr="00123246" w14:paraId="2BCF4288" w14:textId="77777777" w:rsidTr="008F6DBB">
        <w:trPr>
          <w:trHeight w:val="240"/>
          <w:jc w:val="center"/>
        </w:trPr>
        <w:tc>
          <w:tcPr>
            <w:tcW w:w="8824" w:type="dxa"/>
          </w:tcPr>
          <w:p w14:paraId="1671EE4A"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Temperatura de reacción de las pruebas controlada a 37°C</w:t>
            </w:r>
          </w:p>
        </w:tc>
      </w:tr>
      <w:tr w:rsidR="00344D3F" w:rsidRPr="00123246" w14:paraId="0CAFFFF1" w14:textId="77777777" w:rsidTr="008F6DBB">
        <w:trPr>
          <w:trHeight w:val="240"/>
          <w:jc w:val="center"/>
        </w:trPr>
        <w:tc>
          <w:tcPr>
            <w:tcW w:w="8824" w:type="dxa"/>
          </w:tcPr>
          <w:p w14:paraId="49383758"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Volumen de muestra no mayor a 80 μl</w:t>
            </w:r>
          </w:p>
        </w:tc>
      </w:tr>
      <w:tr w:rsidR="00344D3F" w:rsidRPr="00123246" w14:paraId="61254382" w14:textId="77777777" w:rsidTr="008F6DBB">
        <w:trPr>
          <w:trHeight w:val="240"/>
          <w:jc w:val="center"/>
        </w:trPr>
        <w:tc>
          <w:tcPr>
            <w:tcW w:w="8824" w:type="dxa"/>
          </w:tcPr>
          <w:p w14:paraId="56FA7347"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Volumen de reactivo no mayor a 100 μl</w:t>
            </w:r>
          </w:p>
        </w:tc>
      </w:tr>
      <w:tr w:rsidR="00344D3F" w:rsidRPr="00123246" w14:paraId="0880D5B7" w14:textId="77777777" w:rsidTr="008F6DBB">
        <w:trPr>
          <w:trHeight w:val="240"/>
          <w:jc w:val="center"/>
        </w:trPr>
        <w:tc>
          <w:tcPr>
            <w:tcW w:w="8824" w:type="dxa"/>
          </w:tcPr>
          <w:p w14:paraId="6D9BAE76"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 xml:space="preserve">Dos canales de medición independientes para técnicas </w:t>
            </w:r>
            <w:proofErr w:type="spellStart"/>
            <w:r w:rsidRPr="00123246">
              <w:rPr>
                <w:rFonts w:ascii="Arial" w:hAnsi="Arial" w:cs="Arial"/>
                <w:sz w:val="16"/>
                <w:szCs w:val="16"/>
              </w:rPr>
              <w:t>coagulométricas</w:t>
            </w:r>
            <w:proofErr w:type="spellEnd"/>
            <w:r w:rsidRPr="00123246">
              <w:rPr>
                <w:rFonts w:ascii="Arial" w:hAnsi="Arial" w:cs="Arial"/>
                <w:sz w:val="16"/>
                <w:szCs w:val="16"/>
              </w:rPr>
              <w:t xml:space="preserve">, </w:t>
            </w:r>
            <w:proofErr w:type="spellStart"/>
            <w:r w:rsidRPr="00123246">
              <w:rPr>
                <w:rFonts w:ascii="Arial" w:hAnsi="Arial" w:cs="Arial"/>
                <w:sz w:val="16"/>
                <w:szCs w:val="16"/>
              </w:rPr>
              <w:t>cromogénicas</w:t>
            </w:r>
            <w:proofErr w:type="spellEnd"/>
            <w:r w:rsidRPr="00123246">
              <w:rPr>
                <w:rFonts w:ascii="Arial" w:hAnsi="Arial" w:cs="Arial"/>
                <w:sz w:val="16"/>
                <w:szCs w:val="16"/>
              </w:rPr>
              <w:t xml:space="preserve"> e inmunológicas</w:t>
            </w:r>
          </w:p>
        </w:tc>
      </w:tr>
      <w:tr w:rsidR="00344D3F" w:rsidRPr="00123246" w14:paraId="2037A62A" w14:textId="77777777" w:rsidTr="008F6DBB">
        <w:trPr>
          <w:trHeight w:val="240"/>
          <w:jc w:val="center"/>
        </w:trPr>
        <w:tc>
          <w:tcPr>
            <w:tcW w:w="8824" w:type="dxa"/>
          </w:tcPr>
          <w:p w14:paraId="51936FDF"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Programa de control de calidad con gráficas de Levey-Jennings, capacidad para programar hasta 10 controles.</w:t>
            </w:r>
          </w:p>
        </w:tc>
      </w:tr>
      <w:tr w:rsidR="00344D3F" w:rsidRPr="00123246" w14:paraId="00C5BA29" w14:textId="77777777" w:rsidTr="008F6DBB">
        <w:trPr>
          <w:trHeight w:val="240"/>
          <w:jc w:val="center"/>
        </w:trPr>
        <w:tc>
          <w:tcPr>
            <w:tcW w:w="8824" w:type="dxa"/>
          </w:tcPr>
          <w:p w14:paraId="11EE5F2B"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Impresora integrada</w:t>
            </w:r>
          </w:p>
        </w:tc>
      </w:tr>
      <w:tr w:rsidR="00344D3F" w:rsidRPr="00123246" w14:paraId="1610AD28" w14:textId="77777777" w:rsidTr="008F6DBB">
        <w:trPr>
          <w:trHeight w:val="240"/>
          <w:jc w:val="center"/>
        </w:trPr>
        <w:tc>
          <w:tcPr>
            <w:tcW w:w="8824" w:type="dxa"/>
          </w:tcPr>
          <w:p w14:paraId="3C835996"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 xml:space="preserve">Con puerto de salida para conectarse a interfase comunicación bidireccional </w:t>
            </w:r>
          </w:p>
        </w:tc>
      </w:tr>
      <w:tr w:rsidR="00344D3F" w:rsidRPr="00123246" w14:paraId="6F17263F" w14:textId="77777777" w:rsidTr="008F6DBB">
        <w:trPr>
          <w:trHeight w:val="240"/>
          <w:jc w:val="center"/>
        </w:trPr>
        <w:tc>
          <w:tcPr>
            <w:tcW w:w="8824" w:type="dxa"/>
          </w:tcPr>
          <w:p w14:paraId="18CF986C"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Determinación de muestras colocadas en forma aleatoria</w:t>
            </w:r>
          </w:p>
        </w:tc>
      </w:tr>
      <w:tr w:rsidR="00344D3F" w:rsidRPr="00123246" w14:paraId="6FD696EF" w14:textId="77777777" w:rsidTr="008F6DBB">
        <w:trPr>
          <w:trHeight w:val="240"/>
          <w:jc w:val="center"/>
        </w:trPr>
        <w:tc>
          <w:tcPr>
            <w:tcW w:w="8824" w:type="dxa"/>
          </w:tcPr>
          <w:p w14:paraId="662335DF"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Lector de código de barras y monitor integrado</w:t>
            </w:r>
          </w:p>
        </w:tc>
      </w:tr>
      <w:tr w:rsidR="00344D3F" w:rsidRPr="00123246" w14:paraId="5C71E642" w14:textId="77777777" w:rsidTr="008F6DBB">
        <w:trPr>
          <w:trHeight w:val="240"/>
          <w:jc w:val="center"/>
        </w:trPr>
        <w:tc>
          <w:tcPr>
            <w:tcW w:w="8824" w:type="dxa"/>
          </w:tcPr>
          <w:p w14:paraId="16693062"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Velocidad de procesamiento de 160 determinaciones por hora, medidas a partir del tiempo de protrombina.</w:t>
            </w:r>
          </w:p>
        </w:tc>
      </w:tr>
      <w:tr w:rsidR="00344D3F" w:rsidRPr="00123246" w14:paraId="7B99F691" w14:textId="77777777" w:rsidTr="008F6DBB">
        <w:trPr>
          <w:trHeight w:val="240"/>
          <w:jc w:val="center"/>
        </w:trPr>
        <w:tc>
          <w:tcPr>
            <w:tcW w:w="8824" w:type="dxa"/>
          </w:tcPr>
          <w:p w14:paraId="189B56D5" w14:textId="77777777" w:rsidR="00344D3F" w:rsidRPr="00123246" w:rsidRDefault="00344D3F" w:rsidP="006F2E02">
            <w:pPr>
              <w:pStyle w:val="Prrafodelista"/>
              <w:numPr>
                <w:ilvl w:val="0"/>
                <w:numId w:val="38"/>
              </w:numPr>
              <w:jc w:val="both"/>
              <w:rPr>
                <w:rFonts w:ascii="Arial" w:hAnsi="Arial" w:cs="Arial"/>
                <w:sz w:val="16"/>
                <w:szCs w:val="16"/>
              </w:rPr>
            </w:pPr>
            <w:r w:rsidRPr="00123246">
              <w:rPr>
                <w:rFonts w:ascii="Arial" w:hAnsi="Arial" w:cs="Arial"/>
                <w:sz w:val="16"/>
                <w:szCs w:val="16"/>
              </w:rPr>
              <w:t xml:space="preserve">Reporte impreso de resultados en INR, % de actividad, mg/dl o g/L, </w:t>
            </w:r>
            <w:proofErr w:type="spellStart"/>
            <w:r w:rsidRPr="00123246">
              <w:rPr>
                <w:rFonts w:ascii="Arial" w:hAnsi="Arial" w:cs="Arial"/>
                <w:sz w:val="16"/>
                <w:szCs w:val="16"/>
              </w:rPr>
              <w:t>seg</w:t>
            </w:r>
            <w:proofErr w:type="spellEnd"/>
            <w:r w:rsidRPr="00123246">
              <w:rPr>
                <w:rFonts w:ascii="Arial" w:hAnsi="Arial" w:cs="Arial"/>
                <w:sz w:val="16"/>
                <w:szCs w:val="16"/>
              </w:rPr>
              <w:t>.</w:t>
            </w:r>
          </w:p>
          <w:p w14:paraId="1A5EEF97" w14:textId="77777777" w:rsidR="00344D3F" w:rsidRPr="00123246" w:rsidRDefault="00344D3F" w:rsidP="006F2E02">
            <w:pPr>
              <w:pStyle w:val="Prrafodelista"/>
              <w:numPr>
                <w:ilvl w:val="0"/>
                <w:numId w:val="38"/>
              </w:numPr>
              <w:rPr>
                <w:rFonts w:ascii="Arial" w:hAnsi="Arial" w:cs="Arial"/>
                <w:sz w:val="16"/>
                <w:szCs w:val="16"/>
                <w:u w:val="single"/>
              </w:rPr>
            </w:pPr>
            <w:r w:rsidRPr="00123246">
              <w:rPr>
                <w:rFonts w:ascii="Arial" w:hAnsi="Arial" w:cs="Arial"/>
                <w:sz w:val="16"/>
                <w:szCs w:val="16"/>
                <w:u w:val="single"/>
                <w:lang w:val="es-MX"/>
              </w:rPr>
              <w:t>Deberá Inscribir Al Laboratorio En Un Programa De Control De Calidad Externos Para Cada Uno De Los Equipos</w:t>
            </w:r>
          </w:p>
          <w:p w14:paraId="471A2EE6" w14:textId="77777777" w:rsidR="00344D3F" w:rsidRPr="00123246" w:rsidRDefault="00344D3F" w:rsidP="006F2E02">
            <w:pPr>
              <w:pStyle w:val="Prrafodelista"/>
              <w:numPr>
                <w:ilvl w:val="0"/>
                <w:numId w:val="38"/>
              </w:numPr>
              <w:rPr>
                <w:rFonts w:ascii="Arial" w:hAnsi="Arial" w:cs="Arial"/>
                <w:sz w:val="16"/>
                <w:szCs w:val="16"/>
                <w:u w:val="single"/>
              </w:rPr>
            </w:pPr>
            <w:r w:rsidRPr="00123246">
              <w:rPr>
                <w:rFonts w:ascii="Arial" w:hAnsi="Arial" w:cs="Arial"/>
                <w:sz w:val="16"/>
                <w:szCs w:val="16"/>
                <w:u w:val="single"/>
              </w:rPr>
              <w:t>El licitante ganador de esta partida deberá enlazar los equipos al Sistema de Información del Laboratorio,</w:t>
            </w:r>
            <w:r w:rsidRPr="00123246">
              <w:rPr>
                <w:u w:val="single"/>
              </w:rPr>
              <w:t xml:space="preserve"> </w:t>
            </w:r>
            <w:r w:rsidRPr="00123246">
              <w:rPr>
                <w:rFonts w:ascii="Arial" w:hAnsi="Arial" w:cs="Arial"/>
                <w:sz w:val="16"/>
                <w:szCs w:val="16"/>
                <w:u w:val="single"/>
              </w:rPr>
              <w:t>correspondiendo proporcionar esta interface.</w:t>
            </w:r>
          </w:p>
          <w:p w14:paraId="52860C7D" w14:textId="77777777" w:rsidR="00344D3F" w:rsidRPr="00123246" w:rsidRDefault="00344D3F" w:rsidP="006F2E02">
            <w:pPr>
              <w:pStyle w:val="Prrafodelista"/>
              <w:ind w:left="720"/>
              <w:jc w:val="both"/>
              <w:rPr>
                <w:rFonts w:ascii="Arial" w:hAnsi="Arial" w:cs="Arial"/>
                <w:sz w:val="16"/>
                <w:szCs w:val="16"/>
              </w:rPr>
            </w:pPr>
          </w:p>
        </w:tc>
      </w:tr>
    </w:tbl>
    <w:p w14:paraId="5C950CBD" w14:textId="77777777" w:rsidR="00344D3F" w:rsidRPr="00123246" w:rsidRDefault="00344D3F" w:rsidP="006F2E02">
      <w:pPr>
        <w:ind w:left="360"/>
        <w:rPr>
          <w:rFonts w:ascii="Arial" w:hAnsi="Arial" w:cs="Arial"/>
          <w:sz w:val="16"/>
          <w:szCs w:val="16"/>
        </w:rPr>
      </w:pPr>
      <w:r w:rsidRPr="00123246">
        <w:rPr>
          <w:rFonts w:ascii="Arial" w:hAnsi="Arial" w:cs="Arial"/>
          <w:b/>
          <w:sz w:val="16"/>
          <w:szCs w:val="16"/>
          <w:u w:val="single"/>
        </w:rPr>
        <w:lastRenderedPageBreak/>
        <w:t>Un Instrumentos Para</w:t>
      </w:r>
      <w:r w:rsidRPr="00123246">
        <w:rPr>
          <w:rFonts w:ascii="Arial" w:hAnsi="Arial" w:cs="Arial"/>
          <w:b/>
          <w:sz w:val="16"/>
          <w:szCs w:val="16"/>
        </w:rPr>
        <w:t xml:space="preserve">: </w:t>
      </w:r>
      <w:r w:rsidRPr="00123246">
        <w:rPr>
          <w:rFonts w:ascii="Arial" w:hAnsi="Arial" w:cs="Arial"/>
          <w:sz w:val="16"/>
          <w:szCs w:val="16"/>
        </w:rPr>
        <w:t>UNEME Pediátrica, UNEME Escobedo, UNEME Pesquería, UNEME Galeana,</w:t>
      </w:r>
      <w:r w:rsidRPr="00123246">
        <w:rPr>
          <w:rFonts w:ascii="Arial" w:hAnsi="Arial" w:cs="Arial"/>
          <w:sz w:val="16"/>
          <w:szCs w:val="14"/>
        </w:rPr>
        <w:t xml:space="preserve"> Hospital </w:t>
      </w:r>
      <w:r>
        <w:rPr>
          <w:rFonts w:ascii="Arial" w:hAnsi="Arial" w:cs="Arial"/>
          <w:sz w:val="16"/>
          <w:szCs w:val="14"/>
        </w:rPr>
        <w:t>de Especialidades en Salud Mental</w:t>
      </w:r>
      <w:r w:rsidRPr="00123246">
        <w:rPr>
          <w:rFonts w:ascii="Arial" w:hAnsi="Arial" w:cs="Arial"/>
          <w:sz w:val="16"/>
          <w:szCs w:val="14"/>
        </w:rPr>
        <w:t xml:space="preserve">, </w:t>
      </w:r>
      <w:r w:rsidRPr="00123246">
        <w:rPr>
          <w:rFonts w:ascii="Arial" w:hAnsi="Arial" w:cs="Arial"/>
          <w:sz w:val="16"/>
          <w:szCs w:val="16"/>
        </w:rPr>
        <w:t>Hospital Metropolitano y UNEME General Terán</w:t>
      </w:r>
    </w:p>
    <w:p w14:paraId="5D16966F" w14:textId="77777777" w:rsidR="00344D3F" w:rsidRPr="00123246" w:rsidRDefault="00344D3F" w:rsidP="006F2E02">
      <w:pPr>
        <w:rPr>
          <w:rFonts w:ascii="Arial" w:hAnsi="Arial" w:cs="Arial"/>
          <w:b/>
          <w:sz w:val="16"/>
          <w:szCs w:val="16"/>
          <w:u w:val="single"/>
        </w:rPr>
      </w:pPr>
    </w:p>
    <w:tbl>
      <w:tblPr>
        <w:tblW w:w="8888" w:type="dxa"/>
        <w:tblInd w:w="634" w:type="dxa"/>
        <w:tblLayout w:type="fixed"/>
        <w:tblCellMar>
          <w:left w:w="31" w:type="dxa"/>
          <w:right w:w="31" w:type="dxa"/>
        </w:tblCellMar>
        <w:tblLook w:val="0000" w:firstRow="0" w:lastRow="0" w:firstColumn="0" w:lastColumn="0" w:noHBand="0" w:noVBand="0"/>
      </w:tblPr>
      <w:tblGrid>
        <w:gridCol w:w="617"/>
        <w:gridCol w:w="8271"/>
      </w:tblGrid>
      <w:tr w:rsidR="00344D3F" w:rsidRPr="00123246" w14:paraId="094A5DF8" w14:textId="77777777" w:rsidTr="008F6DBB">
        <w:trPr>
          <w:trHeight w:val="301"/>
        </w:trPr>
        <w:tc>
          <w:tcPr>
            <w:tcW w:w="617" w:type="dxa"/>
          </w:tcPr>
          <w:p w14:paraId="4696101E" w14:textId="77777777" w:rsidR="00344D3F" w:rsidRPr="00123246" w:rsidRDefault="00344D3F" w:rsidP="006F2E02">
            <w:pPr>
              <w:rPr>
                <w:rFonts w:ascii="Arial" w:hAnsi="Arial" w:cs="Arial"/>
                <w:sz w:val="16"/>
                <w:szCs w:val="16"/>
              </w:rPr>
            </w:pPr>
          </w:p>
        </w:tc>
        <w:tc>
          <w:tcPr>
            <w:tcW w:w="8271" w:type="dxa"/>
          </w:tcPr>
          <w:p w14:paraId="05F5290B" w14:textId="77777777" w:rsidR="00344D3F" w:rsidRPr="00123246" w:rsidRDefault="00344D3F" w:rsidP="006F2E02">
            <w:pPr>
              <w:jc w:val="both"/>
              <w:rPr>
                <w:rFonts w:ascii="Arial" w:hAnsi="Arial" w:cs="Arial"/>
                <w:sz w:val="16"/>
                <w:szCs w:val="16"/>
                <w:u w:val="single"/>
              </w:rPr>
            </w:pPr>
          </w:p>
          <w:p w14:paraId="29342BD1"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 xml:space="preserve">Equipo semi automatizado para pruebas de coagulación, con capacidad para detección de pruebas </w:t>
            </w:r>
            <w:proofErr w:type="spellStart"/>
            <w:r w:rsidRPr="00123246">
              <w:rPr>
                <w:rFonts w:ascii="Arial" w:hAnsi="Arial" w:cs="Arial"/>
                <w:sz w:val="16"/>
                <w:szCs w:val="16"/>
              </w:rPr>
              <w:t>coagulométricas</w:t>
            </w:r>
            <w:proofErr w:type="spellEnd"/>
            <w:r w:rsidRPr="00123246">
              <w:rPr>
                <w:rFonts w:ascii="Arial" w:hAnsi="Arial" w:cs="Arial"/>
                <w:sz w:val="16"/>
                <w:szCs w:val="16"/>
              </w:rPr>
              <w:t xml:space="preserve">, </w:t>
            </w:r>
            <w:proofErr w:type="spellStart"/>
            <w:r w:rsidRPr="00123246">
              <w:rPr>
                <w:rFonts w:ascii="Arial" w:hAnsi="Arial" w:cs="Arial"/>
                <w:sz w:val="16"/>
                <w:szCs w:val="16"/>
              </w:rPr>
              <w:t>cromogénicas</w:t>
            </w:r>
            <w:proofErr w:type="spellEnd"/>
            <w:r w:rsidRPr="00123246">
              <w:rPr>
                <w:rFonts w:ascii="Arial" w:hAnsi="Arial" w:cs="Arial"/>
                <w:sz w:val="16"/>
                <w:szCs w:val="16"/>
              </w:rPr>
              <w:t xml:space="preserve"> e inmunológicas.</w:t>
            </w:r>
          </w:p>
          <w:p w14:paraId="5181B9D5"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 xml:space="preserve">Detección foto-óptica del coágulo. Determinación de Tiempo de Protrombina, Tiempo de Tromboplastina Parcial Activada, Fibrinógeno de Clauss, Dímero D y Antitrombina. </w:t>
            </w:r>
          </w:p>
          <w:p w14:paraId="78C2F019"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 xml:space="preserve">Reporte de resultados en %, INR, </w:t>
            </w:r>
            <w:proofErr w:type="spellStart"/>
            <w:r w:rsidRPr="00123246">
              <w:rPr>
                <w:rFonts w:ascii="Arial" w:hAnsi="Arial" w:cs="Arial"/>
                <w:sz w:val="16"/>
                <w:szCs w:val="16"/>
              </w:rPr>
              <w:t>seg</w:t>
            </w:r>
            <w:proofErr w:type="spellEnd"/>
            <w:r w:rsidRPr="00123246">
              <w:rPr>
                <w:rFonts w:ascii="Arial" w:hAnsi="Arial" w:cs="Arial"/>
                <w:sz w:val="16"/>
                <w:szCs w:val="16"/>
              </w:rPr>
              <w:t>.</w:t>
            </w:r>
          </w:p>
          <w:p w14:paraId="6981F979"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18 posiciones para incubación de muestras a 37°C +/- 0.4 °C.</w:t>
            </w:r>
          </w:p>
          <w:p w14:paraId="3A4C83AE"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4 posiciones para incubación de reactivos.</w:t>
            </w:r>
          </w:p>
          <w:p w14:paraId="24647331"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2 canales de lectura.</w:t>
            </w:r>
          </w:p>
          <w:p w14:paraId="3CA3F57E"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Pantalla de cristal líquido.</w:t>
            </w:r>
          </w:p>
          <w:p w14:paraId="790DC2AE"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Impresora integrada.</w:t>
            </w:r>
          </w:p>
          <w:p w14:paraId="1FF27A3C"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Fácil manejo.</w:t>
            </w:r>
          </w:p>
          <w:p w14:paraId="34480E5D" w14:textId="77777777" w:rsidR="00344D3F" w:rsidRPr="00123246" w:rsidRDefault="00344D3F" w:rsidP="006F2E02">
            <w:pPr>
              <w:pStyle w:val="Sinespaciado"/>
              <w:numPr>
                <w:ilvl w:val="0"/>
                <w:numId w:val="56"/>
              </w:numPr>
              <w:rPr>
                <w:rFonts w:ascii="Arial" w:hAnsi="Arial" w:cs="Arial"/>
                <w:sz w:val="16"/>
                <w:szCs w:val="16"/>
              </w:rPr>
            </w:pPr>
            <w:proofErr w:type="spellStart"/>
            <w:r w:rsidRPr="00123246">
              <w:rPr>
                <w:rFonts w:ascii="Arial" w:hAnsi="Arial" w:cs="Arial"/>
                <w:sz w:val="16"/>
                <w:szCs w:val="16"/>
              </w:rPr>
              <w:t>Interfasable</w:t>
            </w:r>
            <w:proofErr w:type="spellEnd"/>
            <w:r w:rsidRPr="00123246">
              <w:rPr>
                <w:rFonts w:ascii="Arial" w:hAnsi="Arial" w:cs="Arial"/>
                <w:sz w:val="16"/>
                <w:szCs w:val="16"/>
              </w:rPr>
              <w:t xml:space="preserve"> al sistema informático de la unidad RS 234.</w:t>
            </w:r>
          </w:p>
          <w:p w14:paraId="4B5BD2F6"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Almacena Curva estándar.</w:t>
            </w:r>
          </w:p>
          <w:p w14:paraId="1CB904A8" w14:textId="77777777" w:rsidR="00344D3F" w:rsidRPr="00123246" w:rsidRDefault="00344D3F" w:rsidP="006F2E02">
            <w:pPr>
              <w:pStyle w:val="Sinespaciado"/>
              <w:numPr>
                <w:ilvl w:val="0"/>
                <w:numId w:val="56"/>
              </w:numPr>
              <w:rPr>
                <w:rFonts w:ascii="Arial" w:hAnsi="Arial" w:cs="Arial"/>
                <w:sz w:val="16"/>
                <w:szCs w:val="16"/>
              </w:rPr>
            </w:pPr>
            <w:proofErr w:type="spellStart"/>
            <w:r w:rsidRPr="00123246">
              <w:rPr>
                <w:rFonts w:ascii="Arial" w:hAnsi="Arial" w:cs="Arial"/>
                <w:sz w:val="16"/>
                <w:szCs w:val="16"/>
              </w:rPr>
              <w:t>Microvolumen</w:t>
            </w:r>
            <w:proofErr w:type="spellEnd"/>
            <w:r w:rsidRPr="00123246">
              <w:rPr>
                <w:rFonts w:ascii="Arial" w:hAnsi="Arial" w:cs="Arial"/>
                <w:sz w:val="16"/>
                <w:szCs w:val="16"/>
              </w:rPr>
              <w:t xml:space="preserve"> 50 µL de muestra.</w:t>
            </w:r>
          </w:p>
          <w:p w14:paraId="00F459FB" w14:textId="77777777" w:rsidR="00344D3F" w:rsidRPr="00123246" w:rsidRDefault="00344D3F" w:rsidP="006F2E02">
            <w:pPr>
              <w:pStyle w:val="Sinespaciado"/>
              <w:numPr>
                <w:ilvl w:val="0"/>
                <w:numId w:val="56"/>
              </w:numPr>
              <w:rPr>
                <w:rFonts w:ascii="Arial" w:hAnsi="Arial" w:cs="Arial"/>
                <w:sz w:val="16"/>
                <w:szCs w:val="16"/>
              </w:rPr>
            </w:pPr>
            <w:proofErr w:type="spellStart"/>
            <w:r w:rsidRPr="00123246">
              <w:rPr>
                <w:rFonts w:ascii="Arial" w:hAnsi="Arial" w:cs="Arial"/>
                <w:sz w:val="16"/>
                <w:szCs w:val="16"/>
              </w:rPr>
              <w:t>Microvolumen</w:t>
            </w:r>
            <w:proofErr w:type="spellEnd"/>
            <w:r w:rsidRPr="00123246">
              <w:rPr>
                <w:rFonts w:ascii="Arial" w:hAnsi="Arial" w:cs="Arial"/>
                <w:sz w:val="16"/>
                <w:szCs w:val="16"/>
              </w:rPr>
              <w:t xml:space="preserve"> 100 µL de reactivo.</w:t>
            </w:r>
          </w:p>
          <w:p w14:paraId="392CA775"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Almacenaje de curvas de calibración.</w:t>
            </w:r>
          </w:p>
          <w:p w14:paraId="012112F8" w14:textId="77777777" w:rsidR="00344D3F" w:rsidRPr="00123246" w:rsidRDefault="00344D3F" w:rsidP="006F2E02">
            <w:pPr>
              <w:pStyle w:val="Sinespaciado"/>
              <w:numPr>
                <w:ilvl w:val="0"/>
                <w:numId w:val="56"/>
              </w:numPr>
              <w:rPr>
                <w:rFonts w:ascii="Arial" w:hAnsi="Arial" w:cs="Arial"/>
                <w:sz w:val="16"/>
                <w:szCs w:val="16"/>
              </w:rPr>
            </w:pPr>
            <w:r w:rsidRPr="00123246">
              <w:rPr>
                <w:rFonts w:ascii="Arial" w:hAnsi="Arial" w:cs="Arial"/>
                <w:sz w:val="16"/>
                <w:szCs w:val="16"/>
              </w:rPr>
              <w:t>Requerimientos eléctricos 120V.</w:t>
            </w:r>
          </w:p>
          <w:p w14:paraId="6CE15C67" w14:textId="77777777" w:rsidR="00344D3F" w:rsidRPr="00123246" w:rsidRDefault="00344D3F" w:rsidP="006F2E02">
            <w:pPr>
              <w:pStyle w:val="Sinespaciado"/>
              <w:numPr>
                <w:ilvl w:val="0"/>
                <w:numId w:val="56"/>
              </w:numPr>
              <w:rPr>
                <w:rFonts w:ascii="Arial" w:hAnsi="Arial" w:cs="Arial"/>
                <w:sz w:val="16"/>
                <w:szCs w:val="16"/>
                <w:u w:val="single"/>
              </w:rPr>
            </w:pPr>
            <w:r w:rsidRPr="00123246">
              <w:rPr>
                <w:rFonts w:ascii="Arial" w:hAnsi="Arial" w:cs="Arial"/>
                <w:sz w:val="16"/>
                <w:szCs w:val="16"/>
                <w:u w:val="single"/>
              </w:rPr>
              <w:t>Deberá Inscribir Al Laboratorio En Un Programa De Control De Calidad Externos Para Cada Uno De Los Equipos</w:t>
            </w:r>
          </w:p>
          <w:p w14:paraId="1CA2D0FC" w14:textId="77777777" w:rsidR="00344D3F" w:rsidRPr="00123246" w:rsidRDefault="00344D3F" w:rsidP="006F2E02">
            <w:pPr>
              <w:pStyle w:val="Prrafodelista"/>
              <w:numPr>
                <w:ilvl w:val="0"/>
                <w:numId w:val="38"/>
              </w:numPr>
              <w:rPr>
                <w:rFonts w:ascii="Arial" w:hAnsi="Arial" w:cs="Arial"/>
                <w:sz w:val="16"/>
                <w:szCs w:val="16"/>
                <w:u w:val="single"/>
              </w:rPr>
            </w:pPr>
            <w:r w:rsidRPr="00123246">
              <w:rPr>
                <w:rFonts w:ascii="Arial" w:hAnsi="Arial" w:cs="Arial"/>
                <w:sz w:val="16"/>
                <w:szCs w:val="16"/>
                <w:u w:val="single"/>
              </w:rPr>
              <w:t>El licitante ganador de esta partida deberá enlazar los equipos al Sistema de Información del Laboratorio, correspondiendo proporcionar esta interface.</w:t>
            </w:r>
          </w:p>
          <w:p w14:paraId="2D38126A" w14:textId="77777777" w:rsidR="00344D3F" w:rsidRPr="00123246" w:rsidRDefault="00344D3F" w:rsidP="006F2E02">
            <w:pPr>
              <w:pStyle w:val="Sinespaciado"/>
              <w:ind w:left="720"/>
              <w:rPr>
                <w:rFonts w:ascii="Arial" w:hAnsi="Arial" w:cs="Arial"/>
                <w:sz w:val="16"/>
                <w:szCs w:val="16"/>
                <w:u w:val="single"/>
              </w:rPr>
            </w:pPr>
          </w:p>
          <w:p w14:paraId="5B272F31" w14:textId="77777777" w:rsidR="00344D3F" w:rsidRPr="00123246" w:rsidRDefault="00344D3F" w:rsidP="006F2E02">
            <w:pPr>
              <w:jc w:val="both"/>
              <w:rPr>
                <w:rFonts w:ascii="Arial" w:hAnsi="Arial" w:cs="Arial"/>
                <w:sz w:val="16"/>
                <w:szCs w:val="16"/>
                <w:u w:val="single"/>
              </w:rPr>
            </w:pPr>
          </w:p>
        </w:tc>
      </w:tr>
    </w:tbl>
    <w:p w14:paraId="0503AD8B" w14:textId="77777777" w:rsidR="00344D3F" w:rsidRPr="00123246" w:rsidRDefault="00344D3F" w:rsidP="006F2E02">
      <w:pPr>
        <w:rPr>
          <w:rFonts w:ascii="Arial" w:hAnsi="Arial" w:cs="Arial"/>
          <w:b/>
          <w:color w:val="000000"/>
          <w:sz w:val="16"/>
          <w:szCs w:val="16"/>
          <w:lang w:eastAsia="es-MX"/>
        </w:rPr>
      </w:pPr>
    </w:p>
    <w:p w14:paraId="792554AE" w14:textId="77777777" w:rsidR="00344D3F" w:rsidRPr="00123246" w:rsidRDefault="00344D3F" w:rsidP="006F2E02">
      <w:pPr>
        <w:pStyle w:val="Prrafodelista"/>
        <w:numPr>
          <w:ilvl w:val="0"/>
          <w:numId w:val="51"/>
        </w:numPr>
        <w:rPr>
          <w:rFonts w:ascii="Arial" w:hAnsi="Arial" w:cs="Arial"/>
          <w:b/>
          <w:sz w:val="16"/>
          <w:szCs w:val="16"/>
        </w:rPr>
      </w:pPr>
      <w:r w:rsidRPr="00123246">
        <w:rPr>
          <w:rFonts w:ascii="Arial" w:hAnsi="Arial" w:cs="Arial"/>
          <w:b/>
          <w:sz w:val="16"/>
          <w:szCs w:val="16"/>
        </w:rPr>
        <w:t>Las pruebas incluidas son:</w:t>
      </w:r>
    </w:p>
    <w:p w14:paraId="282E9757" w14:textId="77777777" w:rsidR="00344D3F" w:rsidRPr="00123246" w:rsidRDefault="00344D3F" w:rsidP="006F2E02">
      <w:pPr>
        <w:pStyle w:val="Prrafodelista"/>
        <w:ind w:left="720"/>
        <w:rPr>
          <w:rFonts w:ascii="Arial" w:hAnsi="Arial" w:cs="Arial"/>
          <w:b/>
          <w:sz w:val="16"/>
          <w:szCs w:val="16"/>
        </w:rPr>
      </w:pPr>
    </w:p>
    <w:p w14:paraId="1E70AF76" w14:textId="77777777" w:rsidR="00344D3F" w:rsidRPr="00123246" w:rsidRDefault="00344D3F" w:rsidP="006F2E02">
      <w:pPr>
        <w:pStyle w:val="Prrafodelista"/>
        <w:numPr>
          <w:ilvl w:val="0"/>
          <w:numId w:val="50"/>
        </w:numPr>
        <w:rPr>
          <w:rFonts w:ascii="Arial" w:hAnsi="Arial" w:cs="Arial"/>
          <w:sz w:val="16"/>
          <w:szCs w:val="16"/>
        </w:rPr>
      </w:pPr>
      <w:r w:rsidRPr="00123246">
        <w:rPr>
          <w:rFonts w:ascii="Arial" w:hAnsi="Arial" w:cs="Arial"/>
          <w:sz w:val="16"/>
          <w:szCs w:val="16"/>
        </w:rPr>
        <w:t>APTT</w:t>
      </w:r>
      <w:r w:rsidRPr="00123246">
        <w:rPr>
          <w:rFonts w:ascii="Arial" w:hAnsi="Arial" w:cs="Arial"/>
          <w:sz w:val="16"/>
          <w:szCs w:val="16"/>
        </w:rPr>
        <w:tab/>
      </w:r>
    </w:p>
    <w:p w14:paraId="640806F3" w14:textId="77777777" w:rsidR="00344D3F" w:rsidRPr="00123246" w:rsidRDefault="00344D3F" w:rsidP="006F2E02">
      <w:pPr>
        <w:pStyle w:val="Prrafodelista"/>
        <w:numPr>
          <w:ilvl w:val="0"/>
          <w:numId w:val="50"/>
        </w:numPr>
        <w:rPr>
          <w:rFonts w:ascii="Arial" w:hAnsi="Arial" w:cs="Arial"/>
          <w:sz w:val="16"/>
          <w:szCs w:val="16"/>
        </w:rPr>
      </w:pPr>
      <w:r w:rsidRPr="00123246">
        <w:rPr>
          <w:rFonts w:ascii="Arial" w:hAnsi="Arial" w:cs="Arial"/>
          <w:sz w:val="16"/>
          <w:szCs w:val="16"/>
        </w:rPr>
        <w:t>TP</w:t>
      </w:r>
      <w:r w:rsidRPr="00123246">
        <w:rPr>
          <w:rFonts w:ascii="Arial" w:hAnsi="Arial" w:cs="Arial"/>
          <w:sz w:val="16"/>
          <w:szCs w:val="16"/>
        </w:rPr>
        <w:tab/>
      </w:r>
    </w:p>
    <w:p w14:paraId="22FF8440" w14:textId="77777777" w:rsidR="00344D3F" w:rsidRPr="00123246" w:rsidRDefault="00344D3F" w:rsidP="006F2E02">
      <w:pPr>
        <w:pStyle w:val="Prrafodelista"/>
        <w:numPr>
          <w:ilvl w:val="0"/>
          <w:numId w:val="50"/>
        </w:numPr>
        <w:rPr>
          <w:rFonts w:ascii="Arial" w:hAnsi="Arial" w:cs="Arial"/>
          <w:color w:val="000000"/>
          <w:sz w:val="16"/>
          <w:szCs w:val="16"/>
          <w:lang w:val="es-MX" w:eastAsia="es-MX"/>
        </w:rPr>
      </w:pPr>
      <w:proofErr w:type="spellStart"/>
      <w:r w:rsidRPr="00123246">
        <w:rPr>
          <w:rFonts w:ascii="Arial" w:hAnsi="Arial" w:cs="Arial"/>
          <w:sz w:val="16"/>
          <w:szCs w:val="16"/>
        </w:rPr>
        <w:t>Dimero</w:t>
      </w:r>
      <w:proofErr w:type="spellEnd"/>
      <w:r w:rsidRPr="00123246">
        <w:rPr>
          <w:rFonts w:ascii="Arial" w:hAnsi="Arial" w:cs="Arial"/>
          <w:sz w:val="16"/>
          <w:szCs w:val="16"/>
        </w:rPr>
        <w:t xml:space="preserve"> D</w:t>
      </w:r>
    </w:p>
    <w:p w14:paraId="3F815B46" w14:textId="77777777" w:rsidR="00344D3F" w:rsidRDefault="00344D3F" w:rsidP="006F2E02">
      <w:pPr>
        <w:rPr>
          <w:rFonts w:ascii="Arial" w:hAnsi="Arial" w:cs="Arial"/>
          <w:color w:val="000000"/>
          <w:sz w:val="16"/>
          <w:szCs w:val="16"/>
          <w:lang w:eastAsia="es-MX"/>
        </w:rPr>
      </w:pPr>
    </w:p>
    <w:p w14:paraId="38E03C3B" w14:textId="77777777" w:rsidR="00344D3F" w:rsidRPr="00123246" w:rsidRDefault="00344D3F" w:rsidP="006F2E02">
      <w:pPr>
        <w:rPr>
          <w:rFonts w:ascii="Arial" w:hAnsi="Arial" w:cs="Arial"/>
          <w:sz w:val="16"/>
          <w:szCs w:val="16"/>
          <w:u w:val="single"/>
        </w:rPr>
      </w:pPr>
    </w:p>
    <w:p w14:paraId="0D7381D9" w14:textId="77777777" w:rsidR="00344D3F" w:rsidRPr="00123246" w:rsidRDefault="00344D3F" w:rsidP="006F2E02">
      <w:pPr>
        <w:rPr>
          <w:rFonts w:ascii="Arial" w:hAnsi="Arial" w:cs="Arial"/>
          <w:sz w:val="16"/>
          <w:szCs w:val="16"/>
          <w:u w:val="single"/>
        </w:rPr>
      </w:pPr>
    </w:p>
    <w:p w14:paraId="23491037"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12.     REACTIVOS PARA LA DETERMINACION DE HEMOCULTIVO</w:t>
      </w:r>
    </w:p>
    <w:p w14:paraId="44FFD22A" w14:textId="77777777" w:rsidR="00344D3F" w:rsidRPr="00123246" w:rsidRDefault="00344D3F" w:rsidP="006F2E02">
      <w:pPr>
        <w:pStyle w:val="Default"/>
        <w:rPr>
          <w:rFonts w:ascii="Arial" w:hAnsi="Arial" w:cs="Arial"/>
          <w:b/>
          <w:color w:val="auto"/>
          <w:sz w:val="16"/>
          <w:szCs w:val="16"/>
          <w:lang w:eastAsia="es-ES"/>
        </w:rPr>
      </w:pPr>
    </w:p>
    <w:p w14:paraId="252E7A57"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3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Metropolitano</w:t>
      </w:r>
    </w:p>
    <w:p w14:paraId="0318105C"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2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Regional Materno Infantil.</w:t>
      </w:r>
    </w:p>
    <w:p w14:paraId="4D38481A"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w:t>
      </w:r>
      <w:r>
        <w:rPr>
          <w:rFonts w:ascii="Arial" w:hAnsi="Arial" w:cs="Arial"/>
          <w:color w:val="auto"/>
          <w:sz w:val="16"/>
          <w:szCs w:val="16"/>
          <w:lang w:val="es-ES_tradnl" w:eastAsia="es-ES"/>
        </w:rPr>
        <w:t xml:space="preserve">Para El </w:t>
      </w:r>
      <w:r w:rsidRPr="00123246">
        <w:rPr>
          <w:rFonts w:ascii="Arial" w:hAnsi="Arial" w:cs="Arial"/>
          <w:sz w:val="16"/>
          <w:szCs w:val="16"/>
        </w:rPr>
        <w:t>Hospital General Tierra Y Libertad</w:t>
      </w:r>
    </w:p>
    <w:p w14:paraId="0332ED82" w14:textId="77777777" w:rsidR="00344D3F" w:rsidRPr="00123246" w:rsidRDefault="00344D3F" w:rsidP="006F2E02">
      <w:pPr>
        <w:pStyle w:val="Default"/>
        <w:rPr>
          <w:rFonts w:ascii="Arial" w:hAnsi="Arial" w:cs="Arial"/>
          <w:sz w:val="16"/>
          <w:szCs w:val="16"/>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w:t>
      </w:r>
      <w:r w:rsidRPr="00123246">
        <w:rPr>
          <w:rFonts w:ascii="Arial" w:hAnsi="Arial" w:cs="Arial"/>
          <w:sz w:val="16"/>
          <w:szCs w:val="16"/>
        </w:rPr>
        <w:t>Hospital General Sabinas Hidalgo</w:t>
      </w:r>
    </w:p>
    <w:p w14:paraId="53CE5976" w14:textId="77777777" w:rsidR="00344D3F" w:rsidRPr="00123246" w:rsidRDefault="00344D3F" w:rsidP="006F2E02">
      <w:pPr>
        <w:pStyle w:val="Default"/>
        <w:rPr>
          <w:rFonts w:ascii="Arial" w:hAnsi="Arial" w:cs="Arial"/>
          <w:sz w:val="16"/>
          <w:szCs w:val="16"/>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w:t>
      </w:r>
      <w:r w:rsidRPr="00123246">
        <w:rPr>
          <w:rFonts w:ascii="Arial" w:hAnsi="Arial" w:cs="Arial"/>
          <w:sz w:val="16"/>
          <w:szCs w:val="16"/>
        </w:rPr>
        <w:t>Hospital General De Montemorelos</w:t>
      </w:r>
    </w:p>
    <w:p w14:paraId="2E4AD76A"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Galeana.</w:t>
      </w:r>
    </w:p>
    <w:p w14:paraId="0836DC4C"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Dr. Arroyo.</w:t>
      </w:r>
    </w:p>
    <w:p w14:paraId="3BADFA78" w14:textId="77777777" w:rsidR="00344D3F" w:rsidRPr="00123246" w:rsidRDefault="00344D3F" w:rsidP="006F2E02">
      <w:pPr>
        <w:pStyle w:val="Default"/>
        <w:rPr>
          <w:rFonts w:ascii="Arial" w:hAnsi="Arial" w:cs="Arial"/>
          <w:color w:val="auto"/>
          <w:sz w:val="16"/>
          <w:szCs w:val="16"/>
          <w:lang w:val="es-ES_tradnl" w:eastAsia="es-ES"/>
        </w:rPr>
      </w:pPr>
    </w:p>
    <w:p w14:paraId="1C6EA38A" w14:textId="77777777" w:rsidR="00344D3F" w:rsidRPr="00123246" w:rsidRDefault="00344D3F" w:rsidP="006F2E02">
      <w:pPr>
        <w:pStyle w:val="Default"/>
        <w:rPr>
          <w:rFonts w:ascii="Arial" w:hAnsi="Arial" w:cs="Arial"/>
          <w:color w:val="auto"/>
          <w:sz w:val="16"/>
          <w:szCs w:val="16"/>
          <w:lang w:val="es-ES_tradnl" w:eastAsia="es-ES"/>
        </w:rPr>
      </w:pPr>
    </w:p>
    <w:p w14:paraId="5B84A5B8" w14:textId="77777777" w:rsidR="00344D3F" w:rsidRPr="00123246" w:rsidRDefault="00344D3F" w:rsidP="006F2E02">
      <w:pPr>
        <w:pStyle w:val="Default"/>
        <w:jc w:val="both"/>
        <w:rPr>
          <w:rFonts w:ascii="Arial" w:hAnsi="Arial" w:cs="Arial"/>
          <w:color w:val="auto"/>
          <w:sz w:val="16"/>
          <w:szCs w:val="16"/>
          <w:lang w:val="es-ES_tradnl" w:eastAsia="es-ES"/>
        </w:rPr>
      </w:pPr>
      <w:r w:rsidRPr="00123246">
        <w:rPr>
          <w:rFonts w:ascii="Arial" w:hAnsi="Arial" w:cs="Arial"/>
          <w:color w:val="auto"/>
          <w:sz w:val="16"/>
          <w:szCs w:val="16"/>
          <w:lang w:val="es-ES_tradnl" w:eastAsia="es-ES"/>
        </w:rPr>
        <w:t xml:space="preserve">Con Las Siguientes Características: </w:t>
      </w:r>
    </w:p>
    <w:p w14:paraId="0AD673B7" w14:textId="77777777" w:rsidR="00344D3F" w:rsidRPr="00123246" w:rsidRDefault="00344D3F" w:rsidP="006F2E02">
      <w:pPr>
        <w:jc w:val="both"/>
        <w:rPr>
          <w:rFonts w:ascii="Arial" w:hAnsi="Arial" w:cs="Arial"/>
          <w:sz w:val="16"/>
          <w:szCs w:val="16"/>
          <w:u w:val="single"/>
        </w:rPr>
      </w:pPr>
      <w:r w:rsidRPr="00123246">
        <w:rPr>
          <w:rFonts w:ascii="Arial" w:hAnsi="Arial"/>
          <w:sz w:val="16"/>
          <w:szCs w:val="16"/>
        </w:rPr>
        <w:t xml:space="preserve">Equipo Automatizado. Sistema De Detección Basado En Fluorescencia. Indicación De Estado De Los Viales En Pantalla. Sistema De Incubación Y Agitación Integrado. Con Lector De Código De Barra. Con Capacidad De Ingresar Manualmente Los Frascos, Con La Obtención De Resultados En Caso De Ser Necesario. Con Sistema De Cómputo Anexo Para Manejo De La Información Estadística. Capacitación Al Personal Por El Tiempo Necesario. Los Consumibles Deberán Incluirse Con La Entrega Del Reactivo En Cantidades Equivalentes. Mantenimiento Preventivo Programado Por El Licitante Con Registro En Bitácora De Mantenimiento Interna. Mantenimiento Correctivo En Un Máximo De 6 </w:t>
      </w:r>
      <w:proofErr w:type="spellStart"/>
      <w:r w:rsidRPr="00123246">
        <w:rPr>
          <w:rFonts w:ascii="Arial" w:hAnsi="Arial"/>
          <w:sz w:val="16"/>
          <w:szCs w:val="16"/>
        </w:rPr>
        <w:t>Hrs</w:t>
      </w:r>
      <w:proofErr w:type="spellEnd"/>
      <w:r w:rsidRPr="00123246">
        <w:rPr>
          <w:rFonts w:ascii="Arial" w:hAnsi="Arial"/>
          <w:sz w:val="16"/>
          <w:szCs w:val="16"/>
        </w:rPr>
        <w:t xml:space="preserve">. </w:t>
      </w:r>
      <w:r w:rsidRPr="00123246">
        <w:rPr>
          <w:rFonts w:ascii="Arial" w:hAnsi="Arial"/>
          <w:sz w:val="16"/>
          <w:szCs w:val="16"/>
          <w:u w:val="single"/>
        </w:rPr>
        <w:t>Se Proporcionarán Medios Adicionales Para El Control De Calidad, Mínimo 3 Por Mes.</w:t>
      </w:r>
      <w:r w:rsidRPr="00123246">
        <w:rPr>
          <w:rFonts w:ascii="Arial" w:hAnsi="Arial"/>
          <w:sz w:val="16"/>
          <w:szCs w:val="16"/>
        </w:rPr>
        <w:t xml:space="preserve"> Proporcione Al Laboratorio Los Medios De Cultivo (Hemocultivos) En Las Presentaciones Indicadas: Adulto Aeróbico, Adulto Anaeróbico Y Pediátrico. Los Frascos Que Sean De Vidrio. Deberá El Proveedor De Microbiología Proporcionar Un Equipo De Aire Acondicionado, (</w:t>
      </w:r>
      <w:proofErr w:type="spellStart"/>
      <w:r w:rsidRPr="00123246">
        <w:rPr>
          <w:rFonts w:ascii="Arial" w:hAnsi="Arial"/>
          <w:sz w:val="16"/>
          <w:szCs w:val="16"/>
        </w:rPr>
        <w:t>Minisplits</w:t>
      </w:r>
      <w:proofErr w:type="spellEnd"/>
      <w:r w:rsidRPr="00123246">
        <w:rPr>
          <w:rFonts w:ascii="Arial" w:hAnsi="Arial"/>
          <w:sz w:val="16"/>
          <w:szCs w:val="16"/>
        </w:rPr>
        <w:t>) Con Capacidad Según Lo Requiera Cada Hospital.</w:t>
      </w:r>
      <w:r w:rsidRPr="00123246">
        <w:rPr>
          <w:rFonts w:ascii="Arial" w:hAnsi="Arial" w:cs="Arial"/>
          <w:sz w:val="16"/>
          <w:szCs w:val="16"/>
          <w:u w:val="single"/>
        </w:rPr>
        <w:t xml:space="preserve"> </w:t>
      </w:r>
    </w:p>
    <w:p w14:paraId="6021EE39" w14:textId="77777777" w:rsidR="00344D3F" w:rsidRPr="00123246" w:rsidRDefault="00344D3F" w:rsidP="006F2E02">
      <w:pPr>
        <w:jc w:val="both"/>
        <w:rPr>
          <w:rFonts w:ascii="Arial" w:hAnsi="Arial" w:cs="Arial"/>
          <w:sz w:val="16"/>
          <w:szCs w:val="16"/>
          <w:u w:val="single"/>
        </w:rPr>
      </w:pPr>
    </w:p>
    <w:p w14:paraId="10BCEA22" w14:textId="77777777" w:rsidR="00344D3F" w:rsidRPr="0076578F" w:rsidRDefault="00344D3F" w:rsidP="006F2E02">
      <w:pPr>
        <w:jc w:val="both"/>
        <w:rPr>
          <w:rFonts w:ascii="Arial" w:hAnsi="Arial" w:cs="Arial"/>
          <w:sz w:val="16"/>
          <w:szCs w:val="16"/>
          <w:u w:val="single"/>
        </w:rPr>
      </w:pPr>
      <w:r w:rsidRPr="00123246">
        <w:rPr>
          <w:rFonts w:ascii="Arial" w:hAnsi="Arial" w:cs="Arial"/>
          <w:sz w:val="16"/>
          <w:szCs w:val="16"/>
          <w:u w:val="single"/>
        </w:rPr>
        <w:t xml:space="preserve">El proveedor ganador de esta partida deberá enlazar el equipo con el Sistema de Información con el que cuente el Laboratorio según lo especificado en </w:t>
      </w:r>
      <w:r w:rsidRPr="0076578F">
        <w:rPr>
          <w:rFonts w:ascii="Arial" w:hAnsi="Arial" w:cs="Arial"/>
          <w:sz w:val="16"/>
          <w:szCs w:val="16"/>
          <w:u w:val="single"/>
        </w:rPr>
        <w:t>el sistema informático que instalará el ganador del paquete principal, correspondiendo proporcionar esta interface.</w:t>
      </w:r>
    </w:p>
    <w:p w14:paraId="3A6EE3A2" w14:textId="77777777" w:rsidR="00344D3F" w:rsidRPr="0076578F" w:rsidRDefault="00344D3F" w:rsidP="006F2E02">
      <w:pPr>
        <w:rPr>
          <w:rFonts w:ascii="Arial" w:hAnsi="Arial" w:cs="Arial"/>
          <w:sz w:val="16"/>
          <w:szCs w:val="16"/>
          <w:u w:val="single"/>
        </w:rPr>
      </w:pPr>
    </w:p>
    <w:p w14:paraId="4B1F8A0E" w14:textId="77777777" w:rsidR="00344D3F" w:rsidRPr="0076578F" w:rsidRDefault="00344D3F" w:rsidP="006F2E02">
      <w:pPr>
        <w:rPr>
          <w:rFonts w:ascii="Arial" w:hAnsi="Arial" w:cs="Arial"/>
          <w:sz w:val="16"/>
          <w:szCs w:val="16"/>
          <w:u w:val="single"/>
        </w:rPr>
      </w:pPr>
    </w:p>
    <w:p w14:paraId="14000A83" w14:textId="77777777" w:rsidR="00344D3F" w:rsidRPr="0076578F" w:rsidRDefault="00344D3F" w:rsidP="006F2E02">
      <w:pPr>
        <w:rPr>
          <w:rFonts w:ascii="Arial" w:hAnsi="Arial" w:cs="Arial"/>
          <w:color w:val="000000"/>
          <w:lang w:eastAsia="es-MX"/>
        </w:rPr>
      </w:pPr>
      <w:r w:rsidRPr="0076578F">
        <w:rPr>
          <w:rFonts w:ascii="Arial" w:hAnsi="Arial" w:cs="Arial"/>
          <w:color w:val="000000"/>
          <w:lang w:eastAsia="es-MX"/>
        </w:rPr>
        <w:t>13.     REACTIVOS PARA DETERMINACIÓN DE MICROBIOLOGÍA</w:t>
      </w:r>
    </w:p>
    <w:p w14:paraId="60A00BBE" w14:textId="77777777" w:rsidR="00344D3F" w:rsidRPr="0076578F" w:rsidRDefault="00344D3F" w:rsidP="006F2E02">
      <w:pPr>
        <w:pStyle w:val="Default"/>
        <w:rPr>
          <w:rFonts w:ascii="Arial" w:hAnsi="Arial" w:cs="Arial"/>
          <w:color w:val="auto"/>
          <w:sz w:val="16"/>
          <w:szCs w:val="16"/>
          <w:lang w:val="es-ES_tradnl" w:eastAsia="es-ES"/>
        </w:rPr>
      </w:pPr>
    </w:p>
    <w:p w14:paraId="76EF7527" w14:textId="77777777" w:rsidR="00344D3F" w:rsidRPr="0076578F" w:rsidRDefault="00344D3F" w:rsidP="006F2E02">
      <w:pPr>
        <w:pStyle w:val="Default"/>
        <w:rPr>
          <w:rFonts w:ascii="Arial" w:hAnsi="Arial" w:cs="Arial"/>
          <w:color w:val="auto"/>
          <w:sz w:val="16"/>
          <w:szCs w:val="16"/>
          <w:lang w:val="es-ES_tradnl" w:eastAsia="es-ES"/>
        </w:rPr>
      </w:pPr>
      <w:r w:rsidRPr="0076578F">
        <w:rPr>
          <w:rFonts w:ascii="Arial" w:hAnsi="Arial" w:cs="Arial"/>
          <w:b/>
          <w:color w:val="auto"/>
          <w:sz w:val="16"/>
          <w:szCs w:val="16"/>
          <w:u w:val="single"/>
          <w:lang w:val="es-ES_tradnl" w:eastAsia="es-ES"/>
        </w:rPr>
        <w:lastRenderedPageBreak/>
        <w:t xml:space="preserve">1 </w:t>
      </w:r>
      <w:proofErr w:type="gramStart"/>
      <w:r w:rsidRPr="0076578F">
        <w:rPr>
          <w:rFonts w:ascii="Arial" w:hAnsi="Arial" w:cs="Arial"/>
          <w:b/>
          <w:color w:val="auto"/>
          <w:sz w:val="16"/>
          <w:szCs w:val="16"/>
          <w:u w:val="single"/>
          <w:lang w:val="es-ES_tradnl" w:eastAsia="es-ES"/>
        </w:rPr>
        <w:t>Instrumento</w:t>
      </w:r>
      <w:proofErr w:type="gramEnd"/>
      <w:r w:rsidRPr="0076578F">
        <w:rPr>
          <w:rFonts w:ascii="Arial" w:hAnsi="Arial" w:cs="Arial"/>
          <w:color w:val="auto"/>
          <w:sz w:val="16"/>
          <w:szCs w:val="16"/>
          <w:lang w:val="es-ES_tradnl" w:eastAsia="es-ES"/>
        </w:rPr>
        <w:t xml:space="preserve"> Para El Hospital Metropolitano</w:t>
      </w:r>
    </w:p>
    <w:p w14:paraId="5B6E400B" w14:textId="77777777" w:rsidR="00344D3F" w:rsidRPr="0076578F" w:rsidRDefault="00344D3F" w:rsidP="006F2E02">
      <w:pPr>
        <w:pStyle w:val="Default"/>
        <w:rPr>
          <w:rFonts w:ascii="Arial" w:hAnsi="Arial" w:cs="Arial"/>
          <w:color w:val="auto"/>
          <w:sz w:val="16"/>
          <w:szCs w:val="16"/>
          <w:lang w:val="es-ES_tradnl" w:eastAsia="es-ES"/>
        </w:rPr>
      </w:pPr>
      <w:r w:rsidRPr="0076578F">
        <w:rPr>
          <w:rFonts w:ascii="Arial" w:hAnsi="Arial" w:cs="Arial"/>
          <w:b/>
          <w:color w:val="auto"/>
          <w:sz w:val="16"/>
          <w:szCs w:val="16"/>
          <w:u w:val="single"/>
          <w:lang w:val="es-ES_tradnl" w:eastAsia="es-ES"/>
        </w:rPr>
        <w:t xml:space="preserve">1 </w:t>
      </w:r>
      <w:proofErr w:type="gramStart"/>
      <w:r w:rsidRPr="0076578F">
        <w:rPr>
          <w:rFonts w:ascii="Arial" w:hAnsi="Arial" w:cs="Arial"/>
          <w:b/>
          <w:color w:val="auto"/>
          <w:sz w:val="16"/>
          <w:szCs w:val="16"/>
          <w:u w:val="single"/>
          <w:lang w:val="es-ES_tradnl" w:eastAsia="es-ES"/>
        </w:rPr>
        <w:t>Instrumento</w:t>
      </w:r>
      <w:proofErr w:type="gramEnd"/>
      <w:r w:rsidRPr="0076578F">
        <w:rPr>
          <w:rFonts w:ascii="Arial" w:hAnsi="Arial" w:cs="Arial"/>
          <w:color w:val="auto"/>
          <w:sz w:val="16"/>
          <w:szCs w:val="16"/>
          <w:lang w:val="es-ES_tradnl" w:eastAsia="es-ES"/>
        </w:rPr>
        <w:t xml:space="preserve"> Para El Hospital Regional Materno Infantil.</w:t>
      </w:r>
    </w:p>
    <w:p w14:paraId="2F9BCEF9" w14:textId="77777777" w:rsidR="00344D3F" w:rsidRPr="00123246" w:rsidRDefault="00344D3F" w:rsidP="006F2E02">
      <w:pPr>
        <w:pStyle w:val="Default"/>
        <w:rPr>
          <w:rFonts w:ascii="Arial" w:hAnsi="Arial" w:cs="Arial"/>
          <w:color w:val="auto"/>
          <w:sz w:val="16"/>
          <w:szCs w:val="16"/>
          <w:lang w:val="es-ES_tradnl" w:eastAsia="es-ES"/>
        </w:rPr>
      </w:pPr>
      <w:r w:rsidRPr="0076578F">
        <w:rPr>
          <w:rFonts w:ascii="Arial" w:hAnsi="Arial" w:cs="Arial"/>
          <w:b/>
          <w:color w:val="auto"/>
          <w:sz w:val="16"/>
          <w:szCs w:val="16"/>
          <w:u w:val="single"/>
          <w:lang w:val="es-ES_tradnl" w:eastAsia="es-ES"/>
        </w:rPr>
        <w:t xml:space="preserve">1 </w:t>
      </w:r>
      <w:proofErr w:type="gramStart"/>
      <w:r w:rsidRPr="0076578F">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w:t>
      </w:r>
      <w:r>
        <w:rPr>
          <w:rFonts w:ascii="Arial" w:hAnsi="Arial" w:cs="Arial"/>
          <w:color w:val="auto"/>
          <w:sz w:val="16"/>
          <w:szCs w:val="16"/>
          <w:lang w:val="es-ES_tradnl" w:eastAsia="es-ES"/>
        </w:rPr>
        <w:t xml:space="preserve">para El </w:t>
      </w:r>
      <w:r w:rsidRPr="00123246">
        <w:rPr>
          <w:rFonts w:ascii="Arial" w:hAnsi="Arial" w:cs="Arial"/>
          <w:sz w:val="16"/>
          <w:szCs w:val="16"/>
        </w:rPr>
        <w:t>Hospital General Tierra Y Libertad</w:t>
      </w:r>
    </w:p>
    <w:p w14:paraId="075FEC4B"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w:t>
      </w:r>
      <w:r w:rsidRPr="00123246">
        <w:rPr>
          <w:rFonts w:ascii="Arial" w:hAnsi="Arial" w:cs="Arial"/>
          <w:sz w:val="16"/>
          <w:szCs w:val="16"/>
        </w:rPr>
        <w:t>Hospital General Sabinas Hidalgo</w:t>
      </w:r>
      <w:r w:rsidRPr="00123246">
        <w:rPr>
          <w:rFonts w:ascii="Arial" w:hAnsi="Arial" w:cs="Arial"/>
          <w:color w:val="auto"/>
          <w:sz w:val="16"/>
          <w:szCs w:val="16"/>
          <w:lang w:val="es-ES_tradnl" w:eastAsia="es-ES"/>
        </w:rPr>
        <w:t>.</w:t>
      </w:r>
    </w:p>
    <w:p w14:paraId="05F8B7D1"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Galeana.</w:t>
      </w:r>
    </w:p>
    <w:p w14:paraId="31B073BD"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Dr. Arroyo.</w:t>
      </w:r>
    </w:p>
    <w:p w14:paraId="5954F6F2"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Linares</w:t>
      </w:r>
    </w:p>
    <w:p w14:paraId="2B928139" w14:textId="77777777" w:rsidR="00344D3F" w:rsidRPr="00123246" w:rsidRDefault="00344D3F" w:rsidP="006F2E02">
      <w:pPr>
        <w:pStyle w:val="Default"/>
        <w:rPr>
          <w:rFonts w:ascii="Arial" w:hAnsi="Arial" w:cs="Arial"/>
          <w:color w:val="auto"/>
          <w:sz w:val="16"/>
          <w:szCs w:val="16"/>
          <w:lang w:val="es-ES_tradnl" w:eastAsia="es-ES"/>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Hospital General De Cerralvo</w:t>
      </w:r>
    </w:p>
    <w:p w14:paraId="2E744359" w14:textId="77777777" w:rsidR="00344D3F" w:rsidRPr="00123246" w:rsidRDefault="00344D3F" w:rsidP="006F2E02">
      <w:pPr>
        <w:pStyle w:val="Default"/>
        <w:rPr>
          <w:rFonts w:ascii="Arial" w:hAnsi="Arial" w:cs="Arial"/>
          <w:sz w:val="16"/>
          <w:szCs w:val="16"/>
        </w:rPr>
      </w:pPr>
      <w:r w:rsidRPr="00123246">
        <w:rPr>
          <w:rFonts w:ascii="Arial" w:hAnsi="Arial" w:cs="Arial"/>
          <w:b/>
          <w:color w:val="auto"/>
          <w:sz w:val="16"/>
          <w:szCs w:val="16"/>
          <w:u w:val="single"/>
          <w:lang w:val="es-ES_tradnl" w:eastAsia="es-ES"/>
        </w:rPr>
        <w:t xml:space="preserve">1 </w:t>
      </w:r>
      <w:proofErr w:type="gramStart"/>
      <w:r w:rsidRPr="00123246">
        <w:rPr>
          <w:rFonts w:ascii="Arial" w:hAnsi="Arial" w:cs="Arial"/>
          <w:b/>
          <w:color w:val="auto"/>
          <w:sz w:val="16"/>
          <w:szCs w:val="16"/>
          <w:u w:val="single"/>
          <w:lang w:val="es-ES_tradnl" w:eastAsia="es-ES"/>
        </w:rPr>
        <w:t>Instrumento</w:t>
      </w:r>
      <w:proofErr w:type="gramEnd"/>
      <w:r w:rsidRPr="00123246">
        <w:rPr>
          <w:rFonts w:ascii="Arial" w:hAnsi="Arial" w:cs="Arial"/>
          <w:color w:val="auto"/>
          <w:sz w:val="16"/>
          <w:szCs w:val="16"/>
          <w:lang w:val="es-ES_tradnl" w:eastAsia="es-ES"/>
        </w:rPr>
        <w:t xml:space="preserve"> Para El </w:t>
      </w:r>
      <w:r w:rsidRPr="00123246">
        <w:rPr>
          <w:rFonts w:ascii="Arial" w:hAnsi="Arial" w:cs="Arial"/>
          <w:sz w:val="16"/>
          <w:szCs w:val="16"/>
        </w:rPr>
        <w:t>Hospital General De Montemorelos</w:t>
      </w:r>
    </w:p>
    <w:p w14:paraId="3D48666E" w14:textId="77777777" w:rsidR="00344D3F" w:rsidRPr="00123246" w:rsidRDefault="00344D3F" w:rsidP="006F2E02">
      <w:pPr>
        <w:pStyle w:val="Default"/>
        <w:rPr>
          <w:rFonts w:ascii="Arial" w:hAnsi="Arial" w:cs="Arial"/>
          <w:color w:val="auto"/>
          <w:sz w:val="16"/>
          <w:szCs w:val="16"/>
          <w:lang w:eastAsia="es-ES"/>
        </w:rPr>
      </w:pPr>
    </w:p>
    <w:p w14:paraId="1D8E4D2D" w14:textId="77777777" w:rsidR="00344D3F" w:rsidRPr="00123246" w:rsidRDefault="00344D3F" w:rsidP="006F2E02">
      <w:pPr>
        <w:rPr>
          <w:rFonts w:ascii="Arial" w:hAnsi="Arial" w:cs="Arial"/>
          <w:sz w:val="16"/>
          <w:szCs w:val="16"/>
        </w:rPr>
      </w:pPr>
    </w:p>
    <w:p w14:paraId="77336833" w14:textId="77777777" w:rsidR="00344D3F" w:rsidRPr="00123246" w:rsidRDefault="00344D3F" w:rsidP="006F2E02">
      <w:pPr>
        <w:jc w:val="both"/>
        <w:rPr>
          <w:rFonts w:ascii="Arial" w:hAnsi="Arial" w:cs="Arial"/>
          <w:sz w:val="16"/>
          <w:szCs w:val="16"/>
        </w:rPr>
      </w:pPr>
      <w:r w:rsidRPr="00123246">
        <w:rPr>
          <w:rFonts w:ascii="Arial" w:hAnsi="Arial" w:cs="Arial"/>
          <w:sz w:val="16"/>
          <w:szCs w:val="16"/>
        </w:rPr>
        <w:t xml:space="preserve">Las Siguientes Características: </w:t>
      </w:r>
    </w:p>
    <w:p w14:paraId="0A3156DB" w14:textId="77777777" w:rsidR="00344D3F" w:rsidRPr="00123246" w:rsidRDefault="00344D3F" w:rsidP="006F2E02">
      <w:pPr>
        <w:jc w:val="both"/>
        <w:rPr>
          <w:rFonts w:ascii="Arial" w:hAnsi="Arial" w:cs="Arial"/>
          <w:sz w:val="16"/>
          <w:szCs w:val="16"/>
        </w:rPr>
      </w:pPr>
      <w:r w:rsidRPr="00123246">
        <w:rPr>
          <w:rFonts w:ascii="Arial" w:hAnsi="Arial" w:cs="Arial"/>
          <w:sz w:val="16"/>
          <w:szCs w:val="16"/>
        </w:rPr>
        <w:t xml:space="preserve">Analizador Automatizado Para La Identificación Y/O Susceptibilidad De Bacterias Aerobias, Anaerobias Y Levaduras Y En Muestras De Pacientes Estériles O Contaminadas. Tecnología Colorimétrica Y </w:t>
      </w:r>
      <w:proofErr w:type="spellStart"/>
      <w:r w:rsidRPr="00123246">
        <w:rPr>
          <w:rFonts w:ascii="Arial" w:hAnsi="Arial" w:cs="Arial"/>
          <w:sz w:val="16"/>
          <w:szCs w:val="16"/>
        </w:rPr>
        <w:t>Turbidimétrica</w:t>
      </w:r>
      <w:proofErr w:type="spellEnd"/>
      <w:r w:rsidRPr="00123246">
        <w:rPr>
          <w:rFonts w:ascii="Arial" w:hAnsi="Arial" w:cs="Arial"/>
          <w:sz w:val="16"/>
          <w:szCs w:val="16"/>
        </w:rPr>
        <w:t xml:space="preserve"> Que Mide La Actividad Metabólica Y Enzimática Por Medio De Sustratos Presentes En Cada Placa. Capacidad De 120 Tarjetas (H. Metropolitano) Y 60 Tarjetas (H. Materno Infantil, Sabinas, Dr. Arroyo Y Galeana). Amplia Base De Datos De Microorganismos. Software </w:t>
      </w:r>
      <w:r>
        <w:rPr>
          <w:rFonts w:ascii="Arial" w:hAnsi="Arial" w:cs="Arial"/>
          <w:sz w:val="16"/>
          <w:szCs w:val="16"/>
        </w:rPr>
        <w:t>e</w:t>
      </w:r>
      <w:r w:rsidRPr="00123246">
        <w:rPr>
          <w:rFonts w:ascii="Arial" w:hAnsi="Arial" w:cs="Arial"/>
          <w:sz w:val="16"/>
          <w:szCs w:val="16"/>
        </w:rPr>
        <w:t xml:space="preserve">n español. Amplio Menú Epidemiológico. </w:t>
      </w:r>
      <w:proofErr w:type="spellStart"/>
      <w:r w:rsidRPr="00123246">
        <w:rPr>
          <w:rFonts w:ascii="Arial" w:hAnsi="Arial" w:cs="Arial"/>
          <w:sz w:val="16"/>
          <w:szCs w:val="16"/>
        </w:rPr>
        <w:t>Taxa</w:t>
      </w:r>
      <w:proofErr w:type="spellEnd"/>
      <w:r w:rsidRPr="00123246">
        <w:rPr>
          <w:rFonts w:ascii="Arial" w:hAnsi="Arial" w:cs="Arial"/>
          <w:sz w:val="16"/>
          <w:szCs w:val="16"/>
        </w:rPr>
        <w:t xml:space="preserve"> Actualizada</w:t>
      </w:r>
      <w:r w:rsidRPr="00123246">
        <w:rPr>
          <w:rFonts w:ascii="Arial" w:hAnsi="Arial" w:cs="Arial"/>
          <w:sz w:val="16"/>
          <w:szCs w:val="16"/>
          <w:u w:val="single"/>
        </w:rPr>
        <w:t>. El proveedor ganador de esta partida deberá enlazar el equipo con el Sistema de Información con el que cuente el Laboratorio según lo especificado en el sistema informático que instalará el ganador del paquete principal,</w:t>
      </w:r>
      <w:r w:rsidRPr="00123246">
        <w:rPr>
          <w:u w:val="single"/>
        </w:rPr>
        <w:t xml:space="preserve"> </w:t>
      </w:r>
      <w:r w:rsidRPr="00123246">
        <w:rPr>
          <w:rFonts w:ascii="Arial" w:hAnsi="Arial" w:cs="Arial"/>
          <w:sz w:val="16"/>
          <w:szCs w:val="16"/>
          <w:u w:val="single"/>
        </w:rPr>
        <w:t>correspondiendo proporcionar esta interface.</w:t>
      </w:r>
    </w:p>
    <w:p w14:paraId="21DDB972" w14:textId="77777777" w:rsidR="00344D3F" w:rsidRPr="00123246" w:rsidRDefault="00344D3F" w:rsidP="006F2E02">
      <w:pPr>
        <w:jc w:val="both"/>
        <w:rPr>
          <w:rFonts w:ascii="Arial" w:hAnsi="Arial" w:cs="Arial"/>
          <w:sz w:val="16"/>
          <w:szCs w:val="16"/>
        </w:rPr>
      </w:pPr>
    </w:p>
    <w:p w14:paraId="5220127F" w14:textId="77777777" w:rsidR="00344D3F" w:rsidRPr="00123246" w:rsidRDefault="00344D3F" w:rsidP="006F2E02">
      <w:pPr>
        <w:jc w:val="both"/>
        <w:rPr>
          <w:rFonts w:ascii="Arial" w:hAnsi="Arial" w:cs="Arial"/>
          <w:sz w:val="16"/>
          <w:szCs w:val="16"/>
        </w:rPr>
      </w:pPr>
      <w:r w:rsidRPr="00123246">
        <w:rPr>
          <w:rFonts w:ascii="Arial" w:hAnsi="Arial" w:cs="Arial"/>
          <w:sz w:val="16"/>
          <w:szCs w:val="16"/>
        </w:rPr>
        <w:t xml:space="preserve">El Licitante Que Resulte Adjudicado Para La Partida No. 13, Reactivos Para La Determinación De Microbiología, </w:t>
      </w:r>
      <w:r w:rsidRPr="00123246">
        <w:rPr>
          <w:rFonts w:ascii="Arial" w:hAnsi="Arial" w:cs="Arial"/>
          <w:sz w:val="16"/>
          <w:szCs w:val="16"/>
          <w:u w:val="single"/>
        </w:rPr>
        <w:t xml:space="preserve">Deberá Suministrar A La Convocante Un Juego De Cepas Bacterianas Tipo </w:t>
      </w:r>
      <w:proofErr w:type="spellStart"/>
      <w:r w:rsidRPr="00123246">
        <w:rPr>
          <w:rFonts w:ascii="Arial" w:hAnsi="Arial" w:cs="Arial"/>
          <w:sz w:val="16"/>
          <w:szCs w:val="16"/>
          <w:u w:val="single"/>
        </w:rPr>
        <w:t>Atcc</w:t>
      </w:r>
      <w:proofErr w:type="spellEnd"/>
      <w:r w:rsidRPr="00123246">
        <w:rPr>
          <w:rFonts w:ascii="Arial" w:hAnsi="Arial" w:cs="Arial"/>
          <w:sz w:val="16"/>
          <w:szCs w:val="16"/>
          <w:u w:val="single"/>
        </w:rPr>
        <w:t>, Además De Inscribir Al Laboratorios De los Hospitales A Un Programa De Control De Calidad Externo Que Contemple El Equipo</w:t>
      </w:r>
      <w:r w:rsidRPr="00123246">
        <w:rPr>
          <w:rFonts w:ascii="Arial" w:hAnsi="Arial" w:cs="Arial"/>
          <w:sz w:val="16"/>
          <w:szCs w:val="16"/>
        </w:rPr>
        <w:t>.</w:t>
      </w:r>
    </w:p>
    <w:p w14:paraId="337261F0" w14:textId="77777777" w:rsidR="00344D3F" w:rsidRPr="00123246" w:rsidRDefault="00344D3F" w:rsidP="006F2E02">
      <w:pPr>
        <w:pStyle w:val="Sinespaciado"/>
        <w:rPr>
          <w:rFonts w:ascii="Arial" w:hAnsi="Arial" w:cs="Arial"/>
          <w:sz w:val="16"/>
        </w:rPr>
      </w:pPr>
    </w:p>
    <w:p w14:paraId="4623F8D2" w14:textId="77777777" w:rsidR="00344D3F" w:rsidRPr="00123246" w:rsidRDefault="00344D3F" w:rsidP="006F2E02">
      <w:pPr>
        <w:pStyle w:val="Sinespaciado"/>
        <w:rPr>
          <w:rFonts w:ascii="Arial" w:hAnsi="Arial" w:cs="Arial"/>
          <w:sz w:val="16"/>
        </w:rPr>
      </w:pPr>
    </w:p>
    <w:p w14:paraId="6D0D78D0"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14.      BOLSA PARA SANGRADO DONADORES</w:t>
      </w:r>
      <w:r w:rsidRPr="00027A26">
        <w:rPr>
          <w:rFonts w:ascii="Arial" w:hAnsi="Arial" w:cs="Arial"/>
          <w:color w:val="000000"/>
          <w:lang w:eastAsia="es-MX"/>
        </w:rPr>
        <w:t xml:space="preserve"> </w:t>
      </w:r>
    </w:p>
    <w:p w14:paraId="38E0AC50" w14:textId="77777777" w:rsidR="00344D3F" w:rsidRPr="00123246" w:rsidRDefault="00344D3F" w:rsidP="006F2E02">
      <w:pPr>
        <w:rPr>
          <w:rFonts w:ascii="Arial" w:hAnsi="Arial" w:cs="Arial"/>
          <w:sz w:val="16"/>
          <w:szCs w:val="16"/>
        </w:rPr>
      </w:pPr>
    </w:p>
    <w:p w14:paraId="1E3F5082" w14:textId="77777777" w:rsidR="00344D3F" w:rsidRPr="00123246" w:rsidRDefault="00344D3F" w:rsidP="006F2E02">
      <w:pPr>
        <w:rPr>
          <w:rFonts w:ascii="Arial" w:hAnsi="Arial" w:cs="Arial"/>
          <w:sz w:val="16"/>
          <w:szCs w:val="16"/>
          <w:u w:val="single"/>
        </w:rPr>
      </w:pPr>
      <w:r w:rsidRPr="00123246">
        <w:rPr>
          <w:rFonts w:ascii="Arial" w:hAnsi="Arial" w:cs="Arial"/>
          <w:sz w:val="16"/>
          <w:szCs w:val="16"/>
          <w:u w:val="single"/>
        </w:rPr>
        <w:t>Bolsas De Sangrado Cuádruple.</w:t>
      </w:r>
    </w:p>
    <w:p w14:paraId="7E003DBA" w14:textId="77777777" w:rsidR="00344D3F" w:rsidRPr="00123246" w:rsidRDefault="00344D3F" w:rsidP="006F2E02">
      <w:pPr>
        <w:rPr>
          <w:rFonts w:ascii="Arial" w:hAnsi="Arial" w:cs="Arial"/>
          <w:sz w:val="16"/>
          <w:szCs w:val="16"/>
          <w:u w:val="single"/>
        </w:rPr>
      </w:pPr>
      <w:r w:rsidRPr="00123246">
        <w:rPr>
          <w:rFonts w:ascii="Arial" w:hAnsi="Arial" w:cs="Arial"/>
          <w:sz w:val="16"/>
          <w:szCs w:val="16"/>
        </w:rPr>
        <w:t xml:space="preserve">Se Solicita Bolsa Con Aguja Tri-Biselada En Paquete Tipo </w:t>
      </w:r>
      <w:proofErr w:type="spellStart"/>
      <w:r w:rsidRPr="00123246">
        <w:rPr>
          <w:rFonts w:ascii="Arial" w:hAnsi="Arial" w:cs="Arial"/>
          <w:sz w:val="16"/>
          <w:szCs w:val="16"/>
        </w:rPr>
        <w:t>Blister</w:t>
      </w:r>
      <w:proofErr w:type="spellEnd"/>
    </w:p>
    <w:p w14:paraId="6A4CF2BE" w14:textId="77777777" w:rsidR="00344D3F" w:rsidRPr="00123246" w:rsidRDefault="00344D3F" w:rsidP="006F2E02">
      <w:pPr>
        <w:rPr>
          <w:rFonts w:ascii="Arial" w:hAnsi="Arial" w:cs="Arial"/>
          <w:sz w:val="16"/>
          <w:szCs w:val="16"/>
        </w:rPr>
      </w:pPr>
    </w:p>
    <w:p w14:paraId="25094BB3" w14:textId="77777777" w:rsidR="00344D3F" w:rsidRPr="00123246" w:rsidRDefault="00344D3F" w:rsidP="006F2E02">
      <w:pPr>
        <w:rPr>
          <w:rFonts w:ascii="Arial" w:hAnsi="Arial" w:cs="Arial"/>
          <w:sz w:val="16"/>
          <w:szCs w:val="16"/>
        </w:rPr>
      </w:pPr>
      <w:r w:rsidRPr="00123246">
        <w:rPr>
          <w:rFonts w:ascii="Arial" w:hAnsi="Arial" w:cs="Arial"/>
          <w:sz w:val="16"/>
          <w:szCs w:val="16"/>
        </w:rPr>
        <w:t>Se Deberán Proporcionar:</w:t>
      </w:r>
    </w:p>
    <w:p w14:paraId="70A9E259"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4 </w:t>
      </w:r>
      <w:proofErr w:type="gramStart"/>
      <w:r w:rsidRPr="00123246">
        <w:rPr>
          <w:rFonts w:ascii="Arial" w:hAnsi="Arial" w:cs="Arial"/>
          <w:b/>
          <w:sz w:val="16"/>
          <w:szCs w:val="16"/>
          <w:u w:val="single"/>
        </w:rPr>
        <w:t>Refrigeradores</w:t>
      </w:r>
      <w:proofErr w:type="gramEnd"/>
      <w:r w:rsidRPr="00123246">
        <w:rPr>
          <w:rFonts w:ascii="Arial" w:hAnsi="Arial" w:cs="Arial"/>
          <w:sz w:val="16"/>
          <w:szCs w:val="16"/>
        </w:rPr>
        <w:t xml:space="preserve"> Con Sistema De Alarma E Indicadores Visuales Y Auditivas Con Batería De Respaldo De Dos Horas </w:t>
      </w:r>
      <w:r w:rsidRPr="00123246">
        <w:rPr>
          <w:rFonts w:ascii="Arial" w:hAnsi="Arial" w:cs="Arial"/>
          <w:sz w:val="16"/>
          <w:szCs w:val="16"/>
          <w:u w:val="single"/>
        </w:rPr>
        <w:t>(Materno Infantil, Sabinas Hidalgo y C.E.T.S. y Hospital Metropolitano)</w:t>
      </w:r>
      <w:r w:rsidRPr="00123246">
        <w:rPr>
          <w:rFonts w:ascii="Arial" w:hAnsi="Arial" w:cs="Arial"/>
          <w:sz w:val="16"/>
          <w:szCs w:val="16"/>
        </w:rPr>
        <w:t xml:space="preserve"> CON LAS SIGUIENTES CARACTERÍSTICAS: Capacidad para 144 unidades de sangre como mínimo. Controlador de temperatura con registro de temperaturas día/semana. Volumen efectivo de almacenamiento 300 </w:t>
      </w:r>
      <w:proofErr w:type="spellStart"/>
      <w:r w:rsidRPr="00123246">
        <w:rPr>
          <w:rFonts w:ascii="Arial" w:hAnsi="Arial" w:cs="Arial"/>
          <w:sz w:val="16"/>
          <w:szCs w:val="16"/>
        </w:rPr>
        <w:t>lts</w:t>
      </w:r>
      <w:proofErr w:type="spellEnd"/>
      <w:r w:rsidRPr="00123246">
        <w:rPr>
          <w:rFonts w:ascii="Arial" w:hAnsi="Arial" w:cs="Arial"/>
          <w:sz w:val="16"/>
          <w:szCs w:val="16"/>
        </w:rPr>
        <w:t xml:space="preserve">. 6 charolas de acero inoxidable. Refrigerador libre de CFC. Aislamiento de alto grado mediante espuma presurizada. Registro gráfico automático de temperatura. Cerradura tipo palanca para un bloqueo sencillo y seguro. Mantenimiento preventivo programado. </w:t>
      </w:r>
    </w:p>
    <w:p w14:paraId="405D65BF"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1 </w:t>
      </w:r>
      <w:proofErr w:type="gramStart"/>
      <w:r w:rsidRPr="00123246">
        <w:rPr>
          <w:rFonts w:ascii="Arial" w:hAnsi="Arial" w:cs="Arial"/>
          <w:b/>
          <w:sz w:val="16"/>
          <w:szCs w:val="16"/>
          <w:u w:val="single"/>
        </w:rPr>
        <w:t>Refrigerador</w:t>
      </w:r>
      <w:proofErr w:type="gramEnd"/>
      <w:r w:rsidRPr="00123246">
        <w:rPr>
          <w:rFonts w:ascii="Arial" w:hAnsi="Arial" w:cs="Arial"/>
          <w:sz w:val="16"/>
          <w:szCs w:val="16"/>
        </w:rPr>
        <w:t xml:space="preserve"> </w:t>
      </w:r>
      <w:r w:rsidRPr="00123246">
        <w:rPr>
          <w:rFonts w:ascii="Arial" w:hAnsi="Arial" w:cs="Arial"/>
          <w:sz w:val="16"/>
          <w:szCs w:val="16"/>
          <w:u w:val="single"/>
        </w:rPr>
        <w:t>(Hospital Metropolitano)</w:t>
      </w:r>
      <w:r w:rsidRPr="00123246">
        <w:rPr>
          <w:rFonts w:ascii="Arial" w:hAnsi="Arial" w:cs="Arial"/>
          <w:sz w:val="16"/>
          <w:szCs w:val="16"/>
        </w:rPr>
        <w:t xml:space="preserve"> Con Sistema De Alarma E Indicadores Visuales Y Auditivas Con Batería De Respaldo De Dos Horas CON LAS SIGUIENTES CARACTERÍSTICAS: Capacidad para 300 unidades de sangre como mínimo. Controlador de temperatura con registro de temperaturas día/semana. Volumen efectivo de almacenamiento 600 </w:t>
      </w:r>
      <w:proofErr w:type="spellStart"/>
      <w:r w:rsidRPr="00123246">
        <w:rPr>
          <w:rFonts w:ascii="Arial" w:hAnsi="Arial" w:cs="Arial"/>
          <w:sz w:val="16"/>
          <w:szCs w:val="16"/>
        </w:rPr>
        <w:t>lts</w:t>
      </w:r>
      <w:proofErr w:type="spellEnd"/>
      <w:r w:rsidRPr="00123246">
        <w:rPr>
          <w:rFonts w:ascii="Arial" w:hAnsi="Arial" w:cs="Arial"/>
          <w:sz w:val="16"/>
          <w:szCs w:val="16"/>
        </w:rPr>
        <w:t>. 5 bandejas deslizantes de acero inoxidable con espacio fijo (tipo extraíble), con capacidad de 60 bolsas de sangre. Refrigerador libre de CFC. Aislamiento de alto grado mediante espuma presurizada. Registro gráfico automático de temperatura. Cerradura tipo palanca para un bloqueo sencillo y seguro. Mantenimiento preventivo programado.</w:t>
      </w:r>
    </w:p>
    <w:p w14:paraId="5A151C23"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9 </w:t>
      </w:r>
      <w:proofErr w:type="gramStart"/>
      <w:r w:rsidRPr="00123246">
        <w:rPr>
          <w:rFonts w:ascii="Arial" w:hAnsi="Arial" w:cs="Arial"/>
          <w:b/>
          <w:sz w:val="16"/>
          <w:szCs w:val="16"/>
          <w:u w:val="single"/>
        </w:rPr>
        <w:t>Balanzas</w:t>
      </w:r>
      <w:proofErr w:type="gramEnd"/>
      <w:r w:rsidRPr="00123246">
        <w:rPr>
          <w:rFonts w:ascii="Arial" w:hAnsi="Arial" w:cs="Arial"/>
          <w:b/>
          <w:sz w:val="16"/>
          <w:szCs w:val="16"/>
          <w:u w:val="single"/>
        </w:rPr>
        <w:t xml:space="preserve"> Agitadoras</w:t>
      </w:r>
      <w:r w:rsidRPr="00123246">
        <w:rPr>
          <w:rFonts w:ascii="Arial" w:hAnsi="Arial" w:cs="Arial"/>
          <w:sz w:val="16"/>
          <w:szCs w:val="16"/>
        </w:rPr>
        <w:t xml:space="preserve"> (3 Hospital Metropolitano, 2 para el Hospital Materno-Infantil, 3 para el CETS y 1 </w:t>
      </w:r>
    </w:p>
    <w:p w14:paraId="76E55D0D"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sz w:val="16"/>
          <w:szCs w:val="16"/>
        </w:rPr>
        <w:t xml:space="preserve">Sabinas Hidalgo) Para Bolsas De Sangre Con Las Siguientes Características: Recolector automático de sangre con movimiento oscilatorio continúo con charola magnética para colocar bolsa de sangre. Pantalla iluminada con barra indicadora de proceso de donación, tiempo de donación, flujo y volumen recolectado. Alarmas audibles y LED indicador. Alarmas de seguridad programable de flujo, retraso en venopunción y aviso audible al término de la flebotomía. Mantenimiento preventivo programado. </w:t>
      </w:r>
    </w:p>
    <w:p w14:paraId="582FC2F8"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3 </w:t>
      </w:r>
      <w:proofErr w:type="gramStart"/>
      <w:r w:rsidRPr="00123246">
        <w:rPr>
          <w:rFonts w:ascii="Arial" w:hAnsi="Arial" w:cs="Arial"/>
          <w:b/>
          <w:sz w:val="16"/>
          <w:szCs w:val="16"/>
          <w:u w:val="single"/>
        </w:rPr>
        <w:t>Unidades</w:t>
      </w:r>
      <w:proofErr w:type="gramEnd"/>
      <w:r w:rsidRPr="00123246">
        <w:rPr>
          <w:rFonts w:ascii="Arial" w:hAnsi="Arial" w:cs="Arial"/>
          <w:b/>
          <w:sz w:val="16"/>
          <w:szCs w:val="16"/>
          <w:u w:val="single"/>
        </w:rPr>
        <w:t xml:space="preserve"> De Aire Acondicionado</w:t>
      </w:r>
      <w:r w:rsidRPr="00123246">
        <w:rPr>
          <w:rFonts w:ascii="Arial" w:hAnsi="Arial" w:cs="Arial"/>
          <w:sz w:val="16"/>
          <w:szCs w:val="16"/>
        </w:rPr>
        <w:t xml:space="preserve"> Tipo Mini Split De 2 Toneladas Para El Hospital Metropolitano </w:t>
      </w:r>
      <w:r>
        <w:rPr>
          <w:rFonts w:ascii="Arial" w:hAnsi="Arial" w:cs="Arial"/>
          <w:sz w:val="16"/>
          <w:szCs w:val="16"/>
        </w:rPr>
        <w:t>y</w:t>
      </w:r>
      <w:r w:rsidRPr="00123246">
        <w:rPr>
          <w:rFonts w:ascii="Arial" w:hAnsi="Arial" w:cs="Arial"/>
          <w:sz w:val="16"/>
          <w:szCs w:val="16"/>
        </w:rPr>
        <w:t xml:space="preserve"> </w:t>
      </w:r>
      <w:r w:rsidRPr="00123246">
        <w:rPr>
          <w:rFonts w:ascii="Arial" w:hAnsi="Arial" w:cs="Arial"/>
          <w:b/>
          <w:sz w:val="16"/>
          <w:szCs w:val="16"/>
          <w:u w:val="single"/>
        </w:rPr>
        <w:t>Uno</w:t>
      </w:r>
      <w:r w:rsidRPr="00123246">
        <w:rPr>
          <w:rFonts w:ascii="Arial" w:hAnsi="Arial" w:cs="Arial"/>
          <w:sz w:val="16"/>
          <w:szCs w:val="16"/>
        </w:rPr>
        <w:t xml:space="preserve"> Para El Hospital De Sabinas Hidalgo. </w:t>
      </w:r>
    </w:p>
    <w:p w14:paraId="3B5778B0" w14:textId="77777777" w:rsidR="00344D3F" w:rsidRPr="00123246" w:rsidRDefault="00344D3F" w:rsidP="006F2E02">
      <w:pPr>
        <w:pStyle w:val="Prrafodelista"/>
        <w:numPr>
          <w:ilvl w:val="0"/>
          <w:numId w:val="48"/>
        </w:numPr>
        <w:jc w:val="both"/>
        <w:rPr>
          <w:rFonts w:ascii="Arial" w:hAnsi="Arial" w:cs="Arial"/>
          <w:sz w:val="16"/>
          <w:szCs w:val="16"/>
        </w:rPr>
      </w:pPr>
      <w:r w:rsidRPr="00123246">
        <w:rPr>
          <w:rFonts w:ascii="Arial" w:hAnsi="Arial" w:cs="Arial"/>
          <w:b/>
          <w:sz w:val="16"/>
          <w:szCs w:val="16"/>
          <w:u w:val="single"/>
        </w:rPr>
        <w:t xml:space="preserve">5 </w:t>
      </w:r>
      <w:proofErr w:type="gramStart"/>
      <w:r w:rsidRPr="00123246">
        <w:rPr>
          <w:rFonts w:ascii="Arial" w:hAnsi="Arial" w:cs="Arial"/>
          <w:b/>
          <w:sz w:val="16"/>
          <w:szCs w:val="16"/>
          <w:u w:val="single"/>
        </w:rPr>
        <w:t>Sillones</w:t>
      </w:r>
      <w:proofErr w:type="gramEnd"/>
      <w:r w:rsidRPr="00123246">
        <w:rPr>
          <w:rFonts w:ascii="Arial" w:hAnsi="Arial" w:cs="Arial"/>
          <w:b/>
          <w:sz w:val="16"/>
          <w:szCs w:val="16"/>
          <w:u w:val="single"/>
        </w:rPr>
        <w:t xml:space="preserve"> De Extracción</w:t>
      </w:r>
      <w:r w:rsidRPr="00123246">
        <w:rPr>
          <w:rFonts w:ascii="Arial" w:hAnsi="Arial" w:cs="Arial"/>
          <w:sz w:val="16"/>
          <w:szCs w:val="16"/>
        </w:rPr>
        <w:t xml:space="preserve"> De Sangre Para Donadores, (1 Hospital Metropolitano, 2 Hospital Regional Materno Infantil, 1 C.E.T.S. y 1 Para El Hospital General De Linares Con Las Siguientes Características: Sillón de alta durabilidad. Con control eléctrico. Con soporte para colocación de balanza mezcladora, gradillas y material para flebotomía.</w:t>
      </w:r>
    </w:p>
    <w:p w14:paraId="25BDD48D" w14:textId="77777777" w:rsidR="00344D3F" w:rsidRPr="00123246" w:rsidRDefault="00344D3F" w:rsidP="006F2E02">
      <w:pPr>
        <w:pStyle w:val="Prrafodelista"/>
        <w:numPr>
          <w:ilvl w:val="0"/>
          <w:numId w:val="48"/>
        </w:numPr>
        <w:jc w:val="both"/>
        <w:rPr>
          <w:lang w:val="es-MX"/>
        </w:rPr>
      </w:pPr>
      <w:r w:rsidRPr="00123246">
        <w:rPr>
          <w:rFonts w:ascii="Arial" w:hAnsi="Arial" w:cs="Arial"/>
          <w:b/>
          <w:sz w:val="16"/>
          <w:szCs w:val="16"/>
          <w:u w:val="single"/>
        </w:rPr>
        <w:t xml:space="preserve">1 </w:t>
      </w:r>
      <w:proofErr w:type="gramStart"/>
      <w:r w:rsidRPr="00123246">
        <w:rPr>
          <w:rFonts w:ascii="Arial" w:hAnsi="Arial" w:cs="Arial"/>
          <w:b/>
          <w:sz w:val="16"/>
          <w:szCs w:val="16"/>
          <w:u w:val="single"/>
        </w:rPr>
        <w:t>Fraccionador</w:t>
      </w:r>
      <w:proofErr w:type="gramEnd"/>
      <w:r w:rsidRPr="00123246">
        <w:rPr>
          <w:rFonts w:ascii="Arial" w:hAnsi="Arial" w:cs="Arial"/>
          <w:b/>
          <w:sz w:val="16"/>
          <w:szCs w:val="16"/>
          <w:u w:val="single"/>
        </w:rPr>
        <w:t xml:space="preserve"> de Sangre</w:t>
      </w:r>
      <w:r w:rsidRPr="00123246">
        <w:rPr>
          <w:rFonts w:ascii="Arial" w:hAnsi="Arial" w:cs="Arial"/>
          <w:b/>
          <w:sz w:val="16"/>
          <w:szCs w:val="16"/>
        </w:rPr>
        <w:t xml:space="preserve"> </w:t>
      </w:r>
      <w:r w:rsidRPr="00123246">
        <w:rPr>
          <w:rFonts w:ascii="Arial" w:hAnsi="Arial" w:cs="Arial"/>
          <w:sz w:val="16"/>
          <w:szCs w:val="16"/>
        </w:rPr>
        <w:t>para el C.E.T.S, Tres sistemas de ruptura de cánula,</w:t>
      </w:r>
      <w:r w:rsidRPr="00123246">
        <w:rPr>
          <w:rFonts w:ascii="Arial" w:eastAsiaTheme="minorHAnsi" w:hAnsi="Arial" w:cs="Arial"/>
          <w:sz w:val="16"/>
          <w:szCs w:val="16"/>
          <w:lang w:val="es-MX" w:eastAsia="en-US"/>
        </w:rPr>
        <w:t xml:space="preserve"> </w:t>
      </w:r>
      <w:r w:rsidRPr="00123246">
        <w:rPr>
          <w:rFonts w:ascii="Arial" w:hAnsi="Arial" w:cs="Arial"/>
          <w:sz w:val="16"/>
          <w:szCs w:val="16"/>
          <w:lang w:val="es-MX"/>
        </w:rPr>
        <w:t>Separación precisa, Prensa de SAG-M (solución aditiva de salina-adenina-glucosa-manitol), Elimina rápida y fácilmente el aire restante de la bolsa de plasma para mantener la integridad de su plasma cuando se congela, Pesa automáticamente la bolsa de plasma.</w:t>
      </w:r>
      <w:r w:rsidRPr="00123246">
        <w:rPr>
          <w:lang w:val="es-MX"/>
        </w:rPr>
        <w:t xml:space="preserve"> </w:t>
      </w:r>
    </w:p>
    <w:p w14:paraId="7E8FEC2D" w14:textId="77777777" w:rsidR="00344D3F" w:rsidRPr="00123246" w:rsidRDefault="00344D3F" w:rsidP="006F2E02">
      <w:pPr>
        <w:pStyle w:val="Prrafodelista"/>
        <w:numPr>
          <w:ilvl w:val="0"/>
          <w:numId w:val="48"/>
        </w:numPr>
        <w:jc w:val="both"/>
        <w:rPr>
          <w:lang w:val="es-MX"/>
        </w:rPr>
      </w:pPr>
      <w:r w:rsidRPr="00031763">
        <w:rPr>
          <w:rFonts w:ascii="Arial" w:hAnsi="Arial" w:cs="Arial"/>
          <w:b/>
          <w:sz w:val="16"/>
          <w:szCs w:val="16"/>
          <w:u w:val="single"/>
        </w:rPr>
        <w:t xml:space="preserve">1 </w:t>
      </w:r>
      <w:proofErr w:type="gramStart"/>
      <w:r w:rsidRPr="00031763">
        <w:rPr>
          <w:rFonts w:ascii="Arial" w:hAnsi="Arial" w:cs="Arial"/>
          <w:b/>
          <w:sz w:val="16"/>
          <w:szCs w:val="16"/>
          <w:u w:val="single"/>
        </w:rPr>
        <w:t>Conector</w:t>
      </w:r>
      <w:proofErr w:type="gramEnd"/>
      <w:r w:rsidRPr="00031763">
        <w:rPr>
          <w:rFonts w:ascii="Arial" w:hAnsi="Arial" w:cs="Arial"/>
          <w:b/>
          <w:sz w:val="16"/>
          <w:szCs w:val="16"/>
          <w:u w:val="single"/>
        </w:rPr>
        <w:t xml:space="preserve"> estéril</w:t>
      </w:r>
      <w:r w:rsidRPr="00123246">
        <w:rPr>
          <w:rFonts w:ascii="Arial" w:hAnsi="Arial" w:cs="Arial"/>
          <w:sz w:val="16"/>
          <w:szCs w:val="16"/>
          <w:u w:val="single"/>
        </w:rPr>
        <w:t xml:space="preserve"> </w:t>
      </w:r>
      <w:r w:rsidRPr="00031763">
        <w:rPr>
          <w:rFonts w:ascii="Arial" w:hAnsi="Arial" w:cs="Arial"/>
          <w:sz w:val="16"/>
          <w:szCs w:val="16"/>
        </w:rPr>
        <w:t xml:space="preserve">(Hospital Metropolitano). </w:t>
      </w:r>
    </w:p>
    <w:p w14:paraId="72647B12" w14:textId="77777777" w:rsidR="00344D3F" w:rsidRPr="00123246" w:rsidRDefault="00344D3F" w:rsidP="006F2E02">
      <w:pPr>
        <w:pStyle w:val="Prrafodelista"/>
        <w:numPr>
          <w:ilvl w:val="0"/>
          <w:numId w:val="48"/>
        </w:numPr>
        <w:jc w:val="both"/>
        <w:rPr>
          <w:rFonts w:asciiTheme="minorHAnsi" w:hAnsiTheme="minorHAnsi"/>
          <w:sz w:val="16"/>
          <w:szCs w:val="16"/>
          <w:lang w:val="es-MX"/>
        </w:rPr>
      </w:pPr>
      <w:r w:rsidRPr="00123246">
        <w:rPr>
          <w:rFonts w:ascii="Arial" w:hAnsi="Arial" w:cs="Arial"/>
          <w:b/>
          <w:sz w:val="16"/>
          <w:szCs w:val="16"/>
          <w:u w:val="single"/>
          <w:lang w:val="es-MX"/>
        </w:rPr>
        <w:t xml:space="preserve">2 </w:t>
      </w:r>
      <w:proofErr w:type="gramStart"/>
      <w:r w:rsidRPr="00123246">
        <w:rPr>
          <w:rFonts w:ascii="Arial" w:hAnsi="Arial" w:cs="Arial"/>
          <w:b/>
          <w:sz w:val="16"/>
          <w:szCs w:val="16"/>
          <w:u w:val="single"/>
          <w:lang w:val="es-MX"/>
        </w:rPr>
        <w:t>Selladores</w:t>
      </w:r>
      <w:proofErr w:type="gramEnd"/>
      <w:r w:rsidRPr="00123246">
        <w:rPr>
          <w:rFonts w:ascii="Arial" w:hAnsi="Arial" w:cs="Arial"/>
          <w:b/>
          <w:sz w:val="16"/>
          <w:szCs w:val="16"/>
          <w:u w:val="single"/>
          <w:lang w:val="es-MX"/>
        </w:rPr>
        <w:t xml:space="preserve"> dieléctricos</w:t>
      </w:r>
      <w:r w:rsidRPr="00123246">
        <w:rPr>
          <w:rFonts w:ascii="Arial" w:hAnsi="Arial" w:cs="Arial"/>
          <w:sz w:val="16"/>
          <w:szCs w:val="16"/>
          <w:lang w:val="es-MX"/>
        </w:rPr>
        <w:t xml:space="preserve"> </w:t>
      </w:r>
      <w:r w:rsidRPr="00031763">
        <w:rPr>
          <w:rFonts w:ascii="Arial" w:hAnsi="Arial" w:cs="Arial"/>
          <w:sz w:val="16"/>
          <w:szCs w:val="16"/>
        </w:rPr>
        <w:t>(Hospital Metropolitano).</w:t>
      </w:r>
    </w:p>
    <w:p w14:paraId="13D26424" w14:textId="77777777" w:rsidR="00344D3F" w:rsidRPr="00123246" w:rsidRDefault="00344D3F" w:rsidP="006F2E02">
      <w:pPr>
        <w:rPr>
          <w:sz w:val="16"/>
          <w:szCs w:val="16"/>
        </w:rPr>
      </w:pPr>
    </w:p>
    <w:p w14:paraId="095883A3" w14:textId="77777777" w:rsidR="00344D3F" w:rsidRPr="00123246" w:rsidRDefault="00344D3F" w:rsidP="006F2E02">
      <w:pPr>
        <w:pStyle w:val="Prrafodelista"/>
        <w:rPr>
          <w:rFonts w:ascii="Arial" w:hAnsi="Arial" w:cs="Arial"/>
          <w:sz w:val="16"/>
          <w:szCs w:val="16"/>
        </w:rPr>
      </w:pPr>
    </w:p>
    <w:p w14:paraId="23BEAD6D" w14:textId="77777777" w:rsidR="00344D3F" w:rsidRPr="00027A26" w:rsidRDefault="00344D3F" w:rsidP="006F2E02">
      <w:pPr>
        <w:rPr>
          <w:rFonts w:ascii="Arial" w:hAnsi="Arial" w:cs="Arial"/>
          <w:color w:val="000000"/>
          <w:lang w:eastAsia="es-MX"/>
        </w:rPr>
      </w:pPr>
      <w:r w:rsidRPr="0076578F">
        <w:rPr>
          <w:rFonts w:ascii="Arial" w:hAnsi="Arial" w:cs="Arial"/>
          <w:color w:val="000000"/>
          <w:lang w:eastAsia="es-MX"/>
        </w:rPr>
        <w:t>15.     AFÉRESIS</w:t>
      </w:r>
    </w:p>
    <w:p w14:paraId="651004B0" w14:textId="77777777" w:rsidR="00344D3F" w:rsidRPr="00123246" w:rsidRDefault="00344D3F" w:rsidP="006F2E02">
      <w:pPr>
        <w:rPr>
          <w:rFonts w:ascii="Arial" w:hAnsi="Arial" w:cs="Arial"/>
          <w:color w:val="000000"/>
          <w:sz w:val="16"/>
          <w:szCs w:val="16"/>
          <w:lang w:eastAsia="es-MX"/>
        </w:rPr>
      </w:pPr>
    </w:p>
    <w:p w14:paraId="3290C8D4" w14:textId="77777777" w:rsidR="00344D3F" w:rsidRPr="00123246" w:rsidRDefault="00344D3F" w:rsidP="006F2E02">
      <w:pPr>
        <w:pStyle w:val="Prrafodelista"/>
        <w:ind w:left="720"/>
        <w:rPr>
          <w:rFonts w:ascii="Arial" w:hAnsi="Arial" w:cs="Arial"/>
          <w:sz w:val="16"/>
          <w:szCs w:val="16"/>
        </w:rPr>
      </w:pPr>
      <w:r w:rsidRPr="00123246">
        <w:rPr>
          <w:rFonts w:ascii="Arial" w:hAnsi="Arial" w:cs="Arial"/>
          <w:b/>
          <w:sz w:val="16"/>
          <w:szCs w:val="16"/>
          <w:u w:val="single"/>
        </w:rPr>
        <w:t xml:space="preserve">1 </w:t>
      </w:r>
      <w:proofErr w:type="gramStart"/>
      <w:r w:rsidRPr="00123246">
        <w:rPr>
          <w:rFonts w:ascii="Arial" w:hAnsi="Arial" w:cs="Arial"/>
          <w:b/>
          <w:sz w:val="16"/>
          <w:szCs w:val="16"/>
          <w:u w:val="single"/>
        </w:rPr>
        <w:t>Instrumento</w:t>
      </w:r>
      <w:proofErr w:type="gramEnd"/>
      <w:r w:rsidRPr="00123246">
        <w:rPr>
          <w:rFonts w:ascii="Arial" w:hAnsi="Arial" w:cs="Arial"/>
          <w:sz w:val="16"/>
          <w:szCs w:val="16"/>
        </w:rPr>
        <w:t xml:space="preserve"> Para el CETS</w:t>
      </w:r>
    </w:p>
    <w:p w14:paraId="77752E46" w14:textId="77777777" w:rsidR="00344D3F" w:rsidRPr="00123246" w:rsidRDefault="00344D3F" w:rsidP="006F2E02">
      <w:pPr>
        <w:tabs>
          <w:tab w:val="left" w:pos="2816"/>
        </w:tabs>
        <w:rPr>
          <w:rFonts w:ascii="Arial" w:hAnsi="Arial" w:cs="Arial"/>
          <w:color w:val="000000"/>
          <w:sz w:val="16"/>
          <w:szCs w:val="16"/>
          <w:lang w:eastAsia="es-MX"/>
        </w:rPr>
      </w:pPr>
      <w:r w:rsidRPr="00123246">
        <w:rPr>
          <w:rFonts w:ascii="Arial" w:hAnsi="Arial" w:cs="Arial"/>
          <w:color w:val="000000"/>
          <w:sz w:val="16"/>
          <w:szCs w:val="16"/>
          <w:lang w:eastAsia="es-MX"/>
        </w:rPr>
        <w:tab/>
      </w:r>
    </w:p>
    <w:p w14:paraId="657D3BA6" w14:textId="77777777" w:rsidR="00344D3F" w:rsidRPr="00123246" w:rsidRDefault="00344D3F" w:rsidP="006F2E02">
      <w:pPr>
        <w:pStyle w:val="Prrafodelista"/>
        <w:jc w:val="both"/>
        <w:rPr>
          <w:rFonts w:ascii="Arial" w:hAnsi="Arial" w:cs="Arial"/>
          <w:sz w:val="16"/>
          <w:szCs w:val="16"/>
        </w:rPr>
      </w:pPr>
      <w:r w:rsidRPr="00123246">
        <w:rPr>
          <w:rFonts w:ascii="Arial" w:hAnsi="Arial" w:cs="Arial"/>
          <w:sz w:val="16"/>
          <w:szCs w:val="16"/>
        </w:rPr>
        <w:t>Aféresis</w:t>
      </w:r>
    </w:p>
    <w:p w14:paraId="106631D7" w14:textId="77777777" w:rsidR="00344D3F" w:rsidRPr="00123246" w:rsidRDefault="00344D3F" w:rsidP="006F2E02">
      <w:pPr>
        <w:pStyle w:val="Prrafodelista"/>
        <w:jc w:val="both"/>
        <w:rPr>
          <w:rFonts w:ascii="Arial" w:hAnsi="Arial" w:cs="Arial"/>
          <w:sz w:val="16"/>
          <w:szCs w:val="16"/>
        </w:rPr>
      </w:pPr>
      <w:r w:rsidRPr="00123246">
        <w:rPr>
          <w:rFonts w:ascii="Arial" w:hAnsi="Arial" w:cs="Arial"/>
          <w:sz w:val="16"/>
          <w:szCs w:val="16"/>
        </w:rPr>
        <w:lastRenderedPageBreak/>
        <w:t>Se Solicita Proporcionar Equipo con las siguientes características:</w:t>
      </w:r>
    </w:p>
    <w:p w14:paraId="3B92B31D"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r w:rsidRPr="00123246">
        <w:rPr>
          <w:rFonts w:ascii="Arial" w:eastAsiaTheme="minorHAnsi" w:hAnsi="Arial" w:cs="Arial"/>
          <w:color w:val="000000"/>
          <w:sz w:val="16"/>
          <w:szCs w:val="16"/>
          <w:lang w:val="es-MX" w:eastAsia="en-US"/>
        </w:rPr>
        <w:t xml:space="preserve">Sistema automatizado de aféresis portátil que permite la colección de plaquetas, plasma, concentrado eritrocitario o doble concentrado </w:t>
      </w:r>
      <w:proofErr w:type="spellStart"/>
      <w:r w:rsidRPr="00123246">
        <w:rPr>
          <w:rFonts w:ascii="Arial" w:eastAsiaTheme="minorHAnsi" w:hAnsi="Arial" w:cs="Arial"/>
          <w:color w:val="000000"/>
          <w:sz w:val="16"/>
          <w:szCs w:val="16"/>
          <w:lang w:val="es-MX" w:eastAsia="en-US"/>
        </w:rPr>
        <w:t>eritrocitarioleucodepletado</w:t>
      </w:r>
      <w:proofErr w:type="spellEnd"/>
      <w:r w:rsidRPr="00123246">
        <w:rPr>
          <w:rFonts w:ascii="Arial" w:eastAsiaTheme="minorHAnsi" w:hAnsi="Arial" w:cs="Arial"/>
          <w:color w:val="000000"/>
          <w:sz w:val="16"/>
          <w:szCs w:val="16"/>
          <w:lang w:val="es-MX" w:eastAsia="en-US"/>
        </w:rPr>
        <w:t xml:space="preserve"> con &lt;1X106 leucocitos en una sola plataforma, flujo continuo </w:t>
      </w:r>
      <w:proofErr w:type="spellStart"/>
      <w:r w:rsidRPr="00123246">
        <w:rPr>
          <w:rFonts w:ascii="Arial" w:eastAsiaTheme="minorHAnsi" w:hAnsi="Arial" w:cs="Arial"/>
          <w:color w:val="000000"/>
          <w:sz w:val="16"/>
          <w:szCs w:val="16"/>
          <w:lang w:val="es-MX" w:eastAsia="en-US"/>
        </w:rPr>
        <w:t>unipunción</w:t>
      </w:r>
      <w:proofErr w:type="spellEnd"/>
      <w:r w:rsidRPr="00123246">
        <w:rPr>
          <w:rFonts w:ascii="Arial" w:eastAsiaTheme="minorHAnsi" w:hAnsi="Arial" w:cs="Arial"/>
          <w:color w:val="000000"/>
          <w:sz w:val="16"/>
          <w:szCs w:val="16"/>
          <w:lang w:val="es-MX" w:eastAsia="en-US"/>
        </w:rPr>
        <w:t xml:space="preserve"> y cerrado, software en español con sellador dieléctrico incorporado. Tiene una pantalla táctil, permite la colección de los componentes sanguíneos fuera de la centrífuga directamente en la bolsa de almacenamiento sin necesidad de trasvase manual, software escalable, peso ligero de 84 kg. Consta de 5 bombas (extracción, retorno, ACD, plaquetas y plasma), sensor de nivel de reservorio, detector de ACD y detector glóbulos rojos, sensor de presión de centrífuga y sensor de humedad, </w:t>
      </w:r>
      <w:proofErr w:type="gramStart"/>
      <w:r w:rsidRPr="00123246">
        <w:rPr>
          <w:rFonts w:ascii="Arial" w:eastAsiaTheme="minorHAnsi" w:hAnsi="Arial" w:cs="Arial"/>
          <w:color w:val="000000"/>
          <w:sz w:val="16"/>
          <w:szCs w:val="16"/>
          <w:lang w:val="es-MX" w:eastAsia="en-US"/>
        </w:rPr>
        <w:t>un porta</w:t>
      </w:r>
      <w:proofErr w:type="gramEnd"/>
      <w:r w:rsidRPr="00123246">
        <w:rPr>
          <w:rFonts w:ascii="Arial" w:eastAsiaTheme="minorHAnsi" w:hAnsi="Arial" w:cs="Arial"/>
          <w:color w:val="000000"/>
          <w:sz w:val="16"/>
          <w:szCs w:val="16"/>
          <w:lang w:val="es-MX" w:eastAsia="en-US"/>
        </w:rPr>
        <w:t xml:space="preserve"> casete que incorpora de manera integrada los cabezales de las bombas de carga automática, filtros, diafragmas de presión, sensores y depósito de retorno; además es la interfase de hardware para los sensores, válvulas y detector de glóbulos rojos. Control automatizado de anticoagulante. Mensajes de resolución de problemas ante situación de alerta y cuenta con sistema de seguridad para el donante</w:t>
      </w:r>
    </w:p>
    <w:p w14:paraId="05EE273F" w14:textId="77777777" w:rsidR="00344D3F" w:rsidRPr="00123246" w:rsidRDefault="00344D3F" w:rsidP="006F2E02">
      <w:pPr>
        <w:pStyle w:val="Prrafodelista"/>
        <w:rPr>
          <w:rFonts w:ascii="Arial" w:eastAsiaTheme="minorHAnsi" w:hAnsi="Arial" w:cs="Arial"/>
          <w:color w:val="000000"/>
          <w:sz w:val="16"/>
          <w:szCs w:val="16"/>
          <w:lang w:val="es-MX" w:eastAsia="en-US"/>
        </w:rPr>
      </w:pPr>
    </w:p>
    <w:p w14:paraId="1C6448D9" w14:textId="77777777" w:rsidR="00344D3F" w:rsidRPr="00123246" w:rsidRDefault="00344D3F" w:rsidP="006F2E02">
      <w:pPr>
        <w:pStyle w:val="Prrafodelista"/>
        <w:rPr>
          <w:rFonts w:ascii="Arial" w:eastAsiaTheme="minorHAnsi" w:hAnsi="Arial" w:cs="Arial"/>
          <w:color w:val="000000"/>
          <w:sz w:val="16"/>
          <w:szCs w:val="16"/>
          <w:u w:val="single"/>
          <w:lang w:val="es-MX" w:eastAsia="en-US"/>
        </w:rPr>
      </w:pPr>
      <w:r w:rsidRPr="00123246">
        <w:rPr>
          <w:rFonts w:ascii="Arial" w:eastAsiaTheme="minorHAnsi" w:hAnsi="Arial" w:cs="Arial"/>
          <w:color w:val="000000"/>
          <w:sz w:val="16"/>
          <w:szCs w:val="16"/>
          <w:u w:val="single"/>
          <w:lang w:val="es-MX" w:eastAsia="en-US"/>
        </w:rPr>
        <w:t>Se contemplan 2 tipos de kits para procedimientos de Aféresis con las siguientes características:</w:t>
      </w:r>
    </w:p>
    <w:p w14:paraId="4E4B5FB5" w14:textId="77777777" w:rsidR="00344D3F" w:rsidRPr="00123246" w:rsidRDefault="00344D3F" w:rsidP="006F2E02">
      <w:pPr>
        <w:pStyle w:val="Prrafodelista"/>
        <w:rPr>
          <w:rFonts w:ascii="Arial" w:eastAsiaTheme="minorHAnsi" w:hAnsi="Arial" w:cs="Arial"/>
          <w:color w:val="000000"/>
          <w:sz w:val="16"/>
          <w:szCs w:val="16"/>
          <w:lang w:val="es-MX" w:eastAsia="en-US"/>
        </w:rPr>
      </w:pPr>
    </w:p>
    <w:p w14:paraId="3CA38968" w14:textId="77777777" w:rsidR="00344D3F" w:rsidRPr="00123246" w:rsidRDefault="00344D3F" w:rsidP="006F2E02">
      <w:pPr>
        <w:pStyle w:val="Prrafodelista"/>
        <w:jc w:val="both"/>
        <w:rPr>
          <w:rFonts w:ascii="Arial" w:eastAsiaTheme="minorHAnsi" w:hAnsi="Arial" w:cs="Arial"/>
          <w:b/>
          <w:color w:val="000000"/>
          <w:sz w:val="16"/>
          <w:szCs w:val="16"/>
          <w:lang w:val="es-MX" w:eastAsia="en-US"/>
        </w:rPr>
      </w:pPr>
      <w:r w:rsidRPr="00123246">
        <w:rPr>
          <w:rFonts w:ascii="Arial" w:eastAsiaTheme="minorHAnsi" w:hAnsi="Arial" w:cs="Arial"/>
          <w:b/>
          <w:bCs/>
          <w:color w:val="000000"/>
          <w:sz w:val="16"/>
          <w:szCs w:val="16"/>
          <w:lang w:val="es-MX" w:eastAsia="en-US"/>
        </w:rPr>
        <w:t xml:space="preserve">Kit aféresis desechable para la colección de plaquetas y plasma </w:t>
      </w:r>
      <w:proofErr w:type="spellStart"/>
      <w:r w:rsidRPr="00123246">
        <w:rPr>
          <w:rFonts w:ascii="Arial" w:eastAsiaTheme="minorHAnsi" w:hAnsi="Arial" w:cs="Arial"/>
          <w:b/>
          <w:bCs/>
          <w:color w:val="000000"/>
          <w:sz w:val="16"/>
          <w:szCs w:val="16"/>
          <w:lang w:val="es-MX" w:eastAsia="en-US"/>
        </w:rPr>
        <w:t>leucodepletado</w:t>
      </w:r>
      <w:proofErr w:type="spellEnd"/>
      <w:r w:rsidRPr="00123246">
        <w:rPr>
          <w:rFonts w:ascii="Arial" w:eastAsiaTheme="minorHAnsi" w:hAnsi="Arial" w:cs="Arial"/>
          <w:b/>
          <w:bCs/>
          <w:color w:val="000000"/>
          <w:sz w:val="16"/>
          <w:szCs w:val="16"/>
          <w:lang w:val="es-MX" w:eastAsia="en-US"/>
        </w:rPr>
        <w:t xml:space="preserve"> y concentrado eritrocitario. </w:t>
      </w:r>
    </w:p>
    <w:p w14:paraId="68DB2EC6"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r w:rsidRPr="00123246">
        <w:rPr>
          <w:rFonts w:ascii="Arial" w:eastAsiaTheme="minorHAnsi" w:hAnsi="Arial" w:cs="Arial"/>
          <w:color w:val="000000"/>
          <w:sz w:val="16"/>
          <w:szCs w:val="16"/>
          <w:lang w:val="es-MX" w:eastAsia="en-US"/>
        </w:rPr>
        <w:t xml:space="preserve">Presenta un casete que incorpora se incorpora de forma automática, un cinturón que cuenta con una cámara </w:t>
      </w:r>
      <w:proofErr w:type="spellStart"/>
      <w:r w:rsidRPr="00123246">
        <w:rPr>
          <w:rFonts w:ascii="Arial" w:eastAsiaTheme="minorHAnsi" w:hAnsi="Arial" w:cs="Arial"/>
          <w:color w:val="000000"/>
          <w:sz w:val="16"/>
          <w:szCs w:val="16"/>
          <w:lang w:val="es-MX" w:eastAsia="en-US"/>
        </w:rPr>
        <w:t>bicónica</w:t>
      </w:r>
      <w:proofErr w:type="spellEnd"/>
      <w:r w:rsidRPr="00123246">
        <w:rPr>
          <w:rFonts w:ascii="Arial" w:eastAsiaTheme="minorHAnsi" w:hAnsi="Arial" w:cs="Arial"/>
          <w:color w:val="000000"/>
          <w:sz w:val="16"/>
          <w:szCs w:val="16"/>
          <w:lang w:val="es-MX" w:eastAsia="en-US"/>
        </w:rPr>
        <w:t xml:space="preserve"> para la </w:t>
      </w:r>
      <w:proofErr w:type="spellStart"/>
      <w:r w:rsidRPr="00123246">
        <w:rPr>
          <w:rFonts w:ascii="Arial" w:eastAsiaTheme="minorHAnsi" w:hAnsi="Arial" w:cs="Arial"/>
          <w:color w:val="000000"/>
          <w:sz w:val="16"/>
          <w:szCs w:val="16"/>
          <w:lang w:val="es-MX" w:eastAsia="en-US"/>
        </w:rPr>
        <w:t>leucodepleción</w:t>
      </w:r>
      <w:proofErr w:type="spellEnd"/>
      <w:r w:rsidRPr="00123246">
        <w:rPr>
          <w:rFonts w:ascii="Arial" w:eastAsiaTheme="minorHAnsi" w:hAnsi="Arial" w:cs="Arial"/>
          <w:color w:val="000000"/>
          <w:sz w:val="16"/>
          <w:szCs w:val="16"/>
          <w:lang w:val="es-MX" w:eastAsia="en-US"/>
        </w:rPr>
        <w:t xml:space="preserve"> de plaquetas, obteniendo en el producto menos de 1x106 leucocitos, una línea de acceso/retorno al donador con aguja integrada de 17 G con protector, una bolsa para la toma de muestra </w:t>
      </w:r>
      <w:proofErr w:type="spellStart"/>
      <w:r w:rsidRPr="00123246">
        <w:rPr>
          <w:rFonts w:ascii="Arial" w:eastAsiaTheme="minorHAnsi" w:hAnsi="Arial" w:cs="Arial"/>
          <w:color w:val="000000"/>
          <w:sz w:val="16"/>
          <w:szCs w:val="16"/>
          <w:lang w:val="es-MX" w:eastAsia="en-US"/>
        </w:rPr>
        <w:t>preaféresis</w:t>
      </w:r>
      <w:proofErr w:type="spellEnd"/>
      <w:r w:rsidRPr="00123246">
        <w:rPr>
          <w:rFonts w:ascii="Arial" w:eastAsiaTheme="minorHAnsi" w:hAnsi="Arial" w:cs="Arial"/>
          <w:color w:val="000000"/>
          <w:sz w:val="16"/>
          <w:szCs w:val="16"/>
          <w:lang w:val="es-MX" w:eastAsia="en-US"/>
        </w:rPr>
        <w:t xml:space="preserve"> con sistema de toma de muestra utilizando tubos al vacío, volumen extracorpóreo total es de 196 ml dos bolsas para la recolección de plaquetas para 5 días, con capacidad máxima de 400 ml c/u, con tubo preconectado para muestra para control de calidad, una bolsa para recolección de plasma con una capacidad máxima de 1000 ml, una bolsa para recolección de concentrado eritrocitario con capacidad de 600 ml, con un filtro de 0.2 micras para solución aditiva AS3, para vigencia 42 días, una bolsa de venteo para eliminar de aire del sistema, un filtro de 0.2 micras en la línea del anticoagulante.</w:t>
      </w:r>
    </w:p>
    <w:p w14:paraId="3B9E5386"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p>
    <w:p w14:paraId="43F6FD3E"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r w:rsidRPr="00123246">
        <w:rPr>
          <w:rFonts w:ascii="Arial" w:eastAsiaTheme="minorHAnsi" w:hAnsi="Arial" w:cs="Arial"/>
          <w:b/>
          <w:bCs/>
          <w:color w:val="000000"/>
          <w:sz w:val="16"/>
          <w:szCs w:val="16"/>
          <w:lang w:val="es-MX" w:eastAsia="en-US"/>
        </w:rPr>
        <w:t xml:space="preserve">Kit aféresis desechable para la colección de doble concentrado </w:t>
      </w:r>
      <w:proofErr w:type="spellStart"/>
      <w:r w:rsidRPr="00123246">
        <w:rPr>
          <w:rFonts w:ascii="Arial" w:eastAsiaTheme="minorHAnsi" w:hAnsi="Arial" w:cs="Arial"/>
          <w:b/>
          <w:bCs/>
          <w:color w:val="000000"/>
          <w:sz w:val="16"/>
          <w:szCs w:val="16"/>
          <w:lang w:val="es-MX" w:eastAsia="en-US"/>
        </w:rPr>
        <w:t>eritrocitarioeucodepletado</w:t>
      </w:r>
      <w:proofErr w:type="spellEnd"/>
      <w:r w:rsidRPr="00123246">
        <w:rPr>
          <w:rFonts w:ascii="Arial" w:eastAsiaTheme="minorHAnsi" w:hAnsi="Arial" w:cs="Arial"/>
          <w:b/>
          <w:bCs/>
          <w:color w:val="000000"/>
          <w:sz w:val="16"/>
          <w:szCs w:val="16"/>
          <w:lang w:val="es-MX" w:eastAsia="en-US"/>
        </w:rPr>
        <w:t xml:space="preserve"> y plasma </w:t>
      </w:r>
    </w:p>
    <w:p w14:paraId="755E0AE3" w14:textId="77777777" w:rsidR="00344D3F" w:rsidRPr="00123246" w:rsidRDefault="00344D3F" w:rsidP="006F2E02">
      <w:pPr>
        <w:pStyle w:val="Prrafodelista"/>
        <w:jc w:val="both"/>
        <w:rPr>
          <w:rFonts w:ascii="Arial" w:eastAsiaTheme="minorHAnsi" w:hAnsi="Arial" w:cs="Arial"/>
          <w:color w:val="000000"/>
          <w:sz w:val="16"/>
          <w:szCs w:val="16"/>
          <w:lang w:val="es-MX" w:eastAsia="en-US"/>
        </w:rPr>
      </w:pPr>
      <w:r w:rsidRPr="00123246">
        <w:rPr>
          <w:rFonts w:ascii="Arial" w:eastAsiaTheme="minorHAnsi" w:hAnsi="Arial" w:cs="Arial"/>
          <w:color w:val="000000"/>
          <w:sz w:val="16"/>
          <w:szCs w:val="16"/>
          <w:lang w:val="es-MX" w:eastAsia="en-US"/>
        </w:rPr>
        <w:t xml:space="preserve">Equipo desechable para la colección de doble concentrado </w:t>
      </w:r>
      <w:proofErr w:type="spellStart"/>
      <w:r w:rsidRPr="00123246">
        <w:rPr>
          <w:rFonts w:ascii="Arial" w:eastAsiaTheme="minorHAnsi" w:hAnsi="Arial" w:cs="Arial"/>
          <w:color w:val="000000"/>
          <w:sz w:val="16"/>
          <w:szCs w:val="16"/>
          <w:lang w:val="es-MX" w:eastAsia="en-US"/>
        </w:rPr>
        <w:t>eritrocitarioleucodepletado</w:t>
      </w:r>
      <w:proofErr w:type="spellEnd"/>
      <w:r w:rsidRPr="00123246">
        <w:rPr>
          <w:rFonts w:ascii="Arial" w:eastAsiaTheme="minorHAnsi" w:hAnsi="Arial" w:cs="Arial"/>
          <w:color w:val="000000"/>
          <w:sz w:val="16"/>
          <w:szCs w:val="16"/>
          <w:lang w:val="es-MX" w:eastAsia="en-US"/>
        </w:rPr>
        <w:t xml:space="preserve"> y plasma, el equipo presenta: Una línea de acceso/retorno al donador con aguja integrada de 17 G con protector de aguja, y unido a este una bolsa para la toma de muestra </w:t>
      </w:r>
      <w:proofErr w:type="spellStart"/>
      <w:r w:rsidRPr="00123246">
        <w:rPr>
          <w:rFonts w:ascii="Arial" w:eastAsiaTheme="minorHAnsi" w:hAnsi="Arial" w:cs="Arial"/>
          <w:color w:val="000000"/>
          <w:sz w:val="16"/>
          <w:szCs w:val="16"/>
          <w:lang w:val="es-MX" w:eastAsia="en-US"/>
        </w:rPr>
        <w:t>preaféresis</w:t>
      </w:r>
      <w:proofErr w:type="spellEnd"/>
      <w:r w:rsidRPr="00123246">
        <w:rPr>
          <w:rFonts w:ascii="Arial" w:eastAsiaTheme="minorHAnsi" w:hAnsi="Arial" w:cs="Arial"/>
          <w:color w:val="000000"/>
          <w:sz w:val="16"/>
          <w:szCs w:val="16"/>
          <w:lang w:val="es-MX" w:eastAsia="en-US"/>
        </w:rPr>
        <w:t xml:space="preserve"> el cual tiene integrado un soporte con aguja para la colección de la muestra sanguínea utilizando tubos al vacío, volumen extracorpóreo total es de 182 ml dos bolsas para los concentrados eritrocitarios con capacidad de 600 ml c/u, con bolsa </w:t>
      </w:r>
      <w:proofErr w:type="spellStart"/>
      <w:r w:rsidRPr="00123246">
        <w:rPr>
          <w:rFonts w:ascii="Arial" w:eastAsiaTheme="minorHAnsi" w:hAnsi="Arial" w:cs="Arial"/>
          <w:color w:val="000000"/>
          <w:sz w:val="16"/>
          <w:szCs w:val="16"/>
          <w:lang w:val="es-MX" w:eastAsia="en-US"/>
        </w:rPr>
        <w:t>preunida</w:t>
      </w:r>
      <w:proofErr w:type="spellEnd"/>
      <w:r w:rsidRPr="00123246">
        <w:rPr>
          <w:rFonts w:ascii="Arial" w:eastAsiaTheme="minorHAnsi" w:hAnsi="Arial" w:cs="Arial"/>
          <w:color w:val="000000"/>
          <w:sz w:val="16"/>
          <w:szCs w:val="16"/>
          <w:lang w:val="es-MX" w:eastAsia="en-US"/>
        </w:rPr>
        <w:t xml:space="preserve"> para la eliminación del aire, dos filtros para la </w:t>
      </w:r>
      <w:proofErr w:type="spellStart"/>
      <w:r w:rsidRPr="00123246">
        <w:rPr>
          <w:rFonts w:ascii="Arial" w:eastAsiaTheme="minorHAnsi" w:hAnsi="Arial" w:cs="Arial"/>
          <w:color w:val="000000"/>
          <w:sz w:val="16"/>
          <w:szCs w:val="16"/>
          <w:lang w:val="es-MX" w:eastAsia="en-US"/>
        </w:rPr>
        <w:t>leucodepleción</w:t>
      </w:r>
      <w:proofErr w:type="spellEnd"/>
      <w:r w:rsidRPr="00123246">
        <w:rPr>
          <w:rFonts w:ascii="Arial" w:eastAsiaTheme="minorHAnsi" w:hAnsi="Arial" w:cs="Arial"/>
          <w:color w:val="000000"/>
          <w:sz w:val="16"/>
          <w:szCs w:val="16"/>
          <w:lang w:val="es-MX" w:eastAsia="en-US"/>
        </w:rPr>
        <w:t xml:space="preserve"> en línea de los concentrados eritrocitarios con menos de 1x106, leucocitos, con filtro para solución aditiva AS3 para vigencia de 42 días una bolsa para recolección de plasma con una capacidad de 1000 ml, una bolsa de venteo para eliminar de aire del sistema, un filtro de 0.2 micras en la línea del anticoagulante y en la línea para la solución salina</w:t>
      </w:r>
    </w:p>
    <w:p w14:paraId="33D49EBA" w14:textId="77777777" w:rsidR="00344D3F" w:rsidRDefault="00344D3F" w:rsidP="00B06935">
      <w:pPr>
        <w:pStyle w:val="Prrafodelista"/>
        <w:rPr>
          <w:rFonts w:ascii="Arial" w:hAnsi="Arial" w:cs="Arial"/>
          <w:sz w:val="16"/>
          <w:szCs w:val="16"/>
          <w:lang w:val="es-MX"/>
        </w:rPr>
      </w:pPr>
    </w:p>
    <w:p w14:paraId="3CF85CD9" w14:textId="77777777" w:rsidR="00344D3F" w:rsidRPr="005A0A30" w:rsidRDefault="00344D3F" w:rsidP="00B06935">
      <w:pPr>
        <w:rPr>
          <w:rFonts w:ascii="Arial" w:hAnsi="Arial" w:cs="Arial"/>
          <w:sz w:val="16"/>
          <w:szCs w:val="16"/>
        </w:rPr>
      </w:pPr>
    </w:p>
    <w:p w14:paraId="1F0ECA39" w14:textId="77777777" w:rsidR="00344D3F" w:rsidRPr="005A0A30" w:rsidRDefault="00344D3F" w:rsidP="00B06935">
      <w:pPr>
        <w:rPr>
          <w:rFonts w:ascii="Arial" w:hAnsi="Arial" w:cs="Arial"/>
          <w:sz w:val="16"/>
          <w:szCs w:val="16"/>
          <w:u w:val="single"/>
        </w:rPr>
      </w:pPr>
      <w:r w:rsidRPr="005A0A30">
        <w:rPr>
          <w:rFonts w:ascii="Arial" w:hAnsi="Arial" w:cs="Arial"/>
          <w:b/>
          <w:sz w:val="16"/>
          <w:szCs w:val="16"/>
        </w:rPr>
        <w:t>EL LICITANTE QUE RESULTE ADJUDICADO CON UN MONTO ECONÓMICO MAYOR EN LA PRESENTE LICITACIÓN SERÁ EL ENCARGADO DE INSTALAR ADEMÁS DE LOS ANALIZADORES EN COMODATO, LOS SIGUIENTES EQUIPOS:</w:t>
      </w:r>
    </w:p>
    <w:p w14:paraId="1570BAEF" w14:textId="77777777" w:rsidR="00344D3F" w:rsidRPr="005A0A30" w:rsidRDefault="00344D3F" w:rsidP="00B06935">
      <w:pPr>
        <w:rPr>
          <w:rFonts w:ascii="Arial" w:hAnsi="Arial" w:cs="Arial"/>
          <w:sz w:val="16"/>
          <w:szCs w:val="16"/>
        </w:rPr>
      </w:pPr>
    </w:p>
    <w:p w14:paraId="20C02E94" w14:textId="77777777" w:rsidR="00344D3F" w:rsidRPr="005A0A30" w:rsidRDefault="00344D3F" w:rsidP="00B06935">
      <w:pPr>
        <w:rPr>
          <w:rFonts w:ascii="Arial" w:hAnsi="Arial" w:cs="Arial"/>
          <w:b/>
          <w:sz w:val="16"/>
          <w:szCs w:val="16"/>
        </w:rPr>
      </w:pPr>
    </w:p>
    <w:p w14:paraId="07C7AFBF" w14:textId="77777777" w:rsidR="00344D3F" w:rsidRPr="005A0A30" w:rsidRDefault="00344D3F" w:rsidP="00B06935">
      <w:pPr>
        <w:numPr>
          <w:ilvl w:val="0"/>
          <w:numId w:val="30"/>
        </w:numPr>
        <w:ind w:left="1077" w:hanging="357"/>
        <w:contextualSpacing/>
        <w:jc w:val="both"/>
        <w:rPr>
          <w:rFonts w:ascii="Arial" w:hAnsi="Arial" w:cs="Arial"/>
          <w:caps/>
          <w:sz w:val="16"/>
          <w:szCs w:val="16"/>
        </w:rPr>
      </w:pPr>
      <w:r w:rsidRPr="005A0A30">
        <w:rPr>
          <w:rFonts w:ascii="Arial" w:hAnsi="Arial" w:cs="Arial"/>
          <w:caps/>
          <w:sz w:val="16"/>
          <w:szCs w:val="16"/>
          <w:u w:val="single"/>
        </w:rPr>
        <w:t>Hospital Regional Materno infantil</w:t>
      </w:r>
      <w:r w:rsidRPr="005A0A30">
        <w:rPr>
          <w:rFonts w:ascii="Arial" w:hAnsi="Arial" w:cs="Arial"/>
          <w:caps/>
          <w:sz w:val="16"/>
          <w:szCs w:val="16"/>
        </w:rPr>
        <w:t>:  15 CPU, 15 Monitor, 15 No Break ,6 Impresoras de Resultados, 4 Lector de Código de Barras, 6 Impresoras de Etiquetas, 3 Centrifugas de 48 Tubos, 2 Contadores de Células Digitales, 2 Agitadores de Tubos, 1 Servidor y 1 Swith, 1 Refrigerador de 2 puertas DE 36 PIES.</w:t>
      </w:r>
    </w:p>
    <w:p w14:paraId="12ADECE9"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Metropolitano</w:t>
      </w:r>
      <w:r w:rsidRPr="005A0A30">
        <w:rPr>
          <w:rFonts w:ascii="Arial" w:hAnsi="Arial" w:cs="Arial"/>
          <w:caps/>
          <w:sz w:val="16"/>
          <w:szCs w:val="16"/>
        </w:rPr>
        <w:t>: 15 CPU, 15 Monitor, 15 No Break 7 Impresoras de Resultados, 5 Lector de Código de Barras, 7 Impresoras de Etiquetas, 3 Centrifugas de 48 Tubos, 2 Contadores de Células Digitales, 2 Agitadores de Tubos, 1 Servidor (Nuevo), 1 Switch, 2 Aire Acondicionado con Capacidad de 1 1/2 Tonelada y 1 Aire Acondicionado con Capacidad de 2 Toneladas, 2 Refrigerado 2 puertas DE 36 PIES.</w:t>
      </w:r>
    </w:p>
    <w:p w14:paraId="356654CD"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Dr. Arroyo</w:t>
      </w:r>
      <w:r w:rsidRPr="005A0A30">
        <w:rPr>
          <w:rFonts w:ascii="Arial" w:hAnsi="Arial" w:cs="Arial"/>
          <w:caps/>
          <w:sz w:val="16"/>
          <w:szCs w:val="16"/>
        </w:rPr>
        <w:t xml:space="preserve">: 4 CPU, 4 Monitores, 3 impresora de resultados, 2 Impresora de etiquetas, 2 Aire Acondicionado de 1 ½ Toneladas, 5 No Break, 3 Reguladores de Voltaje. Contador de Células digital. 1 Agitador de tubos, 2 Lector de Código de Barras. 1 Servidor y 1 Swith, 1 Centrifugas de 48 Tubos y 1 disco duro extraible </w:t>
      </w:r>
    </w:p>
    <w:p w14:paraId="31D0121E" w14:textId="3B70A539"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Galeana</w:t>
      </w:r>
      <w:r w:rsidRPr="005A0A30">
        <w:rPr>
          <w:rFonts w:ascii="Arial" w:hAnsi="Arial" w:cs="Arial"/>
          <w:caps/>
          <w:sz w:val="16"/>
          <w:szCs w:val="16"/>
        </w:rPr>
        <w:t>: 4 CPU, 4 Monitores</w:t>
      </w:r>
      <w:proofErr w:type="gramStart"/>
      <w:r w:rsidRPr="005A0A30">
        <w:rPr>
          <w:rFonts w:ascii="Arial" w:hAnsi="Arial" w:cs="Arial"/>
          <w:caps/>
          <w:sz w:val="16"/>
          <w:szCs w:val="16"/>
        </w:rPr>
        <w:t>, ,</w:t>
      </w:r>
      <w:proofErr w:type="gramEnd"/>
      <w:r w:rsidRPr="005A0A30">
        <w:rPr>
          <w:rFonts w:ascii="Arial" w:hAnsi="Arial" w:cs="Arial"/>
          <w:caps/>
          <w:sz w:val="16"/>
          <w:szCs w:val="16"/>
        </w:rPr>
        <w:t xml:space="preserve"> 5 No Break 2 Impresora de Resultados, 2 Impresora de Etiquetas, 1 Centrifuga de 48 Tubos, 1 Agitador de Tubos, 1 Aire Acondicionado de 1 1/2 tonelada, 2 Reguladores de Voltaje, 2 Lector de Código de Barras y 1 Servidor y 1 Swith.</w:t>
      </w:r>
    </w:p>
    <w:p w14:paraId="1653D3FB" w14:textId="6B7F55EB"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Montemorelos</w:t>
      </w:r>
      <w:r w:rsidRPr="005A0A30">
        <w:rPr>
          <w:rFonts w:ascii="Arial" w:hAnsi="Arial" w:cs="Arial"/>
          <w:caps/>
          <w:sz w:val="16"/>
          <w:szCs w:val="16"/>
        </w:rPr>
        <w:t>: 5 CPU, 5 Monitores, 2 Impresoras de resultados, 2 Impresora de Etiquetas, 1 centrífuga 48 tubos, 1 Contador de Células, 6 No Break, 2 Reguladores de Voltaje</w:t>
      </w:r>
      <w:proofErr w:type="gramStart"/>
      <w:r w:rsidRPr="005A0A30">
        <w:rPr>
          <w:rFonts w:ascii="Arial" w:hAnsi="Arial" w:cs="Arial"/>
          <w:caps/>
          <w:sz w:val="16"/>
          <w:szCs w:val="16"/>
        </w:rPr>
        <w:t>. ,</w:t>
      </w:r>
      <w:proofErr w:type="gramEnd"/>
      <w:r w:rsidRPr="005A0A30">
        <w:rPr>
          <w:rFonts w:ascii="Arial" w:hAnsi="Arial" w:cs="Arial"/>
          <w:caps/>
          <w:sz w:val="16"/>
          <w:szCs w:val="16"/>
        </w:rPr>
        <w:t xml:space="preserve"> 2 Lector de Código de Barras, 1 Servidor y 1 Swith.</w:t>
      </w:r>
    </w:p>
    <w:p w14:paraId="28F7F7D0"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Linares</w:t>
      </w:r>
      <w:r w:rsidRPr="005A0A30">
        <w:rPr>
          <w:rFonts w:ascii="Arial" w:hAnsi="Arial" w:cs="Arial"/>
          <w:caps/>
          <w:sz w:val="16"/>
          <w:szCs w:val="16"/>
        </w:rPr>
        <w:t>: 5 CPU, 5 Monitor, 2 Impresora de Resultados, 2 Impresora de Etiquetas, 2 Centrifuga de 24 Tubos, 1 Agitador de Tubos, 1 Contador de Células, 2 Aire Acondicionado de 1 ½ Tonelada, 6 No Break, 1 Acondicionador de Corriente, 2 Lector de Código de Barras, 1 Servidor y 1 Swith.</w:t>
      </w:r>
    </w:p>
    <w:p w14:paraId="4BEA9FCF"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Sabinas HIDALGO</w:t>
      </w:r>
      <w:r w:rsidRPr="005A0A30">
        <w:rPr>
          <w:rFonts w:ascii="Arial" w:hAnsi="Arial" w:cs="Arial"/>
          <w:caps/>
          <w:sz w:val="16"/>
          <w:szCs w:val="16"/>
        </w:rPr>
        <w:t>: 6 CPU, 6 Monitor, 7 No Break ,3 Impresora de Resultados, 2 Impresora de Etiquetas, 2 Centrifugas de 24 Tubos, 1 Agitador de Tubos, 1 Contador de Células, 1 Regulador de Voltaje, Un Aire acondicionado de 1 ½ ton, 2 Lector de Código de Barras, 1 Servidor y 1 Swith.</w:t>
      </w:r>
    </w:p>
    <w:p w14:paraId="0301995A"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Hospital General de Cerralvo</w:t>
      </w:r>
      <w:r w:rsidRPr="005A0A30">
        <w:rPr>
          <w:rFonts w:ascii="Arial" w:hAnsi="Arial" w:cs="Arial"/>
          <w:caps/>
          <w:sz w:val="16"/>
          <w:szCs w:val="16"/>
        </w:rPr>
        <w:t>: 4 CPU, 4 Monitor, 5 No Break, 2 Impresora de Resultados, 1 Centrifuga de 24 Tubos, 1 Contador de Células, 2 Aire Acondicionado de 2 Toneladas 1 Acondicionador de corriente. 1 Agitador de tubos, 2 Impresora de Etiquetas, 2 Lector de Código de Barras, 1 Servidor y 1 Swith.</w:t>
      </w:r>
    </w:p>
    <w:p w14:paraId="6F64BA4E"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lastRenderedPageBreak/>
        <w:t>Hospital General Tierra y Libertad:</w:t>
      </w:r>
      <w:r w:rsidRPr="005A0A30">
        <w:rPr>
          <w:rFonts w:ascii="Arial" w:hAnsi="Arial" w:cs="Arial"/>
          <w:caps/>
          <w:sz w:val="16"/>
          <w:szCs w:val="16"/>
        </w:rPr>
        <w:t xml:space="preserve"> 6 CPU, 6 Monitor, 7 No Break, 2 Impresora de Resultados, 2 Centrifuga de 24 Tubos, 1 Contador de Células, 1 Acondicionador de corriente. 1 Agitador de tubos, 2 Impresora de Etiquetas, 2 Lector de Código de Barras, 1 Servidor y 1 Swith.</w:t>
      </w:r>
    </w:p>
    <w:p w14:paraId="064C2D6A" w14:textId="77777777" w:rsidR="00344D3F" w:rsidRPr="005A0A30" w:rsidRDefault="00344D3F" w:rsidP="00B06935">
      <w:pPr>
        <w:numPr>
          <w:ilvl w:val="0"/>
          <w:numId w:val="30"/>
        </w:numPr>
        <w:contextualSpacing/>
        <w:jc w:val="both"/>
        <w:rPr>
          <w:rFonts w:ascii="Arial" w:hAnsi="Arial" w:cs="Arial"/>
          <w:caps/>
          <w:sz w:val="16"/>
          <w:szCs w:val="16"/>
        </w:rPr>
      </w:pPr>
      <w:r w:rsidRPr="005A0A30">
        <w:rPr>
          <w:rFonts w:ascii="Arial" w:hAnsi="Arial" w:cs="Arial"/>
          <w:caps/>
          <w:sz w:val="16"/>
          <w:szCs w:val="16"/>
          <w:u w:val="single"/>
        </w:rPr>
        <w:t xml:space="preserve"> Hospital General de JUAREZ:</w:t>
      </w:r>
      <w:r w:rsidRPr="005A0A30">
        <w:rPr>
          <w:rFonts w:ascii="Arial" w:hAnsi="Arial" w:cs="Arial"/>
          <w:caps/>
          <w:sz w:val="16"/>
          <w:szCs w:val="16"/>
        </w:rPr>
        <w:t xml:space="preserve"> 3 CPU, 3 Monitor, 4 No Break,2 Impresora de Resultados, 1 Centrifuga de 24 Tubos, 1 Contador de Células, 1 Agitador de tubos, 1 Impresora de Etiquetas, 1 Lector de Código de Barras,1 Servidor y 1 Swith, 1 Aire Acondicionado de 1 ½ Toneladas.</w:t>
      </w:r>
    </w:p>
    <w:p w14:paraId="3376F547" w14:textId="75CB2552"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sz w:val="16"/>
          <w:szCs w:val="16"/>
          <w:u w:val="single"/>
        </w:rPr>
        <w:t>UNEME PEDIÁTRICA:</w:t>
      </w:r>
      <w:r w:rsidRPr="005A0A30">
        <w:rPr>
          <w:rFonts w:ascii="Arial" w:hAnsi="Arial" w:cs="Arial"/>
          <w:caps/>
          <w:sz w:val="16"/>
          <w:szCs w:val="16"/>
        </w:rPr>
        <w:t xml:space="preserve"> 4 CPU, 4 Monitor, 5 No Break, 1 Impresora de Resultados, 2 Regulador de Voltaje, 2 Centrifuga de 24 Tubos, 1 Agitador de Tubos, 1 Contador de Células, 1 Aire Acondicionado de 1 ½ Toneladas,1 Impresora de Etiquetas, 1 Lector de Código de Barras,1 Servidor y 1 Swith.</w:t>
      </w:r>
    </w:p>
    <w:p w14:paraId="75AC805A"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UNEME escobedo:</w:t>
      </w:r>
      <w:r w:rsidRPr="005A0A30">
        <w:rPr>
          <w:rFonts w:ascii="Arial" w:hAnsi="Arial" w:cs="Arial"/>
          <w:caps/>
          <w:sz w:val="16"/>
          <w:szCs w:val="16"/>
        </w:rPr>
        <w:t xml:space="preserve"> 2 CPU, 2 Monitor, 3 No Break ,1 Impresora de Resultados, 1 Impresora de Etiquetas, 2 Regulador de Voltaje, 1 Centrifuga de 24 Tubos, 1 Agitador de Tubos, 1 Lector de Código de Barras, 1 Servidor y 1 Swith, 1 Aire Acondicionado de 1 ½ Toneladas.</w:t>
      </w:r>
    </w:p>
    <w:p w14:paraId="75C4FB8C"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UNEME Pesqueria:</w:t>
      </w:r>
      <w:r w:rsidRPr="005A0A30">
        <w:rPr>
          <w:rFonts w:ascii="Arial" w:hAnsi="Arial" w:cs="Arial"/>
          <w:caps/>
          <w:sz w:val="16"/>
          <w:szCs w:val="16"/>
        </w:rPr>
        <w:t xml:space="preserve"> 2 CPU, 2 Monitor, 3 No Break, 1 Impresora de Resultados, 1 Impresora de Etiquetas, 2 Regulador de Voltaje. 1 Centrifuga de 24 Tubos, 1 Agitador de Tubos, 1 Lector de Código de Barras, 1 Servidor y 1 Swith, 1 Aire Acondicionado de 1 ½ Toneladas.</w:t>
      </w:r>
    </w:p>
    <w:p w14:paraId="20F317A2"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uneme galeana:</w:t>
      </w:r>
      <w:r w:rsidRPr="005A0A30">
        <w:rPr>
          <w:rFonts w:ascii="Arial" w:hAnsi="Arial" w:cs="Arial"/>
          <w:caps/>
          <w:sz w:val="16"/>
          <w:szCs w:val="16"/>
        </w:rPr>
        <w:t xml:space="preserve"> 3CPU, 3 Monitor, 3 No Break, 1 Impresora de Resultados, 1 Impresora de Etiquetas, 2 Regulador de Voltaje, 1 Centrifuga de 24 Tubos, 1 Agitador de Tubos, 1 Lector de Código de Barras, 1 Servidor y 1 Swith.</w:t>
      </w:r>
    </w:p>
    <w:p w14:paraId="28DE5960"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sz w:val="16"/>
          <w:szCs w:val="16"/>
          <w:u w:val="single"/>
        </w:rPr>
        <w:t>UNEME GENERAL TERÁN</w:t>
      </w:r>
      <w:r w:rsidRPr="005A0A30">
        <w:rPr>
          <w:rFonts w:ascii="Arial" w:hAnsi="Arial" w:cs="Arial"/>
          <w:sz w:val="16"/>
          <w:szCs w:val="16"/>
        </w:rPr>
        <w:t xml:space="preserve">: </w:t>
      </w:r>
      <w:r w:rsidRPr="005A0A30">
        <w:rPr>
          <w:rFonts w:ascii="Arial" w:hAnsi="Arial" w:cs="Arial"/>
          <w:caps/>
          <w:sz w:val="16"/>
          <w:szCs w:val="16"/>
        </w:rPr>
        <w:t xml:space="preserve">3CPU, 3 Monitor, 4 No Break, 1 Impresora de Resultados, 1 Impresora de Etiquetas, 2 Regulador de Voltaje, 1 Centrifuga de 24 Tubos, 1 Agitador de Tubos, 1 Lector de Código de Barras, 1 SERVIDOR, 1 Swith, 1 Contador de Células. </w:t>
      </w:r>
    </w:p>
    <w:p w14:paraId="75178233"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HOSPITAL DE ESPECIALIDADES EN SALUD MENTAL:</w:t>
      </w:r>
      <w:r w:rsidRPr="005A0A30">
        <w:rPr>
          <w:rFonts w:ascii="Arial" w:hAnsi="Arial" w:cs="Arial"/>
          <w:caps/>
          <w:sz w:val="16"/>
          <w:szCs w:val="16"/>
        </w:rPr>
        <w:t xml:space="preserve"> 3 CPU, 3 Monitor, 3 No Break 1 Impresora de Resultados, 1 Regulador de Voltaje, 1 Centrifuga de 24 Tubos, 1 Agitador de Tubos, 1 Impresora de Etiquetas, 1 Lector de Código de Barras, 1 Servidor y 1 Swith.</w:t>
      </w:r>
    </w:p>
    <w:p w14:paraId="21EAE5ED"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1</w:t>
      </w:r>
    </w:p>
    <w:p w14:paraId="4B837144"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rPr>
        <w:t xml:space="preserve">-C.S.U. </w:t>
      </w:r>
      <w:r w:rsidRPr="005A0A30">
        <w:rPr>
          <w:rFonts w:ascii="Arial" w:hAnsi="Arial" w:cs="Arial"/>
          <w:caps/>
          <w:sz w:val="16"/>
          <w:szCs w:val="16"/>
          <w:u w:val="single"/>
        </w:rPr>
        <w:t>Nueva Morelos</w:t>
      </w:r>
      <w:r w:rsidRPr="005A0A30">
        <w:rPr>
          <w:rFonts w:ascii="Arial" w:hAnsi="Arial" w:cs="Arial"/>
          <w:caps/>
          <w:sz w:val="16"/>
          <w:szCs w:val="16"/>
        </w:rPr>
        <w:t>: 5 CPU, 5 Monitores, 3 Impresoras de Resultados, 2 Impresora de Etiquetas, 3 No Break, 2 Regulador de Voltaje, 2 Centrifugas de 24 Tubos, 1 Agitador de Tubos, 1 Contador de Células, 2 Aire Acondicionado de 1 ½ Toneladas, 2 Lector de Código de Barras, 1 Servidor y 1 Swith.</w:t>
      </w:r>
    </w:p>
    <w:p w14:paraId="0C9D1213"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Granja Sanitaria</w:t>
      </w:r>
      <w:r w:rsidRPr="005A0A30">
        <w:rPr>
          <w:rFonts w:ascii="Arial" w:hAnsi="Arial" w:cs="Arial"/>
          <w:caps/>
          <w:sz w:val="16"/>
          <w:szCs w:val="16"/>
        </w:rPr>
        <w:t>: 2 CPU, 2 Monitor, 1 Impresora, 1 Regulador de Voltaje, 1 No Break, 1 Centrifuga de 24 Tubos, 1 Agitador de Tubos, 1 Contador de CÉLULAS, 1 Lector  de Código de Barras, 1 Impresora de Etiquetas.</w:t>
      </w:r>
      <w:r w:rsidRPr="005A0A30">
        <w:rPr>
          <w:rFonts w:ascii="Arial" w:hAnsi="Arial" w:cs="Arial"/>
          <w:caps/>
          <w:sz w:val="16"/>
          <w:szCs w:val="16"/>
        </w:rPr>
        <w:br/>
        <w:t xml:space="preserve">-C.S.U. </w:t>
      </w:r>
      <w:r w:rsidRPr="005A0A30">
        <w:rPr>
          <w:rFonts w:ascii="Arial" w:hAnsi="Arial" w:cs="Arial"/>
          <w:caps/>
          <w:sz w:val="16"/>
          <w:szCs w:val="16"/>
          <w:u w:val="single"/>
        </w:rPr>
        <w:t>Plutarco Elías Calles</w:t>
      </w:r>
      <w:r w:rsidRPr="005A0A30">
        <w:rPr>
          <w:rFonts w:ascii="Arial" w:hAnsi="Arial" w:cs="Arial"/>
          <w:caps/>
          <w:sz w:val="16"/>
          <w:szCs w:val="16"/>
        </w:rPr>
        <w:t>: 5CPU, 5 Monitor, 2 Impresora de Resultados, 2 Regulador de Voltaje, 4 No Break, 1 Centrifuga de 48 Tubos, 1 Contador de Células, 2 Aire Acondicionado de 1 ½ Toneladas.1 Agitador de tubos, 1 Lector  de Código de Barras, 1 Impresora de Etiquetas, 1 Servidor y 1 Swith.</w:t>
      </w:r>
      <w:r w:rsidRPr="005A0A30">
        <w:rPr>
          <w:rFonts w:ascii="Arial" w:hAnsi="Arial" w:cs="Arial"/>
          <w:caps/>
          <w:sz w:val="16"/>
          <w:szCs w:val="16"/>
        </w:rPr>
        <w:br/>
        <w:t xml:space="preserve">-C.S.U. </w:t>
      </w:r>
      <w:r w:rsidRPr="005A0A30">
        <w:rPr>
          <w:rFonts w:ascii="Arial" w:hAnsi="Arial" w:cs="Arial"/>
          <w:caps/>
          <w:sz w:val="16"/>
          <w:szCs w:val="16"/>
          <w:u w:val="single"/>
        </w:rPr>
        <w:t>San Bernabé</w:t>
      </w:r>
      <w:r w:rsidRPr="005A0A30">
        <w:rPr>
          <w:rFonts w:ascii="Arial" w:hAnsi="Arial" w:cs="Arial"/>
          <w:caps/>
          <w:sz w:val="16"/>
          <w:szCs w:val="16"/>
        </w:rPr>
        <w:t>: 2 CPU, 2 Monitor, 1 Impresora de Resultados, 1 Regulador de Voltaje,  1 No Break, 1 Centrifuga de 24 Tubos, 1 Contador de Células, 1 Lector  de Código de Barras, 1 Impresora de Etiquetas.</w:t>
      </w:r>
    </w:p>
    <w:p w14:paraId="00CB2A9D"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2</w:t>
      </w:r>
    </w:p>
    <w:p w14:paraId="0D2E75FF"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Terminal</w:t>
      </w:r>
      <w:r w:rsidRPr="005A0A30">
        <w:rPr>
          <w:rFonts w:ascii="Arial" w:hAnsi="Arial" w:cs="Arial"/>
          <w:caps/>
          <w:sz w:val="16"/>
          <w:szCs w:val="16"/>
        </w:rPr>
        <w:t>: 3 CPU, 3 Monitor, 1 Impresora de Etiquetas, 1 Impresora de Resultados, 2 Aire Acondicionado de 1 ½ Toneladas, 2 No Break, 1 Centrifuga de 24 Tubos, 2 Reguladores. 2 agitadores de tubos, 1 Lector de Código de Barras, 1 Servidor y 1 Swith.</w:t>
      </w:r>
    </w:p>
    <w:p w14:paraId="4A716A84"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Encinas</w:t>
      </w:r>
      <w:r w:rsidRPr="005A0A30">
        <w:rPr>
          <w:rFonts w:ascii="Arial" w:hAnsi="Arial" w:cs="Arial"/>
          <w:caps/>
          <w:sz w:val="16"/>
          <w:szCs w:val="16"/>
        </w:rPr>
        <w:t>: 1 CPU, 1 Monitor, 1 Impresora de Resultados, 1 Centrifuga 24 tubos, 1 Agitador de Tubos, 1 Contador de Células, 1 Lector de Código de Barras, 1 Impresora de Etiquetas.</w:t>
      </w:r>
    </w:p>
    <w:p w14:paraId="7C1015BD"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Hidalgo</w:t>
      </w:r>
      <w:r w:rsidRPr="005A0A30">
        <w:rPr>
          <w:rFonts w:ascii="Arial" w:hAnsi="Arial" w:cs="Arial"/>
          <w:caps/>
          <w:sz w:val="16"/>
          <w:szCs w:val="16"/>
        </w:rPr>
        <w:t>: 1 CPU, 1 Monitor, 1 Impresora de resultados, 1 Centrifuga de 24 tubos, 1 Agitador de Tubos, 2 Reguladores de Voltaje, 1 Lector de Código de Barras, 1 Impresora de Etiquetas.</w:t>
      </w:r>
    </w:p>
    <w:p w14:paraId="101EFCA2"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3</w:t>
      </w:r>
    </w:p>
    <w:p w14:paraId="0FCE87D4"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Arturo B. de la Garza</w:t>
      </w:r>
      <w:r w:rsidRPr="005A0A30">
        <w:rPr>
          <w:rFonts w:ascii="Arial" w:hAnsi="Arial" w:cs="Arial"/>
          <w:caps/>
          <w:sz w:val="16"/>
          <w:szCs w:val="16"/>
        </w:rPr>
        <w:t xml:space="preserve">: 2 CPU, 2 Monitor, 1 Impresora de Etiquetas, 1 Impresora de Resultados, 1 Centrifuga de 24 tubos, 1 Contador de Células, 1 Agitadores de Tubos, 1 Aire Acondicionado de 1 ½ Toneladas, 1 No Break, 2 Reguladores, 1 Lector de Código de Barras. </w:t>
      </w:r>
    </w:p>
    <w:p w14:paraId="013D939B"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Pio X:</w:t>
      </w:r>
      <w:r w:rsidRPr="005A0A30">
        <w:rPr>
          <w:rFonts w:ascii="Arial" w:hAnsi="Arial" w:cs="Arial"/>
          <w:caps/>
          <w:sz w:val="16"/>
          <w:szCs w:val="16"/>
        </w:rPr>
        <w:t xml:space="preserve"> 1 CPU, 1 Monitor, 1 Impresora de Resultados, 1 Centrifuga de 24 Tubos, 1 Agitador de Tubos, 1 Contador de Células, 2 Reguladores de Voltaje,1 Lector de Código de Barras, 1 Impresora de Etiquetas.</w:t>
      </w:r>
    </w:p>
    <w:p w14:paraId="32544EA4"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 xml:space="preserve">La Fama: </w:t>
      </w:r>
      <w:r w:rsidRPr="005A0A30">
        <w:rPr>
          <w:rFonts w:ascii="Arial" w:hAnsi="Arial" w:cs="Arial"/>
          <w:caps/>
          <w:sz w:val="16"/>
          <w:szCs w:val="16"/>
        </w:rPr>
        <w:t>2 CPU, 2 Monitor, 1 No Break, 1 Impresora de Resultados, 1 Centrifuga de 24 Tubos, 1 Agitador de muestras, 1 Contador de Células, y 2 Reguladores de Voltaje, 1 Lector de Código de Barras, 1 Impresora de Etiquetas, 1 Servidor y 1 Swith.</w:t>
      </w:r>
    </w:p>
    <w:p w14:paraId="6759BF4C"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El Fraile</w:t>
      </w:r>
      <w:r w:rsidRPr="005A0A30">
        <w:rPr>
          <w:rFonts w:ascii="Arial" w:hAnsi="Arial" w:cs="Arial"/>
          <w:caps/>
          <w:sz w:val="16"/>
          <w:szCs w:val="16"/>
        </w:rPr>
        <w:t>: 2 CPU, 2 Monitor, 1 Impresora de Resultados, 1 Centrifuga de 24 Tubos, 1 Agitador de Muestras, 1 Contador de células, 1 Aire Acondicionado de 2 Toneladas, 1 Regulador de Voltaje, 1 Lector de Código de Barras, 1 Impresora de Etiquetas, 1 Servidor y 1 Swith.</w:t>
      </w:r>
    </w:p>
    <w:p w14:paraId="790CA427"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4</w:t>
      </w:r>
    </w:p>
    <w:p w14:paraId="75027715" w14:textId="0D63B839"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Insurgentes:</w:t>
      </w:r>
      <w:r w:rsidRPr="005A0A30">
        <w:rPr>
          <w:rFonts w:ascii="Arial" w:hAnsi="Arial" w:cs="Arial"/>
          <w:caps/>
          <w:sz w:val="16"/>
          <w:szCs w:val="16"/>
        </w:rPr>
        <w:t xml:space="preserve"> 5 CPU, 5 Monitores, 1 Impresora de Resultados, 2 Impresora de Etiquetas, 2 No Break, 1 Regulador de Voltaje, 1 Lector de Código de Barras, 1 Centrifuga de 48 Tubos, 1 Contador de Células, 1 Agitador de Tubos, 3 Aires Acondicionado: 2 de 1 Tonelada y 1 de 1 ½ toneladas, 1 Servidor y 1 Swith.</w:t>
      </w:r>
    </w:p>
    <w:p w14:paraId="7A9F57D6"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5</w:t>
      </w:r>
    </w:p>
    <w:p w14:paraId="4DF9ACA5"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-C.S.R. </w:t>
      </w:r>
      <w:r w:rsidRPr="005A0A30">
        <w:rPr>
          <w:rFonts w:ascii="Arial" w:hAnsi="Arial" w:cs="Arial"/>
          <w:caps/>
          <w:sz w:val="16"/>
          <w:szCs w:val="16"/>
          <w:u w:val="single"/>
        </w:rPr>
        <w:t>Anáhuac:</w:t>
      </w:r>
      <w:r w:rsidRPr="005A0A30">
        <w:rPr>
          <w:rFonts w:ascii="Arial" w:hAnsi="Arial" w:cs="Arial"/>
          <w:caps/>
          <w:sz w:val="16"/>
          <w:szCs w:val="16"/>
        </w:rPr>
        <w:t xml:space="preserve"> 2 CPU, 2 Monitor, 1 Impresora de Resultados, 1 Regulador de Voltaje, 1 No Break, 1 Centrifuga de 24 Tubos, 1 Agitador de Tubos, 1 Contador de Células, 1 Aire Acondicionado de 2 Toneladas, 1 Lector de Código de Barras, 1 Impresora de Etiquetas,1 Servidor y 1 Swith.</w:t>
      </w:r>
    </w:p>
    <w:p w14:paraId="7E61122D"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lastRenderedPageBreak/>
        <w:t xml:space="preserve">-C.S.R. </w:t>
      </w:r>
      <w:r w:rsidRPr="005A0A30">
        <w:rPr>
          <w:rFonts w:ascii="Arial" w:hAnsi="Arial" w:cs="Arial"/>
          <w:caps/>
          <w:sz w:val="16"/>
          <w:szCs w:val="16"/>
          <w:u w:val="single"/>
        </w:rPr>
        <w:t>Villaldama:</w:t>
      </w:r>
      <w:r w:rsidRPr="005A0A30">
        <w:rPr>
          <w:rFonts w:ascii="Arial" w:hAnsi="Arial" w:cs="Arial"/>
          <w:caps/>
          <w:sz w:val="16"/>
          <w:szCs w:val="16"/>
        </w:rPr>
        <w:t xml:space="preserve"> 1 CPU, 1 Monitor, 1 Impresora de resultados, 1 Regulador de Voltaje, 1 No Break, 1 Agitador de Tubos, Centrifuga de 12 Tubos, 1 Lector de Código de Barras, 1 Impresora de Etiquetas, 1 Servidor y 1 Swith.</w:t>
      </w:r>
    </w:p>
    <w:p w14:paraId="6D033930"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-C.S.R. </w:t>
      </w:r>
      <w:r w:rsidRPr="005A0A30">
        <w:rPr>
          <w:rFonts w:ascii="Arial" w:hAnsi="Arial" w:cs="Arial"/>
          <w:caps/>
          <w:sz w:val="16"/>
          <w:szCs w:val="16"/>
          <w:u w:val="single"/>
        </w:rPr>
        <w:t>Agualeguas</w:t>
      </w:r>
      <w:r w:rsidRPr="005A0A30">
        <w:rPr>
          <w:rFonts w:ascii="Arial" w:hAnsi="Arial" w:cs="Arial"/>
          <w:caps/>
          <w:sz w:val="16"/>
          <w:szCs w:val="16"/>
        </w:rPr>
        <w:t>: 1 CPU, 1 Monitor, 1 Impresora de resultados, 1 Regulador de Voltaje, 1 No Break, 1 Agitador de Tubos, 1 Contador de Células, Centrifuga de 12 Tubos, 1 Lector de Código de Barras, 1 Impresora de Etiquetas, 1 Servidor y 1 Swith.</w:t>
      </w:r>
    </w:p>
    <w:p w14:paraId="2FB5D58F"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-C.S.R. </w:t>
      </w:r>
      <w:r w:rsidRPr="005A0A30">
        <w:rPr>
          <w:rFonts w:ascii="Arial" w:hAnsi="Arial" w:cs="Arial"/>
          <w:caps/>
          <w:sz w:val="16"/>
          <w:szCs w:val="16"/>
          <w:u w:val="single"/>
        </w:rPr>
        <w:t>LaMPAZOS</w:t>
      </w:r>
      <w:r w:rsidRPr="005A0A30">
        <w:rPr>
          <w:rFonts w:ascii="Arial" w:hAnsi="Arial" w:cs="Arial"/>
          <w:caps/>
          <w:sz w:val="16"/>
          <w:szCs w:val="16"/>
        </w:rPr>
        <w:t>: 1 CPU, 1 Monitor, 1 Impresora de resultados, 1 Regulador de Voltaje, 1 No Break, 1 Agitador de Tubos, Centrifuga de 12 Tubos, 1 Lector de Código de Barras, 1 Impresora de Etiquetas, 1 Servidor y 1 Swith.</w:t>
      </w:r>
    </w:p>
    <w:p w14:paraId="6DCE90CF"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6</w:t>
      </w:r>
    </w:p>
    <w:p w14:paraId="28964871"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Cadereyta</w:t>
      </w:r>
      <w:r w:rsidRPr="005A0A30">
        <w:rPr>
          <w:rFonts w:ascii="Arial" w:hAnsi="Arial" w:cs="Arial"/>
          <w:caps/>
          <w:sz w:val="16"/>
          <w:szCs w:val="16"/>
        </w:rPr>
        <w:t>: 2 CPU, 2 Monitor, 1 Impresora de Resultados, 1 Centrifuga de 48 Tubos, 2 Agitador de Muestras, 2 Aire Acondicionado de 1 ½ Toneladas, 1 No Break, 1 regulador de voltaje,1 Lector de Código de Barras, 1 Impresora de Etiquetas, 1 Servidor y 1 Swith.</w:t>
      </w:r>
    </w:p>
    <w:p w14:paraId="2865D89D"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Marín</w:t>
      </w:r>
      <w:r w:rsidRPr="005A0A30">
        <w:rPr>
          <w:rFonts w:ascii="Arial" w:hAnsi="Arial" w:cs="Arial"/>
          <w:caps/>
          <w:sz w:val="16"/>
          <w:szCs w:val="16"/>
        </w:rPr>
        <w:t>: 1CPU  1 Monitor 2 reguladores de voltaje, Centrifuga de 12 Tubos, 1 Agitador de Muestras, 1 Aire Acondicionado de 1 Toneladas, 1 Lector de Código de Barras, 1 Impresora de Etiquetas, 1 Servidor y 1 Swith.</w:t>
      </w:r>
    </w:p>
    <w:p w14:paraId="6633D666"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China</w:t>
      </w:r>
      <w:r w:rsidRPr="005A0A30">
        <w:rPr>
          <w:rFonts w:ascii="Arial" w:hAnsi="Arial" w:cs="Arial"/>
          <w:caps/>
          <w:sz w:val="16"/>
          <w:szCs w:val="16"/>
        </w:rPr>
        <w:t>: 2 CPU, 2 Monitor, 2 Reguladores, Centrifuga de 12 Tubos, 1 Agitador de Muestras, 1 Aire Acondicionado de 1Toneladas, 1 Lector de Código de Barras, 1 Impresora de Etiquetas, 1 Servidor y 1 Swith.</w:t>
      </w:r>
    </w:p>
    <w:p w14:paraId="6DB4FF50"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7</w:t>
      </w:r>
    </w:p>
    <w:p w14:paraId="53B38E5B"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 xml:space="preserve">-C.S.U. </w:t>
      </w:r>
      <w:r w:rsidRPr="005A0A30">
        <w:rPr>
          <w:rFonts w:ascii="Arial" w:hAnsi="Arial" w:cs="Arial"/>
          <w:caps/>
          <w:sz w:val="16"/>
          <w:szCs w:val="16"/>
          <w:u w:val="single"/>
        </w:rPr>
        <w:t>Allende</w:t>
      </w:r>
      <w:r w:rsidRPr="005A0A30">
        <w:rPr>
          <w:rFonts w:ascii="Arial" w:hAnsi="Arial" w:cs="Arial"/>
          <w:caps/>
          <w:sz w:val="16"/>
          <w:szCs w:val="16"/>
        </w:rPr>
        <w:t>: 2 CPU, 2 Monitor, 1 Impresora de Resultados, 1 Centrifuga de 24 Tubos, 1 Agitador de Muestras, 1 Aire Acondicionado de 1 ½ Toneladas, 1 No Break, 1 regulador de voltaje, 1 Contador de Células, 1 Lector de Código de Barras, 1 Impresora de Etiquetas, 1 Servidor y 1 Swith.</w:t>
      </w:r>
    </w:p>
    <w:p w14:paraId="2A692149"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u w:val="single"/>
        </w:rPr>
        <w:t>-Shock Trauma SANTIAGO</w:t>
      </w:r>
      <w:r w:rsidRPr="005A0A30">
        <w:rPr>
          <w:rFonts w:ascii="Arial" w:hAnsi="Arial" w:cs="Arial"/>
          <w:caps/>
          <w:sz w:val="16"/>
          <w:szCs w:val="16"/>
        </w:rPr>
        <w:t>: 2 CPU, 2 Monitor, 1 Impresora de Resultados, 1 Centrifuga de 24 Tubos, 1 Agitador de Muestras, 1 Aire Acondicionado de 1 ½ Toneladas, 1 No Break, 1 regulador de voltaje</w:t>
      </w:r>
      <w:r w:rsidRPr="005A0A30">
        <w:rPr>
          <w:rFonts w:ascii="Arial" w:hAnsi="Arial" w:cs="Arial"/>
          <w:sz w:val="16"/>
          <w:szCs w:val="16"/>
        </w:rPr>
        <w:t>,</w:t>
      </w:r>
      <w:r w:rsidRPr="005A0A30">
        <w:rPr>
          <w:rFonts w:ascii="Arial" w:hAnsi="Arial" w:cs="Arial"/>
          <w:caps/>
          <w:sz w:val="16"/>
          <w:szCs w:val="16"/>
        </w:rPr>
        <w:t xml:space="preserve"> 1 Lector de Código de Barras, 1 Impresora de Etiquetas, 1 Servidor y 1 Swith.</w:t>
      </w:r>
    </w:p>
    <w:p w14:paraId="1E2EBA66" w14:textId="77777777" w:rsidR="00344D3F" w:rsidRPr="005A0A30" w:rsidRDefault="00344D3F" w:rsidP="00B06935">
      <w:pPr>
        <w:numPr>
          <w:ilvl w:val="0"/>
          <w:numId w:val="30"/>
        </w:numPr>
        <w:contextualSpacing/>
        <w:jc w:val="both"/>
        <w:rPr>
          <w:rFonts w:ascii="Arial" w:hAnsi="Arial" w:cs="Arial"/>
          <w:caps/>
          <w:sz w:val="16"/>
          <w:szCs w:val="16"/>
          <w:u w:val="single"/>
        </w:rPr>
      </w:pPr>
      <w:r w:rsidRPr="005A0A30">
        <w:rPr>
          <w:rFonts w:ascii="Arial" w:hAnsi="Arial" w:cs="Arial"/>
          <w:caps/>
          <w:sz w:val="16"/>
          <w:szCs w:val="16"/>
          <w:u w:val="single"/>
        </w:rPr>
        <w:t>Jurisdicción Sanitaria # 8</w:t>
      </w:r>
    </w:p>
    <w:p w14:paraId="01B19C79" w14:textId="77777777" w:rsidR="00344D3F" w:rsidRPr="005A0A30" w:rsidRDefault="00344D3F" w:rsidP="00B06935">
      <w:pPr>
        <w:ind w:left="1080"/>
        <w:contextualSpacing/>
        <w:jc w:val="both"/>
        <w:rPr>
          <w:rFonts w:ascii="Arial" w:hAnsi="Arial" w:cs="Arial"/>
          <w:caps/>
          <w:sz w:val="16"/>
          <w:szCs w:val="16"/>
        </w:rPr>
      </w:pPr>
      <w:r w:rsidRPr="005A0A30">
        <w:rPr>
          <w:rFonts w:ascii="Arial" w:hAnsi="Arial" w:cs="Arial"/>
          <w:caps/>
          <w:sz w:val="16"/>
          <w:szCs w:val="16"/>
        </w:rPr>
        <w:t>C.S. la ascencion: 1 CPU, 1 Monitor, 1 Impresora de resultados, 1 Regulador de Voltaje, 1 No Break, 1 Agitador de Tubos, Centrifuga de 12 Tubos, 1 Aire Acondicionado de 1 Toneladas, 1 Lector de Código de Barras, 1 Impresora de Etiquetas, 1 Servidor y 1 Swith.</w:t>
      </w:r>
    </w:p>
    <w:p w14:paraId="15CC7107" w14:textId="77777777" w:rsidR="00344D3F" w:rsidRPr="005A0A30" w:rsidRDefault="00344D3F" w:rsidP="00B06935">
      <w:pPr>
        <w:rPr>
          <w:rFonts w:ascii="Arial" w:hAnsi="Arial" w:cs="Arial"/>
          <w:b/>
          <w:sz w:val="16"/>
          <w:szCs w:val="16"/>
        </w:rPr>
      </w:pPr>
    </w:p>
    <w:p w14:paraId="5F18CD52" w14:textId="77777777" w:rsidR="00344D3F" w:rsidRPr="005A0A30" w:rsidRDefault="00344D3F" w:rsidP="00B06935">
      <w:pPr>
        <w:rPr>
          <w:rFonts w:ascii="Arial" w:hAnsi="Arial" w:cs="Arial"/>
          <w:b/>
          <w:sz w:val="16"/>
          <w:szCs w:val="16"/>
        </w:rPr>
      </w:pPr>
    </w:p>
    <w:p w14:paraId="5589A0F9" w14:textId="77777777" w:rsidR="00344D3F" w:rsidRPr="005A0A30" w:rsidRDefault="00344D3F" w:rsidP="00B06935">
      <w:pPr>
        <w:rPr>
          <w:rFonts w:ascii="Arial" w:hAnsi="Arial" w:cs="Arial"/>
          <w:b/>
          <w:sz w:val="16"/>
          <w:szCs w:val="16"/>
        </w:rPr>
      </w:pPr>
      <w:r w:rsidRPr="005A0A30">
        <w:rPr>
          <w:rFonts w:ascii="Arial" w:hAnsi="Arial" w:cs="Arial"/>
          <w:b/>
          <w:sz w:val="16"/>
          <w:szCs w:val="16"/>
        </w:rPr>
        <w:t>SISTEMA INFORMATICO</w:t>
      </w:r>
    </w:p>
    <w:p w14:paraId="1BF156A9" w14:textId="77777777" w:rsidR="00344D3F" w:rsidRPr="005A0A30" w:rsidRDefault="00344D3F" w:rsidP="00B06935">
      <w:pPr>
        <w:rPr>
          <w:rFonts w:ascii="Arial" w:hAnsi="Arial" w:cs="Arial"/>
          <w:caps/>
          <w:sz w:val="16"/>
          <w:szCs w:val="16"/>
        </w:rPr>
      </w:pPr>
    </w:p>
    <w:p w14:paraId="149661F2" w14:textId="77777777" w:rsidR="00344D3F" w:rsidRPr="005A0A30" w:rsidRDefault="00344D3F" w:rsidP="00B06935">
      <w:pPr>
        <w:jc w:val="both"/>
        <w:rPr>
          <w:rFonts w:ascii="Arial" w:hAnsi="Arial" w:cs="Arial"/>
          <w:sz w:val="16"/>
          <w:szCs w:val="16"/>
          <w:u w:val="single"/>
        </w:rPr>
      </w:pPr>
      <w:r w:rsidRPr="005A0A30">
        <w:rPr>
          <w:rFonts w:ascii="Arial" w:hAnsi="Arial" w:cs="Arial"/>
          <w:sz w:val="16"/>
          <w:szCs w:val="16"/>
        </w:rPr>
        <w:t xml:space="preserve">El licitante que resulte adjudicado con un monto económico mayor en la presente licitación será el encargado de instalar el sistema informático, sin embargo, todos y cada uno de los licitantes adjudicados serán responsables y deberán cubrir el costo de dicho sistema de acuerdo al monto económico proporcional de cada partida adjudicada. El sistema informático se deberá instalar en </w:t>
      </w:r>
      <w:r w:rsidRPr="005A0A30">
        <w:rPr>
          <w:rFonts w:ascii="Arial" w:hAnsi="Arial" w:cs="Arial"/>
          <w:sz w:val="16"/>
          <w:szCs w:val="16"/>
          <w:u w:val="single"/>
        </w:rPr>
        <w:t>TODOS</w:t>
      </w:r>
      <w:r w:rsidRPr="005A0A30">
        <w:rPr>
          <w:rFonts w:ascii="Arial" w:hAnsi="Arial" w:cs="Arial"/>
          <w:sz w:val="16"/>
          <w:szCs w:val="16"/>
        </w:rPr>
        <w:t xml:space="preserve"> los Hospitales y los Centros de Salud </w:t>
      </w:r>
      <w:r w:rsidRPr="005A0A30">
        <w:rPr>
          <w:rFonts w:ascii="Arial" w:hAnsi="Arial" w:cs="Arial"/>
          <w:sz w:val="16"/>
          <w:szCs w:val="16"/>
          <w:u w:val="single"/>
        </w:rPr>
        <w:t>sin excepción</w:t>
      </w:r>
      <w:r w:rsidRPr="005A0A30">
        <w:rPr>
          <w:rFonts w:ascii="Arial" w:hAnsi="Arial" w:cs="Arial"/>
          <w:sz w:val="16"/>
          <w:szCs w:val="16"/>
        </w:rPr>
        <w:t xml:space="preserve">, debe de controlar el flujo, análisis y reportes de la información que emiten los instrumentos de los laboratorios. El sistema deberá ser un sistema que permita la interface con otros sistemas de los licitantes ganadores, de modo que constituya un único sistema para todo el laboratorio. </w:t>
      </w:r>
      <w:r w:rsidRPr="005A0A30">
        <w:rPr>
          <w:rFonts w:ascii="Arial" w:hAnsi="Arial" w:cs="Arial"/>
          <w:sz w:val="16"/>
          <w:szCs w:val="16"/>
          <w:u w:val="single"/>
        </w:rPr>
        <w:t>El sistema deberá ser el mismo en todas las unidades sin excepción y debe de estar interconectado al departamento de control clínico del laboratorio estatal y el ganador debe de proporcionar todo el sistema de cómputo y electrónico necesario en las unidades para su correcto funcionamiento.</w:t>
      </w:r>
    </w:p>
    <w:p w14:paraId="68383E81" w14:textId="77777777" w:rsidR="00344D3F" w:rsidRPr="005A0A30" w:rsidRDefault="00344D3F" w:rsidP="00B06935">
      <w:pPr>
        <w:rPr>
          <w:rFonts w:ascii="Arial" w:hAnsi="Arial" w:cs="Arial"/>
          <w:sz w:val="16"/>
          <w:szCs w:val="16"/>
        </w:rPr>
      </w:pPr>
    </w:p>
    <w:p w14:paraId="50C2C08A" w14:textId="77777777" w:rsidR="00344D3F" w:rsidRPr="005A0A30" w:rsidRDefault="00344D3F" w:rsidP="00B06935">
      <w:pPr>
        <w:rPr>
          <w:rFonts w:ascii="Arial" w:hAnsi="Arial" w:cs="Arial"/>
          <w:sz w:val="16"/>
          <w:szCs w:val="16"/>
        </w:rPr>
      </w:pPr>
    </w:p>
    <w:p w14:paraId="5A615AA1"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REFERENCIAS DE REGULACIÓN</w:t>
      </w:r>
    </w:p>
    <w:p w14:paraId="63DEACED"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El producto ofrecido debe cumplir con los requisitos señalados por las leyes vigentes en materia de cualquier norma vigente que aplique y de seguridad y privacidad de los datos, de conformidad con lo establecido en la legislación vigente.</w:t>
      </w:r>
    </w:p>
    <w:p w14:paraId="709CE326" w14:textId="77777777" w:rsidR="00344D3F" w:rsidRPr="005A0A30" w:rsidRDefault="00344D3F" w:rsidP="00B06935">
      <w:pPr>
        <w:jc w:val="both"/>
        <w:rPr>
          <w:rFonts w:ascii="Arial" w:hAnsi="Arial" w:cs="Arial"/>
          <w:sz w:val="16"/>
          <w:szCs w:val="16"/>
        </w:rPr>
      </w:pPr>
    </w:p>
    <w:p w14:paraId="4DC32DF4"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INTERFASE OPERADOR</w:t>
      </w:r>
    </w:p>
    <w:p w14:paraId="53C6BAF0"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 xml:space="preserve">La interfase del operador deberá permitir un uso fácil y rápido del software y por lo tanto debe ser creado de acuerdo con la "experiencia de usuario" (UX) y alinearse a los estándares actuales más utilizados por las aplicaciones disponibles en los teléfonos inteligentes y tabletas para que todos pueden utilizarlo de forma intuitiva y simplificando la capacitación específica. </w:t>
      </w:r>
    </w:p>
    <w:p w14:paraId="09FE661A"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TRAZABILIDAD</w:t>
      </w:r>
    </w:p>
    <w:p w14:paraId="7F9FAFE9"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Todas las acciones de los usuarios serán almacenadas en un archivo de registro con el nombre del usuario, la fecha y hora en que se realizaron. El archivo de registro podrá ser consultado a través del sistema mediante el uso de filtros de fecha, usuario, etc.</w:t>
      </w:r>
    </w:p>
    <w:p w14:paraId="2C2C6DE3" w14:textId="77777777" w:rsidR="00344D3F" w:rsidRPr="005A0A30" w:rsidRDefault="00344D3F" w:rsidP="00B06935">
      <w:pPr>
        <w:jc w:val="both"/>
        <w:rPr>
          <w:rFonts w:ascii="Arial" w:hAnsi="Arial" w:cs="Arial"/>
          <w:sz w:val="16"/>
          <w:szCs w:val="16"/>
        </w:rPr>
      </w:pPr>
    </w:p>
    <w:p w14:paraId="3F807B33"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 xml:space="preserve">ALMACÉN DE REACTIVOS Y CONSUMIBLES </w:t>
      </w:r>
    </w:p>
    <w:p w14:paraId="3F033649"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Se deberá entregar la funcionalidad para la Gestión del Almacén de Reactivos y Materiales en tecnología Web Nativa (HTML5) adaptable a pantallas (</w:t>
      </w:r>
      <w:proofErr w:type="spellStart"/>
      <w:r w:rsidRPr="005A0A30">
        <w:rPr>
          <w:rFonts w:ascii="Arial" w:hAnsi="Arial" w:cs="Arial"/>
          <w:sz w:val="16"/>
          <w:szCs w:val="16"/>
        </w:rPr>
        <w:t>tablets</w:t>
      </w:r>
      <w:proofErr w:type="spellEnd"/>
      <w:r w:rsidRPr="005A0A30">
        <w:rPr>
          <w:rFonts w:ascii="Arial" w:hAnsi="Arial" w:cs="Arial"/>
          <w:sz w:val="16"/>
          <w:szCs w:val="16"/>
        </w:rPr>
        <w:t>, celulares) para llevar un control adecuado de las entradas y salidas de productos, del inventario, de los consumos y de la gestión de pedidos al proveedor; se requiere de manera expresa que el sistema:</w:t>
      </w:r>
    </w:p>
    <w:p w14:paraId="7946516D" w14:textId="77777777" w:rsidR="00344D3F" w:rsidRPr="005A0A30" w:rsidRDefault="00344D3F" w:rsidP="00B06935">
      <w:pPr>
        <w:pStyle w:val="Prrafodelista"/>
        <w:numPr>
          <w:ilvl w:val="0"/>
          <w:numId w:val="59"/>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Lea e interprete los códigos de barras primarios y secundarios que aparecen sobre las cajas o envolturas de los productos de diagnóstico.</w:t>
      </w:r>
    </w:p>
    <w:p w14:paraId="19AECAAC" w14:textId="77777777" w:rsidR="00344D3F" w:rsidRPr="005A0A30" w:rsidRDefault="00344D3F" w:rsidP="00B06935">
      <w:pPr>
        <w:pStyle w:val="Prrafodelista"/>
        <w:numPr>
          <w:ilvl w:val="0"/>
          <w:numId w:val="59"/>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Permita gestionar los productos con el código del proveedor y por lo tanto no requiera ser </w:t>
      </w:r>
      <w:proofErr w:type="spellStart"/>
      <w:r w:rsidRPr="005A0A30">
        <w:rPr>
          <w:rFonts w:ascii="Arial" w:hAnsi="Arial" w:cs="Arial"/>
          <w:sz w:val="16"/>
          <w:szCs w:val="16"/>
          <w:lang w:val="es-MX"/>
        </w:rPr>
        <w:t>re-etiquetado</w:t>
      </w:r>
      <w:proofErr w:type="spellEnd"/>
      <w:r w:rsidRPr="005A0A30">
        <w:rPr>
          <w:rFonts w:ascii="Arial" w:hAnsi="Arial" w:cs="Arial"/>
          <w:sz w:val="16"/>
          <w:szCs w:val="16"/>
          <w:lang w:val="es-MX"/>
        </w:rPr>
        <w:t>.</w:t>
      </w:r>
    </w:p>
    <w:p w14:paraId="61A1D690" w14:textId="77777777" w:rsidR="00344D3F" w:rsidRPr="005A0A30" w:rsidRDefault="00344D3F" w:rsidP="00B06935">
      <w:pPr>
        <w:pStyle w:val="Prrafodelista"/>
        <w:ind w:left="784"/>
        <w:rPr>
          <w:rFonts w:ascii="Arial" w:hAnsi="Arial" w:cs="Arial"/>
          <w:sz w:val="16"/>
          <w:szCs w:val="16"/>
          <w:lang w:val="es-MX"/>
        </w:rPr>
      </w:pPr>
    </w:p>
    <w:p w14:paraId="18B1475A" w14:textId="77777777" w:rsidR="00344D3F" w:rsidRPr="005A0A30" w:rsidRDefault="00344D3F" w:rsidP="00B06935">
      <w:pPr>
        <w:pStyle w:val="Prrafodelista"/>
        <w:ind w:left="784"/>
        <w:rPr>
          <w:rFonts w:ascii="Arial" w:hAnsi="Arial" w:cs="Arial"/>
          <w:sz w:val="16"/>
          <w:szCs w:val="16"/>
          <w:lang w:val="es-MX"/>
        </w:rPr>
      </w:pPr>
    </w:p>
    <w:p w14:paraId="640B16E5" w14:textId="77777777" w:rsidR="00344D3F" w:rsidRPr="005A0A30" w:rsidRDefault="00344D3F" w:rsidP="00B06935">
      <w:pPr>
        <w:pStyle w:val="Prrafodelista"/>
        <w:ind w:left="360"/>
        <w:rPr>
          <w:rFonts w:ascii="Arial" w:hAnsi="Arial" w:cs="Arial"/>
          <w:b/>
          <w:sz w:val="16"/>
          <w:szCs w:val="16"/>
          <w:lang w:val="es-MX"/>
        </w:rPr>
      </w:pPr>
      <w:r w:rsidRPr="005A0A30">
        <w:rPr>
          <w:rFonts w:ascii="Arial" w:hAnsi="Arial" w:cs="Arial"/>
          <w:b/>
          <w:sz w:val="16"/>
          <w:szCs w:val="16"/>
          <w:lang w:val="es-MX"/>
        </w:rPr>
        <w:t>FUNCIONALIDAD DEL SISTEMA INFORMÁTICO DE LABORATORIO (LIS)</w:t>
      </w:r>
    </w:p>
    <w:p w14:paraId="187A28CF" w14:textId="77777777" w:rsidR="00344D3F" w:rsidRPr="005A0A30" w:rsidRDefault="00344D3F" w:rsidP="00B06935">
      <w:pPr>
        <w:pStyle w:val="Prrafodelista"/>
        <w:ind w:left="360"/>
        <w:rPr>
          <w:rFonts w:ascii="Arial" w:hAnsi="Arial" w:cs="Arial"/>
          <w:b/>
          <w:sz w:val="16"/>
          <w:szCs w:val="16"/>
          <w:lang w:val="es-MX"/>
        </w:rPr>
      </w:pPr>
    </w:p>
    <w:p w14:paraId="217C49F8" w14:textId="77777777" w:rsidR="00344D3F" w:rsidRPr="005A0A30" w:rsidRDefault="00344D3F" w:rsidP="00B06935">
      <w:pPr>
        <w:pStyle w:val="Sinespaciado"/>
        <w:ind w:left="720"/>
        <w:rPr>
          <w:rFonts w:ascii="Arial" w:hAnsi="Arial" w:cs="Arial"/>
          <w:b/>
          <w:sz w:val="16"/>
          <w:szCs w:val="16"/>
          <w:u w:val="single"/>
        </w:rPr>
      </w:pPr>
      <w:r w:rsidRPr="005A0A30">
        <w:rPr>
          <w:rFonts w:ascii="Arial" w:hAnsi="Arial" w:cs="Arial"/>
          <w:b/>
          <w:sz w:val="16"/>
          <w:szCs w:val="16"/>
          <w:u w:val="single"/>
        </w:rPr>
        <w:t>Citas</w:t>
      </w:r>
    </w:p>
    <w:p w14:paraId="382E6E7C"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Capacidad de programación de la agenda laboral con límite de citas por día de la semana, por día específico y por estudio por día de la semana, deberá gestionar que no se sobrepase el límite marcado de citas generando un mensaje de alarma visual, con posibilidad de admitir más pacientes con ingreso de clave de confirmación del usuario autorizado.</w:t>
      </w:r>
    </w:p>
    <w:p w14:paraId="68515825" w14:textId="77777777" w:rsidR="00344D3F" w:rsidRPr="005A0A30" w:rsidRDefault="00344D3F" w:rsidP="00B06935">
      <w:pPr>
        <w:pStyle w:val="Sinespaciado"/>
        <w:jc w:val="both"/>
        <w:rPr>
          <w:rFonts w:ascii="Arial" w:hAnsi="Arial" w:cs="Arial"/>
          <w:sz w:val="16"/>
          <w:szCs w:val="16"/>
        </w:rPr>
      </w:pPr>
    </w:p>
    <w:p w14:paraId="13AF8020"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Reparto de citas por día en horario escalonado según requerimientos del laboratorio.</w:t>
      </w:r>
    </w:p>
    <w:p w14:paraId="4ED308B1" w14:textId="77777777" w:rsidR="00344D3F" w:rsidRPr="005A0A30" w:rsidRDefault="00344D3F" w:rsidP="00B06935">
      <w:pPr>
        <w:pStyle w:val="Sinespaciado"/>
        <w:jc w:val="both"/>
        <w:rPr>
          <w:rFonts w:ascii="Arial" w:hAnsi="Arial" w:cs="Arial"/>
          <w:sz w:val="16"/>
          <w:szCs w:val="16"/>
        </w:rPr>
      </w:pPr>
    </w:p>
    <w:p w14:paraId="11014991"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Configuración de agenda de días festivos o no laborables fijos o variables para la programación de citas.</w:t>
      </w:r>
    </w:p>
    <w:p w14:paraId="796FFC4A" w14:textId="77777777" w:rsidR="00344D3F" w:rsidRPr="005A0A30" w:rsidRDefault="00344D3F" w:rsidP="00B06935">
      <w:pPr>
        <w:pStyle w:val="Sinespaciado"/>
        <w:jc w:val="both"/>
        <w:rPr>
          <w:rFonts w:ascii="Arial" w:hAnsi="Arial" w:cs="Arial"/>
          <w:sz w:val="16"/>
          <w:szCs w:val="16"/>
        </w:rPr>
      </w:pPr>
    </w:p>
    <w:p w14:paraId="582EA110"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Ingreso de los datos demográficos del paciente requeridos por el Instituto por vía:</w:t>
      </w:r>
    </w:p>
    <w:p w14:paraId="0FE5B829"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Consulta al Expediente Electrónico.</w:t>
      </w:r>
    </w:p>
    <w:p w14:paraId="7AD6AC19" w14:textId="77777777" w:rsidR="00344D3F" w:rsidRPr="005A0A30" w:rsidRDefault="00344D3F" w:rsidP="00B06935">
      <w:pPr>
        <w:pStyle w:val="Sinespaciado"/>
        <w:numPr>
          <w:ilvl w:val="0"/>
          <w:numId w:val="69"/>
        </w:numPr>
        <w:jc w:val="both"/>
        <w:rPr>
          <w:rFonts w:ascii="Arial" w:hAnsi="Arial" w:cs="Arial"/>
          <w:sz w:val="16"/>
          <w:szCs w:val="16"/>
        </w:rPr>
      </w:pPr>
      <w:r w:rsidRPr="005A0A30">
        <w:rPr>
          <w:rFonts w:ascii="Arial" w:hAnsi="Arial" w:cs="Arial"/>
          <w:sz w:val="16"/>
          <w:szCs w:val="16"/>
        </w:rPr>
        <w:t>Directamente desde el sistema</w:t>
      </w:r>
    </w:p>
    <w:p w14:paraId="1895258F" w14:textId="77777777" w:rsidR="00344D3F" w:rsidRPr="005A0A30" w:rsidRDefault="00344D3F" w:rsidP="00B06935">
      <w:pPr>
        <w:pStyle w:val="Prrafodelista"/>
        <w:numPr>
          <w:ilvl w:val="1"/>
          <w:numId w:val="60"/>
        </w:numPr>
        <w:tabs>
          <w:tab w:val="left" w:pos="1418"/>
          <w:tab w:val="left" w:pos="7312"/>
          <w:tab w:val="left" w:pos="9569"/>
        </w:tabs>
        <w:spacing w:after="200" w:line="276" w:lineRule="auto"/>
        <w:ind w:right="567"/>
        <w:contextualSpacing/>
        <w:jc w:val="both"/>
        <w:rPr>
          <w:rFonts w:ascii="Arial" w:hAnsi="Arial" w:cs="Arial"/>
          <w:sz w:val="16"/>
          <w:szCs w:val="16"/>
          <w:lang w:val="es-MX"/>
        </w:rPr>
      </w:pPr>
      <w:r w:rsidRPr="005A0A30">
        <w:rPr>
          <w:rFonts w:ascii="Arial" w:hAnsi="Arial" w:cs="Arial"/>
          <w:sz w:val="16"/>
          <w:szCs w:val="16"/>
          <w:lang w:val="es-MX"/>
        </w:rPr>
        <w:t>Capacidad de lectura de los datos generales del paciente desde el archivo histórico del mismo sistema notificando las fechas de las visitas anteriores.</w:t>
      </w:r>
    </w:p>
    <w:p w14:paraId="2CCE96C6" w14:textId="77777777" w:rsidR="00344D3F" w:rsidRPr="005A0A30" w:rsidRDefault="00344D3F" w:rsidP="00B06935">
      <w:pPr>
        <w:pStyle w:val="Prrafodelista"/>
        <w:tabs>
          <w:tab w:val="left" w:pos="1418"/>
          <w:tab w:val="left" w:pos="7312"/>
          <w:tab w:val="left" w:pos="9569"/>
        </w:tabs>
        <w:ind w:left="1504" w:right="567"/>
        <w:jc w:val="both"/>
        <w:rPr>
          <w:rFonts w:ascii="Arial" w:hAnsi="Arial" w:cs="Arial"/>
          <w:sz w:val="16"/>
          <w:szCs w:val="16"/>
          <w:lang w:val="es-MX"/>
        </w:rPr>
      </w:pPr>
    </w:p>
    <w:p w14:paraId="0C7AE9C6"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Admisión</w:t>
      </w:r>
    </w:p>
    <w:p w14:paraId="6266FB1D"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fase de admisión de los pacientes podrá darse mediante:</w:t>
      </w:r>
    </w:p>
    <w:p w14:paraId="23BC6B7E"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Directamente en el LIS.</w:t>
      </w:r>
    </w:p>
    <w:p w14:paraId="0E748017"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Mediante la admisión de las citas previamente registradas.</w:t>
      </w:r>
    </w:p>
    <w:p w14:paraId="2662B87E"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De acuerdo con los exámenes que han sido solicitados, el sistema calculará y propondrá en los formularios la duración de tiempo en que el reporte de resultados completo estará disponible. En caso de que se presenten exámenes microbiológicos con largos tiempos de respuesta junto a los exámenes de tiempo de respuesta corto, el LIS calculará las fechas para la disponibilidad del reporte de resultados para que se puedan consultar los resultados parciales y posteriormente el reporte de resultados completo.</w:t>
      </w:r>
    </w:p>
    <w:p w14:paraId="344C6DDA"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Para cada solicitud se deberá indicar la fecha de la solicitud, los datos de registro del paciente, el solicitante, el material biológico y los exámenes que se requieren tomando en consideración: exámenes individuales, exámenes con múltiples parámetros (BH, EGO, etc.), exámenes repetidos, tales como curvas, perfiles y estudios microbiológicos y al mismo tiempo se tendrá que recopilar cualquier otro tipo de información que sea indispensable para la elaboración del reporte de resultados como son el peso, la diuresis y demás datos generales del paciente.</w:t>
      </w:r>
    </w:p>
    <w:p w14:paraId="731F00E2"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bCs/>
          <w:sz w:val="16"/>
          <w:szCs w:val="16"/>
          <w:lang w:val="es-MX"/>
        </w:rPr>
      </w:pPr>
      <w:r w:rsidRPr="005A0A30">
        <w:rPr>
          <w:rFonts w:ascii="Arial" w:hAnsi="Arial" w:cs="Arial"/>
          <w:bCs/>
          <w:sz w:val="16"/>
          <w:szCs w:val="16"/>
          <w:lang w:val="es-MX"/>
        </w:rPr>
        <w:t>Para cada solicitud se deben retirar las muestras necesarias para la fase analítica, por lo que el sistema LIS debe indicar todas las muestras necesarias y gestionar una numeración que las identifique de forma unívoca para que puedan ser enviadas al laboratorio. Las etiquetas de código de barras para la identificación de las muestras deberán ser impresas inmediatamente después del registro de la solicitud y deben ser totalmente configurables en base a necesidades del usuario.</w:t>
      </w:r>
    </w:p>
    <w:p w14:paraId="0771E341" w14:textId="77777777" w:rsidR="00344D3F" w:rsidRPr="005A0A30" w:rsidRDefault="00344D3F" w:rsidP="00B06935">
      <w:pPr>
        <w:pStyle w:val="Prrafodelista"/>
        <w:numPr>
          <w:ilvl w:val="1"/>
          <w:numId w:val="61"/>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En cada etapa de trabajo, debe existir la posibilidad de añadir o eliminar los exámenes de una solicitud sin tener que introducir limitaciones en las muestras que se están procesando.</w:t>
      </w:r>
    </w:p>
    <w:p w14:paraId="3727DF8C" w14:textId="77777777" w:rsidR="00344D3F" w:rsidRPr="005A0A30" w:rsidRDefault="00344D3F" w:rsidP="00B06935">
      <w:pPr>
        <w:pStyle w:val="Prrafodelista"/>
        <w:ind w:left="792"/>
        <w:rPr>
          <w:rFonts w:ascii="Arial" w:hAnsi="Arial" w:cs="Arial"/>
          <w:sz w:val="16"/>
          <w:szCs w:val="16"/>
          <w:lang w:val="es-MX"/>
        </w:rPr>
      </w:pPr>
    </w:p>
    <w:p w14:paraId="0FB7DAC6" w14:textId="77777777" w:rsidR="00344D3F" w:rsidRPr="005A0A30" w:rsidRDefault="00344D3F" w:rsidP="00B06935">
      <w:pPr>
        <w:pStyle w:val="Prrafodelista"/>
        <w:ind w:left="792"/>
        <w:rPr>
          <w:rFonts w:ascii="Arial" w:hAnsi="Arial" w:cs="Arial"/>
          <w:b/>
          <w:sz w:val="16"/>
          <w:szCs w:val="16"/>
          <w:u w:val="single"/>
          <w:lang w:val="es-MX"/>
        </w:rPr>
      </w:pPr>
      <w:r w:rsidRPr="005A0A30">
        <w:rPr>
          <w:rFonts w:ascii="Arial" w:hAnsi="Arial" w:cs="Arial"/>
          <w:b/>
          <w:sz w:val="16"/>
          <w:szCs w:val="16"/>
          <w:u w:val="single"/>
          <w:lang w:val="es-MX"/>
        </w:rPr>
        <w:t>Recepción de muestras</w:t>
      </w:r>
    </w:p>
    <w:p w14:paraId="1B509A66" w14:textId="77777777" w:rsidR="00344D3F" w:rsidRPr="005A0A30" w:rsidRDefault="00344D3F" w:rsidP="00B06935">
      <w:pPr>
        <w:pStyle w:val="Prrafodelista"/>
        <w:numPr>
          <w:ilvl w:val="1"/>
          <w:numId w:val="62"/>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Para una lograr una trazabilidad adecuada de la llegada de las muestras al laboratorio, el sistema debe identificar positivamente las muestras mediante la lectura del código de barras que está colocado sobre las etiquetas registrando la fecha y hora de recepción.</w:t>
      </w:r>
    </w:p>
    <w:p w14:paraId="7E4004EE" w14:textId="77777777" w:rsidR="00344D3F" w:rsidRPr="005A0A30" w:rsidRDefault="00344D3F" w:rsidP="00B06935">
      <w:pPr>
        <w:pStyle w:val="Prrafodelista"/>
        <w:numPr>
          <w:ilvl w:val="1"/>
          <w:numId w:val="62"/>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En tiempo real, deberán ser enlistadas todas las muestras que han sido aceptadas y señalar aquellas muestras que están en espera de ser recibidas para así poder detectar todas las muestras faltantes.</w:t>
      </w:r>
    </w:p>
    <w:p w14:paraId="790A2268" w14:textId="77777777" w:rsidR="00344D3F" w:rsidRPr="005A0A30" w:rsidRDefault="00344D3F" w:rsidP="00B06935">
      <w:pPr>
        <w:pStyle w:val="Prrafodelista"/>
        <w:ind w:left="792"/>
        <w:jc w:val="both"/>
        <w:rPr>
          <w:rFonts w:ascii="Arial" w:hAnsi="Arial" w:cs="Arial"/>
          <w:sz w:val="16"/>
          <w:szCs w:val="16"/>
          <w:lang w:val="es-MX"/>
        </w:rPr>
      </w:pPr>
    </w:p>
    <w:p w14:paraId="14D6EB0B" w14:textId="77777777" w:rsidR="00344D3F" w:rsidRPr="005A0A30" w:rsidRDefault="00344D3F" w:rsidP="00B06935">
      <w:pPr>
        <w:pStyle w:val="Prrafodelista"/>
        <w:ind w:left="360"/>
        <w:jc w:val="both"/>
        <w:rPr>
          <w:rFonts w:ascii="Arial" w:hAnsi="Arial" w:cs="Arial"/>
          <w:b/>
          <w:sz w:val="16"/>
          <w:szCs w:val="16"/>
          <w:u w:val="single"/>
          <w:lang w:val="es-MX"/>
        </w:rPr>
      </w:pPr>
      <w:r w:rsidRPr="005A0A30">
        <w:rPr>
          <w:rFonts w:ascii="Arial" w:hAnsi="Arial" w:cs="Arial"/>
          <w:b/>
          <w:sz w:val="16"/>
          <w:szCs w:val="16"/>
          <w:lang w:val="es-MX"/>
        </w:rPr>
        <w:t xml:space="preserve">          </w:t>
      </w:r>
      <w:r w:rsidRPr="005A0A30">
        <w:rPr>
          <w:rFonts w:ascii="Arial" w:hAnsi="Arial" w:cs="Arial"/>
          <w:b/>
          <w:sz w:val="16"/>
          <w:szCs w:val="16"/>
          <w:u w:val="single"/>
          <w:lang w:val="es-MX"/>
        </w:rPr>
        <w:t>Fase analítica</w:t>
      </w:r>
    </w:p>
    <w:p w14:paraId="1403B0D5" w14:textId="77777777" w:rsidR="00344D3F" w:rsidRPr="005A0A30" w:rsidRDefault="00344D3F" w:rsidP="00B06935">
      <w:pPr>
        <w:pStyle w:val="Prrafodelista"/>
        <w:numPr>
          <w:ilvl w:val="1"/>
          <w:numId w:val="63"/>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fase analítica debe ser manejable de forma flexible y dinámica y permitir al sistema la producción automática de las listas de trabajo para cada sector, para cada línea analítica y para cada analizador, sin que ello implique la interrupción de cualquier otra actividad. El sistema debe permitir también diferentes modalidades de organización del trabajo de acuerdo con necesidades específicas:</w:t>
      </w:r>
    </w:p>
    <w:p w14:paraId="6CA398D1" w14:textId="77777777" w:rsidR="00344D3F" w:rsidRPr="005A0A30" w:rsidRDefault="00344D3F" w:rsidP="00B06935">
      <w:pPr>
        <w:pStyle w:val="Prrafodelista"/>
        <w:numPr>
          <w:ilvl w:val="1"/>
          <w:numId w:val="63"/>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Ingreso automático en las hojas de trabajo en la fase de admisión. </w:t>
      </w:r>
    </w:p>
    <w:p w14:paraId="5B2A8807" w14:textId="77777777" w:rsidR="00344D3F" w:rsidRPr="005A0A30" w:rsidRDefault="00344D3F" w:rsidP="00B06935">
      <w:pPr>
        <w:pStyle w:val="Prrafodelista"/>
        <w:numPr>
          <w:ilvl w:val="1"/>
          <w:numId w:val="63"/>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Ingreso en la hoja de trabajo después de la recepción de las muestras. </w:t>
      </w:r>
    </w:p>
    <w:p w14:paraId="09B1695C" w14:textId="77777777" w:rsidR="00344D3F" w:rsidRPr="005A0A30" w:rsidRDefault="00344D3F" w:rsidP="00B06935">
      <w:pPr>
        <w:pStyle w:val="Prrafodelista"/>
        <w:numPr>
          <w:ilvl w:val="1"/>
          <w:numId w:val="63"/>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Ingreso en la hoja de trabajo después de la impresión de la hoja de trabajo correspondiente.</w:t>
      </w:r>
    </w:p>
    <w:p w14:paraId="7623A8B7" w14:textId="77777777" w:rsidR="00344D3F" w:rsidRPr="005A0A30" w:rsidRDefault="00344D3F" w:rsidP="00B06935">
      <w:pPr>
        <w:pStyle w:val="Prrafodelista"/>
        <w:ind w:left="792"/>
        <w:jc w:val="both"/>
        <w:rPr>
          <w:rFonts w:ascii="Arial" w:hAnsi="Arial" w:cs="Arial"/>
          <w:sz w:val="16"/>
          <w:szCs w:val="16"/>
          <w:lang w:val="es-MX"/>
        </w:rPr>
      </w:pPr>
    </w:p>
    <w:p w14:paraId="510C5A75" w14:textId="77777777" w:rsidR="00344D3F" w:rsidRPr="005A0A30" w:rsidRDefault="00344D3F" w:rsidP="00B06935">
      <w:pPr>
        <w:pStyle w:val="Prrafodelista"/>
        <w:ind w:left="360"/>
        <w:jc w:val="both"/>
        <w:rPr>
          <w:rFonts w:ascii="Arial" w:hAnsi="Arial" w:cs="Arial"/>
          <w:b/>
          <w:sz w:val="16"/>
          <w:szCs w:val="16"/>
          <w:u w:val="single"/>
          <w:lang w:val="es-MX"/>
        </w:rPr>
      </w:pPr>
      <w:r w:rsidRPr="005A0A30">
        <w:rPr>
          <w:rFonts w:ascii="Arial" w:hAnsi="Arial" w:cs="Arial"/>
          <w:b/>
          <w:sz w:val="16"/>
          <w:szCs w:val="16"/>
          <w:lang w:val="es-MX"/>
        </w:rPr>
        <w:t xml:space="preserve">          </w:t>
      </w:r>
      <w:r w:rsidRPr="005A0A30">
        <w:rPr>
          <w:rFonts w:ascii="Arial" w:hAnsi="Arial" w:cs="Arial"/>
          <w:b/>
          <w:sz w:val="16"/>
          <w:szCs w:val="16"/>
          <w:u w:val="single"/>
          <w:lang w:val="es-MX"/>
        </w:rPr>
        <w:t>Admisión manual local en caso de caída de la línea de comunicación.</w:t>
      </w:r>
    </w:p>
    <w:p w14:paraId="61F71C95" w14:textId="77777777" w:rsidR="00344D3F" w:rsidRPr="005A0A30" w:rsidRDefault="00344D3F" w:rsidP="00B06935">
      <w:pPr>
        <w:pStyle w:val="Prrafodelista"/>
        <w:numPr>
          <w:ilvl w:val="1"/>
          <w:numId w:val="65"/>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debe permitir la admisión manual local de las muestras en caso de que llegase a faltar el LIS por problemas de caída de la línea de comunicación.</w:t>
      </w:r>
    </w:p>
    <w:p w14:paraId="6010776A" w14:textId="77777777" w:rsidR="00344D3F" w:rsidRPr="005A0A30" w:rsidRDefault="00344D3F" w:rsidP="00B06935">
      <w:pPr>
        <w:pStyle w:val="Prrafodelista"/>
        <w:numPr>
          <w:ilvl w:val="1"/>
          <w:numId w:val="65"/>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fase de admisión manual debe permitir la captura del paciente y de las pruebas que se van a realizar.</w:t>
      </w:r>
    </w:p>
    <w:p w14:paraId="72C1FDF0" w14:textId="77777777" w:rsidR="00344D3F" w:rsidRPr="005A0A30" w:rsidRDefault="00344D3F" w:rsidP="00B06935">
      <w:pPr>
        <w:pStyle w:val="Prrafodelista"/>
        <w:numPr>
          <w:ilvl w:val="1"/>
          <w:numId w:val="65"/>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numeración de las muestras deberá tener una lógica completamente diferente al de la numeración del LIS para que no se sobrepongan las dos numeraciones.</w:t>
      </w:r>
    </w:p>
    <w:p w14:paraId="1737D7A0" w14:textId="77777777" w:rsidR="00344D3F" w:rsidRPr="005A0A30" w:rsidRDefault="00344D3F" w:rsidP="00B06935">
      <w:pPr>
        <w:pStyle w:val="Prrafodelista"/>
        <w:ind w:left="792"/>
        <w:jc w:val="both"/>
        <w:rPr>
          <w:rFonts w:ascii="Arial" w:hAnsi="Arial" w:cs="Arial"/>
          <w:sz w:val="16"/>
          <w:szCs w:val="16"/>
          <w:lang w:val="es-MX"/>
        </w:rPr>
      </w:pPr>
    </w:p>
    <w:p w14:paraId="5457DD48" w14:textId="77777777" w:rsidR="00344D3F" w:rsidRPr="005A0A30" w:rsidRDefault="00344D3F" w:rsidP="00B06935">
      <w:pPr>
        <w:pStyle w:val="Prrafodelista"/>
        <w:ind w:left="792"/>
        <w:jc w:val="both"/>
        <w:rPr>
          <w:rFonts w:ascii="Arial" w:hAnsi="Arial" w:cs="Arial"/>
          <w:sz w:val="16"/>
          <w:szCs w:val="16"/>
          <w:lang w:val="es-MX"/>
        </w:rPr>
      </w:pPr>
    </w:p>
    <w:p w14:paraId="49D0E9EC" w14:textId="77777777" w:rsidR="00344D3F" w:rsidRPr="005A0A30" w:rsidRDefault="00344D3F" w:rsidP="00B06935">
      <w:pPr>
        <w:pStyle w:val="Prrafodelista"/>
        <w:ind w:left="360"/>
        <w:jc w:val="both"/>
        <w:rPr>
          <w:rFonts w:ascii="Arial" w:hAnsi="Arial" w:cs="Arial"/>
          <w:b/>
          <w:sz w:val="16"/>
          <w:szCs w:val="16"/>
          <w:u w:val="single"/>
          <w:lang w:val="es-MX"/>
        </w:rPr>
      </w:pPr>
      <w:r w:rsidRPr="005A0A30">
        <w:rPr>
          <w:rFonts w:ascii="Arial" w:hAnsi="Arial" w:cs="Arial"/>
          <w:b/>
          <w:sz w:val="16"/>
          <w:szCs w:val="16"/>
          <w:lang w:val="es-MX"/>
        </w:rPr>
        <w:t xml:space="preserve">         </w:t>
      </w:r>
      <w:r w:rsidRPr="005A0A30">
        <w:rPr>
          <w:rFonts w:ascii="Arial" w:hAnsi="Arial" w:cs="Arial"/>
          <w:b/>
          <w:sz w:val="16"/>
          <w:szCs w:val="16"/>
          <w:u w:val="single"/>
          <w:lang w:val="es-MX"/>
        </w:rPr>
        <w:t>Hojas de trabajo</w:t>
      </w:r>
    </w:p>
    <w:p w14:paraId="6EAAE99C" w14:textId="77777777" w:rsidR="00344D3F" w:rsidRPr="005A0A30" w:rsidRDefault="00344D3F" w:rsidP="00B06935">
      <w:pPr>
        <w:pStyle w:val="Prrafodelista"/>
        <w:numPr>
          <w:ilvl w:val="1"/>
          <w:numId w:val="66"/>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lastRenderedPageBreak/>
        <w:t>La producción de las hojas de trabajo es una ayuda para todos los métodos manuales o para la carga de aquellos instrumentos que no incluyan la modalidad de “host-</w:t>
      </w:r>
      <w:proofErr w:type="spellStart"/>
      <w:r w:rsidRPr="005A0A30">
        <w:rPr>
          <w:rFonts w:ascii="Arial" w:hAnsi="Arial" w:cs="Arial"/>
          <w:sz w:val="16"/>
          <w:szCs w:val="16"/>
          <w:lang w:val="es-MX"/>
        </w:rPr>
        <w:t>query</w:t>
      </w:r>
      <w:proofErr w:type="spellEnd"/>
      <w:r w:rsidRPr="005A0A30">
        <w:rPr>
          <w:rFonts w:ascii="Arial" w:hAnsi="Arial" w:cs="Arial"/>
          <w:sz w:val="16"/>
          <w:szCs w:val="16"/>
          <w:lang w:val="es-MX"/>
        </w:rPr>
        <w:t>”, o bien, solamente para llevar un control adecuado sobre los equipos conectados. Pueden ser hojas de trabajo electrónicas o bien imprimirse en papel en caso de que el usuario así lo requiera.</w:t>
      </w:r>
    </w:p>
    <w:p w14:paraId="2DD0EE93" w14:textId="77777777" w:rsidR="00344D3F" w:rsidRPr="005A0A30" w:rsidRDefault="00344D3F" w:rsidP="00B06935">
      <w:pPr>
        <w:pStyle w:val="Prrafodelista"/>
        <w:numPr>
          <w:ilvl w:val="1"/>
          <w:numId w:val="66"/>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En las hojas de trabajo deberán poder reportarse los resultados que están incluidos en el archivo histórico.</w:t>
      </w:r>
    </w:p>
    <w:p w14:paraId="435D3C44" w14:textId="77777777" w:rsidR="00344D3F" w:rsidRPr="005A0A30" w:rsidRDefault="00344D3F" w:rsidP="00B06935">
      <w:pPr>
        <w:pStyle w:val="Sinespaciado"/>
        <w:jc w:val="both"/>
        <w:rPr>
          <w:rFonts w:ascii="Arial" w:hAnsi="Arial" w:cs="Arial"/>
          <w:b/>
          <w:sz w:val="16"/>
          <w:szCs w:val="16"/>
          <w:u w:val="single"/>
        </w:rPr>
      </w:pPr>
      <w:r w:rsidRPr="005A0A30">
        <w:rPr>
          <w:rFonts w:ascii="Arial" w:hAnsi="Arial" w:cs="Arial"/>
          <w:sz w:val="16"/>
          <w:szCs w:val="16"/>
        </w:rPr>
        <w:t xml:space="preserve">                </w:t>
      </w:r>
      <w:r w:rsidRPr="005A0A30">
        <w:rPr>
          <w:rFonts w:ascii="Arial" w:hAnsi="Arial" w:cs="Arial"/>
          <w:b/>
          <w:sz w:val="16"/>
          <w:szCs w:val="16"/>
          <w:u w:val="single"/>
        </w:rPr>
        <w:t>Interfaces con la instrumentación analítica</w:t>
      </w:r>
    </w:p>
    <w:p w14:paraId="6ADDE5C0" w14:textId="77777777" w:rsidR="00344D3F" w:rsidRPr="005A0A30" w:rsidRDefault="00344D3F" w:rsidP="00B06935">
      <w:pPr>
        <w:pStyle w:val="Prrafodelista"/>
        <w:numPr>
          <w:ilvl w:val="1"/>
          <w:numId w:val="67"/>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La mayor parte de la actividad analítica se realiza mediante la conexión de los analizadores al LIS. Casi todos los analizadores permiten la lectura automática del código de barras de los tubos de ensayo y por lo tanto la interfaz debe permitir la carga de muestras al azar y la programación en modo de "host - </w:t>
      </w:r>
      <w:proofErr w:type="spellStart"/>
      <w:r w:rsidRPr="005A0A30">
        <w:rPr>
          <w:rFonts w:ascii="Arial" w:hAnsi="Arial" w:cs="Arial"/>
          <w:sz w:val="16"/>
          <w:szCs w:val="16"/>
          <w:lang w:val="es-MX"/>
        </w:rPr>
        <w:t>query</w:t>
      </w:r>
      <w:proofErr w:type="spellEnd"/>
      <w:r w:rsidRPr="005A0A30">
        <w:rPr>
          <w:rFonts w:ascii="Arial" w:hAnsi="Arial" w:cs="Arial"/>
          <w:sz w:val="16"/>
          <w:szCs w:val="16"/>
          <w:lang w:val="es-MX"/>
        </w:rPr>
        <w:t>".</w:t>
      </w:r>
    </w:p>
    <w:p w14:paraId="5DC3E9EA" w14:textId="77777777" w:rsidR="00344D3F" w:rsidRPr="005A0A30" w:rsidRDefault="00344D3F" w:rsidP="00B06935">
      <w:pPr>
        <w:pStyle w:val="Prrafodelista"/>
        <w:numPr>
          <w:ilvl w:val="1"/>
          <w:numId w:val="67"/>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en su modalidad configurable debe ser capaz de gestionar en tiempo real:</w:t>
      </w:r>
    </w:p>
    <w:p w14:paraId="3FF196E4"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Volver a repetir un estudio.</w:t>
      </w:r>
    </w:p>
    <w:p w14:paraId="32367D59"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Presencia de banderas (</w:t>
      </w:r>
      <w:proofErr w:type="spellStart"/>
      <w:r w:rsidRPr="005A0A30">
        <w:rPr>
          <w:rFonts w:ascii="Arial" w:hAnsi="Arial" w:cs="Arial"/>
          <w:sz w:val="16"/>
          <w:szCs w:val="16"/>
          <w:lang w:val="es-MX"/>
        </w:rPr>
        <w:t>flags</w:t>
      </w:r>
      <w:proofErr w:type="spellEnd"/>
      <w:r w:rsidRPr="005A0A30">
        <w:rPr>
          <w:rFonts w:ascii="Arial" w:hAnsi="Arial" w:cs="Arial"/>
          <w:sz w:val="16"/>
          <w:szCs w:val="16"/>
          <w:lang w:val="es-MX"/>
        </w:rPr>
        <w:t xml:space="preserve">) </w:t>
      </w:r>
      <w:proofErr w:type="gramStart"/>
      <w:r w:rsidRPr="005A0A30">
        <w:rPr>
          <w:rFonts w:ascii="Arial" w:hAnsi="Arial" w:cs="Arial"/>
          <w:sz w:val="16"/>
          <w:szCs w:val="16"/>
          <w:lang w:val="es-MX"/>
        </w:rPr>
        <w:t>analíticas asociados</w:t>
      </w:r>
      <w:proofErr w:type="gramEnd"/>
      <w:r w:rsidRPr="005A0A30">
        <w:rPr>
          <w:rFonts w:ascii="Arial" w:hAnsi="Arial" w:cs="Arial"/>
          <w:sz w:val="16"/>
          <w:szCs w:val="16"/>
          <w:lang w:val="es-MX"/>
        </w:rPr>
        <w:t xml:space="preserve"> con el resultado.</w:t>
      </w:r>
    </w:p>
    <w:p w14:paraId="6F7394F9"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La presencia de banderas (</w:t>
      </w:r>
      <w:proofErr w:type="spellStart"/>
      <w:r w:rsidRPr="005A0A30">
        <w:rPr>
          <w:rFonts w:ascii="Arial" w:hAnsi="Arial" w:cs="Arial"/>
          <w:sz w:val="16"/>
          <w:szCs w:val="16"/>
          <w:lang w:val="es-MX"/>
        </w:rPr>
        <w:t>flags</w:t>
      </w:r>
      <w:proofErr w:type="spellEnd"/>
      <w:r w:rsidRPr="005A0A30">
        <w:rPr>
          <w:rFonts w:ascii="Arial" w:hAnsi="Arial" w:cs="Arial"/>
          <w:sz w:val="16"/>
          <w:szCs w:val="16"/>
          <w:lang w:val="es-MX"/>
        </w:rPr>
        <w:t>) instrumentales y las acciones a seguir en relación con (el bloqueo o dilución de la muestra según la bandera).</w:t>
      </w:r>
    </w:p>
    <w:p w14:paraId="402705E6"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Alarmas sobre los controles de calidad.</w:t>
      </w:r>
    </w:p>
    <w:p w14:paraId="341A22B2"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 xml:space="preserve">Incompatibilidad con otros resultados del paciente y de la muestra. </w:t>
      </w:r>
    </w:p>
    <w:p w14:paraId="69B1CDD8"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La transformación del resultado numérico de acuerdo con las tablas de resultados descriptivos, es decir transformar un resultado numérico a un texto predefinido.</w:t>
      </w:r>
    </w:p>
    <w:p w14:paraId="6532C6BC" w14:textId="77777777" w:rsidR="00344D3F" w:rsidRPr="005A0A30" w:rsidRDefault="00344D3F" w:rsidP="00B06935">
      <w:pPr>
        <w:pStyle w:val="Prrafodelista"/>
        <w:numPr>
          <w:ilvl w:val="1"/>
          <w:numId w:val="67"/>
        </w:numPr>
        <w:spacing w:before="120"/>
        <w:contextualSpacing/>
        <w:jc w:val="both"/>
        <w:rPr>
          <w:rFonts w:ascii="Arial" w:hAnsi="Arial" w:cs="Arial"/>
          <w:sz w:val="16"/>
          <w:szCs w:val="16"/>
          <w:lang w:val="es-MX"/>
        </w:rPr>
      </w:pPr>
      <w:r w:rsidRPr="005A0A30">
        <w:rPr>
          <w:rFonts w:ascii="Arial" w:hAnsi="Arial" w:cs="Arial"/>
          <w:sz w:val="16"/>
          <w:szCs w:val="16"/>
          <w:lang w:val="es-MX"/>
        </w:rPr>
        <w:t>Adquisición de gráficos e imágenes.</w:t>
      </w:r>
    </w:p>
    <w:p w14:paraId="67FF1062" w14:textId="77777777" w:rsidR="00344D3F" w:rsidRPr="005A0A30" w:rsidRDefault="00344D3F" w:rsidP="00B06935">
      <w:pPr>
        <w:pStyle w:val="Prrafodelista"/>
        <w:spacing w:before="120"/>
        <w:ind w:left="792"/>
        <w:jc w:val="both"/>
        <w:rPr>
          <w:rFonts w:ascii="Arial" w:hAnsi="Arial" w:cs="Arial"/>
          <w:sz w:val="16"/>
          <w:szCs w:val="16"/>
          <w:lang w:val="es-MX"/>
        </w:rPr>
      </w:pPr>
    </w:p>
    <w:p w14:paraId="3F2463A2" w14:textId="77777777" w:rsidR="00344D3F" w:rsidRPr="005A0A30" w:rsidRDefault="00344D3F" w:rsidP="00B06935">
      <w:pPr>
        <w:pStyle w:val="Prrafodelista"/>
        <w:ind w:left="360"/>
        <w:jc w:val="both"/>
        <w:rPr>
          <w:rFonts w:ascii="Arial" w:hAnsi="Arial" w:cs="Arial"/>
          <w:b/>
          <w:sz w:val="16"/>
          <w:szCs w:val="16"/>
          <w:u w:val="single"/>
          <w:lang w:val="es-MX"/>
        </w:rPr>
      </w:pPr>
      <w:r w:rsidRPr="005A0A30">
        <w:rPr>
          <w:rFonts w:ascii="Arial" w:hAnsi="Arial" w:cs="Arial"/>
          <w:b/>
          <w:sz w:val="16"/>
          <w:szCs w:val="16"/>
          <w:lang w:val="es-MX"/>
        </w:rPr>
        <w:t xml:space="preserve">          </w:t>
      </w:r>
      <w:r w:rsidRPr="005A0A30">
        <w:rPr>
          <w:rFonts w:ascii="Arial" w:hAnsi="Arial" w:cs="Arial"/>
          <w:b/>
          <w:sz w:val="16"/>
          <w:szCs w:val="16"/>
          <w:u w:val="single"/>
          <w:lang w:val="es-MX"/>
        </w:rPr>
        <w:t>Captura de resultados</w:t>
      </w:r>
    </w:p>
    <w:p w14:paraId="720F0422"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debe permitir la entrada manual, edición y validación analítica de los resultados. Los usuarios deben estar previamente autorizados para el procesamiento de los resultados y necesitan estar habilitados para entrar a la fase de validación de los mismos. Para algunas pruebas, como por ejemplo el VIH, se debe prever el ocultamiento del dato y permitir la visualización del mismo solamente al personal responsable.</w:t>
      </w:r>
    </w:p>
    <w:p w14:paraId="451E74BA"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acceso a los resultados de los exámenes debe darse por: paciente, hoja de trabajo o por sector y por la selección de características como origen, departamento, tipología, presencia o ausencia de señales de alarma.</w:t>
      </w:r>
    </w:p>
    <w:p w14:paraId="3C70DE75"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En el caso de exámenes de microbiología debe ser posible insertar para una sola muestra los microorganismos y para cada muestra el antibiograma correspondiente, ya sea mediante la proposición de paneles específicos o bien, en modalidad de captura libre para incluir los demás antibióticos analizados. </w:t>
      </w:r>
    </w:p>
    <w:p w14:paraId="51131501"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Todos los resultados introducidos de forma manual o que hayan sido recibidos por las distintas herramientas, deberán conservados en un archivo temporal, es decir no podrán ser vistos por personal externo al laboratorio y quedarán en espera de su validación.</w:t>
      </w:r>
    </w:p>
    <w:p w14:paraId="6419B3C8" w14:textId="77777777" w:rsidR="00344D3F" w:rsidRPr="005A0A30" w:rsidRDefault="00344D3F" w:rsidP="00B06935">
      <w:pPr>
        <w:pStyle w:val="Prrafodelista"/>
        <w:numPr>
          <w:ilvl w:val="1"/>
          <w:numId w:val="6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En caso de que llegase a fallar la línea de comunicación el sistema debe ofrecer la posibilidad de impresión del reporte de resultados en local.</w:t>
      </w:r>
    </w:p>
    <w:p w14:paraId="4912F97D" w14:textId="77777777" w:rsidR="00344D3F" w:rsidRPr="005A0A30" w:rsidRDefault="00344D3F" w:rsidP="00B06935">
      <w:pPr>
        <w:pStyle w:val="Prrafodelista"/>
        <w:ind w:left="792"/>
        <w:jc w:val="both"/>
        <w:rPr>
          <w:rFonts w:ascii="Arial" w:hAnsi="Arial" w:cs="Arial"/>
          <w:sz w:val="16"/>
          <w:szCs w:val="16"/>
          <w:u w:val="single"/>
          <w:lang w:val="es-MX"/>
        </w:rPr>
      </w:pPr>
    </w:p>
    <w:p w14:paraId="77FA1795" w14:textId="77777777" w:rsidR="00344D3F" w:rsidRPr="005A0A30" w:rsidRDefault="00344D3F" w:rsidP="00B06935">
      <w:pPr>
        <w:pStyle w:val="Sinespaciado"/>
        <w:jc w:val="both"/>
        <w:rPr>
          <w:rFonts w:ascii="Arial" w:hAnsi="Arial" w:cs="Arial"/>
          <w:b/>
          <w:sz w:val="16"/>
          <w:szCs w:val="16"/>
          <w:u w:val="single"/>
        </w:rPr>
      </w:pPr>
      <w:r w:rsidRPr="005A0A30">
        <w:rPr>
          <w:rFonts w:ascii="Arial" w:hAnsi="Arial" w:cs="Arial"/>
          <w:sz w:val="16"/>
          <w:szCs w:val="16"/>
        </w:rPr>
        <w:t xml:space="preserve">                </w:t>
      </w:r>
      <w:r w:rsidRPr="005A0A30">
        <w:rPr>
          <w:rFonts w:ascii="Arial" w:hAnsi="Arial" w:cs="Arial"/>
          <w:b/>
          <w:sz w:val="16"/>
          <w:szCs w:val="16"/>
          <w:u w:val="single"/>
        </w:rPr>
        <w:t>Funciones de gestión</w:t>
      </w:r>
    </w:p>
    <w:p w14:paraId="5067B3E7"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también deberá ofrecer las siguientes funciones:</w:t>
      </w:r>
    </w:p>
    <w:p w14:paraId="356D79AA"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Visualización del log o libro de registro del instrumento.</w:t>
      </w:r>
    </w:p>
    <w:p w14:paraId="43E132F1"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Gestión del mantenimiento del instrumento. </w:t>
      </w:r>
    </w:p>
    <w:p w14:paraId="316C2CA1"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Visualización en tiempo real del estado de operatividad de todos los instrumentos </w:t>
      </w:r>
      <w:proofErr w:type="spellStart"/>
      <w:r w:rsidRPr="005A0A30">
        <w:rPr>
          <w:rFonts w:ascii="Arial" w:hAnsi="Arial" w:cs="Arial"/>
          <w:sz w:val="16"/>
          <w:szCs w:val="16"/>
          <w:lang w:val="es-MX"/>
        </w:rPr>
        <w:t>interfazados</w:t>
      </w:r>
      <w:proofErr w:type="spellEnd"/>
      <w:r w:rsidRPr="005A0A30">
        <w:rPr>
          <w:rFonts w:ascii="Arial" w:hAnsi="Arial" w:cs="Arial"/>
          <w:sz w:val="16"/>
          <w:szCs w:val="16"/>
          <w:lang w:val="es-MX"/>
        </w:rPr>
        <w:t xml:space="preserve">. </w:t>
      </w:r>
    </w:p>
    <w:p w14:paraId="1DF8F79A" w14:textId="77777777" w:rsidR="00344D3F" w:rsidRPr="005A0A30" w:rsidRDefault="00344D3F" w:rsidP="00B06935">
      <w:pPr>
        <w:pStyle w:val="Prrafodelista"/>
        <w:ind w:left="792"/>
        <w:jc w:val="both"/>
        <w:rPr>
          <w:rFonts w:ascii="Arial" w:hAnsi="Arial" w:cs="Arial"/>
          <w:sz w:val="16"/>
          <w:szCs w:val="16"/>
          <w:lang w:val="es-MX"/>
        </w:rPr>
      </w:pPr>
    </w:p>
    <w:p w14:paraId="733FA3FC"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Control de calidad</w:t>
      </w:r>
    </w:p>
    <w:p w14:paraId="6B8300F7"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debe ofrecer las funciones estadísticas relativas al control de calidad interno, con la capacidad de evaluar los principales parámetros como son: la media, la desviación estándar, el coeficiente de variación, el análisis de frecuencia, las curvas de distribución y las reglas de Westgard.</w:t>
      </w:r>
    </w:p>
    <w:p w14:paraId="1BC8FED7"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Debe contar también con la posibilidad de integración con otros programas utilizados para control de calidad en caso de que se necesitara efectuar algún tipo de evaluación de controles de calidad externos.</w:t>
      </w:r>
    </w:p>
    <w:p w14:paraId="08E5425E" w14:textId="77777777" w:rsidR="00344D3F" w:rsidRPr="005A0A30" w:rsidRDefault="00344D3F" w:rsidP="00B06935">
      <w:pPr>
        <w:pStyle w:val="Prrafodelista"/>
        <w:ind w:left="792"/>
        <w:jc w:val="both"/>
        <w:rPr>
          <w:rFonts w:ascii="Arial" w:hAnsi="Arial" w:cs="Arial"/>
          <w:sz w:val="16"/>
          <w:szCs w:val="16"/>
          <w:lang w:val="es-MX"/>
        </w:rPr>
      </w:pPr>
    </w:p>
    <w:p w14:paraId="5E2FD5D5"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 xml:space="preserve">Validación </w:t>
      </w:r>
    </w:p>
    <w:p w14:paraId="6C2B235E"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fase de validación permite validar los resultados recibidos por los instrumentos en función del control de calidad y de los rangos de validación configurados y después de su evaluación, los resultados son puestos a disposición de los médicos y personal externo autorizado a través del sistema de publicación de resultados y del Repositorio Estatal de reportes de Resultados.</w:t>
      </w:r>
    </w:p>
    <w:p w14:paraId="4DF8C8EE"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sistema debe incluir un sistema experto para la validación automática de los resultados analíticos. El sistema experto debe aplicar reglas de fácil configuración para el usuario final con el fin de estandarizar los métodos y reducir el tiempo de validación manual de los resultados.</w:t>
      </w:r>
    </w:p>
    <w:p w14:paraId="5C412EFF" w14:textId="77777777" w:rsidR="00344D3F" w:rsidRPr="005A0A30" w:rsidRDefault="00344D3F" w:rsidP="00B06935">
      <w:pPr>
        <w:pStyle w:val="Prrafodelista"/>
        <w:ind w:left="792"/>
        <w:jc w:val="both"/>
        <w:rPr>
          <w:rFonts w:ascii="Arial" w:hAnsi="Arial" w:cs="Arial"/>
          <w:sz w:val="16"/>
          <w:szCs w:val="16"/>
          <w:lang w:val="es-MX"/>
        </w:rPr>
      </w:pPr>
    </w:p>
    <w:p w14:paraId="4BB4D2FD"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Funcionalidad para microbiología</w:t>
      </w:r>
    </w:p>
    <w:p w14:paraId="730F1264"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lastRenderedPageBreak/>
        <w:t>Los exámenes de microbiología deberán poder solicitarse con gran flexibilidad: seleccionando primero el material extraído con una posible especificación anatómica y luego por la lista de posibles exámenes previstos para ese material o seleccionando el examen que fue solicitado y posteriormente especificar libremente el material que haya sido extraído.</w:t>
      </w:r>
    </w:p>
    <w:p w14:paraId="24418868"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solicitud del examen de microbiología debe ir acompañada de información adicional sobre el paciente y especificar los motivos para solicitar dicho examen.</w:t>
      </w:r>
    </w:p>
    <w:p w14:paraId="011ABDD9"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El material y el examen que se va a llevar a cabo deben conducir a la impresión de etiquetas para los tubos de muestras primarias y para las placas de cultivo.</w:t>
      </w:r>
    </w:p>
    <w:p w14:paraId="79F1ECEB"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Deberán considerarse las diversas configuraciones de </w:t>
      </w:r>
      <w:proofErr w:type="gramStart"/>
      <w:r w:rsidRPr="005A0A30">
        <w:rPr>
          <w:rFonts w:ascii="Arial" w:hAnsi="Arial" w:cs="Arial"/>
          <w:sz w:val="16"/>
          <w:szCs w:val="16"/>
          <w:lang w:val="es-MX"/>
        </w:rPr>
        <w:t>antibiogramas</w:t>
      </w:r>
      <w:proofErr w:type="gramEnd"/>
      <w:r w:rsidRPr="005A0A30">
        <w:rPr>
          <w:rFonts w:ascii="Arial" w:hAnsi="Arial" w:cs="Arial"/>
          <w:sz w:val="16"/>
          <w:szCs w:val="16"/>
          <w:lang w:val="es-MX"/>
        </w:rPr>
        <w:t xml:space="preserve"> así como generar la impresión del reporte con los valores interpretados y los valores MIC.</w:t>
      </w:r>
    </w:p>
    <w:p w14:paraId="511AF153" w14:textId="77777777" w:rsidR="00344D3F" w:rsidRPr="005A0A30" w:rsidRDefault="00344D3F" w:rsidP="00B06935">
      <w:pPr>
        <w:pStyle w:val="Prrafodelista"/>
        <w:ind w:left="792"/>
        <w:jc w:val="both"/>
        <w:rPr>
          <w:rFonts w:ascii="Arial" w:hAnsi="Arial" w:cs="Arial"/>
          <w:sz w:val="16"/>
          <w:szCs w:val="16"/>
          <w:lang w:val="es-MX"/>
        </w:rPr>
      </w:pPr>
    </w:p>
    <w:p w14:paraId="11A8EF92"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Generación del reporte de resultados</w:t>
      </w:r>
    </w:p>
    <w:p w14:paraId="18FB7587"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generación de los reportes de resultados debe darse de forma automática en formato PDF para todos los pacientes completos y validados. Los reportes de resultados serán generados de esta manera:</w:t>
      </w:r>
    </w:p>
    <w:p w14:paraId="01D88C72"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Estarán disponibles en el sistema de Consulta de Resultados Web para los distintos servicios del hospital y para la consulta externa.</w:t>
      </w:r>
    </w:p>
    <w:p w14:paraId="6B90A111"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Se podrán imprimir para los pacientes externos que así lo soliciten; o bien, para aquellos que los recojan directamente en el laboratorio.</w:t>
      </w:r>
    </w:p>
    <w:p w14:paraId="267FF71A"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La lógica y los parámetros de la elaboración de los reportes de resultados y el formato de los mismos, podrán ser configurables de acuerdo a las necesidades de los usuarios.</w:t>
      </w:r>
    </w:p>
    <w:p w14:paraId="16375679" w14:textId="77777777" w:rsidR="00344D3F" w:rsidRPr="005A0A30" w:rsidRDefault="00344D3F" w:rsidP="00B06935">
      <w:pPr>
        <w:pStyle w:val="Prrafodelista"/>
        <w:ind w:left="792"/>
        <w:rPr>
          <w:rFonts w:ascii="Arial" w:hAnsi="Arial" w:cs="Arial"/>
          <w:sz w:val="16"/>
          <w:szCs w:val="16"/>
          <w:lang w:val="es-MX"/>
        </w:rPr>
      </w:pPr>
    </w:p>
    <w:p w14:paraId="63FD1202"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Archivo histórico</w:t>
      </w:r>
    </w:p>
    <w:p w14:paraId="7EA8BD73"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Los reportes de resultados completos deben ser almacenados en los archivos históricos para conseguir un acceso rápido e inmediato y por más tiempo con el fin de garantizar la centralidad del paciente. El período de presencia en los archivos de acceso rápido debe ser parametrizado para cada uno de los análisis garantizando por lo menos 5 años de archivo histórico.</w:t>
      </w:r>
    </w:p>
    <w:p w14:paraId="2A78E61B"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Los resultados históricos de acceso rápido deben mostrar de forma simultánea los resultados de las muestras en proceso desde su captura hasta la fase de validación.</w:t>
      </w:r>
    </w:p>
    <w:p w14:paraId="7B206110" w14:textId="77777777" w:rsidR="00344D3F" w:rsidRPr="005A0A30" w:rsidRDefault="00344D3F" w:rsidP="00B06935">
      <w:pPr>
        <w:pStyle w:val="Prrafodelista"/>
        <w:ind w:left="792"/>
        <w:jc w:val="both"/>
        <w:rPr>
          <w:rFonts w:ascii="Arial" w:hAnsi="Arial" w:cs="Arial"/>
          <w:sz w:val="16"/>
          <w:szCs w:val="16"/>
          <w:lang w:val="es-MX"/>
        </w:rPr>
      </w:pPr>
    </w:p>
    <w:p w14:paraId="2438990D" w14:textId="77777777" w:rsidR="00344D3F" w:rsidRPr="005A0A30" w:rsidRDefault="00344D3F" w:rsidP="00B06935">
      <w:pPr>
        <w:pStyle w:val="Prrafodelista"/>
        <w:ind w:left="792"/>
        <w:jc w:val="both"/>
        <w:rPr>
          <w:rFonts w:ascii="Arial" w:hAnsi="Arial" w:cs="Arial"/>
          <w:b/>
          <w:sz w:val="16"/>
          <w:szCs w:val="16"/>
          <w:u w:val="single"/>
          <w:lang w:val="es-MX"/>
        </w:rPr>
      </w:pPr>
      <w:r w:rsidRPr="005A0A30">
        <w:rPr>
          <w:rFonts w:ascii="Arial" w:hAnsi="Arial" w:cs="Arial"/>
          <w:b/>
          <w:sz w:val="16"/>
          <w:szCs w:val="16"/>
          <w:u w:val="single"/>
          <w:lang w:val="es-MX"/>
        </w:rPr>
        <w:t>Seguridad y políticas de autenticación</w:t>
      </w:r>
    </w:p>
    <w:p w14:paraId="2A54537A"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 xml:space="preserve">La seguridad y las políticas de autenticación de los usuarios deberán llevarse a cabo mediante la utilización del Active </w:t>
      </w:r>
      <w:proofErr w:type="spellStart"/>
      <w:r w:rsidRPr="005A0A30">
        <w:rPr>
          <w:rFonts w:ascii="Arial" w:hAnsi="Arial" w:cs="Arial"/>
          <w:sz w:val="16"/>
          <w:szCs w:val="16"/>
          <w:lang w:val="es-MX"/>
        </w:rPr>
        <w:t>Directory</w:t>
      </w:r>
      <w:proofErr w:type="spellEnd"/>
      <w:r w:rsidRPr="005A0A30">
        <w:rPr>
          <w:rFonts w:ascii="Arial" w:hAnsi="Arial" w:cs="Arial"/>
          <w:sz w:val="16"/>
          <w:szCs w:val="16"/>
          <w:lang w:val="es-MX"/>
        </w:rPr>
        <w:t xml:space="preserve"> y del Protocolo ligero de acceso a directorios (LDAP) para la gestión de autenticación y de los permisos de los usuarios.</w:t>
      </w:r>
    </w:p>
    <w:p w14:paraId="00133B4D"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Se administrarán las credenciales con el tipo de perfil adecuado por cada usuario / departamento / UO (Unidad Operativa) / rol / función. También deberá ser posible filtrar el acceso a los datos por perfil - macro y para cada actividad por separado, en particular se debe:</w:t>
      </w:r>
    </w:p>
    <w:p w14:paraId="7CD6B37D"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Impedir que los usuarios que no estén autorizados accedan a información relacionada con el paciente.</w:t>
      </w:r>
    </w:p>
    <w:p w14:paraId="53B0BD4B" w14:textId="77777777" w:rsidR="00344D3F" w:rsidRPr="005A0A30" w:rsidRDefault="00344D3F" w:rsidP="00B06935">
      <w:pPr>
        <w:pStyle w:val="Prrafodelista"/>
        <w:numPr>
          <w:ilvl w:val="1"/>
          <w:numId w:val="64"/>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Adaptar los privilegios de acceso mediante el cambio o modificación de la ubicación geográfica o del rol de un usuario.</w:t>
      </w:r>
    </w:p>
    <w:p w14:paraId="3E5AC9AD" w14:textId="77777777" w:rsidR="00344D3F" w:rsidRPr="005A0A30" w:rsidRDefault="00344D3F" w:rsidP="00B06935">
      <w:pPr>
        <w:jc w:val="both"/>
        <w:rPr>
          <w:rFonts w:ascii="Arial" w:hAnsi="Arial" w:cs="Arial"/>
          <w:sz w:val="16"/>
          <w:szCs w:val="16"/>
        </w:rPr>
      </w:pPr>
    </w:p>
    <w:p w14:paraId="3BF7CD1C" w14:textId="77777777" w:rsidR="00344D3F" w:rsidRPr="005A0A30" w:rsidRDefault="00344D3F" w:rsidP="00B06935">
      <w:pPr>
        <w:pStyle w:val="Ttulo2"/>
        <w:ind w:right="-1"/>
        <w:rPr>
          <w:rFonts w:cs="Arial"/>
          <w:b w:val="0"/>
          <w:sz w:val="16"/>
          <w:szCs w:val="16"/>
        </w:rPr>
      </w:pPr>
      <w:r w:rsidRPr="005A0A30">
        <w:rPr>
          <w:rFonts w:cs="Arial"/>
          <w:sz w:val="16"/>
          <w:szCs w:val="16"/>
        </w:rPr>
        <w:t>CARACTERÍSTICAS GENERALES DEL SISTEMA</w:t>
      </w:r>
    </w:p>
    <w:p w14:paraId="2C848E27" w14:textId="77777777" w:rsidR="00344D3F" w:rsidRPr="005A0A30" w:rsidRDefault="00344D3F" w:rsidP="00B06935">
      <w:pPr>
        <w:jc w:val="both"/>
        <w:rPr>
          <w:rFonts w:ascii="Arial" w:hAnsi="Arial" w:cs="Arial"/>
          <w:sz w:val="16"/>
          <w:szCs w:val="16"/>
        </w:rPr>
      </w:pPr>
    </w:p>
    <w:p w14:paraId="744E45FB"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ab/>
        <w:t>El sistema deberá contar con las siguientes características:</w:t>
      </w:r>
    </w:p>
    <w:p w14:paraId="79DFA9E3"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 xml:space="preserve">Ayuda en línea las 24 </w:t>
      </w:r>
      <w:proofErr w:type="spellStart"/>
      <w:r w:rsidRPr="005A0A30">
        <w:rPr>
          <w:rFonts w:ascii="Arial" w:hAnsi="Arial" w:cs="Arial"/>
          <w:sz w:val="16"/>
          <w:szCs w:val="16"/>
        </w:rPr>
        <w:t>hrs</w:t>
      </w:r>
      <w:proofErr w:type="spellEnd"/>
      <w:r w:rsidRPr="005A0A30">
        <w:rPr>
          <w:rFonts w:ascii="Arial" w:hAnsi="Arial" w:cs="Arial"/>
          <w:sz w:val="16"/>
          <w:szCs w:val="16"/>
        </w:rPr>
        <w:t>. Los 365 días del año en todo el “sistema”.</w:t>
      </w:r>
    </w:p>
    <w:p w14:paraId="14856579"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Topología de red local ethernet y protocolo de comunicación TCP/IP.</w:t>
      </w:r>
    </w:p>
    <w:p w14:paraId="5C929E1C"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Los manuales deben ser escritos en español y entregados en forma electrónica.</w:t>
      </w:r>
    </w:p>
    <w:p w14:paraId="7FC87920"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Las compañías ganadoras del paquete, cuentan con un plazo máximo de 30 días a partir de la firma de los contratos, para la instalación y puesta en marcha del “sistema” en su totalidad, por lo que deberá haber soporte técnico hasta que el sistema quede ha satisfacción del personal del laboratorio.</w:t>
      </w:r>
    </w:p>
    <w:p w14:paraId="48DBC27A" w14:textId="77777777" w:rsidR="00344D3F" w:rsidRPr="005A0A30" w:rsidRDefault="00344D3F" w:rsidP="00B06935">
      <w:pPr>
        <w:numPr>
          <w:ilvl w:val="0"/>
          <w:numId w:val="35"/>
        </w:numPr>
        <w:jc w:val="both"/>
        <w:rPr>
          <w:rFonts w:ascii="Arial" w:hAnsi="Arial" w:cs="Arial"/>
          <w:sz w:val="16"/>
          <w:szCs w:val="16"/>
        </w:rPr>
      </w:pPr>
      <w:r w:rsidRPr="005A0A30">
        <w:rPr>
          <w:rFonts w:ascii="Arial" w:hAnsi="Arial" w:cs="Arial"/>
          <w:sz w:val="16"/>
          <w:szCs w:val="16"/>
        </w:rPr>
        <w:t xml:space="preserve">El soporte técnico y capacitación deberá proporcionarse de la siguiente manera: </w:t>
      </w:r>
    </w:p>
    <w:p w14:paraId="31C093EB" w14:textId="77777777" w:rsidR="00344D3F" w:rsidRPr="005A0A30" w:rsidRDefault="00344D3F" w:rsidP="00B06935">
      <w:pPr>
        <w:numPr>
          <w:ilvl w:val="1"/>
          <w:numId w:val="35"/>
        </w:numPr>
        <w:jc w:val="both"/>
        <w:rPr>
          <w:rFonts w:ascii="Arial" w:hAnsi="Arial" w:cs="Arial"/>
          <w:sz w:val="16"/>
          <w:szCs w:val="16"/>
        </w:rPr>
      </w:pPr>
      <w:r w:rsidRPr="005A0A30">
        <w:rPr>
          <w:rFonts w:ascii="Arial" w:hAnsi="Arial" w:cs="Arial"/>
          <w:sz w:val="16"/>
          <w:szCs w:val="16"/>
        </w:rPr>
        <w:t xml:space="preserve">Permanencia del personal de Sistemas para instalación y programación del sistema por un mínimo de 20 días hábiles, en horario matutino (8-13:00hrs). </w:t>
      </w:r>
    </w:p>
    <w:p w14:paraId="43F770CB" w14:textId="77777777" w:rsidR="00344D3F" w:rsidRPr="005A0A30" w:rsidRDefault="00344D3F" w:rsidP="00B06935">
      <w:pPr>
        <w:numPr>
          <w:ilvl w:val="1"/>
          <w:numId w:val="35"/>
        </w:numPr>
        <w:jc w:val="both"/>
        <w:rPr>
          <w:rFonts w:ascii="Arial" w:hAnsi="Arial" w:cs="Arial"/>
          <w:sz w:val="16"/>
          <w:szCs w:val="16"/>
        </w:rPr>
      </w:pPr>
      <w:r w:rsidRPr="005A0A30">
        <w:rPr>
          <w:rFonts w:ascii="Arial" w:hAnsi="Arial" w:cs="Arial"/>
          <w:sz w:val="16"/>
          <w:szCs w:val="16"/>
        </w:rPr>
        <w:t xml:space="preserve">Capacitación al personal al instalar el sistema </w:t>
      </w:r>
      <w:proofErr w:type="spellStart"/>
      <w:r w:rsidRPr="005A0A30">
        <w:rPr>
          <w:rFonts w:ascii="Arial" w:hAnsi="Arial" w:cs="Arial"/>
          <w:sz w:val="16"/>
          <w:szCs w:val="16"/>
        </w:rPr>
        <w:t>ultipu</w:t>
      </w:r>
      <w:proofErr w:type="spellEnd"/>
      <w:r w:rsidRPr="005A0A30">
        <w:rPr>
          <w:rFonts w:ascii="Arial" w:hAnsi="Arial" w:cs="Arial"/>
          <w:sz w:val="16"/>
          <w:szCs w:val="16"/>
        </w:rPr>
        <w:t xml:space="preserve"> de al menos 5 días en cada uno de los siguientes turnos: Matutino (8-13:00hrs), Vespertino (13-19:00hrs), Nocturno 1 </w:t>
      </w:r>
      <w:proofErr w:type="gramStart"/>
      <w:r w:rsidRPr="005A0A30">
        <w:rPr>
          <w:rFonts w:ascii="Arial" w:hAnsi="Arial" w:cs="Arial"/>
          <w:sz w:val="16"/>
          <w:szCs w:val="16"/>
        </w:rPr>
        <w:t>Lunes</w:t>
      </w:r>
      <w:proofErr w:type="gramEnd"/>
      <w:r w:rsidRPr="005A0A30">
        <w:rPr>
          <w:rFonts w:ascii="Arial" w:hAnsi="Arial" w:cs="Arial"/>
          <w:sz w:val="16"/>
          <w:szCs w:val="16"/>
        </w:rPr>
        <w:t xml:space="preserve">, </w:t>
      </w:r>
      <w:proofErr w:type="gramStart"/>
      <w:r w:rsidRPr="005A0A30">
        <w:rPr>
          <w:rFonts w:ascii="Arial" w:hAnsi="Arial" w:cs="Arial"/>
          <w:sz w:val="16"/>
          <w:szCs w:val="16"/>
        </w:rPr>
        <w:t>Miércoles</w:t>
      </w:r>
      <w:proofErr w:type="gramEnd"/>
      <w:r w:rsidRPr="005A0A30">
        <w:rPr>
          <w:rFonts w:ascii="Arial" w:hAnsi="Arial" w:cs="Arial"/>
          <w:sz w:val="16"/>
          <w:szCs w:val="16"/>
        </w:rPr>
        <w:t xml:space="preserve"> y </w:t>
      </w:r>
      <w:proofErr w:type="gramStart"/>
      <w:r w:rsidRPr="005A0A30">
        <w:rPr>
          <w:rFonts w:ascii="Arial" w:hAnsi="Arial" w:cs="Arial"/>
          <w:sz w:val="16"/>
          <w:szCs w:val="16"/>
        </w:rPr>
        <w:t>Viernes</w:t>
      </w:r>
      <w:proofErr w:type="gramEnd"/>
      <w:r w:rsidRPr="005A0A30">
        <w:rPr>
          <w:rFonts w:ascii="Arial" w:hAnsi="Arial" w:cs="Arial"/>
          <w:sz w:val="16"/>
          <w:szCs w:val="16"/>
        </w:rPr>
        <w:t xml:space="preserve"> (19:00-22:00hrs), Nocturno 2 </w:t>
      </w:r>
      <w:proofErr w:type="gramStart"/>
      <w:r w:rsidRPr="005A0A30">
        <w:rPr>
          <w:rFonts w:ascii="Arial" w:hAnsi="Arial" w:cs="Arial"/>
          <w:sz w:val="16"/>
          <w:szCs w:val="16"/>
        </w:rPr>
        <w:t>Martes</w:t>
      </w:r>
      <w:proofErr w:type="gramEnd"/>
      <w:r w:rsidRPr="005A0A30">
        <w:rPr>
          <w:rFonts w:ascii="Arial" w:hAnsi="Arial" w:cs="Arial"/>
          <w:sz w:val="16"/>
          <w:szCs w:val="16"/>
        </w:rPr>
        <w:t xml:space="preserve">, </w:t>
      </w:r>
      <w:proofErr w:type="gramStart"/>
      <w:r w:rsidRPr="005A0A30">
        <w:rPr>
          <w:rFonts w:ascii="Arial" w:hAnsi="Arial" w:cs="Arial"/>
          <w:sz w:val="16"/>
          <w:szCs w:val="16"/>
        </w:rPr>
        <w:t>Jueves</w:t>
      </w:r>
      <w:proofErr w:type="gramEnd"/>
      <w:r w:rsidRPr="005A0A30">
        <w:rPr>
          <w:rFonts w:ascii="Arial" w:hAnsi="Arial" w:cs="Arial"/>
          <w:sz w:val="16"/>
          <w:szCs w:val="16"/>
        </w:rPr>
        <w:t xml:space="preserve">, </w:t>
      </w:r>
      <w:proofErr w:type="gramStart"/>
      <w:r w:rsidRPr="005A0A30">
        <w:rPr>
          <w:rFonts w:ascii="Arial" w:hAnsi="Arial" w:cs="Arial"/>
          <w:sz w:val="16"/>
          <w:szCs w:val="16"/>
        </w:rPr>
        <w:t>Sábado</w:t>
      </w:r>
      <w:proofErr w:type="gramEnd"/>
      <w:r w:rsidRPr="005A0A30">
        <w:rPr>
          <w:rFonts w:ascii="Arial" w:hAnsi="Arial" w:cs="Arial"/>
          <w:sz w:val="16"/>
          <w:szCs w:val="16"/>
        </w:rPr>
        <w:t xml:space="preserve"> (19:00-22:00hrs) y Fin de Semana, (</w:t>
      </w:r>
      <w:proofErr w:type="gramStart"/>
      <w:r w:rsidRPr="005A0A30">
        <w:rPr>
          <w:rFonts w:ascii="Arial" w:hAnsi="Arial" w:cs="Arial"/>
          <w:sz w:val="16"/>
          <w:szCs w:val="16"/>
        </w:rPr>
        <w:t>Sábado</w:t>
      </w:r>
      <w:proofErr w:type="gramEnd"/>
      <w:r w:rsidRPr="005A0A30">
        <w:rPr>
          <w:rFonts w:ascii="Arial" w:hAnsi="Arial" w:cs="Arial"/>
          <w:sz w:val="16"/>
          <w:szCs w:val="16"/>
        </w:rPr>
        <w:t xml:space="preserve"> y domingo de 9:00-13:00hrs) </w:t>
      </w:r>
    </w:p>
    <w:p w14:paraId="06AEEE19" w14:textId="77777777" w:rsidR="00344D3F" w:rsidRPr="005A0A30" w:rsidRDefault="00344D3F" w:rsidP="00B06935">
      <w:pPr>
        <w:pStyle w:val="Textoindependiente2"/>
        <w:numPr>
          <w:ilvl w:val="0"/>
          <w:numId w:val="35"/>
        </w:numPr>
        <w:ind w:right="0"/>
        <w:rPr>
          <w:rFonts w:cs="Arial"/>
          <w:sz w:val="16"/>
          <w:szCs w:val="16"/>
        </w:rPr>
      </w:pPr>
      <w:r w:rsidRPr="005A0A30">
        <w:rPr>
          <w:rFonts w:cs="Arial"/>
          <w:sz w:val="16"/>
          <w:szCs w:val="16"/>
        </w:rPr>
        <w:t>Ofrezca al personal el número de capacitaciones necesarias en cada una de las 6 guardias con las que cuenta el laboratorio, en las fechas programadas por el departamento.</w:t>
      </w:r>
    </w:p>
    <w:p w14:paraId="7FF0DA18" w14:textId="77777777" w:rsidR="00344D3F" w:rsidRPr="005A0A30" w:rsidRDefault="00344D3F" w:rsidP="00B06935">
      <w:pPr>
        <w:pStyle w:val="Textoindependiente2"/>
        <w:ind w:left="915"/>
        <w:rPr>
          <w:rFonts w:cs="Arial"/>
          <w:sz w:val="16"/>
          <w:szCs w:val="16"/>
        </w:rPr>
      </w:pPr>
    </w:p>
    <w:p w14:paraId="55EBC094" w14:textId="77777777" w:rsidR="00344D3F" w:rsidRPr="005A0A30" w:rsidRDefault="00344D3F" w:rsidP="00B06935">
      <w:pPr>
        <w:pStyle w:val="Textoindependiente2"/>
        <w:ind w:left="915"/>
        <w:rPr>
          <w:rFonts w:cs="Arial"/>
          <w:sz w:val="16"/>
          <w:szCs w:val="16"/>
        </w:rPr>
      </w:pPr>
    </w:p>
    <w:p w14:paraId="5047E354" w14:textId="77777777" w:rsidR="00344D3F" w:rsidRPr="005A0A30" w:rsidRDefault="00344D3F" w:rsidP="00B06935">
      <w:pPr>
        <w:pStyle w:val="Prrafodelista"/>
        <w:ind w:left="360"/>
        <w:jc w:val="both"/>
        <w:rPr>
          <w:rFonts w:ascii="Arial" w:hAnsi="Arial" w:cs="Arial"/>
          <w:b/>
          <w:sz w:val="16"/>
          <w:szCs w:val="16"/>
          <w:lang w:val="es-MX"/>
        </w:rPr>
      </w:pPr>
      <w:r w:rsidRPr="005A0A30">
        <w:rPr>
          <w:rFonts w:ascii="Arial" w:hAnsi="Arial" w:cs="Arial"/>
          <w:b/>
          <w:sz w:val="16"/>
          <w:szCs w:val="16"/>
          <w:lang w:val="es-MX"/>
        </w:rPr>
        <w:t>SERVICIOS</w:t>
      </w:r>
    </w:p>
    <w:p w14:paraId="70E8E721" w14:textId="77777777" w:rsidR="00344D3F" w:rsidRPr="005A0A30" w:rsidRDefault="00344D3F" w:rsidP="00B06935">
      <w:pPr>
        <w:pStyle w:val="Prrafodelista"/>
        <w:ind w:left="360"/>
        <w:jc w:val="both"/>
        <w:rPr>
          <w:rFonts w:ascii="Arial" w:hAnsi="Arial" w:cs="Arial"/>
          <w:b/>
          <w:sz w:val="16"/>
          <w:szCs w:val="16"/>
          <w:lang w:val="es-MX"/>
        </w:rPr>
      </w:pPr>
    </w:p>
    <w:p w14:paraId="31F7C01F"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La oferta deberá incluir todos los servicios de instalación, configuración, personalización, formación del personal, puesta en marcha, mantenimiento preventivo y correctivo durante el tiempo que dure el contrato.</w:t>
      </w:r>
    </w:p>
    <w:p w14:paraId="089224BB"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Los niveles de servicio esperado son los siguientes:</w:t>
      </w:r>
    </w:p>
    <w:p w14:paraId="6997C7A3" w14:textId="77777777" w:rsidR="00344D3F" w:rsidRPr="005A0A30" w:rsidRDefault="00344D3F" w:rsidP="00B06935">
      <w:pPr>
        <w:jc w:val="both"/>
        <w:rPr>
          <w:rFonts w:ascii="Arial" w:hAnsi="Arial" w:cs="Arial"/>
          <w:sz w:val="16"/>
          <w:szCs w:val="16"/>
        </w:rPr>
      </w:pPr>
      <w:r w:rsidRPr="005A0A30">
        <w:rPr>
          <w:rFonts w:ascii="Arial" w:hAnsi="Arial" w:cs="Arial"/>
          <w:sz w:val="16"/>
          <w:szCs w:val="16"/>
        </w:rPr>
        <w:t xml:space="preserve">Atención a reportes de servicio </w:t>
      </w:r>
    </w:p>
    <w:p w14:paraId="7ED2B0C5" w14:textId="77777777" w:rsidR="00344D3F" w:rsidRPr="005A0A30" w:rsidRDefault="00344D3F" w:rsidP="00B06935">
      <w:pPr>
        <w:pStyle w:val="Prrafodelista"/>
        <w:numPr>
          <w:ilvl w:val="0"/>
          <w:numId w:val="5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Cuando un sistema esté totalmente bloqueado 4 horas.</w:t>
      </w:r>
    </w:p>
    <w:p w14:paraId="73D47FBB" w14:textId="77777777" w:rsidR="00344D3F" w:rsidRPr="005A0A30" w:rsidRDefault="00344D3F" w:rsidP="00B06935">
      <w:pPr>
        <w:pStyle w:val="Prrafodelista"/>
        <w:numPr>
          <w:ilvl w:val="0"/>
          <w:numId w:val="5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lastRenderedPageBreak/>
        <w:t>Cuando un sistema este parcialmente bloqueado 1 día hábil.</w:t>
      </w:r>
    </w:p>
    <w:p w14:paraId="3A35270A" w14:textId="77777777" w:rsidR="00344D3F" w:rsidRPr="005A0A30" w:rsidRDefault="00344D3F" w:rsidP="00B06935">
      <w:pPr>
        <w:pStyle w:val="Prrafodelista"/>
        <w:numPr>
          <w:ilvl w:val="0"/>
          <w:numId w:val="58"/>
        </w:numPr>
        <w:spacing w:after="200" w:line="276" w:lineRule="auto"/>
        <w:contextualSpacing/>
        <w:jc w:val="both"/>
        <w:rPr>
          <w:rFonts w:ascii="Arial" w:hAnsi="Arial" w:cs="Arial"/>
          <w:sz w:val="16"/>
          <w:szCs w:val="16"/>
          <w:lang w:val="es-MX"/>
        </w:rPr>
      </w:pPr>
      <w:r w:rsidRPr="005A0A30">
        <w:rPr>
          <w:rFonts w:ascii="Arial" w:hAnsi="Arial" w:cs="Arial"/>
          <w:sz w:val="16"/>
          <w:szCs w:val="16"/>
          <w:lang w:val="es-MX"/>
        </w:rPr>
        <w:t>Solicitudes de configuración de reportes 5 días hábiles.</w:t>
      </w:r>
    </w:p>
    <w:p w14:paraId="24277916" w14:textId="77777777" w:rsidR="00344D3F" w:rsidRPr="005A0A30" w:rsidRDefault="00344D3F" w:rsidP="00B06935">
      <w:pPr>
        <w:pStyle w:val="Prrafodelista"/>
        <w:numPr>
          <w:ilvl w:val="0"/>
          <w:numId w:val="58"/>
        </w:numPr>
        <w:spacing w:after="200" w:line="276" w:lineRule="auto"/>
        <w:contextualSpacing/>
        <w:rPr>
          <w:rFonts w:ascii="Arial" w:hAnsi="Arial" w:cs="Arial"/>
          <w:sz w:val="16"/>
          <w:szCs w:val="16"/>
          <w:lang w:val="es-MX"/>
        </w:rPr>
      </w:pPr>
    </w:p>
    <w:p w14:paraId="195CFB4A" w14:textId="77777777" w:rsidR="00344D3F" w:rsidRPr="005A0A30" w:rsidRDefault="00344D3F" w:rsidP="00B06935">
      <w:pPr>
        <w:pStyle w:val="Textoindependiente"/>
        <w:ind w:right="-1"/>
        <w:rPr>
          <w:rFonts w:cs="Arial"/>
          <w:b/>
          <w:sz w:val="16"/>
          <w:szCs w:val="16"/>
        </w:rPr>
      </w:pPr>
      <w:r w:rsidRPr="005A0A30">
        <w:rPr>
          <w:rFonts w:cs="Arial"/>
          <w:b/>
          <w:sz w:val="16"/>
          <w:szCs w:val="16"/>
        </w:rPr>
        <w:t xml:space="preserve">        CARACTERÍSTICAS ESPECÍFICAS DEL SISTEMA QUE DEBE PROPORCIONAR EL GANADOR DEL PAQUETE.</w:t>
      </w:r>
    </w:p>
    <w:p w14:paraId="1F210580" w14:textId="77777777" w:rsidR="00344D3F" w:rsidRPr="005A0A30" w:rsidRDefault="00344D3F" w:rsidP="00B06935">
      <w:pPr>
        <w:jc w:val="both"/>
        <w:rPr>
          <w:rFonts w:ascii="Arial" w:hAnsi="Arial" w:cs="Arial"/>
          <w:sz w:val="16"/>
          <w:szCs w:val="16"/>
        </w:rPr>
      </w:pPr>
    </w:p>
    <w:p w14:paraId="50DCBB24"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Servidor principal</w:t>
      </w:r>
    </w:p>
    <w:p w14:paraId="3F044465"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 xml:space="preserve">Fuente de poder </w:t>
      </w:r>
      <w:proofErr w:type="spellStart"/>
      <w:r w:rsidRPr="005A0A30">
        <w:rPr>
          <w:rFonts w:ascii="Arial" w:hAnsi="Arial" w:cs="Arial"/>
          <w:sz w:val="16"/>
          <w:szCs w:val="16"/>
        </w:rPr>
        <w:t>ininterrumpible</w:t>
      </w:r>
      <w:proofErr w:type="spellEnd"/>
    </w:p>
    <w:p w14:paraId="21C0BB3F"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Concentrador de 12 puertos 10/100 base T</w:t>
      </w:r>
    </w:p>
    <w:p w14:paraId="79DC3095"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Estación de trabajo en admisión</w:t>
      </w:r>
    </w:p>
    <w:p w14:paraId="0F40B606"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 xml:space="preserve">Estación de trabajo en áreas definidas por el Laboratorio para elaboración de reportes y consultas </w:t>
      </w:r>
    </w:p>
    <w:p w14:paraId="4093BB41"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Regulador de corriente para cada estación de trabajo.</w:t>
      </w:r>
    </w:p>
    <w:p w14:paraId="7E83737E"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 xml:space="preserve">Estación de trabajo en las áreas operativas </w:t>
      </w:r>
    </w:p>
    <w:p w14:paraId="13F2A289"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Impresoras en lugares a designar por el departamento</w:t>
      </w:r>
    </w:p>
    <w:p w14:paraId="5E521BB0" w14:textId="77777777" w:rsidR="00344D3F" w:rsidRPr="005A0A30" w:rsidRDefault="00344D3F" w:rsidP="00B06935">
      <w:pPr>
        <w:numPr>
          <w:ilvl w:val="0"/>
          <w:numId w:val="36"/>
        </w:numPr>
        <w:jc w:val="both"/>
        <w:rPr>
          <w:rFonts w:ascii="Arial" w:hAnsi="Arial" w:cs="Arial"/>
          <w:sz w:val="16"/>
          <w:szCs w:val="16"/>
        </w:rPr>
      </w:pPr>
      <w:r w:rsidRPr="005A0A30">
        <w:rPr>
          <w:rFonts w:ascii="Arial" w:hAnsi="Arial" w:cs="Arial"/>
          <w:sz w:val="16"/>
          <w:szCs w:val="16"/>
        </w:rPr>
        <w:t>Estas estaciones e impresoras se definirán en conjunto con el jefe de laboratorio de cada hospital hasta el máximo requerido en el anexo 1</w:t>
      </w:r>
    </w:p>
    <w:p w14:paraId="0EFD1871" w14:textId="77777777" w:rsidR="00344D3F" w:rsidRPr="005A0A30" w:rsidRDefault="00344D3F" w:rsidP="00B06935">
      <w:pPr>
        <w:pStyle w:val="Textoindependiente"/>
        <w:ind w:right="-1"/>
        <w:rPr>
          <w:rFonts w:cs="Arial"/>
          <w:sz w:val="16"/>
          <w:szCs w:val="16"/>
        </w:rPr>
      </w:pPr>
    </w:p>
    <w:p w14:paraId="1E9F50F0" w14:textId="77777777" w:rsidR="00344D3F" w:rsidRPr="005A0A30" w:rsidRDefault="00344D3F" w:rsidP="00B06935">
      <w:pPr>
        <w:pStyle w:val="Textoindependiente"/>
        <w:ind w:right="-1"/>
        <w:rPr>
          <w:rFonts w:cs="Arial"/>
          <w:sz w:val="16"/>
          <w:szCs w:val="16"/>
        </w:rPr>
      </w:pPr>
    </w:p>
    <w:p w14:paraId="60F0CF44" w14:textId="77777777" w:rsidR="00344D3F" w:rsidRPr="005A0A30" w:rsidRDefault="00344D3F" w:rsidP="00B06935">
      <w:pPr>
        <w:pStyle w:val="Textoindependiente"/>
        <w:ind w:right="-1"/>
        <w:rPr>
          <w:rFonts w:cs="Arial"/>
          <w:sz w:val="16"/>
          <w:szCs w:val="16"/>
        </w:rPr>
      </w:pPr>
      <w:r w:rsidRPr="005A0A30">
        <w:rPr>
          <w:rFonts w:cs="Arial"/>
          <w:sz w:val="16"/>
          <w:szCs w:val="16"/>
        </w:rPr>
        <w:t>A continuación, se describen las características de los equipos:</w:t>
      </w:r>
    </w:p>
    <w:p w14:paraId="114C59DE" w14:textId="77777777" w:rsidR="00344D3F" w:rsidRPr="005A0A30" w:rsidRDefault="00344D3F" w:rsidP="00B06935">
      <w:pPr>
        <w:pStyle w:val="Textoindependiente"/>
        <w:ind w:right="-1"/>
        <w:rPr>
          <w:rFonts w:cs="Arial"/>
          <w:sz w:val="16"/>
          <w:szCs w:val="16"/>
        </w:rPr>
      </w:pPr>
    </w:p>
    <w:p w14:paraId="39205E49" w14:textId="77777777" w:rsidR="00344D3F" w:rsidRPr="005A0A30" w:rsidRDefault="00344D3F" w:rsidP="00B06935">
      <w:pPr>
        <w:pStyle w:val="Textoindependiente"/>
        <w:ind w:right="-1"/>
        <w:rPr>
          <w:rFonts w:cs="Arial"/>
          <w:b/>
          <w:sz w:val="16"/>
          <w:szCs w:val="16"/>
        </w:rPr>
      </w:pPr>
      <w:r w:rsidRPr="005A0A30">
        <w:rPr>
          <w:rFonts w:cs="Arial"/>
          <w:b/>
          <w:sz w:val="16"/>
          <w:szCs w:val="16"/>
        </w:rPr>
        <w:t xml:space="preserve">      TODOS LOS EQUIPOS DEBERAN ESTAR EN EL DOMINIO Y TENER EL MISMO SISTEMA OPERATIVO.</w:t>
      </w:r>
    </w:p>
    <w:p w14:paraId="29CDD8AF" w14:textId="77777777" w:rsidR="00344D3F" w:rsidRPr="005A0A30" w:rsidRDefault="00344D3F" w:rsidP="00B06935">
      <w:pPr>
        <w:pStyle w:val="Textoindependiente"/>
        <w:ind w:right="-1"/>
        <w:rPr>
          <w:rFonts w:cs="Arial"/>
          <w:sz w:val="16"/>
          <w:szCs w:val="16"/>
        </w:rPr>
      </w:pPr>
    </w:p>
    <w:p w14:paraId="58FE73F6" w14:textId="77777777" w:rsidR="00344D3F" w:rsidRPr="005A0A30" w:rsidRDefault="00344D3F" w:rsidP="00B06935">
      <w:pPr>
        <w:pStyle w:val="Textoindependiente"/>
        <w:ind w:right="-1"/>
        <w:rPr>
          <w:rFonts w:cs="Arial"/>
          <w:sz w:val="16"/>
          <w:szCs w:val="16"/>
        </w:rPr>
      </w:pPr>
      <w:r w:rsidRPr="005A0A30">
        <w:rPr>
          <w:rFonts w:cs="Arial"/>
          <w:sz w:val="16"/>
          <w:szCs w:val="16"/>
        </w:rPr>
        <w:t xml:space="preserve">LA BASE DE DATOS DEBERA SER </w:t>
      </w:r>
    </w:p>
    <w:p w14:paraId="34B37BA9"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Servidor principal. En los hospitales Metropolitano y Materno Infantil se podrá conectar al servidor de SQL del Hospital, en los demás hospitales si no se cuenta con un servidor propio de la institución se deberá colocar un servidor en el laboratorio se deberá colocar un servidor con las siguientes características:</w:t>
      </w:r>
    </w:p>
    <w:p w14:paraId="649BCD52" w14:textId="77777777" w:rsidR="00344D3F" w:rsidRPr="005A0A30" w:rsidRDefault="00344D3F" w:rsidP="00B06935">
      <w:pPr>
        <w:numPr>
          <w:ilvl w:val="1"/>
          <w:numId w:val="37"/>
        </w:numPr>
        <w:jc w:val="both"/>
        <w:rPr>
          <w:rFonts w:ascii="Arial" w:hAnsi="Arial" w:cs="Arial"/>
          <w:sz w:val="16"/>
          <w:szCs w:val="16"/>
          <w:lang w:val="pt-BR"/>
        </w:rPr>
      </w:pPr>
      <w:proofErr w:type="spellStart"/>
      <w:r w:rsidRPr="005A0A30">
        <w:rPr>
          <w:rFonts w:ascii="Arial" w:hAnsi="Arial" w:cs="Arial"/>
          <w:sz w:val="16"/>
          <w:szCs w:val="16"/>
          <w:lang w:val="pt-BR"/>
        </w:rPr>
        <w:t>Procesador</w:t>
      </w:r>
      <w:proofErr w:type="spellEnd"/>
      <w:r w:rsidRPr="005A0A30">
        <w:rPr>
          <w:rFonts w:ascii="Arial" w:hAnsi="Arial" w:cs="Arial"/>
          <w:sz w:val="16"/>
          <w:szCs w:val="16"/>
          <w:lang w:val="pt-BR"/>
        </w:rPr>
        <w:t xml:space="preserve"> Intel I7 mínimo</w:t>
      </w:r>
    </w:p>
    <w:p w14:paraId="4820B534" w14:textId="77777777" w:rsidR="00344D3F" w:rsidRPr="005A0A30" w:rsidRDefault="00344D3F" w:rsidP="00B06935">
      <w:pPr>
        <w:numPr>
          <w:ilvl w:val="1"/>
          <w:numId w:val="37"/>
        </w:numPr>
        <w:jc w:val="both"/>
        <w:rPr>
          <w:rFonts w:ascii="Arial" w:hAnsi="Arial" w:cs="Arial"/>
          <w:sz w:val="16"/>
          <w:szCs w:val="16"/>
          <w:lang w:val="pt-BR"/>
        </w:rPr>
      </w:pPr>
      <w:r w:rsidRPr="005A0A30">
        <w:rPr>
          <w:rFonts w:ascii="Arial" w:hAnsi="Arial" w:cs="Arial"/>
          <w:sz w:val="16"/>
          <w:szCs w:val="16"/>
          <w:lang w:val="pt-BR"/>
        </w:rPr>
        <w:t>16 Gb de memória RAM mínimo</w:t>
      </w:r>
    </w:p>
    <w:p w14:paraId="29D473BE"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 xml:space="preserve">Disco duro de 1 Tb </w:t>
      </w:r>
      <w:r w:rsidRPr="005A0A30">
        <w:rPr>
          <w:rFonts w:ascii="Arial" w:hAnsi="Arial" w:cs="Arial"/>
          <w:sz w:val="16"/>
          <w:szCs w:val="16"/>
          <w:lang w:val="pt-BR"/>
        </w:rPr>
        <w:t>mínimo</w:t>
      </w:r>
    </w:p>
    <w:p w14:paraId="5669106C"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 xml:space="preserve">Tarjeta de red 10/100/1000 </w:t>
      </w:r>
    </w:p>
    <w:p w14:paraId="17A7D541" w14:textId="77777777" w:rsidR="00344D3F" w:rsidRPr="005A0A30" w:rsidRDefault="00344D3F" w:rsidP="00B06935">
      <w:pPr>
        <w:numPr>
          <w:ilvl w:val="1"/>
          <w:numId w:val="37"/>
        </w:numPr>
        <w:jc w:val="both"/>
        <w:rPr>
          <w:rFonts w:ascii="Arial" w:hAnsi="Arial" w:cs="Arial"/>
          <w:sz w:val="16"/>
          <w:szCs w:val="16"/>
          <w:lang w:val="pt-BR"/>
        </w:rPr>
      </w:pPr>
      <w:r w:rsidRPr="005A0A30">
        <w:rPr>
          <w:rFonts w:ascii="Arial" w:hAnsi="Arial" w:cs="Arial"/>
          <w:sz w:val="16"/>
          <w:szCs w:val="16"/>
          <w:lang w:val="pt-BR"/>
        </w:rPr>
        <w:t xml:space="preserve">Monitor LCD 18-21 </w:t>
      </w:r>
      <w:proofErr w:type="spellStart"/>
      <w:r w:rsidRPr="005A0A30">
        <w:rPr>
          <w:rFonts w:ascii="Arial" w:hAnsi="Arial" w:cs="Arial"/>
          <w:sz w:val="16"/>
          <w:szCs w:val="16"/>
          <w:lang w:val="pt-BR"/>
        </w:rPr>
        <w:t>pulgadas</w:t>
      </w:r>
      <w:proofErr w:type="spellEnd"/>
    </w:p>
    <w:p w14:paraId="1CACE62C"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Sistema operativo Windows Server 2008</w:t>
      </w:r>
      <w:r w:rsidRPr="005A0A30">
        <w:rPr>
          <w:rFonts w:ascii="Arial" w:hAnsi="Arial" w:cs="Arial"/>
          <w:sz w:val="16"/>
          <w:szCs w:val="16"/>
          <w:lang w:val="pt-BR"/>
        </w:rPr>
        <w:t xml:space="preserve"> mínimo</w:t>
      </w:r>
    </w:p>
    <w:p w14:paraId="3006EB5F"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Licencia de uso del sistema</w:t>
      </w:r>
    </w:p>
    <w:p w14:paraId="148056A2"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Estación de trabajo</w:t>
      </w:r>
    </w:p>
    <w:p w14:paraId="1A884465" w14:textId="77777777" w:rsidR="00344D3F" w:rsidRPr="005A0A30" w:rsidRDefault="00344D3F" w:rsidP="00B06935">
      <w:pPr>
        <w:numPr>
          <w:ilvl w:val="1"/>
          <w:numId w:val="37"/>
        </w:numPr>
        <w:jc w:val="both"/>
        <w:rPr>
          <w:rFonts w:ascii="Arial" w:hAnsi="Arial" w:cs="Arial"/>
          <w:sz w:val="16"/>
          <w:szCs w:val="16"/>
          <w:lang w:val="pt-BR"/>
        </w:rPr>
      </w:pPr>
      <w:proofErr w:type="spellStart"/>
      <w:r w:rsidRPr="005A0A30">
        <w:rPr>
          <w:rFonts w:ascii="Arial" w:hAnsi="Arial" w:cs="Arial"/>
          <w:sz w:val="16"/>
          <w:szCs w:val="16"/>
          <w:lang w:val="pt-BR"/>
        </w:rPr>
        <w:t>Procesador</w:t>
      </w:r>
      <w:proofErr w:type="spellEnd"/>
      <w:r w:rsidRPr="005A0A30">
        <w:rPr>
          <w:rFonts w:ascii="Arial" w:hAnsi="Arial" w:cs="Arial"/>
          <w:sz w:val="16"/>
          <w:szCs w:val="16"/>
          <w:lang w:val="pt-BR"/>
        </w:rPr>
        <w:t xml:space="preserve"> Intel I3 mínimo</w:t>
      </w:r>
    </w:p>
    <w:p w14:paraId="78B48B5D" w14:textId="77777777" w:rsidR="00344D3F" w:rsidRPr="005A0A30" w:rsidRDefault="00344D3F" w:rsidP="00B06935">
      <w:pPr>
        <w:numPr>
          <w:ilvl w:val="1"/>
          <w:numId w:val="37"/>
        </w:numPr>
        <w:jc w:val="both"/>
        <w:rPr>
          <w:rFonts w:ascii="Arial" w:hAnsi="Arial" w:cs="Arial"/>
          <w:sz w:val="16"/>
          <w:szCs w:val="16"/>
          <w:lang w:val="pt-BR"/>
        </w:rPr>
      </w:pPr>
      <w:r w:rsidRPr="005A0A30">
        <w:rPr>
          <w:rFonts w:ascii="Arial" w:hAnsi="Arial" w:cs="Arial"/>
          <w:sz w:val="16"/>
          <w:szCs w:val="16"/>
          <w:lang w:val="pt-BR"/>
        </w:rPr>
        <w:t>4 Gb de memoriaram mínimo</w:t>
      </w:r>
    </w:p>
    <w:p w14:paraId="41536339"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Disco duro de 500 Gb</w:t>
      </w:r>
      <w:r w:rsidRPr="005A0A30">
        <w:rPr>
          <w:rFonts w:ascii="Arial" w:hAnsi="Arial" w:cs="Arial"/>
          <w:sz w:val="16"/>
          <w:szCs w:val="16"/>
          <w:lang w:val="pt-BR"/>
        </w:rPr>
        <w:t xml:space="preserve"> mínimo</w:t>
      </w:r>
    </w:p>
    <w:p w14:paraId="37126609"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Tarjeta de red 10/100/1000 base T</w:t>
      </w:r>
    </w:p>
    <w:p w14:paraId="57E1496D" w14:textId="77777777" w:rsidR="00344D3F" w:rsidRPr="005A0A30" w:rsidRDefault="00344D3F" w:rsidP="00B06935">
      <w:pPr>
        <w:numPr>
          <w:ilvl w:val="1"/>
          <w:numId w:val="37"/>
        </w:numPr>
        <w:jc w:val="both"/>
        <w:rPr>
          <w:rFonts w:ascii="Arial" w:hAnsi="Arial" w:cs="Arial"/>
          <w:sz w:val="16"/>
          <w:szCs w:val="16"/>
          <w:lang w:val="pt-BR"/>
        </w:rPr>
      </w:pPr>
      <w:r w:rsidRPr="005A0A30">
        <w:rPr>
          <w:rFonts w:ascii="Arial" w:hAnsi="Arial" w:cs="Arial"/>
          <w:sz w:val="16"/>
          <w:szCs w:val="16"/>
          <w:lang w:val="pt-BR"/>
        </w:rPr>
        <w:t xml:space="preserve">Monitor LCD 18-21 </w:t>
      </w:r>
      <w:proofErr w:type="spellStart"/>
      <w:r w:rsidRPr="005A0A30">
        <w:rPr>
          <w:rFonts w:ascii="Arial" w:hAnsi="Arial" w:cs="Arial"/>
          <w:sz w:val="16"/>
          <w:szCs w:val="16"/>
          <w:lang w:val="pt-BR"/>
        </w:rPr>
        <w:t>pulgadas</w:t>
      </w:r>
      <w:proofErr w:type="spellEnd"/>
    </w:p>
    <w:p w14:paraId="78CAB27C"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Sistema operativo Windows 7 o 10</w:t>
      </w:r>
      <w:r w:rsidRPr="005A0A30">
        <w:rPr>
          <w:rFonts w:ascii="Arial" w:hAnsi="Arial" w:cs="Arial"/>
          <w:sz w:val="16"/>
          <w:szCs w:val="16"/>
          <w:lang w:val="pt-BR"/>
        </w:rPr>
        <w:t xml:space="preserve"> mínimo</w:t>
      </w:r>
    </w:p>
    <w:p w14:paraId="132E41BA"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Licencia de uso del sistema</w:t>
      </w:r>
    </w:p>
    <w:p w14:paraId="709C27A7"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Impresora láser</w:t>
      </w:r>
    </w:p>
    <w:p w14:paraId="31AA1C84"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Con conexión USB o Ethernet 10/100</w:t>
      </w:r>
    </w:p>
    <w:p w14:paraId="6614CEB0"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Memoria estándar de 8 MB/72 MB</w:t>
      </w:r>
    </w:p>
    <w:p w14:paraId="474A34DE"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 xml:space="preserve">Impresora de Código de barras </w:t>
      </w:r>
    </w:p>
    <w:p w14:paraId="04DAF6F4"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Impresión Laser</w:t>
      </w:r>
    </w:p>
    <w:p w14:paraId="5F409AFF"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Resolución mínima de 8 puntos/mm</w:t>
      </w:r>
    </w:p>
    <w:p w14:paraId="4C8716DB"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 xml:space="preserve">Ancho de 10 </w:t>
      </w:r>
      <w:proofErr w:type="spellStart"/>
      <w:r w:rsidRPr="005A0A30">
        <w:rPr>
          <w:rFonts w:ascii="Arial" w:hAnsi="Arial" w:cs="Arial"/>
          <w:sz w:val="16"/>
          <w:szCs w:val="16"/>
        </w:rPr>
        <w:t>cms</w:t>
      </w:r>
      <w:proofErr w:type="spellEnd"/>
      <w:r w:rsidRPr="005A0A30">
        <w:rPr>
          <w:rFonts w:ascii="Arial" w:hAnsi="Arial" w:cs="Arial"/>
          <w:sz w:val="16"/>
          <w:szCs w:val="16"/>
        </w:rPr>
        <w:t>.</w:t>
      </w:r>
    </w:p>
    <w:p w14:paraId="7584B0D0"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Concentrador de 12 puertos 10/100/1000 base T</w:t>
      </w:r>
    </w:p>
    <w:p w14:paraId="7E8012EB"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 xml:space="preserve">Topología Ethernet con </w:t>
      </w:r>
      <w:proofErr w:type="spellStart"/>
      <w:r w:rsidRPr="005A0A30">
        <w:rPr>
          <w:rFonts w:ascii="Arial" w:hAnsi="Arial" w:cs="Arial"/>
          <w:sz w:val="16"/>
          <w:szCs w:val="16"/>
        </w:rPr>
        <w:t>autosense</w:t>
      </w:r>
      <w:proofErr w:type="spellEnd"/>
      <w:r w:rsidRPr="005A0A30">
        <w:rPr>
          <w:rFonts w:ascii="Arial" w:hAnsi="Arial" w:cs="Arial"/>
          <w:sz w:val="16"/>
          <w:szCs w:val="16"/>
        </w:rPr>
        <w:t xml:space="preserve"> 10/100</w:t>
      </w:r>
    </w:p>
    <w:p w14:paraId="1262CF37"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 xml:space="preserve">Fuente de poder </w:t>
      </w:r>
      <w:proofErr w:type="spellStart"/>
      <w:r w:rsidRPr="005A0A30">
        <w:rPr>
          <w:rFonts w:ascii="Arial" w:hAnsi="Arial" w:cs="Arial"/>
          <w:sz w:val="16"/>
          <w:szCs w:val="16"/>
        </w:rPr>
        <w:t>ininterrumpible</w:t>
      </w:r>
      <w:proofErr w:type="spellEnd"/>
    </w:p>
    <w:p w14:paraId="73B41E9C"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Regulador de voltaje integrado, 250 VA/180W. Con cuatro tomas de salida</w:t>
      </w:r>
    </w:p>
    <w:p w14:paraId="60073843" w14:textId="77777777" w:rsidR="00344D3F" w:rsidRPr="005A0A30" w:rsidRDefault="00344D3F" w:rsidP="00B06935">
      <w:pPr>
        <w:numPr>
          <w:ilvl w:val="0"/>
          <w:numId w:val="37"/>
        </w:numPr>
        <w:jc w:val="both"/>
        <w:rPr>
          <w:rFonts w:ascii="Arial" w:hAnsi="Arial" w:cs="Arial"/>
          <w:sz w:val="16"/>
          <w:szCs w:val="16"/>
        </w:rPr>
      </w:pPr>
      <w:r w:rsidRPr="005A0A30">
        <w:rPr>
          <w:rFonts w:ascii="Arial" w:hAnsi="Arial" w:cs="Arial"/>
          <w:sz w:val="16"/>
          <w:szCs w:val="16"/>
        </w:rPr>
        <w:t>Regulador de corriente para cada estación de trabajo</w:t>
      </w:r>
    </w:p>
    <w:p w14:paraId="10064A45" w14:textId="77777777" w:rsidR="00344D3F" w:rsidRPr="005A0A30" w:rsidRDefault="00344D3F" w:rsidP="00B06935">
      <w:pPr>
        <w:numPr>
          <w:ilvl w:val="1"/>
          <w:numId w:val="37"/>
        </w:numPr>
        <w:jc w:val="both"/>
        <w:rPr>
          <w:rFonts w:ascii="Arial" w:hAnsi="Arial" w:cs="Arial"/>
          <w:sz w:val="16"/>
          <w:szCs w:val="16"/>
        </w:rPr>
      </w:pPr>
      <w:r w:rsidRPr="005A0A30">
        <w:rPr>
          <w:rFonts w:ascii="Arial" w:hAnsi="Arial" w:cs="Arial"/>
          <w:sz w:val="16"/>
          <w:szCs w:val="16"/>
        </w:rPr>
        <w:t>1200 VA/950 W con cuatro tomas de salida</w:t>
      </w:r>
    </w:p>
    <w:p w14:paraId="5C5BEA11" w14:textId="77777777" w:rsidR="00344D3F" w:rsidRPr="005A0A30" w:rsidRDefault="00344D3F" w:rsidP="00B06935">
      <w:pPr>
        <w:pStyle w:val="Encabezado"/>
        <w:jc w:val="center"/>
        <w:rPr>
          <w:rFonts w:ascii="Arial" w:hAnsi="Arial" w:cs="Arial"/>
          <w:b/>
          <w:bCs/>
          <w:szCs w:val="16"/>
        </w:rPr>
      </w:pPr>
    </w:p>
    <w:p w14:paraId="4D2F866F" w14:textId="77777777" w:rsidR="00344D3F" w:rsidRPr="005A0A30" w:rsidRDefault="00344D3F" w:rsidP="00B06935">
      <w:pPr>
        <w:pStyle w:val="Encabezado"/>
        <w:jc w:val="center"/>
        <w:rPr>
          <w:rFonts w:ascii="Arial" w:hAnsi="Arial" w:cs="Arial"/>
          <w:b/>
          <w:bCs/>
          <w:szCs w:val="16"/>
        </w:rPr>
      </w:pPr>
    </w:p>
    <w:p w14:paraId="33453E9F" w14:textId="77777777" w:rsidR="00344D3F" w:rsidRPr="005A0A30" w:rsidRDefault="00344D3F" w:rsidP="00B06935">
      <w:pPr>
        <w:pStyle w:val="Encabezado"/>
        <w:jc w:val="center"/>
        <w:rPr>
          <w:rFonts w:ascii="Arial" w:hAnsi="Arial" w:cs="Arial"/>
          <w:b/>
          <w:bCs/>
          <w:szCs w:val="16"/>
        </w:rPr>
      </w:pPr>
    </w:p>
    <w:p w14:paraId="02801BA1" w14:textId="77777777" w:rsidR="00344D3F" w:rsidRPr="005A0A30" w:rsidRDefault="00344D3F" w:rsidP="00B06935">
      <w:pPr>
        <w:pStyle w:val="Encabezado"/>
        <w:jc w:val="center"/>
        <w:rPr>
          <w:rFonts w:ascii="Arial" w:hAnsi="Arial" w:cs="Arial"/>
          <w:b/>
          <w:bCs/>
          <w:szCs w:val="16"/>
        </w:rPr>
      </w:pPr>
    </w:p>
    <w:p w14:paraId="07B09601" w14:textId="77777777" w:rsidR="00344D3F" w:rsidRPr="005A0A30" w:rsidRDefault="00344D3F" w:rsidP="00B06935">
      <w:pPr>
        <w:pStyle w:val="Encabezado"/>
        <w:jc w:val="center"/>
        <w:rPr>
          <w:rFonts w:ascii="Arial" w:hAnsi="Arial" w:cs="Arial"/>
          <w:b/>
          <w:bCs/>
          <w:szCs w:val="16"/>
        </w:rPr>
      </w:pPr>
    </w:p>
    <w:p w14:paraId="3F8BB71A" w14:textId="77777777" w:rsidR="00344D3F" w:rsidRPr="005A0A30" w:rsidRDefault="00344D3F" w:rsidP="003E4838">
      <w:pPr>
        <w:pStyle w:val="Encabezado"/>
        <w:rPr>
          <w:rFonts w:ascii="Arial" w:hAnsi="Arial" w:cs="Arial"/>
          <w:b/>
          <w:bCs/>
          <w:szCs w:val="16"/>
        </w:rPr>
      </w:pPr>
    </w:p>
    <w:p w14:paraId="61A29ED2" w14:textId="77777777" w:rsidR="00344D3F" w:rsidRPr="00E2255E" w:rsidRDefault="00344D3F" w:rsidP="00344D3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3EDFF"/>
        <w:jc w:val="center"/>
        <w:rPr>
          <w:rFonts w:ascii="Calibri" w:hAnsi="Calibri"/>
          <w:b/>
        </w:rPr>
      </w:pPr>
      <w:r w:rsidRPr="005A0A30">
        <w:rPr>
          <w:rFonts w:ascii="Calibri" w:hAnsi="Calibri"/>
          <w:b/>
        </w:rPr>
        <w:lastRenderedPageBreak/>
        <w:t>ANEXO 2</w:t>
      </w:r>
    </w:p>
    <w:p w14:paraId="36B3CFBB" w14:textId="77777777" w:rsidR="00344D3F" w:rsidRPr="002D7E15" w:rsidRDefault="00344D3F" w:rsidP="00344D3F">
      <w:pPr>
        <w:tabs>
          <w:tab w:val="left" w:pos="4253"/>
          <w:tab w:val="left" w:pos="7797"/>
        </w:tabs>
        <w:jc w:val="center"/>
        <w:rPr>
          <w:rFonts w:ascii="Calibri" w:hAnsi="Calibri"/>
          <w:sz w:val="20"/>
          <w:szCs w:val="20"/>
        </w:rPr>
      </w:pPr>
      <w:r w:rsidRPr="002D7E15">
        <w:rPr>
          <w:rFonts w:ascii="Calibri" w:hAnsi="Calibri"/>
          <w:b/>
          <w:sz w:val="20"/>
          <w:szCs w:val="20"/>
        </w:rPr>
        <w:t>FORMATO DE PROPOSICIÓN TÉCNICA</w:t>
      </w:r>
    </w:p>
    <w:p w14:paraId="2B3512ED" w14:textId="77777777" w:rsidR="00344D3F" w:rsidRPr="002D7E15" w:rsidRDefault="00344D3F" w:rsidP="00344D3F">
      <w:pPr>
        <w:jc w:val="center"/>
        <w:rPr>
          <w:rFonts w:ascii="Calibri" w:hAnsi="Calibri"/>
          <w:sz w:val="20"/>
          <w:szCs w:val="20"/>
        </w:rPr>
      </w:pPr>
      <w:r w:rsidRPr="002D7E15">
        <w:rPr>
          <w:rFonts w:ascii="Calibri" w:hAnsi="Calibri"/>
          <w:sz w:val="20"/>
          <w:szCs w:val="20"/>
        </w:rPr>
        <w:t>(Deberá contener las características solicitadas en el anexo 1)</w:t>
      </w:r>
    </w:p>
    <w:p w14:paraId="2E23C758" w14:textId="77777777" w:rsidR="00344D3F" w:rsidRPr="002D7E15" w:rsidRDefault="00344D3F" w:rsidP="00344D3F">
      <w:pPr>
        <w:tabs>
          <w:tab w:val="left" w:pos="4253"/>
          <w:tab w:val="left" w:pos="7797"/>
        </w:tabs>
        <w:jc w:val="right"/>
        <w:rPr>
          <w:rFonts w:ascii="Calibri" w:hAnsi="Calibri"/>
          <w:sz w:val="20"/>
          <w:szCs w:val="20"/>
        </w:rPr>
      </w:pPr>
    </w:p>
    <w:p w14:paraId="2DA34C1E" w14:textId="77777777" w:rsidR="00344D3F" w:rsidRPr="002D7E15" w:rsidRDefault="00344D3F" w:rsidP="00344D3F">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344D3F" w:rsidRPr="002D7E15" w14:paraId="70A84432" w14:textId="77777777" w:rsidTr="008F6DBB">
        <w:trPr>
          <w:jc w:val="center"/>
        </w:trPr>
        <w:tc>
          <w:tcPr>
            <w:tcW w:w="2518" w:type="dxa"/>
          </w:tcPr>
          <w:p w14:paraId="6CABE9DF" w14:textId="77777777" w:rsidR="00344D3F" w:rsidRPr="002D7E15" w:rsidRDefault="00344D3F" w:rsidP="008F6DBB">
            <w:pPr>
              <w:tabs>
                <w:tab w:val="right" w:pos="9356"/>
              </w:tabs>
              <w:rPr>
                <w:b/>
                <w:sz w:val="20"/>
                <w:szCs w:val="20"/>
                <w:u w:val="single"/>
              </w:rPr>
            </w:pPr>
            <w:r w:rsidRPr="002D7E15">
              <w:rPr>
                <w:rFonts w:ascii="Calibri" w:hAnsi="Calibri"/>
                <w:b/>
                <w:sz w:val="20"/>
                <w:szCs w:val="20"/>
              </w:rPr>
              <w:t>CONCURSO NO:</w:t>
            </w:r>
          </w:p>
        </w:tc>
        <w:tc>
          <w:tcPr>
            <w:tcW w:w="6851" w:type="dxa"/>
          </w:tcPr>
          <w:p w14:paraId="1A37FB16" w14:textId="77777777" w:rsidR="00344D3F" w:rsidRPr="002D7E15" w:rsidRDefault="00344D3F" w:rsidP="008F6DBB">
            <w:pPr>
              <w:rPr>
                <w:rFonts w:ascii="Calibri" w:hAnsi="Calibri"/>
                <w:b/>
                <w:sz w:val="20"/>
                <w:szCs w:val="20"/>
              </w:rPr>
            </w:pPr>
          </w:p>
        </w:tc>
      </w:tr>
      <w:tr w:rsidR="00344D3F" w:rsidRPr="002D7E15" w14:paraId="171EBEC0" w14:textId="77777777" w:rsidTr="008F6DBB">
        <w:trPr>
          <w:jc w:val="center"/>
        </w:trPr>
        <w:tc>
          <w:tcPr>
            <w:tcW w:w="2518" w:type="dxa"/>
          </w:tcPr>
          <w:p w14:paraId="024D1DC4" w14:textId="77777777" w:rsidR="00344D3F" w:rsidRPr="002D7E15" w:rsidRDefault="00344D3F" w:rsidP="008F6DBB">
            <w:pPr>
              <w:tabs>
                <w:tab w:val="right" w:pos="9356"/>
              </w:tabs>
              <w:rPr>
                <w:b/>
                <w:sz w:val="20"/>
                <w:szCs w:val="20"/>
                <w:u w:val="single"/>
              </w:rPr>
            </w:pPr>
            <w:r w:rsidRPr="002D7E15">
              <w:rPr>
                <w:rFonts w:ascii="Calibri" w:hAnsi="Calibri"/>
                <w:b/>
                <w:sz w:val="20"/>
                <w:szCs w:val="20"/>
              </w:rPr>
              <w:t xml:space="preserve">COMPAÑÍA VENDEDORA: </w:t>
            </w:r>
          </w:p>
        </w:tc>
        <w:tc>
          <w:tcPr>
            <w:tcW w:w="6851" w:type="dxa"/>
          </w:tcPr>
          <w:p w14:paraId="637B9562" w14:textId="77777777" w:rsidR="00344D3F" w:rsidRPr="002D7E15" w:rsidRDefault="00344D3F" w:rsidP="008F6DBB">
            <w:pPr>
              <w:rPr>
                <w:rFonts w:ascii="Calibri" w:hAnsi="Calibri"/>
                <w:b/>
                <w:sz w:val="20"/>
                <w:szCs w:val="20"/>
              </w:rPr>
            </w:pPr>
          </w:p>
        </w:tc>
      </w:tr>
    </w:tbl>
    <w:p w14:paraId="118896AE" w14:textId="77777777" w:rsidR="00344D3F" w:rsidRPr="002D7E15" w:rsidRDefault="00344D3F" w:rsidP="00344D3F">
      <w:pPr>
        <w:ind w:left="426"/>
        <w:jc w:val="both"/>
        <w:rPr>
          <w:sz w:val="20"/>
          <w:szCs w:val="20"/>
        </w:rPr>
      </w:pPr>
    </w:p>
    <w:p w14:paraId="40095D43" w14:textId="77777777" w:rsidR="00344D3F" w:rsidRPr="002D7E15" w:rsidRDefault="00344D3F" w:rsidP="00344D3F">
      <w:pPr>
        <w:ind w:left="426"/>
        <w:jc w:val="both"/>
        <w:rPr>
          <w:sz w:val="20"/>
          <w:szCs w:val="20"/>
        </w:rPr>
      </w:pPr>
    </w:p>
    <w:tbl>
      <w:tblPr>
        <w:tblW w:w="10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169"/>
        <w:gridCol w:w="992"/>
        <w:gridCol w:w="1559"/>
        <w:gridCol w:w="1275"/>
        <w:gridCol w:w="1595"/>
        <w:gridCol w:w="1463"/>
        <w:gridCol w:w="1463"/>
      </w:tblGrid>
      <w:tr w:rsidR="00344D3F" w:rsidRPr="002D7E15" w14:paraId="133C31EC" w14:textId="77777777" w:rsidTr="002D7E15">
        <w:trPr>
          <w:jc w:val="center"/>
        </w:trPr>
        <w:tc>
          <w:tcPr>
            <w:tcW w:w="1060" w:type="dxa"/>
            <w:shd w:val="clear" w:color="auto" w:fill="A3EDFF"/>
            <w:vAlign w:val="center"/>
          </w:tcPr>
          <w:p w14:paraId="424BBB31" w14:textId="77777777" w:rsidR="00344D3F" w:rsidRPr="002D7E15" w:rsidRDefault="00344D3F" w:rsidP="008F6DBB">
            <w:pPr>
              <w:tabs>
                <w:tab w:val="right" w:pos="9923"/>
              </w:tabs>
              <w:ind w:right="71"/>
              <w:jc w:val="center"/>
              <w:rPr>
                <w:b/>
                <w:sz w:val="20"/>
                <w:szCs w:val="20"/>
              </w:rPr>
            </w:pPr>
            <w:r w:rsidRPr="002D7E15">
              <w:rPr>
                <w:b/>
                <w:sz w:val="20"/>
                <w:szCs w:val="20"/>
              </w:rPr>
              <w:t>PARTIDA</w:t>
            </w:r>
          </w:p>
        </w:tc>
        <w:tc>
          <w:tcPr>
            <w:tcW w:w="1169" w:type="dxa"/>
            <w:shd w:val="clear" w:color="auto" w:fill="A3EDFF"/>
            <w:vAlign w:val="center"/>
          </w:tcPr>
          <w:p w14:paraId="6E591732" w14:textId="77777777" w:rsidR="00344D3F" w:rsidRPr="002D7E15" w:rsidRDefault="00344D3F" w:rsidP="008F6DBB">
            <w:pPr>
              <w:tabs>
                <w:tab w:val="right" w:pos="9923"/>
              </w:tabs>
              <w:ind w:right="142"/>
              <w:jc w:val="center"/>
              <w:rPr>
                <w:b/>
                <w:sz w:val="20"/>
                <w:szCs w:val="20"/>
              </w:rPr>
            </w:pPr>
            <w:r w:rsidRPr="002D7E15">
              <w:rPr>
                <w:b/>
                <w:sz w:val="20"/>
                <w:szCs w:val="20"/>
              </w:rPr>
              <w:t>PRUEBA</w:t>
            </w:r>
          </w:p>
        </w:tc>
        <w:tc>
          <w:tcPr>
            <w:tcW w:w="992" w:type="dxa"/>
            <w:shd w:val="clear" w:color="auto" w:fill="A3EDFF"/>
            <w:vAlign w:val="center"/>
          </w:tcPr>
          <w:p w14:paraId="6ADBD58B" w14:textId="77777777" w:rsidR="00344D3F" w:rsidRPr="002D7E15" w:rsidRDefault="00344D3F" w:rsidP="008F6DBB">
            <w:pPr>
              <w:tabs>
                <w:tab w:val="right" w:pos="9923"/>
              </w:tabs>
              <w:jc w:val="center"/>
              <w:rPr>
                <w:b/>
                <w:sz w:val="20"/>
                <w:szCs w:val="20"/>
              </w:rPr>
            </w:pPr>
            <w:r w:rsidRPr="002D7E15">
              <w:rPr>
                <w:b/>
                <w:sz w:val="20"/>
                <w:szCs w:val="20"/>
              </w:rPr>
              <w:t>CLAVE</w:t>
            </w:r>
          </w:p>
        </w:tc>
        <w:tc>
          <w:tcPr>
            <w:tcW w:w="1559" w:type="dxa"/>
            <w:shd w:val="clear" w:color="auto" w:fill="A3EDFF"/>
            <w:vAlign w:val="center"/>
          </w:tcPr>
          <w:p w14:paraId="0E9C236B" w14:textId="77777777" w:rsidR="00344D3F" w:rsidRPr="002D7E15" w:rsidRDefault="00344D3F" w:rsidP="008F6DBB">
            <w:pPr>
              <w:tabs>
                <w:tab w:val="left" w:pos="1343"/>
                <w:tab w:val="right" w:pos="9923"/>
              </w:tabs>
              <w:jc w:val="center"/>
              <w:rPr>
                <w:b/>
                <w:sz w:val="20"/>
                <w:szCs w:val="20"/>
              </w:rPr>
            </w:pPr>
            <w:r w:rsidRPr="002D7E15">
              <w:rPr>
                <w:b/>
                <w:sz w:val="20"/>
                <w:szCs w:val="20"/>
              </w:rPr>
              <w:t>DESCRIPCION</w:t>
            </w:r>
          </w:p>
        </w:tc>
        <w:tc>
          <w:tcPr>
            <w:tcW w:w="1275" w:type="dxa"/>
            <w:shd w:val="clear" w:color="auto" w:fill="A3EDFF"/>
            <w:vAlign w:val="center"/>
          </w:tcPr>
          <w:p w14:paraId="17078555" w14:textId="77777777" w:rsidR="00344D3F" w:rsidRPr="002D7E15" w:rsidRDefault="00344D3F" w:rsidP="008F6DBB">
            <w:pPr>
              <w:tabs>
                <w:tab w:val="left" w:pos="1059"/>
                <w:tab w:val="right" w:pos="9923"/>
              </w:tabs>
              <w:ind w:right="-37"/>
              <w:jc w:val="center"/>
              <w:rPr>
                <w:b/>
                <w:sz w:val="20"/>
                <w:szCs w:val="20"/>
              </w:rPr>
            </w:pPr>
            <w:r w:rsidRPr="002D7E15">
              <w:rPr>
                <w:b/>
                <w:sz w:val="20"/>
                <w:szCs w:val="20"/>
              </w:rPr>
              <w:t>UNIDAD DE MEDIDA</w:t>
            </w:r>
          </w:p>
        </w:tc>
        <w:tc>
          <w:tcPr>
            <w:tcW w:w="1595" w:type="dxa"/>
            <w:shd w:val="clear" w:color="auto" w:fill="A3EDFF"/>
            <w:vAlign w:val="center"/>
          </w:tcPr>
          <w:p w14:paraId="1692CFF8" w14:textId="77777777" w:rsidR="00344D3F" w:rsidRPr="002D7E15" w:rsidRDefault="00344D3F" w:rsidP="008F6DBB">
            <w:pPr>
              <w:tabs>
                <w:tab w:val="left" w:pos="1059"/>
                <w:tab w:val="right" w:pos="9923"/>
              </w:tabs>
              <w:ind w:right="-37"/>
              <w:jc w:val="center"/>
              <w:rPr>
                <w:b/>
                <w:sz w:val="20"/>
                <w:szCs w:val="20"/>
              </w:rPr>
            </w:pPr>
            <w:r w:rsidRPr="002D7E15">
              <w:rPr>
                <w:b/>
                <w:sz w:val="20"/>
                <w:szCs w:val="20"/>
              </w:rPr>
              <w:t>PRESENTACION</w:t>
            </w:r>
          </w:p>
        </w:tc>
        <w:tc>
          <w:tcPr>
            <w:tcW w:w="1463" w:type="dxa"/>
            <w:shd w:val="clear" w:color="auto" w:fill="A3EDFF"/>
            <w:vAlign w:val="center"/>
          </w:tcPr>
          <w:p w14:paraId="19411884" w14:textId="77777777" w:rsidR="00344D3F" w:rsidRPr="002D7E15" w:rsidRDefault="00344D3F" w:rsidP="008F6DBB">
            <w:pPr>
              <w:tabs>
                <w:tab w:val="left" w:pos="1319"/>
                <w:tab w:val="right" w:pos="9923"/>
              </w:tabs>
              <w:ind w:right="-37"/>
              <w:jc w:val="center"/>
              <w:rPr>
                <w:b/>
                <w:sz w:val="20"/>
                <w:szCs w:val="20"/>
              </w:rPr>
            </w:pPr>
            <w:r w:rsidRPr="002D7E15">
              <w:rPr>
                <w:b/>
                <w:sz w:val="20"/>
                <w:szCs w:val="20"/>
              </w:rPr>
              <w:t>MARCA O FABRICANTE</w:t>
            </w:r>
          </w:p>
        </w:tc>
        <w:tc>
          <w:tcPr>
            <w:tcW w:w="1463" w:type="dxa"/>
            <w:shd w:val="clear" w:color="auto" w:fill="A3EDFF"/>
            <w:vAlign w:val="center"/>
          </w:tcPr>
          <w:p w14:paraId="71563500" w14:textId="77777777" w:rsidR="00344D3F" w:rsidRPr="002D7E15" w:rsidRDefault="00344D3F" w:rsidP="008F6DBB">
            <w:pPr>
              <w:tabs>
                <w:tab w:val="left" w:pos="1247"/>
                <w:tab w:val="right" w:pos="9923"/>
              </w:tabs>
              <w:ind w:right="-37"/>
              <w:jc w:val="center"/>
              <w:rPr>
                <w:b/>
                <w:sz w:val="20"/>
                <w:szCs w:val="20"/>
              </w:rPr>
            </w:pPr>
            <w:r w:rsidRPr="002D7E15">
              <w:rPr>
                <w:b/>
                <w:sz w:val="20"/>
                <w:szCs w:val="20"/>
              </w:rPr>
              <w:t>CANTIDAD OFERTADA</w:t>
            </w:r>
          </w:p>
        </w:tc>
      </w:tr>
      <w:tr w:rsidR="00344D3F" w:rsidRPr="002D7E15" w14:paraId="29FF5016" w14:textId="77777777" w:rsidTr="002D7E15">
        <w:trPr>
          <w:trHeight w:val="60"/>
          <w:jc w:val="center"/>
        </w:trPr>
        <w:tc>
          <w:tcPr>
            <w:tcW w:w="1060" w:type="dxa"/>
            <w:vMerge w:val="restart"/>
            <w:vAlign w:val="center"/>
          </w:tcPr>
          <w:p w14:paraId="0753D406" w14:textId="77777777" w:rsidR="00344D3F" w:rsidRPr="002D7E15" w:rsidRDefault="00344D3F" w:rsidP="008F6DBB">
            <w:pPr>
              <w:tabs>
                <w:tab w:val="right" w:pos="9923"/>
              </w:tabs>
              <w:ind w:right="141"/>
              <w:jc w:val="center"/>
              <w:rPr>
                <w:sz w:val="20"/>
                <w:szCs w:val="20"/>
              </w:rPr>
            </w:pPr>
          </w:p>
        </w:tc>
        <w:tc>
          <w:tcPr>
            <w:tcW w:w="1169" w:type="dxa"/>
          </w:tcPr>
          <w:p w14:paraId="35F9A0E1" w14:textId="77777777" w:rsidR="00344D3F" w:rsidRPr="002D7E15" w:rsidRDefault="00344D3F" w:rsidP="008F6DBB">
            <w:pPr>
              <w:tabs>
                <w:tab w:val="right" w:pos="9923"/>
              </w:tabs>
              <w:spacing w:before="120" w:after="120"/>
              <w:rPr>
                <w:sz w:val="20"/>
                <w:szCs w:val="20"/>
              </w:rPr>
            </w:pPr>
          </w:p>
        </w:tc>
        <w:tc>
          <w:tcPr>
            <w:tcW w:w="992" w:type="dxa"/>
          </w:tcPr>
          <w:p w14:paraId="449DA224" w14:textId="77777777" w:rsidR="00344D3F" w:rsidRPr="002D7E15" w:rsidRDefault="00344D3F" w:rsidP="008F6DBB">
            <w:pPr>
              <w:tabs>
                <w:tab w:val="right" w:pos="9923"/>
              </w:tabs>
              <w:spacing w:before="120" w:after="120"/>
              <w:rPr>
                <w:sz w:val="20"/>
                <w:szCs w:val="20"/>
                <w:highlight w:val="green"/>
              </w:rPr>
            </w:pPr>
          </w:p>
        </w:tc>
        <w:tc>
          <w:tcPr>
            <w:tcW w:w="1559" w:type="dxa"/>
          </w:tcPr>
          <w:p w14:paraId="6E622713" w14:textId="77777777" w:rsidR="00344D3F" w:rsidRPr="002D7E15" w:rsidRDefault="00344D3F" w:rsidP="008F6DBB">
            <w:pPr>
              <w:tabs>
                <w:tab w:val="right" w:pos="9923"/>
              </w:tabs>
              <w:spacing w:before="120" w:after="120"/>
              <w:rPr>
                <w:sz w:val="20"/>
                <w:szCs w:val="20"/>
              </w:rPr>
            </w:pPr>
          </w:p>
        </w:tc>
        <w:tc>
          <w:tcPr>
            <w:tcW w:w="1275" w:type="dxa"/>
          </w:tcPr>
          <w:p w14:paraId="4682089A" w14:textId="77777777" w:rsidR="00344D3F" w:rsidRPr="002D7E15" w:rsidRDefault="00344D3F" w:rsidP="008F6DBB">
            <w:pPr>
              <w:tabs>
                <w:tab w:val="right" w:pos="9923"/>
              </w:tabs>
              <w:spacing w:before="120" w:after="120"/>
              <w:rPr>
                <w:sz w:val="20"/>
                <w:szCs w:val="20"/>
              </w:rPr>
            </w:pPr>
          </w:p>
        </w:tc>
        <w:tc>
          <w:tcPr>
            <w:tcW w:w="1595" w:type="dxa"/>
          </w:tcPr>
          <w:p w14:paraId="0590C9CD" w14:textId="77777777" w:rsidR="00344D3F" w:rsidRPr="002D7E15" w:rsidRDefault="00344D3F" w:rsidP="008F6DBB">
            <w:pPr>
              <w:tabs>
                <w:tab w:val="right" w:pos="9923"/>
              </w:tabs>
              <w:spacing w:before="120" w:after="120"/>
              <w:rPr>
                <w:sz w:val="20"/>
                <w:szCs w:val="20"/>
              </w:rPr>
            </w:pPr>
          </w:p>
        </w:tc>
        <w:tc>
          <w:tcPr>
            <w:tcW w:w="1463" w:type="dxa"/>
          </w:tcPr>
          <w:p w14:paraId="1E9A6663" w14:textId="77777777" w:rsidR="00344D3F" w:rsidRPr="002D7E15" w:rsidRDefault="00344D3F" w:rsidP="008F6DBB">
            <w:pPr>
              <w:tabs>
                <w:tab w:val="right" w:pos="9923"/>
              </w:tabs>
              <w:spacing w:before="120" w:after="120"/>
              <w:rPr>
                <w:sz w:val="20"/>
                <w:szCs w:val="20"/>
              </w:rPr>
            </w:pPr>
          </w:p>
        </w:tc>
        <w:tc>
          <w:tcPr>
            <w:tcW w:w="1463" w:type="dxa"/>
          </w:tcPr>
          <w:p w14:paraId="24569E30" w14:textId="77777777" w:rsidR="00344D3F" w:rsidRPr="002D7E15" w:rsidRDefault="00344D3F" w:rsidP="008F6DBB">
            <w:pPr>
              <w:tabs>
                <w:tab w:val="right" w:pos="9923"/>
              </w:tabs>
              <w:spacing w:before="120" w:after="120"/>
              <w:rPr>
                <w:sz w:val="20"/>
                <w:szCs w:val="20"/>
              </w:rPr>
            </w:pPr>
          </w:p>
        </w:tc>
      </w:tr>
      <w:tr w:rsidR="00344D3F" w:rsidRPr="002D7E15" w14:paraId="387338A5" w14:textId="77777777" w:rsidTr="002D7E15">
        <w:trPr>
          <w:jc w:val="center"/>
        </w:trPr>
        <w:tc>
          <w:tcPr>
            <w:tcW w:w="1060" w:type="dxa"/>
            <w:vMerge/>
          </w:tcPr>
          <w:p w14:paraId="42B01BC2" w14:textId="77777777" w:rsidR="00344D3F" w:rsidRPr="002D7E15" w:rsidRDefault="00344D3F" w:rsidP="008F6DBB">
            <w:pPr>
              <w:tabs>
                <w:tab w:val="right" w:pos="9923"/>
              </w:tabs>
              <w:ind w:right="141"/>
              <w:rPr>
                <w:sz w:val="20"/>
                <w:szCs w:val="20"/>
              </w:rPr>
            </w:pPr>
          </w:p>
        </w:tc>
        <w:tc>
          <w:tcPr>
            <w:tcW w:w="1169" w:type="dxa"/>
          </w:tcPr>
          <w:p w14:paraId="7925AB0E" w14:textId="77777777" w:rsidR="00344D3F" w:rsidRPr="002D7E15" w:rsidRDefault="00344D3F" w:rsidP="008F6DBB">
            <w:pPr>
              <w:tabs>
                <w:tab w:val="right" w:pos="9923"/>
              </w:tabs>
              <w:spacing w:before="120" w:after="120"/>
              <w:rPr>
                <w:sz w:val="20"/>
                <w:szCs w:val="20"/>
              </w:rPr>
            </w:pPr>
          </w:p>
        </w:tc>
        <w:tc>
          <w:tcPr>
            <w:tcW w:w="992" w:type="dxa"/>
          </w:tcPr>
          <w:p w14:paraId="3520202A" w14:textId="77777777" w:rsidR="00344D3F" w:rsidRPr="002D7E15" w:rsidRDefault="00344D3F" w:rsidP="008F6DBB">
            <w:pPr>
              <w:rPr>
                <w:sz w:val="20"/>
                <w:szCs w:val="20"/>
                <w:highlight w:val="green"/>
              </w:rPr>
            </w:pPr>
          </w:p>
        </w:tc>
        <w:tc>
          <w:tcPr>
            <w:tcW w:w="1559" w:type="dxa"/>
          </w:tcPr>
          <w:p w14:paraId="2C7EAA46" w14:textId="77777777" w:rsidR="00344D3F" w:rsidRPr="002D7E15" w:rsidRDefault="00344D3F" w:rsidP="008F6DBB">
            <w:pPr>
              <w:tabs>
                <w:tab w:val="right" w:pos="9923"/>
              </w:tabs>
              <w:spacing w:before="120" w:after="120"/>
              <w:rPr>
                <w:sz w:val="20"/>
                <w:szCs w:val="20"/>
              </w:rPr>
            </w:pPr>
          </w:p>
        </w:tc>
        <w:tc>
          <w:tcPr>
            <w:tcW w:w="1275" w:type="dxa"/>
          </w:tcPr>
          <w:p w14:paraId="1257100E" w14:textId="77777777" w:rsidR="00344D3F" w:rsidRPr="002D7E15" w:rsidRDefault="00344D3F" w:rsidP="008F6DBB">
            <w:pPr>
              <w:tabs>
                <w:tab w:val="right" w:pos="9923"/>
              </w:tabs>
              <w:spacing w:before="120" w:after="120"/>
              <w:rPr>
                <w:sz w:val="20"/>
                <w:szCs w:val="20"/>
              </w:rPr>
            </w:pPr>
          </w:p>
        </w:tc>
        <w:tc>
          <w:tcPr>
            <w:tcW w:w="1595" w:type="dxa"/>
          </w:tcPr>
          <w:p w14:paraId="310FADA6" w14:textId="77777777" w:rsidR="00344D3F" w:rsidRPr="002D7E15" w:rsidRDefault="00344D3F" w:rsidP="008F6DBB">
            <w:pPr>
              <w:tabs>
                <w:tab w:val="right" w:pos="9923"/>
              </w:tabs>
              <w:spacing w:before="120" w:after="120"/>
              <w:rPr>
                <w:sz w:val="20"/>
                <w:szCs w:val="20"/>
              </w:rPr>
            </w:pPr>
          </w:p>
        </w:tc>
        <w:tc>
          <w:tcPr>
            <w:tcW w:w="1463" w:type="dxa"/>
          </w:tcPr>
          <w:p w14:paraId="41857480" w14:textId="77777777" w:rsidR="00344D3F" w:rsidRPr="002D7E15" w:rsidRDefault="00344D3F" w:rsidP="008F6DBB">
            <w:pPr>
              <w:tabs>
                <w:tab w:val="right" w:pos="9923"/>
              </w:tabs>
              <w:spacing w:before="120" w:after="120"/>
              <w:rPr>
                <w:sz w:val="20"/>
                <w:szCs w:val="20"/>
              </w:rPr>
            </w:pPr>
          </w:p>
        </w:tc>
        <w:tc>
          <w:tcPr>
            <w:tcW w:w="1463" w:type="dxa"/>
          </w:tcPr>
          <w:p w14:paraId="37D31902" w14:textId="77777777" w:rsidR="00344D3F" w:rsidRPr="002D7E15" w:rsidRDefault="00344D3F" w:rsidP="008F6DBB">
            <w:pPr>
              <w:tabs>
                <w:tab w:val="right" w:pos="9923"/>
              </w:tabs>
              <w:spacing w:before="120" w:after="120"/>
              <w:rPr>
                <w:sz w:val="20"/>
                <w:szCs w:val="20"/>
              </w:rPr>
            </w:pPr>
          </w:p>
        </w:tc>
      </w:tr>
      <w:tr w:rsidR="00344D3F" w:rsidRPr="002D7E15" w14:paraId="383F5BF0" w14:textId="77777777" w:rsidTr="002D7E15">
        <w:trPr>
          <w:jc w:val="center"/>
        </w:trPr>
        <w:tc>
          <w:tcPr>
            <w:tcW w:w="1060" w:type="dxa"/>
            <w:vMerge/>
          </w:tcPr>
          <w:p w14:paraId="3750E064" w14:textId="77777777" w:rsidR="00344D3F" w:rsidRPr="002D7E15" w:rsidRDefault="00344D3F" w:rsidP="008F6DBB">
            <w:pPr>
              <w:tabs>
                <w:tab w:val="right" w:pos="9923"/>
              </w:tabs>
              <w:ind w:right="141"/>
              <w:rPr>
                <w:sz w:val="20"/>
                <w:szCs w:val="20"/>
              </w:rPr>
            </w:pPr>
          </w:p>
        </w:tc>
        <w:tc>
          <w:tcPr>
            <w:tcW w:w="1169" w:type="dxa"/>
          </w:tcPr>
          <w:p w14:paraId="34BD3CFD" w14:textId="77777777" w:rsidR="00344D3F" w:rsidRPr="002D7E15" w:rsidRDefault="00344D3F" w:rsidP="008F6DBB">
            <w:pPr>
              <w:tabs>
                <w:tab w:val="right" w:pos="9923"/>
              </w:tabs>
              <w:spacing w:before="120" w:after="120"/>
              <w:rPr>
                <w:sz w:val="20"/>
                <w:szCs w:val="20"/>
              </w:rPr>
            </w:pPr>
          </w:p>
        </w:tc>
        <w:tc>
          <w:tcPr>
            <w:tcW w:w="992" w:type="dxa"/>
          </w:tcPr>
          <w:p w14:paraId="5AD97586" w14:textId="77777777" w:rsidR="00344D3F" w:rsidRPr="002D7E15" w:rsidRDefault="00344D3F" w:rsidP="008F6DBB">
            <w:pPr>
              <w:rPr>
                <w:sz w:val="20"/>
                <w:szCs w:val="20"/>
                <w:highlight w:val="green"/>
              </w:rPr>
            </w:pPr>
          </w:p>
        </w:tc>
        <w:tc>
          <w:tcPr>
            <w:tcW w:w="1559" w:type="dxa"/>
          </w:tcPr>
          <w:p w14:paraId="637E77AF" w14:textId="77777777" w:rsidR="00344D3F" w:rsidRPr="002D7E15" w:rsidRDefault="00344D3F" w:rsidP="008F6DBB">
            <w:pPr>
              <w:tabs>
                <w:tab w:val="right" w:pos="9923"/>
              </w:tabs>
              <w:spacing w:before="120" w:after="120"/>
              <w:rPr>
                <w:sz w:val="20"/>
                <w:szCs w:val="20"/>
              </w:rPr>
            </w:pPr>
          </w:p>
        </w:tc>
        <w:tc>
          <w:tcPr>
            <w:tcW w:w="1275" w:type="dxa"/>
          </w:tcPr>
          <w:p w14:paraId="05C264E5" w14:textId="77777777" w:rsidR="00344D3F" w:rsidRPr="002D7E15" w:rsidRDefault="00344D3F" w:rsidP="008F6DBB">
            <w:pPr>
              <w:tabs>
                <w:tab w:val="right" w:pos="9923"/>
              </w:tabs>
              <w:spacing w:before="120" w:after="120"/>
              <w:rPr>
                <w:sz w:val="20"/>
                <w:szCs w:val="20"/>
              </w:rPr>
            </w:pPr>
          </w:p>
        </w:tc>
        <w:tc>
          <w:tcPr>
            <w:tcW w:w="1595" w:type="dxa"/>
          </w:tcPr>
          <w:p w14:paraId="0DA56363" w14:textId="77777777" w:rsidR="00344D3F" w:rsidRPr="002D7E15" w:rsidRDefault="00344D3F" w:rsidP="008F6DBB">
            <w:pPr>
              <w:tabs>
                <w:tab w:val="right" w:pos="9923"/>
              </w:tabs>
              <w:spacing w:before="120" w:after="120"/>
              <w:rPr>
                <w:sz w:val="20"/>
                <w:szCs w:val="20"/>
              </w:rPr>
            </w:pPr>
          </w:p>
        </w:tc>
        <w:tc>
          <w:tcPr>
            <w:tcW w:w="1463" w:type="dxa"/>
          </w:tcPr>
          <w:p w14:paraId="1CE2774D" w14:textId="77777777" w:rsidR="00344D3F" w:rsidRPr="002D7E15" w:rsidRDefault="00344D3F" w:rsidP="008F6DBB">
            <w:pPr>
              <w:tabs>
                <w:tab w:val="right" w:pos="9923"/>
              </w:tabs>
              <w:spacing w:before="120" w:after="120"/>
              <w:rPr>
                <w:sz w:val="20"/>
                <w:szCs w:val="20"/>
              </w:rPr>
            </w:pPr>
          </w:p>
        </w:tc>
        <w:tc>
          <w:tcPr>
            <w:tcW w:w="1463" w:type="dxa"/>
          </w:tcPr>
          <w:p w14:paraId="37079080" w14:textId="77777777" w:rsidR="00344D3F" w:rsidRPr="002D7E15" w:rsidRDefault="00344D3F" w:rsidP="008F6DBB">
            <w:pPr>
              <w:tabs>
                <w:tab w:val="right" w:pos="9923"/>
              </w:tabs>
              <w:spacing w:before="120" w:after="120"/>
              <w:rPr>
                <w:sz w:val="20"/>
                <w:szCs w:val="20"/>
              </w:rPr>
            </w:pPr>
          </w:p>
        </w:tc>
      </w:tr>
      <w:tr w:rsidR="00344D3F" w:rsidRPr="002D7E15" w14:paraId="61CB1600" w14:textId="77777777" w:rsidTr="002D7E15">
        <w:trPr>
          <w:jc w:val="center"/>
        </w:trPr>
        <w:tc>
          <w:tcPr>
            <w:tcW w:w="1060" w:type="dxa"/>
            <w:vMerge/>
          </w:tcPr>
          <w:p w14:paraId="71B6CD11" w14:textId="77777777" w:rsidR="00344D3F" w:rsidRPr="002D7E15" w:rsidRDefault="00344D3F" w:rsidP="008F6DBB">
            <w:pPr>
              <w:tabs>
                <w:tab w:val="right" w:pos="9923"/>
              </w:tabs>
              <w:ind w:right="141"/>
              <w:rPr>
                <w:sz w:val="20"/>
                <w:szCs w:val="20"/>
              </w:rPr>
            </w:pPr>
          </w:p>
        </w:tc>
        <w:tc>
          <w:tcPr>
            <w:tcW w:w="1169" w:type="dxa"/>
          </w:tcPr>
          <w:p w14:paraId="0CE5FEF0" w14:textId="77777777" w:rsidR="00344D3F" w:rsidRPr="002D7E15" w:rsidRDefault="00344D3F" w:rsidP="008F6DBB">
            <w:pPr>
              <w:tabs>
                <w:tab w:val="right" w:pos="9923"/>
              </w:tabs>
              <w:spacing w:before="120" w:after="120"/>
              <w:rPr>
                <w:sz w:val="20"/>
                <w:szCs w:val="20"/>
              </w:rPr>
            </w:pPr>
          </w:p>
        </w:tc>
        <w:tc>
          <w:tcPr>
            <w:tcW w:w="992" w:type="dxa"/>
          </w:tcPr>
          <w:p w14:paraId="6E71F71B" w14:textId="77777777" w:rsidR="00344D3F" w:rsidRPr="002D7E15" w:rsidRDefault="00344D3F" w:rsidP="008F6DBB">
            <w:pPr>
              <w:rPr>
                <w:sz w:val="20"/>
                <w:szCs w:val="20"/>
                <w:highlight w:val="green"/>
              </w:rPr>
            </w:pPr>
          </w:p>
        </w:tc>
        <w:tc>
          <w:tcPr>
            <w:tcW w:w="1559" w:type="dxa"/>
          </w:tcPr>
          <w:p w14:paraId="2521B04F" w14:textId="77777777" w:rsidR="00344D3F" w:rsidRPr="002D7E15" w:rsidRDefault="00344D3F" w:rsidP="008F6DBB">
            <w:pPr>
              <w:tabs>
                <w:tab w:val="right" w:pos="9923"/>
              </w:tabs>
              <w:spacing w:before="120" w:after="120"/>
              <w:rPr>
                <w:sz w:val="20"/>
                <w:szCs w:val="20"/>
              </w:rPr>
            </w:pPr>
          </w:p>
        </w:tc>
        <w:tc>
          <w:tcPr>
            <w:tcW w:w="1275" w:type="dxa"/>
          </w:tcPr>
          <w:p w14:paraId="187596F3" w14:textId="77777777" w:rsidR="00344D3F" w:rsidRPr="002D7E15" w:rsidRDefault="00344D3F" w:rsidP="008F6DBB">
            <w:pPr>
              <w:tabs>
                <w:tab w:val="right" w:pos="9923"/>
              </w:tabs>
              <w:spacing w:before="120" w:after="120"/>
              <w:rPr>
                <w:sz w:val="20"/>
                <w:szCs w:val="20"/>
              </w:rPr>
            </w:pPr>
          </w:p>
        </w:tc>
        <w:tc>
          <w:tcPr>
            <w:tcW w:w="1595" w:type="dxa"/>
          </w:tcPr>
          <w:p w14:paraId="722CB05B" w14:textId="77777777" w:rsidR="00344D3F" w:rsidRPr="002D7E15" w:rsidRDefault="00344D3F" w:rsidP="008F6DBB">
            <w:pPr>
              <w:tabs>
                <w:tab w:val="right" w:pos="9923"/>
              </w:tabs>
              <w:spacing w:before="120" w:after="120"/>
              <w:rPr>
                <w:sz w:val="20"/>
                <w:szCs w:val="20"/>
              </w:rPr>
            </w:pPr>
          </w:p>
        </w:tc>
        <w:tc>
          <w:tcPr>
            <w:tcW w:w="1463" w:type="dxa"/>
          </w:tcPr>
          <w:p w14:paraId="37768939" w14:textId="77777777" w:rsidR="00344D3F" w:rsidRPr="002D7E15" w:rsidRDefault="00344D3F" w:rsidP="008F6DBB">
            <w:pPr>
              <w:tabs>
                <w:tab w:val="right" w:pos="9923"/>
              </w:tabs>
              <w:spacing w:before="120" w:after="120"/>
              <w:rPr>
                <w:sz w:val="20"/>
                <w:szCs w:val="20"/>
              </w:rPr>
            </w:pPr>
          </w:p>
        </w:tc>
        <w:tc>
          <w:tcPr>
            <w:tcW w:w="1463" w:type="dxa"/>
          </w:tcPr>
          <w:p w14:paraId="597B146A" w14:textId="77777777" w:rsidR="00344D3F" w:rsidRPr="002D7E15" w:rsidRDefault="00344D3F" w:rsidP="008F6DBB">
            <w:pPr>
              <w:tabs>
                <w:tab w:val="right" w:pos="9923"/>
              </w:tabs>
              <w:spacing w:before="120" w:after="120"/>
              <w:rPr>
                <w:sz w:val="20"/>
                <w:szCs w:val="20"/>
              </w:rPr>
            </w:pPr>
          </w:p>
        </w:tc>
      </w:tr>
      <w:tr w:rsidR="00344D3F" w:rsidRPr="002D7E15" w14:paraId="518D706F" w14:textId="77777777" w:rsidTr="002D7E15">
        <w:trPr>
          <w:jc w:val="center"/>
        </w:trPr>
        <w:tc>
          <w:tcPr>
            <w:tcW w:w="1060" w:type="dxa"/>
            <w:vMerge/>
          </w:tcPr>
          <w:p w14:paraId="4717E2A1" w14:textId="77777777" w:rsidR="00344D3F" w:rsidRPr="002D7E15" w:rsidRDefault="00344D3F" w:rsidP="008F6DBB">
            <w:pPr>
              <w:tabs>
                <w:tab w:val="right" w:pos="9923"/>
              </w:tabs>
              <w:ind w:right="141"/>
              <w:rPr>
                <w:sz w:val="20"/>
                <w:szCs w:val="20"/>
              </w:rPr>
            </w:pPr>
          </w:p>
        </w:tc>
        <w:tc>
          <w:tcPr>
            <w:tcW w:w="1169" w:type="dxa"/>
          </w:tcPr>
          <w:p w14:paraId="7A5E1227" w14:textId="77777777" w:rsidR="00344D3F" w:rsidRPr="002D7E15" w:rsidRDefault="00344D3F" w:rsidP="008F6DBB">
            <w:pPr>
              <w:tabs>
                <w:tab w:val="right" w:pos="9923"/>
              </w:tabs>
              <w:spacing w:before="120" w:after="120"/>
              <w:rPr>
                <w:sz w:val="20"/>
                <w:szCs w:val="20"/>
              </w:rPr>
            </w:pPr>
          </w:p>
        </w:tc>
        <w:tc>
          <w:tcPr>
            <w:tcW w:w="992" w:type="dxa"/>
          </w:tcPr>
          <w:p w14:paraId="05EB4FF1" w14:textId="77777777" w:rsidR="00344D3F" w:rsidRPr="002D7E15" w:rsidRDefault="00344D3F" w:rsidP="008F6DBB">
            <w:pPr>
              <w:rPr>
                <w:sz w:val="20"/>
                <w:szCs w:val="20"/>
                <w:highlight w:val="green"/>
              </w:rPr>
            </w:pPr>
          </w:p>
        </w:tc>
        <w:tc>
          <w:tcPr>
            <w:tcW w:w="1559" w:type="dxa"/>
          </w:tcPr>
          <w:p w14:paraId="2F668813" w14:textId="77777777" w:rsidR="00344D3F" w:rsidRPr="002D7E15" w:rsidRDefault="00344D3F" w:rsidP="008F6DBB">
            <w:pPr>
              <w:tabs>
                <w:tab w:val="right" w:pos="9923"/>
              </w:tabs>
              <w:spacing w:before="120" w:after="120"/>
              <w:rPr>
                <w:sz w:val="20"/>
                <w:szCs w:val="20"/>
              </w:rPr>
            </w:pPr>
          </w:p>
        </w:tc>
        <w:tc>
          <w:tcPr>
            <w:tcW w:w="1275" w:type="dxa"/>
          </w:tcPr>
          <w:p w14:paraId="0B7F0B3C" w14:textId="77777777" w:rsidR="00344D3F" w:rsidRPr="002D7E15" w:rsidRDefault="00344D3F" w:rsidP="008F6DBB">
            <w:pPr>
              <w:tabs>
                <w:tab w:val="right" w:pos="9923"/>
              </w:tabs>
              <w:spacing w:before="120" w:after="120"/>
              <w:rPr>
                <w:sz w:val="20"/>
                <w:szCs w:val="20"/>
              </w:rPr>
            </w:pPr>
          </w:p>
        </w:tc>
        <w:tc>
          <w:tcPr>
            <w:tcW w:w="1595" w:type="dxa"/>
          </w:tcPr>
          <w:p w14:paraId="23DEB778" w14:textId="77777777" w:rsidR="00344D3F" w:rsidRPr="002D7E15" w:rsidRDefault="00344D3F" w:rsidP="008F6DBB">
            <w:pPr>
              <w:tabs>
                <w:tab w:val="right" w:pos="9923"/>
              </w:tabs>
              <w:spacing w:before="120" w:after="120"/>
              <w:rPr>
                <w:sz w:val="20"/>
                <w:szCs w:val="20"/>
              </w:rPr>
            </w:pPr>
          </w:p>
        </w:tc>
        <w:tc>
          <w:tcPr>
            <w:tcW w:w="1463" w:type="dxa"/>
          </w:tcPr>
          <w:p w14:paraId="323132B0" w14:textId="77777777" w:rsidR="00344D3F" w:rsidRPr="002D7E15" w:rsidRDefault="00344D3F" w:rsidP="008F6DBB">
            <w:pPr>
              <w:tabs>
                <w:tab w:val="right" w:pos="9923"/>
              </w:tabs>
              <w:spacing w:before="120" w:after="120"/>
              <w:rPr>
                <w:sz w:val="20"/>
                <w:szCs w:val="20"/>
              </w:rPr>
            </w:pPr>
          </w:p>
        </w:tc>
        <w:tc>
          <w:tcPr>
            <w:tcW w:w="1463" w:type="dxa"/>
          </w:tcPr>
          <w:p w14:paraId="24725757" w14:textId="77777777" w:rsidR="00344D3F" w:rsidRPr="002D7E15" w:rsidRDefault="00344D3F" w:rsidP="008F6DBB">
            <w:pPr>
              <w:tabs>
                <w:tab w:val="right" w:pos="9923"/>
              </w:tabs>
              <w:spacing w:before="120" w:after="120"/>
              <w:rPr>
                <w:sz w:val="20"/>
                <w:szCs w:val="20"/>
              </w:rPr>
            </w:pPr>
          </w:p>
        </w:tc>
      </w:tr>
      <w:tr w:rsidR="00344D3F" w:rsidRPr="002D7E15" w14:paraId="369161DF" w14:textId="77777777" w:rsidTr="002D7E15">
        <w:trPr>
          <w:jc w:val="center"/>
        </w:trPr>
        <w:tc>
          <w:tcPr>
            <w:tcW w:w="1060" w:type="dxa"/>
            <w:vMerge/>
          </w:tcPr>
          <w:p w14:paraId="3A1F2545" w14:textId="77777777" w:rsidR="00344D3F" w:rsidRPr="002D7E15" w:rsidRDefault="00344D3F" w:rsidP="008F6DBB">
            <w:pPr>
              <w:tabs>
                <w:tab w:val="right" w:pos="9923"/>
              </w:tabs>
              <w:ind w:right="141"/>
              <w:rPr>
                <w:sz w:val="20"/>
                <w:szCs w:val="20"/>
              </w:rPr>
            </w:pPr>
          </w:p>
        </w:tc>
        <w:tc>
          <w:tcPr>
            <w:tcW w:w="1169" w:type="dxa"/>
          </w:tcPr>
          <w:p w14:paraId="57E5A4D4" w14:textId="77777777" w:rsidR="00344D3F" w:rsidRPr="002D7E15" w:rsidRDefault="00344D3F" w:rsidP="008F6DBB">
            <w:pPr>
              <w:tabs>
                <w:tab w:val="right" w:pos="9923"/>
              </w:tabs>
              <w:spacing w:before="120" w:after="120"/>
              <w:rPr>
                <w:sz w:val="20"/>
                <w:szCs w:val="20"/>
              </w:rPr>
            </w:pPr>
          </w:p>
        </w:tc>
        <w:tc>
          <w:tcPr>
            <w:tcW w:w="992" w:type="dxa"/>
          </w:tcPr>
          <w:p w14:paraId="1FF12DE9" w14:textId="77777777" w:rsidR="00344D3F" w:rsidRPr="002D7E15" w:rsidRDefault="00344D3F" w:rsidP="008F6DBB">
            <w:pPr>
              <w:rPr>
                <w:sz w:val="20"/>
                <w:szCs w:val="20"/>
                <w:highlight w:val="green"/>
              </w:rPr>
            </w:pPr>
          </w:p>
        </w:tc>
        <w:tc>
          <w:tcPr>
            <w:tcW w:w="1559" w:type="dxa"/>
          </w:tcPr>
          <w:p w14:paraId="027B15C5" w14:textId="77777777" w:rsidR="00344D3F" w:rsidRPr="002D7E15" w:rsidRDefault="00344D3F" w:rsidP="008F6DBB">
            <w:pPr>
              <w:tabs>
                <w:tab w:val="right" w:pos="9923"/>
              </w:tabs>
              <w:spacing w:before="120" w:after="120"/>
              <w:rPr>
                <w:sz w:val="20"/>
                <w:szCs w:val="20"/>
              </w:rPr>
            </w:pPr>
          </w:p>
        </w:tc>
        <w:tc>
          <w:tcPr>
            <w:tcW w:w="1275" w:type="dxa"/>
          </w:tcPr>
          <w:p w14:paraId="46FEDD0A" w14:textId="77777777" w:rsidR="00344D3F" w:rsidRPr="002D7E15" w:rsidRDefault="00344D3F" w:rsidP="008F6DBB">
            <w:pPr>
              <w:tabs>
                <w:tab w:val="right" w:pos="9923"/>
              </w:tabs>
              <w:spacing w:before="120" w:after="120"/>
              <w:rPr>
                <w:sz w:val="20"/>
                <w:szCs w:val="20"/>
              </w:rPr>
            </w:pPr>
          </w:p>
        </w:tc>
        <w:tc>
          <w:tcPr>
            <w:tcW w:w="1595" w:type="dxa"/>
          </w:tcPr>
          <w:p w14:paraId="3A72A47F" w14:textId="77777777" w:rsidR="00344D3F" w:rsidRPr="002D7E15" w:rsidRDefault="00344D3F" w:rsidP="008F6DBB">
            <w:pPr>
              <w:tabs>
                <w:tab w:val="right" w:pos="9923"/>
              </w:tabs>
              <w:spacing w:before="120" w:after="120"/>
              <w:rPr>
                <w:sz w:val="20"/>
                <w:szCs w:val="20"/>
              </w:rPr>
            </w:pPr>
          </w:p>
        </w:tc>
        <w:tc>
          <w:tcPr>
            <w:tcW w:w="1463" w:type="dxa"/>
          </w:tcPr>
          <w:p w14:paraId="5B1D8124" w14:textId="77777777" w:rsidR="00344D3F" w:rsidRPr="002D7E15" w:rsidRDefault="00344D3F" w:rsidP="008F6DBB">
            <w:pPr>
              <w:tabs>
                <w:tab w:val="right" w:pos="9923"/>
              </w:tabs>
              <w:spacing w:before="120" w:after="120"/>
              <w:rPr>
                <w:sz w:val="20"/>
                <w:szCs w:val="20"/>
              </w:rPr>
            </w:pPr>
          </w:p>
        </w:tc>
        <w:tc>
          <w:tcPr>
            <w:tcW w:w="1463" w:type="dxa"/>
          </w:tcPr>
          <w:p w14:paraId="15F0163A" w14:textId="77777777" w:rsidR="00344D3F" w:rsidRPr="002D7E15" w:rsidRDefault="00344D3F" w:rsidP="008F6DBB">
            <w:pPr>
              <w:tabs>
                <w:tab w:val="right" w:pos="9923"/>
              </w:tabs>
              <w:spacing w:before="120" w:after="120"/>
              <w:rPr>
                <w:sz w:val="20"/>
                <w:szCs w:val="20"/>
              </w:rPr>
            </w:pPr>
          </w:p>
        </w:tc>
      </w:tr>
      <w:tr w:rsidR="00344D3F" w:rsidRPr="002D7E15" w14:paraId="068A9F0A" w14:textId="77777777" w:rsidTr="002D7E15">
        <w:trPr>
          <w:jc w:val="center"/>
        </w:trPr>
        <w:tc>
          <w:tcPr>
            <w:tcW w:w="1060" w:type="dxa"/>
            <w:vMerge/>
          </w:tcPr>
          <w:p w14:paraId="026487B3" w14:textId="77777777" w:rsidR="00344D3F" w:rsidRPr="002D7E15" w:rsidRDefault="00344D3F" w:rsidP="008F6DBB">
            <w:pPr>
              <w:tabs>
                <w:tab w:val="right" w:pos="9923"/>
              </w:tabs>
              <w:ind w:right="141"/>
              <w:rPr>
                <w:sz w:val="20"/>
                <w:szCs w:val="20"/>
              </w:rPr>
            </w:pPr>
          </w:p>
        </w:tc>
        <w:tc>
          <w:tcPr>
            <w:tcW w:w="1169" w:type="dxa"/>
          </w:tcPr>
          <w:p w14:paraId="65B68FC7" w14:textId="77777777" w:rsidR="00344D3F" w:rsidRPr="002D7E15" w:rsidRDefault="00344D3F" w:rsidP="008F6DBB">
            <w:pPr>
              <w:tabs>
                <w:tab w:val="right" w:pos="9923"/>
              </w:tabs>
              <w:spacing w:before="120" w:after="120"/>
              <w:rPr>
                <w:sz w:val="20"/>
                <w:szCs w:val="20"/>
              </w:rPr>
            </w:pPr>
          </w:p>
        </w:tc>
        <w:tc>
          <w:tcPr>
            <w:tcW w:w="992" w:type="dxa"/>
          </w:tcPr>
          <w:p w14:paraId="27B6B684" w14:textId="77777777" w:rsidR="00344D3F" w:rsidRPr="002D7E15" w:rsidRDefault="00344D3F" w:rsidP="008F6DBB">
            <w:pPr>
              <w:rPr>
                <w:sz w:val="20"/>
                <w:szCs w:val="20"/>
                <w:highlight w:val="green"/>
              </w:rPr>
            </w:pPr>
          </w:p>
        </w:tc>
        <w:tc>
          <w:tcPr>
            <w:tcW w:w="1559" w:type="dxa"/>
          </w:tcPr>
          <w:p w14:paraId="27849BAE" w14:textId="77777777" w:rsidR="00344D3F" w:rsidRPr="002D7E15" w:rsidRDefault="00344D3F" w:rsidP="008F6DBB">
            <w:pPr>
              <w:tabs>
                <w:tab w:val="right" w:pos="9923"/>
              </w:tabs>
              <w:spacing w:before="120" w:after="120"/>
              <w:rPr>
                <w:sz w:val="20"/>
                <w:szCs w:val="20"/>
              </w:rPr>
            </w:pPr>
          </w:p>
        </w:tc>
        <w:tc>
          <w:tcPr>
            <w:tcW w:w="1275" w:type="dxa"/>
          </w:tcPr>
          <w:p w14:paraId="25551EC1" w14:textId="77777777" w:rsidR="00344D3F" w:rsidRPr="002D7E15" w:rsidRDefault="00344D3F" w:rsidP="008F6DBB">
            <w:pPr>
              <w:tabs>
                <w:tab w:val="right" w:pos="9923"/>
              </w:tabs>
              <w:spacing w:before="120" w:after="120"/>
              <w:rPr>
                <w:sz w:val="20"/>
                <w:szCs w:val="20"/>
              </w:rPr>
            </w:pPr>
          </w:p>
        </w:tc>
        <w:tc>
          <w:tcPr>
            <w:tcW w:w="1595" w:type="dxa"/>
          </w:tcPr>
          <w:p w14:paraId="4D89A2F6" w14:textId="77777777" w:rsidR="00344D3F" w:rsidRPr="002D7E15" w:rsidRDefault="00344D3F" w:rsidP="008F6DBB">
            <w:pPr>
              <w:tabs>
                <w:tab w:val="right" w:pos="9923"/>
              </w:tabs>
              <w:spacing w:before="120" w:after="120"/>
              <w:rPr>
                <w:sz w:val="20"/>
                <w:szCs w:val="20"/>
              </w:rPr>
            </w:pPr>
          </w:p>
        </w:tc>
        <w:tc>
          <w:tcPr>
            <w:tcW w:w="1463" w:type="dxa"/>
          </w:tcPr>
          <w:p w14:paraId="343D90D5" w14:textId="77777777" w:rsidR="00344D3F" w:rsidRPr="002D7E15" w:rsidRDefault="00344D3F" w:rsidP="008F6DBB">
            <w:pPr>
              <w:tabs>
                <w:tab w:val="right" w:pos="9923"/>
              </w:tabs>
              <w:spacing w:before="120" w:after="120"/>
              <w:rPr>
                <w:sz w:val="20"/>
                <w:szCs w:val="20"/>
              </w:rPr>
            </w:pPr>
          </w:p>
        </w:tc>
        <w:tc>
          <w:tcPr>
            <w:tcW w:w="1463" w:type="dxa"/>
          </w:tcPr>
          <w:p w14:paraId="38EA1093" w14:textId="77777777" w:rsidR="00344D3F" w:rsidRPr="002D7E15" w:rsidRDefault="00344D3F" w:rsidP="008F6DBB">
            <w:pPr>
              <w:tabs>
                <w:tab w:val="right" w:pos="9923"/>
              </w:tabs>
              <w:spacing w:before="120" w:after="120"/>
              <w:rPr>
                <w:sz w:val="20"/>
                <w:szCs w:val="20"/>
              </w:rPr>
            </w:pPr>
          </w:p>
        </w:tc>
      </w:tr>
    </w:tbl>
    <w:p w14:paraId="0F03E8A0" w14:textId="77777777" w:rsidR="00344D3F" w:rsidRPr="002D7E15" w:rsidRDefault="00344D3F" w:rsidP="00344D3F">
      <w:pPr>
        <w:pStyle w:val="Default"/>
        <w:jc w:val="center"/>
        <w:rPr>
          <w:rFonts w:asciiTheme="minorHAnsi" w:hAnsiTheme="minorHAnsi"/>
          <w:b/>
          <w:sz w:val="20"/>
          <w:szCs w:val="20"/>
        </w:rPr>
      </w:pPr>
    </w:p>
    <w:p w14:paraId="23FFF920" w14:textId="77777777" w:rsidR="00344D3F" w:rsidRPr="002D7E15" w:rsidRDefault="00344D3F" w:rsidP="00344D3F">
      <w:pPr>
        <w:pStyle w:val="Default"/>
        <w:jc w:val="center"/>
        <w:rPr>
          <w:rFonts w:asciiTheme="minorHAnsi" w:hAnsiTheme="minorHAnsi"/>
          <w:b/>
          <w:sz w:val="20"/>
          <w:szCs w:val="20"/>
        </w:rPr>
      </w:pPr>
    </w:p>
    <w:p w14:paraId="2E05008A" w14:textId="77777777" w:rsidR="00344D3F" w:rsidRPr="002D7E15" w:rsidRDefault="00344D3F" w:rsidP="00344D3F">
      <w:pPr>
        <w:pStyle w:val="Default"/>
        <w:jc w:val="center"/>
        <w:rPr>
          <w:rFonts w:asciiTheme="minorHAnsi" w:hAnsiTheme="minorHAnsi"/>
          <w:b/>
          <w:sz w:val="20"/>
          <w:szCs w:val="20"/>
        </w:rPr>
      </w:pPr>
    </w:p>
    <w:p w14:paraId="10F285A7" w14:textId="77777777" w:rsidR="00344D3F" w:rsidRPr="002D7E15" w:rsidRDefault="00344D3F" w:rsidP="00344D3F">
      <w:pPr>
        <w:pStyle w:val="Default"/>
        <w:jc w:val="center"/>
        <w:rPr>
          <w:rFonts w:asciiTheme="minorHAnsi" w:hAnsiTheme="minorHAnsi"/>
          <w:b/>
          <w:sz w:val="20"/>
          <w:szCs w:val="20"/>
        </w:rPr>
      </w:pPr>
      <w:r w:rsidRPr="002D7E15">
        <w:rPr>
          <w:rFonts w:asciiTheme="minorHAnsi" w:hAnsiTheme="minorHAnsi"/>
          <w:b/>
          <w:sz w:val="20"/>
          <w:szCs w:val="20"/>
        </w:rPr>
        <w:t>Lugar y fecha</w:t>
      </w:r>
    </w:p>
    <w:p w14:paraId="42FE1123" w14:textId="77777777" w:rsidR="00344D3F" w:rsidRPr="002D7E15" w:rsidRDefault="00344D3F" w:rsidP="00344D3F">
      <w:pPr>
        <w:pStyle w:val="Default"/>
        <w:jc w:val="center"/>
        <w:rPr>
          <w:rFonts w:ascii="Calibri" w:hAnsi="Calibri"/>
          <w:b/>
          <w:sz w:val="20"/>
          <w:szCs w:val="20"/>
        </w:rPr>
      </w:pPr>
    </w:p>
    <w:p w14:paraId="27E451C5" w14:textId="77777777" w:rsidR="00344D3F" w:rsidRPr="002D7E15" w:rsidRDefault="00344D3F" w:rsidP="00344D3F">
      <w:pPr>
        <w:pStyle w:val="Default"/>
        <w:jc w:val="center"/>
        <w:rPr>
          <w:rFonts w:ascii="Calibri" w:hAnsi="Calibri"/>
          <w:b/>
          <w:sz w:val="20"/>
          <w:szCs w:val="20"/>
        </w:rPr>
      </w:pPr>
      <w:r w:rsidRPr="002D7E15">
        <w:rPr>
          <w:rFonts w:ascii="Calibri" w:hAnsi="Calibri"/>
          <w:b/>
          <w:sz w:val="20"/>
          <w:szCs w:val="20"/>
        </w:rPr>
        <w:t>_________________________________________</w:t>
      </w:r>
    </w:p>
    <w:p w14:paraId="7D21B52D" w14:textId="77777777" w:rsidR="00344D3F" w:rsidRPr="002D7E15" w:rsidRDefault="00344D3F" w:rsidP="00344D3F">
      <w:pPr>
        <w:pStyle w:val="Default"/>
        <w:jc w:val="center"/>
        <w:rPr>
          <w:rFonts w:ascii="Calibri" w:hAnsi="Calibri"/>
          <w:b/>
          <w:sz w:val="20"/>
          <w:szCs w:val="20"/>
        </w:rPr>
      </w:pPr>
      <w:r w:rsidRPr="002D7E15">
        <w:rPr>
          <w:rFonts w:ascii="Calibri" w:hAnsi="Calibri"/>
          <w:b/>
          <w:sz w:val="20"/>
          <w:szCs w:val="20"/>
        </w:rPr>
        <w:t>NOMBRE Y FIRMA DEL REPRESENTANTE LEGAL</w:t>
      </w:r>
    </w:p>
    <w:p w14:paraId="11306B8C" w14:textId="77777777" w:rsidR="00344D3F" w:rsidRPr="002D7E15" w:rsidRDefault="00344D3F" w:rsidP="00344D3F">
      <w:pPr>
        <w:ind w:left="426"/>
        <w:jc w:val="center"/>
        <w:rPr>
          <w:rFonts w:ascii="Calibri" w:hAnsi="Calibri"/>
          <w:b/>
          <w:sz w:val="20"/>
          <w:szCs w:val="20"/>
        </w:rPr>
      </w:pPr>
      <w:r w:rsidRPr="002D7E15">
        <w:rPr>
          <w:rFonts w:ascii="Calibri" w:hAnsi="Calibri"/>
          <w:b/>
          <w:sz w:val="20"/>
          <w:szCs w:val="20"/>
        </w:rPr>
        <w:t>Protesto lo necesario</w:t>
      </w:r>
    </w:p>
    <w:p w14:paraId="099A986E" w14:textId="77777777" w:rsidR="00344D3F" w:rsidRDefault="00344D3F" w:rsidP="00344D3F">
      <w:pPr>
        <w:ind w:left="426"/>
        <w:jc w:val="center"/>
        <w:rPr>
          <w:rFonts w:ascii="Calibri" w:hAnsi="Calibri"/>
          <w:b/>
        </w:rPr>
      </w:pPr>
    </w:p>
    <w:p w14:paraId="0AD65AC7" w14:textId="77777777" w:rsidR="00344D3F" w:rsidRDefault="00344D3F" w:rsidP="00344D3F">
      <w:pPr>
        <w:ind w:left="426"/>
        <w:jc w:val="center"/>
        <w:rPr>
          <w:rFonts w:ascii="Calibri" w:hAnsi="Calibri"/>
          <w:b/>
        </w:rPr>
      </w:pPr>
    </w:p>
    <w:p w14:paraId="5C653B37" w14:textId="77777777" w:rsidR="00344D3F" w:rsidRDefault="00344D3F" w:rsidP="00344D3F">
      <w:pPr>
        <w:ind w:left="426"/>
        <w:jc w:val="center"/>
        <w:rPr>
          <w:rFonts w:ascii="Calibri" w:hAnsi="Calibri"/>
          <w:b/>
        </w:rPr>
      </w:pPr>
    </w:p>
    <w:p w14:paraId="329D8C4A" w14:textId="77777777" w:rsidR="00344D3F" w:rsidRDefault="00344D3F" w:rsidP="00344D3F">
      <w:pPr>
        <w:ind w:left="426"/>
        <w:jc w:val="center"/>
        <w:rPr>
          <w:rFonts w:ascii="Calibri" w:hAnsi="Calibri"/>
          <w:b/>
        </w:rPr>
      </w:pPr>
    </w:p>
    <w:p w14:paraId="611BCE85" w14:textId="77777777" w:rsidR="00344D3F" w:rsidRDefault="00344D3F" w:rsidP="00344D3F">
      <w:pPr>
        <w:ind w:left="426"/>
        <w:jc w:val="center"/>
        <w:rPr>
          <w:rFonts w:ascii="Calibri" w:hAnsi="Calibri"/>
          <w:b/>
        </w:rPr>
      </w:pPr>
    </w:p>
    <w:p w14:paraId="02CEA3C7" w14:textId="77777777" w:rsidR="00344D3F" w:rsidRDefault="00344D3F" w:rsidP="00344D3F">
      <w:pPr>
        <w:ind w:left="426"/>
        <w:jc w:val="center"/>
        <w:rPr>
          <w:rFonts w:ascii="Calibri" w:hAnsi="Calibri"/>
          <w:b/>
        </w:rPr>
      </w:pPr>
    </w:p>
    <w:p w14:paraId="4C6DCC81" w14:textId="77777777" w:rsidR="00344D3F" w:rsidRDefault="00344D3F" w:rsidP="00344D3F">
      <w:pPr>
        <w:ind w:left="426"/>
        <w:jc w:val="center"/>
        <w:rPr>
          <w:rFonts w:ascii="Calibri" w:hAnsi="Calibri"/>
          <w:b/>
        </w:rPr>
      </w:pPr>
    </w:p>
    <w:p w14:paraId="2B4B4815" w14:textId="77777777" w:rsidR="00344D3F" w:rsidRDefault="00344D3F" w:rsidP="00344D3F">
      <w:pPr>
        <w:ind w:left="426"/>
        <w:jc w:val="center"/>
        <w:rPr>
          <w:rFonts w:ascii="Calibri" w:hAnsi="Calibri"/>
          <w:b/>
        </w:rPr>
      </w:pPr>
    </w:p>
    <w:p w14:paraId="02192899" w14:textId="77777777" w:rsidR="00344D3F" w:rsidRDefault="00344D3F" w:rsidP="00344D3F">
      <w:pPr>
        <w:ind w:left="426"/>
        <w:jc w:val="center"/>
        <w:rPr>
          <w:rFonts w:ascii="Calibri" w:hAnsi="Calibri"/>
          <w:b/>
        </w:rPr>
      </w:pPr>
    </w:p>
    <w:p w14:paraId="1A371654" w14:textId="77777777" w:rsidR="00344D3F" w:rsidRDefault="00344D3F" w:rsidP="00344D3F">
      <w:pPr>
        <w:ind w:left="426"/>
        <w:jc w:val="center"/>
        <w:rPr>
          <w:rFonts w:ascii="Calibri" w:hAnsi="Calibri"/>
          <w:b/>
        </w:rPr>
      </w:pPr>
    </w:p>
    <w:p w14:paraId="4E605674" w14:textId="77777777" w:rsidR="00344D3F" w:rsidRDefault="00344D3F" w:rsidP="00344D3F">
      <w:pPr>
        <w:ind w:left="426"/>
        <w:jc w:val="center"/>
        <w:rPr>
          <w:rFonts w:ascii="Calibri" w:hAnsi="Calibri"/>
          <w:b/>
        </w:rPr>
      </w:pPr>
    </w:p>
    <w:p w14:paraId="60E18AFD" w14:textId="77777777" w:rsidR="00344D3F" w:rsidRDefault="00344D3F" w:rsidP="00344D3F">
      <w:pPr>
        <w:ind w:left="426"/>
        <w:jc w:val="center"/>
        <w:rPr>
          <w:rFonts w:ascii="Calibri" w:hAnsi="Calibri"/>
          <w:b/>
        </w:rPr>
      </w:pPr>
    </w:p>
    <w:p w14:paraId="479DE680" w14:textId="77777777" w:rsidR="00344D3F" w:rsidRDefault="00344D3F" w:rsidP="00344D3F">
      <w:pPr>
        <w:ind w:left="426"/>
        <w:jc w:val="center"/>
        <w:rPr>
          <w:rFonts w:ascii="Calibri" w:hAnsi="Calibri"/>
          <w:b/>
        </w:rPr>
      </w:pPr>
    </w:p>
    <w:p w14:paraId="1C6CD388"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4253"/>
          <w:tab w:val="left" w:pos="8080"/>
        </w:tabs>
        <w:ind w:right="1"/>
        <w:jc w:val="center"/>
        <w:rPr>
          <w:rFonts w:ascii="Calibri" w:hAnsi="Calibri" w:cs="Arial"/>
          <w:b/>
          <w:bCs/>
        </w:rPr>
      </w:pPr>
      <w:r w:rsidRPr="00E2255E">
        <w:rPr>
          <w:rFonts w:ascii="Calibri" w:hAnsi="Calibri" w:cs="Arial"/>
          <w:b/>
          <w:bCs/>
        </w:rPr>
        <w:t>ANEXO 3</w:t>
      </w:r>
    </w:p>
    <w:p w14:paraId="15FBDA61" w14:textId="77777777" w:rsidR="00344D3F" w:rsidRPr="002D7E15" w:rsidRDefault="00344D3F" w:rsidP="00344D3F">
      <w:pPr>
        <w:tabs>
          <w:tab w:val="left" w:pos="426"/>
        </w:tabs>
        <w:ind w:left="284"/>
        <w:jc w:val="center"/>
        <w:rPr>
          <w:rFonts w:ascii="Calibri" w:hAnsi="Calibri"/>
          <w:b/>
          <w:sz w:val="20"/>
          <w:szCs w:val="20"/>
        </w:rPr>
      </w:pPr>
      <w:r w:rsidRPr="002D7E15">
        <w:rPr>
          <w:rFonts w:ascii="Calibri" w:hAnsi="Calibri"/>
          <w:b/>
          <w:sz w:val="20"/>
          <w:szCs w:val="20"/>
        </w:rPr>
        <w:t>Formato de Oferta Económica</w:t>
      </w:r>
    </w:p>
    <w:p w14:paraId="79F58A22" w14:textId="77777777" w:rsidR="00344D3F" w:rsidRPr="002D7E15" w:rsidRDefault="00344D3F" w:rsidP="00344D3F">
      <w:pPr>
        <w:tabs>
          <w:tab w:val="left" w:pos="426"/>
        </w:tabs>
        <w:ind w:left="284"/>
        <w:jc w:val="center"/>
        <w:rPr>
          <w:rFonts w:ascii="Calibri" w:hAnsi="Calibri"/>
          <w:b/>
          <w:sz w:val="20"/>
          <w:szCs w:val="20"/>
        </w:rPr>
      </w:pPr>
    </w:p>
    <w:p w14:paraId="5BC144D1" w14:textId="77777777" w:rsidR="00344D3F" w:rsidRPr="002D7E15" w:rsidRDefault="00344D3F" w:rsidP="00344D3F">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344D3F" w:rsidRPr="002D7E15" w14:paraId="45933C27" w14:textId="77777777" w:rsidTr="008F6DBB">
        <w:trPr>
          <w:jc w:val="center"/>
        </w:trPr>
        <w:tc>
          <w:tcPr>
            <w:tcW w:w="7371" w:type="dxa"/>
            <w:tcBorders>
              <w:bottom w:val="nil"/>
            </w:tcBorders>
            <w:shd w:val="clear" w:color="auto" w:fill="A3EDFF"/>
          </w:tcPr>
          <w:p w14:paraId="2079F98B" w14:textId="77777777" w:rsidR="00344D3F" w:rsidRPr="002D7E15" w:rsidRDefault="00344D3F" w:rsidP="008F6DBB">
            <w:pPr>
              <w:jc w:val="center"/>
              <w:rPr>
                <w:rFonts w:ascii="Calibri" w:hAnsi="Calibri"/>
                <w:b/>
                <w:sz w:val="20"/>
                <w:szCs w:val="20"/>
              </w:rPr>
            </w:pPr>
            <w:r w:rsidRPr="002D7E15">
              <w:rPr>
                <w:rFonts w:ascii="Calibri" w:hAnsi="Calibri"/>
                <w:b/>
                <w:sz w:val="20"/>
                <w:szCs w:val="20"/>
              </w:rPr>
              <w:t>CONCURSO No.</w:t>
            </w:r>
          </w:p>
        </w:tc>
        <w:tc>
          <w:tcPr>
            <w:tcW w:w="1843" w:type="dxa"/>
            <w:tcBorders>
              <w:bottom w:val="nil"/>
            </w:tcBorders>
            <w:shd w:val="clear" w:color="auto" w:fill="A3EDFF"/>
          </w:tcPr>
          <w:p w14:paraId="02670764" w14:textId="77777777" w:rsidR="00344D3F" w:rsidRPr="002D7E15" w:rsidRDefault="00344D3F" w:rsidP="008F6DBB">
            <w:pPr>
              <w:jc w:val="center"/>
              <w:rPr>
                <w:rFonts w:ascii="Calibri" w:hAnsi="Calibri"/>
                <w:b/>
                <w:sz w:val="20"/>
                <w:szCs w:val="20"/>
              </w:rPr>
            </w:pPr>
            <w:r w:rsidRPr="002D7E15">
              <w:rPr>
                <w:rFonts w:ascii="Calibri" w:hAnsi="Calibri"/>
                <w:b/>
                <w:sz w:val="20"/>
                <w:szCs w:val="20"/>
              </w:rPr>
              <w:t>FECHA</w:t>
            </w:r>
          </w:p>
        </w:tc>
      </w:tr>
      <w:tr w:rsidR="00344D3F" w:rsidRPr="002D7E15" w14:paraId="16986D93" w14:textId="77777777" w:rsidTr="008F6DBB">
        <w:trPr>
          <w:trHeight w:val="418"/>
          <w:jc w:val="center"/>
        </w:trPr>
        <w:tc>
          <w:tcPr>
            <w:tcW w:w="7371" w:type="dxa"/>
            <w:tcBorders>
              <w:top w:val="single" w:sz="4" w:space="0" w:color="auto"/>
              <w:left w:val="single" w:sz="4" w:space="0" w:color="auto"/>
              <w:bottom w:val="single" w:sz="4" w:space="0" w:color="auto"/>
              <w:right w:val="nil"/>
            </w:tcBorders>
            <w:vAlign w:val="center"/>
          </w:tcPr>
          <w:p w14:paraId="3C77802F" w14:textId="5D390728" w:rsidR="00344D3F" w:rsidRPr="002D7E15" w:rsidRDefault="00344D3F" w:rsidP="008F6DBB">
            <w:pPr>
              <w:jc w:val="center"/>
              <w:rPr>
                <w:rFonts w:ascii="Calibri" w:hAnsi="Calibri" w:cs="Arial"/>
                <w:b/>
                <w:sz w:val="20"/>
                <w:szCs w:val="20"/>
              </w:rPr>
            </w:pPr>
            <w:r w:rsidRPr="002D7E15">
              <w:rPr>
                <w:rFonts w:ascii="Calibri" w:hAnsi="Calibri" w:cs="Arial"/>
                <w:bCs/>
                <w:sz w:val="20"/>
                <w:szCs w:val="20"/>
              </w:rPr>
              <w:t xml:space="preserve">No. </w:t>
            </w:r>
            <w:r w:rsidR="00435C4E">
              <w:rPr>
                <w:rFonts w:ascii="Calibri" w:hAnsi="Calibri"/>
                <w:b/>
                <w:bCs/>
                <w:sz w:val="20"/>
                <w:szCs w:val="20"/>
              </w:rPr>
              <w:t>LP-919044992-I02-2026</w:t>
            </w:r>
          </w:p>
        </w:tc>
        <w:tc>
          <w:tcPr>
            <w:tcW w:w="1843" w:type="dxa"/>
            <w:tcBorders>
              <w:top w:val="single" w:sz="4" w:space="0" w:color="auto"/>
              <w:left w:val="single" w:sz="4" w:space="0" w:color="auto"/>
              <w:bottom w:val="single" w:sz="4" w:space="0" w:color="auto"/>
              <w:right w:val="single" w:sz="4" w:space="0" w:color="auto"/>
            </w:tcBorders>
            <w:vAlign w:val="center"/>
          </w:tcPr>
          <w:p w14:paraId="4F7D57A6" w14:textId="77777777" w:rsidR="00344D3F" w:rsidRPr="002D7E15" w:rsidRDefault="00344D3F" w:rsidP="008F6DBB">
            <w:pPr>
              <w:jc w:val="center"/>
              <w:rPr>
                <w:rFonts w:ascii="Calibri" w:hAnsi="Calibri"/>
                <w:sz w:val="20"/>
                <w:szCs w:val="20"/>
              </w:rPr>
            </w:pPr>
            <w:r w:rsidRPr="002D7E15">
              <w:rPr>
                <w:rFonts w:ascii="Calibri" w:hAnsi="Calibri"/>
                <w:sz w:val="20"/>
                <w:szCs w:val="20"/>
              </w:rPr>
              <w:t>_____________</w:t>
            </w:r>
          </w:p>
        </w:tc>
      </w:tr>
    </w:tbl>
    <w:p w14:paraId="70B053F3" w14:textId="77777777" w:rsidR="00344D3F" w:rsidRPr="002D7E15" w:rsidRDefault="00344D3F" w:rsidP="00344D3F">
      <w:pPr>
        <w:ind w:left="851"/>
        <w:jc w:val="both"/>
        <w:rPr>
          <w:rFonts w:ascii="Calibri" w:hAnsi="Calibri"/>
          <w:sz w:val="20"/>
          <w:szCs w:val="20"/>
        </w:rPr>
      </w:pPr>
    </w:p>
    <w:p w14:paraId="37919048" w14:textId="77777777" w:rsidR="00344D3F" w:rsidRPr="002D7E15" w:rsidRDefault="00344D3F" w:rsidP="00344D3F">
      <w:pPr>
        <w:ind w:left="851"/>
        <w:jc w:val="both"/>
        <w:rPr>
          <w:rFonts w:ascii="Calibri" w:hAnsi="Calibri"/>
          <w:sz w:val="20"/>
          <w:szCs w:val="20"/>
        </w:rPr>
      </w:pPr>
    </w:p>
    <w:p w14:paraId="6658EF7F" w14:textId="77777777" w:rsidR="00344D3F" w:rsidRPr="002D7E15" w:rsidRDefault="00344D3F" w:rsidP="00344D3F">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344D3F" w:rsidRPr="002D7E15" w14:paraId="0B8F91A7" w14:textId="77777777" w:rsidTr="008F6DBB">
        <w:trPr>
          <w:jc w:val="center"/>
        </w:trPr>
        <w:tc>
          <w:tcPr>
            <w:tcW w:w="9193" w:type="dxa"/>
            <w:tcBorders>
              <w:top w:val="single" w:sz="4" w:space="0" w:color="auto"/>
              <w:left w:val="single" w:sz="4" w:space="0" w:color="auto"/>
              <w:bottom w:val="single" w:sz="4" w:space="0" w:color="auto"/>
              <w:right w:val="single" w:sz="4" w:space="0" w:color="auto"/>
            </w:tcBorders>
            <w:shd w:val="clear" w:color="auto" w:fill="A3EDFF"/>
          </w:tcPr>
          <w:p w14:paraId="7CE8D711" w14:textId="77777777" w:rsidR="00344D3F" w:rsidRPr="002D7E15" w:rsidRDefault="00344D3F" w:rsidP="008F6DBB">
            <w:pPr>
              <w:ind w:left="851"/>
              <w:jc w:val="center"/>
              <w:rPr>
                <w:rFonts w:ascii="Calibri" w:hAnsi="Calibri"/>
                <w:b/>
                <w:sz w:val="20"/>
                <w:szCs w:val="20"/>
              </w:rPr>
            </w:pPr>
            <w:r w:rsidRPr="002D7E15">
              <w:rPr>
                <w:rFonts w:ascii="Calibri" w:hAnsi="Calibri"/>
                <w:b/>
                <w:sz w:val="20"/>
                <w:szCs w:val="20"/>
              </w:rPr>
              <w:t xml:space="preserve">NOMBRE </w:t>
            </w:r>
            <w:proofErr w:type="spellStart"/>
            <w:r w:rsidRPr="002D7E15">
              <w:rPr>
                <w:rFonts w:ascii="Calibri" w:hAnsi="Calibri"/>
                <w:b/>
                <w:sz w:val="20"/>
                <w:szCs w:val="20"/>
              </w:rPr>
              <w:t>Ó</w:t>
            </w:r>
            <w:proofErr w:type="spellEnd"/>
            <w:r w:rsidRPr="002D7E15">
              <w:rPr>
                <w:rFonts w:ascii="Calibri" w:hAnsi="Calibri"/>
                <w:b/>
                <w:sz w:val="20"/>
                <w:szCs w:val="20"/>
              </w:rPr>
              <w:t xml:space="preserve"> RAZÓN SOCIAL DE LA COMPAÑÍA</w:t>
            </w:r>
          </w:p>
        </w:tc>
      </w:tr>
      <w:tr w:rsidR="00344D3F" w:rsidRPr="002D7E15" w14:paraId="12AC5316" w14:textId="77777777" w:rsidTr="008F6DBB">
        <w:trPr>
          <w:jc w:val="center"/>
        </w:trPr>
        <w:tc>
          <w:tcPr>
            <w:tcW w:w="9193" w:type="dxa"/>
            <w:tcBorders>
              <w:top w:val="nil"/>
            </w:tcBorders>
          </w:tcPr>
          <w:p w14:paraId="1DD36B7E" w14:textId="77777777" w:rsidR="00344D3F" w:rsidRPr="002D7E15" w:rsidRDefault="00344D3F" w:rsidP="008F6DBB">
            <w:pPr>
              <w:ind w:left="851"/>
              <w:jc w:val="center"/>
              <w:rPr>
                <w:rFonts w:ascii="Calibri" w:hAnsi="Calibri"/>
                <w:b/>
                <w:sz w:val="20"/>
                <w:szCs w:val="20"/>
              </w:rPr>
            </w:pPr>
          </w:p>
          <w:p w14:paraId="52CF809D" w14:textId="77777777" w:rsidR="00344D3F" w:rsidRPr="002D7E15" w:rsidRDefault="00344D3F" w:rsidP="008F6DBB">
            <w:pPr>
              <w:jc w:val="center"/>
              <w:rPr>
                <w:rFonts w:ascii="Calibri" w:hAnsi="Calibri"/>
                <w:sz w:val="20"/>
                <w:szCs w:val="20"/>
              </w:rPr>
            </w:pPr>
            <w:r w:rsidRPr="002D7E15">
              <w:rPr>
                <w:rFonts w:ascii="Calibri" w:hAnsi="Calibri"/>
                <w:sz w:val="20"/>
                <w:szCs w:val="20"/>
              </w:rPr>
              <w:t>________________________________________________________</w:t>
            </w:r>
          </w:p>
          <w:p w14:paraId="7D85D794" w14:textId="77777777" w:rsidR="00344D3F" w:rsidRPr="002D7E15" w:rsidRDefault="00344D3F" w:rsidP="008F6DBB">
            <w:pPr>
              <w:ind w:left="851"/>
              <w:jc w:val="center"/>
              <w:rPr>
                <w:rFonts w:ascii="Calibri" w:hAnsi="Calibri"/>
                <w:b/>
                <w:sz w:val="20"/>
                <w:szCs w:val="20"/>
              </w:rPr>
            </w:pPr>
          </w:p>
        </w:tc>
      </w:tr>
    </w:tbl>
    <w:p w14:paraId="77FC3274" w14:textId="77777777" w:rsidR="00344D3F" w:rsidRPr="002D7E15" w:rsidRDefault="00344D3F" w:rsidP="00344D3F">
      <w:pPr>
        <w:ind w:left="851"/>
        <w:jc w:val="both"/>
        <w:rPr>
          <w:rFonts w:ascii="Calibri" w:hAnsi="Calibri"/>
          <w:sz w:val="20"/>
          <w:szCs w:val="20"/>
        </w:rPr>
      </w:pPr>
    </w:p>
    <w:p w14:paraId="21288693" w14:textId="77777777" w:rsidR="00344D3F" w:rsidRPr="002D7E15" w:rsidRDefault="00344D3F" w:rsidP="00344D3F">
      <w:pPr>
        <w:ind w:left="851"/>
        <w:jc w:val="both"/>
        <w:rPr>
          <w:rFonts w:ascii="Calibri" w:hAnsi="Calibri"/>
          <w:sz w:val="20"/>
          <w:szCs w:val="20"/>
        </w:rPr>
      </w:pPr>
    </w:p>
    <w:p w14:paraId="2ABF87C0" w14:textId="77777777" w:rsidR="00344D3F" w:rsidRPr="002D7E15" w:rsidRDefault="00344D3F" w:rsidP="00344D3F">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344D3F" w:rsidRPr="002D7E15" w14:paraId="5946116A" w14:textId="77777777" w:rsidTr="008F6DBB">
        <w:trPr>
          <w:jc w:val="center"/>
        </w:trPr>
        <w:tc>
          <w:tcPr>
            <w:tcW w:w="3083" w:type="dxa"/>
            <w:tcBorders>
              <w:bottom w:val="single" w:sz="4" w:space="0" w:color="auto"/>
            </w:tcBorders>
            <w:shd w:val="clear" w:color="auto" w:fill="A3EDFF"/>
            <w:vAlign w:val="center"/>
          </w:tcPr>
          <w:p w14:paraId="10C79C22" w14:textId="77777777" w:rsidR="00344D3F" w:rsidRPr="002D7E15" w:rsidRDefault="00344D3F" w:rsidP="008F6DBB">
            <w:pPr>
              <w:spacing w:before="120" w:after="120"/>
              <w:jc w:val="center"/>
              <w:rPr>
                <w:rFonts w:ascii="Calibri" w:hAnsi="Calibri"/>
                <w:b/>
                <w:noProof/>
                <w:sz w:val="20"/>
                <w:szCs w:val="20"/>
              </w:rPr>
            </w:pPr>
            <w:r w:rsidRPr="002D7E15">
              <w:rPr>
                <w:rFonts w:ascii="Calibri" w:hAnsi="Calibri"/>
                <w:b/>
                <w:noProof/>
                <w:sz w:val="20"/>
                <w:szCs w:val="20"/>
              </w:rPr>
              <w:t>Partida</w:t>
            </w:r>
          </w:p>
        </w:tc>
        <w:tc>
          <w:tcPr>
            <w:tcW w:w="3083" w:type="dxa"/>
            <w:tcBorders>
              <w:bottom w:val="single" w:sz="4" w:space="0" w:color="auto"/>
            </w:tcBorders>
            <w:shd w:val="clear" w:color="auto" w:fill="A3EDFF"/>
            <w:vAlign w:val="center"/>
          </w:tcPr>
          <w:p w14:paraId="54BD6D7C" w14:textId="77777777" w:rsidR="00344D3F" w:rsidRPr="002D7E15" w:rsidRDefault="00344D3F" w:rsidP="008F6DBB">
            <w:pPr>
              <w:spacing w:before="120" w:after="120"/>
              <w:jc w:val="center"/>
              <w:rPr>
                <w:rFonts w:ascii="Calibri" w:hAnsi="Calibri"/>
                <w:b/>
                <w:noProof/>
                <w:sz w:val="20"/>
                <w:szCs w:val="20"/>
              </w:rPr>
            </w:pPr>
            <w:r w:rsidRPr="002D7E15">
              <w:rPr>
                <w:rFonts w:ascii="Calibri" w:hAnsi="Calibri"/>
                <w:b/>
                <w:noProof/>
                <w:sz w:val="20"/>
                <w:szCs w:val="20"/>
              </w:rPr>
              <w:t>Cantidad Cotizada</w:t>
            </w:r>
          </w:p>
        </w:tc>
        <w:tc>
          <w:tcPr>
            <w:tcW w:w="3083" w:type="dxa"/>
            <w:tcBorders>
              <w:bottom w:val="single" w:sz="4" w:space="0" w:color="auto"/>
            </w:tcBorders>
            <w:shd w:val="clear" w:color="auto" w:fill="A3EDFF"/>
            <w:vAlign w:val="center"/>
          </w:tcPr>
          <w:p w14:paraId="021E238A" w14:textId="77777777" w:rsidR="00344D3F" w:rsidRPr="002D7E15" w:rsidRDefault="00344D3F" w:rsidP="008F6DBB">
            <w:pPr>
              <w:spacing w:before="120" w:after="120"/>
              <w:jc w:val="center"/>
              <w:rPr>
                <w:rFonts w:ascii="Calibri" w:hAnsi="Calibri"/>
                <w:b/>
                <w:noProof/>
                <w:sz w:val="20"/>
                <w:szCs w:val="20"/>
              </w:rPr>
            </w:pPr>
            <w:r w:rsidRPr="002D7E15">
              <w:rPr>
                <w:rFonts w:ascii="Calibri" w:hAnsi="Calibri"/>
                <w:b/>
                <w:noProof/>
                <w:sz w:val="20"/>
                <w:szCs w:val="20"/>
              </w:rPr>
              <w:t>Precio Unitario antes de IVA</w:t>
            </w:r>
          </w:p>
        </w:tc>
      </w:tr>
      <w:tr w:rsidR="00344D3F" w:rsidRPr="002D7E15" w14:paraId="7A156310" w14:textId="77777777" w:rsidTr="002D7E15">
        <w:trPr>
          <w:trHeight w:val="812"/>
          <w:jc w:val="center"/>
        </w:trPr>
        <w:tc>
          <w:tcPr>
            <w:tcW w:w="3083" w:type="dxa"/>
            <w:tcBorders>
              <w:top w:val="single" w:sz="4" w:space="0" w:color="auto"/>
              <w:left w:val="single" w:sz="4" w:space="0" w:color="auto"/>
              <w:bottom w:val="single" w:sz="4" w:space="0" w:color="auto"/>
              <w:right w:val="single" w:sz="4" w:space="0" w:color="auto"/>
            </w:tcBorders>
            <w:vAlign w:val="center"/>
          </w:tcPr>
          <w:p w14:paraId="7016F6C2" w14:textId="77777777" w:rsidR="00344D3F" w:rsidRPr="002D7E15" w:rsidRDefault="00344D3F" w:rsidP="008F6DBB">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3C056CDC" w14:textId="77777777" w:rsidR="00344D3F" w:rsidRPr="002D7E15" w:rsidRDefault="00344D3F" w:rsidP="008F6DBB">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372DFB7B" w14:textId="77777777" w:rsidR="00344D3F" w:rsidRPr="002D7E15" w:rsidRDefault="00344D3F" w:rsidP="008F6DBB">
            <w:pPr>
              <w:jc w:val="center"/>
              <w:rPr>
                <w:rFonts w:ascii="Calibri" w:hAnsi="Calibri"/>
                <w:noProof/>
                <w:sz w:val="20"/>
                <w:szCs w:val="20"/>
              </w:rPr>
            </w:pPr>
          </w:p>
        </w:tc>
      </w:tr>
    </w:tbl>
    <w:p w14:paraId="218664A9" w14:textId="77777777" w:rsidR="00344D3F" w:rsidRPr="002D7E15" w:rsidRDefault="00344D3F" w:rsidP="00344D3F">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344D3F" w:rsidRPr="002D7E15" w14:paraId="7344304B" w14:textId="77777777" w:rsidTr="008F6DBB">
        <w:trPr>
          <w:jc w:val="center"/>
        </w:trPr>
        <w:tc>
          <w:tcPr>
            <w:tcW w:w="3071" w:type="dxa"/>
            <w:tcBorders>
              <w:top w:val="single" w:sz="4" w:space="0" w:color="auto"/>
              <w:left w:val="single" w:sz="4" w:space="0" w:color="auto"/>
              <w:bottom w:val="single" w:sz="4" w:space="0" w:color="auto"/>
            </w:tcBorders>
            <w:shd w:val="clear" w:color="auto" w:fill="A3EDFF"/>
            <w:vAlign w:val="center"/>
          </w:tcPr>
          <w:p w14:paraId="3BD06702" w14:textId="77777777" w:rsidR="00344D3F" w:rsidRPr="002D7E15" w:rsidRDefault="00344D3F" w:rsidP="008F6DBB">
            <w:pPr>
              <w:jc w:val="center"/>
              <w:rPr>
                <w:rFonts w:ascii="Calibri" w:hAnsi="Calibri"/>
                <w:b/>
                <w:noProof/>
                <w:sz w:val="20"/>
                <w:szCs w:val="20"/>
              </w:rPr>
            </w:pPr>
          </w:p>
          <w:p w14:paraId="450C99BC" w14:textId="77777777" w:rsidR="00344D3F" w:rsidRPr="002D7E15" w:rsidRDefault="00344D3F" w:rsidP="008F6DBB">
            <w:pPr>
              <w:jc w:val="center"/>
              <w:rPr>
                <w:rFonts w:ascii="Calibri" w:hAnsi="Calibri"/>
                <w:b/>
                <w:noProof/>
                <w:sz w:val="20"/>
                <w:szCs w:val="20"/>
              </w:rPr>
            </w:pPr>
            <w:r w:rsidRPr="002D7E15">
              <w:rPr>
                <w:rFonts w:ascii="Calibri" w:hAnsi="Calibri"/>
                <w:b/>
                <w:noProof/>
                <w:sz w:val="20"/>
                <w:szCs w:val="20"/>
              </w:rPr>
              <w:t>Subtotal antes de I.V.A.</w:t>
            </w:r>
          </w:p>
          <w:p w14:paraId="0F728B41" w14:textId="77777777" w:rsidR="00344D3F" w:rsidRPr="002D7E15" w:rsidRDefault="00344D3F" w:rsidP="008F6DBB">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A3EDFF"/>
            <w:vAlign w:val="center"/>
          </w:tcPr>
          <w:p w14:paraId="3854FACE" w14:textId="77777777" w:rsidR="00344D3F" w:rsidRPr="002D7E15" w:rsidRDefault="00344D3F" w:rsidP="008F6DBB">
            <w:pPr>
              <w:jc w:val="center"/>
              <w:rPr>
                <w:rFonts w:ascii="Calibri" w:hAnsi="Calibri"/>
                <w:b/>
                <w:noProof/>
                <w:sz w:val="20"/>
                <w:szCs w:val="20"/>
              </w:rPr>
            </w:pPr>
            <w:r w:rsidRPr="002D7E15">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A3EDFF"/>
            <w:vAlign w:val="center"/>
          </w:tcPr>
          <w:p w14:paraId="2F268189" w14:textId="77777777" w:rsidR="00344D3F" w:rsidRPr="002D7E15" w:rsidRDefault="00344D3F" w:rsidP="008F6DBB">
            <w:pPr>
              <w:jc w:val="center"/>
              <w:rPr>
                <w:rFonts w:ascii="Calibri" w:hAnsi="Calibri"/>
                <w:b/>
                <w:noProof/>
                <w:sz w:val="20"/>
                <w:szCs w:val="20"/>
              </w:rPr>
            </w:pPr>
            <w:r w:rsidRPr="002D7E15">
              <w:rPr>
                <w:rFonts w:ascii="Calibri" w:hAnsi="Calibri"/>
                <w:b/>
                <w:noProof/>
                <w:sz w:val="20"/>
                <w:szCs w:val="20"/>
              </w:rPr>
              <w:t>Total incluyendo I.V.A.</w:t>
            </w:r>
          </w:p>
        </w:tc>
      </w:tr>
      <w:tr w:rsidR="00344D3F" w:rsidRPr="002D7E15" w14:paraId="6F8FB2CB" w14:textId="77777777" w:rsidTr="002D7E15">
        <w:trPr>
          <w:trHeight w:val="710"/>
          <w:jc w:val="center"/>
        </w:trPr>
        <w:tc>
          <w:tcPr>
            <w:tcW w:w="3071" w:type="dxa"/>
            <w:tcBorders>
              <w:top w:val="single" w:sz="4" w:space="0" w:color="auto"/>
            </w:tcBorders>
          </w:tcPr>
          <w:p w14:paraId="6E01EA78" w14:textId="77777777" w:rsidR="00344D3F" w:rsidRPr="002D7E15" w:rsidRDefault="00344D3F" w:rsidP="002D7E15">
            <w:pPr>
              <w:rPr>
                <w:rFonts w:ascii="Calibri" w:hAnsi="Calibri"/>
                <w:noProof/>
                <w:sz w:val="20"/>
                <w:szCs w:val="20"/>
              </w:rPr>
            </w:pPr>
          </w:p>
        </w:tc>
        <w:tc>
          <w:tcPr>
            <w:tcW w:w="3071" w:type="dxa"/>
            <w:tcBorders>
              <w:top w:val="single" w:sz="4" w:space="0" w:color="auto"/>
            </w:tcBorders>
          </w:tcPr>
          <w:p w14:paraId="5A8CE07F" w14:textId="77777777" w:rsidR="00344D3F" w:rsidRPr="002D7E15" w:rsidRDefault="00344D3F" w:rsidP="008F6DBB">
            <w:pPr>
              <w:rPr>
                <w:rFonts w:ascii="Calibri" w:hAnsi="Calibri"/>
                <w:noProof/>
                <w:sz w:val="20"/>
                <w:szCs w:val="20"/>
              </w:rPr>
            </w:pPr>
          </w:p>
        </w:tc>
        <w:tc>
          <w:tcPr>
            <w:tcW w:w="3072" w:type="dxa"/>
            <w:tcBorders>
              <w:top w:val="single" w:sz="4" w:space="0" w:color="auto"/>
            </w:tcBorders>
          </w:tcPr>
          <w:p w14:paraId="698D5F58" w14:textId="77777777" w:rsidR="00344D3F" w:rsidRPr="002D7E15" w:rsidRDefault="00344D3F" w:rsidP="008F6DBB">
            <w:pPr>
              <w:rPr>
                <w:rFonts w:ascii="Calibri" w:hAnsi="Calibri"/>
                <w:noProof/>
                <w:sz w:val="20"/>
                <w:szCs w:val="20"/>
              </w:rPr>
            </w:pPr>
          </w:p>
        </w:tc>
      </w:tr>
    </w:tbl>
    <w:p w14:paraId="76CB114D" w14:textId="77777777" w:rsidR="00344D3F" w:rsidRPr="002D7E15" w:rsidRDefault="00344D3F" w:rsidP="00344D3F">
      <w:pPr>
        <w:rPr>
          <w:rFonts w:ascii="Calibri" w:hAnsi="Calibri"/>
          <w:sz w:val="20"/>
          <w:szCs w:val="20"/>
        </w:rPr>
      </w:pPr>
    </w:p>
    <w:p w14:paraId="6763A50A" w14:textId="77777777" w:rsidR="00344D3F" w:rsidRPr="002D7E15" w:rsidRDefault="00344D3F" w:rsidP="00344D3F">
      <w:pPr>
        <w:tabs>
          <w:tab w:val="left" w:pos="5245"/>
          <w:tab w:val="left" w:pos="7655"/>
        </w:tabs>
        <w:ind w:left="426"/>
        <w:jc w:val="center"/>
        <w:rPr>
          <w:rFonts w:ascii="Calibri" w:hAnsi="Calibri"/>
          <w:b/>
          <w:sz w:val="20"/>
          <w:szCs w:val="20"/>
        </w:rPr>
      </w:pPr>
      <w:r w:rsidRPr="002D7E15">
        <w:rPr>
          <w:rFonts w:ascii="Calibri" w:hAnsi="Calibri"/>
          <w:b/>
          <w:sz w:val="20"/>
          <w:szCs w:val="20"/>
        </w:rPr>
        <w:t>Datos del Representante Legal de la Compañía</w:t>
      </w:r>
    </w:p>
    <w:p w14:paraId="74BF6A63" w14:textId="77777777" w:rsidR="00344D3F" w:rsidRPr="002D7E15" w:rsidRDefault="00344D3F" w:rsidP="00344D3F">
      <w:pPr>
        <w:tabs>
          <w:tab w:val="left" w:pos="5245"/>
          <w:tab w:val="left" w:pos="7655"/>
        </w:tabs>
        <w:ind w:left="426"/>
        <w:jc w:val="center"/>
        <w:rPr>
          <w:rFonts w:ascii="Calibri" w:hAnsi="Calibri"/>
          <w:b/>
          <w:sz w:val="20"/>
          <w:szCs w:val="20"/>
        </w:rPr>
      </w:pPr>
    </w:p>
    <w:p w14:paraId="6E615E89" w14:textId="77777777" w:rsidR="00344D3F" w:rsidRPr="002D7E15" w:rsidRDefault="00344D3F" w:rsidP="00344D3F">
      <w:pPr>
        <w:tabs>
          <w:tab w:val="left" w:pos="5245"/>
          <w:tab w:val="left" w:pos="7655"/>
        </w:tabs>
        <w:ind w:left="426"/>
        <w:rPr>
          <w:rFonts w:ascii="Calibri" w:hAnsi="Calibri"/>
          <w:b/>
          <w:sz w:val="20"/>
          <w:szCs w:val="20"/>
        </w:rPr>
      </w:pPr>
    </w:p>
    <w:p w14:paraId="2874904D" w14:textId="77777777" w:rsidR="00344D3F" w:rsidRPr="002D7E15" w:rsidRDefault="00344D3F" w:rsidP="00344D3F">
      <w:pPr>
        <w:tabs>
          <w:tab w:val="left" w:pos="5245"/>
          <w:tab w:val="left" w:pos="7655"/>
        </w:tabs>
        <w:ind w:left="426"/>
        <w:jc w:val="center"/>
        <w:rPr>
          <w:rFonts w:ascii="Calibri" w:hAnsi="Calibri"/>
          <w:b/>
          <w:sz w:val="20"/>
          <w:szCs w:val="20"/>
        </w:rPr>
      </w:pPr>
      <w:r w:rsidRPr="002D7E15">
        <w:rPr>
          <w:rFonts w:ascii="Calibri" w:hAnsi="Calibri"/>
          <w:b/>
          <w:sz w:val="20"/>
          <w:szCs w:val="20"/>
        </w:rPr>
        <w:t>_____________________________________________</w:t>
      </w:r>
    </w:p>
    <w:p w14:paraId="1AD0AE6B" w14:textId="77777777" w:rsidR="00344D3F" w:rsidRPr="002D7E15" w:rsidRDefault="00344D3F" w:rsidP="00344D3F">
      <w:pPr>
        <w:tabs>
          <w:tab w:val="left" w:pos="5245"/>
          <w:tab w:val="left" w:pos="7655"/>
        </w:tabs>
        <w:ind w:left="426"/>
        <w:jc w:val="center"/>
        <w:rPr>
          <w:rFonts w:ascii="Calibri" w:hAnsi="Calibri"/>
          <w:b/>
          <w:sz w:val="20"/>
          <w:szCs w:val="20"/>
        </w:rPr>
      </w:pPr>
      <w:r w:rsidRPr="002D7E15">
        <w:rPr>
          <w:rFonts w:ascii="Calibri" w:hAnsi="Calibri"/>
          <w:b/>
          <w:sz w:val="20"/>
          <w:szCs w:val="20"/>
        </w:rPr>
        <w:t>Nombre y Firma</w:t>
      </w:r>
    </w:p>
    <w:p w14:paraId="52C00D8C" w14:textId="77777777" w:rsidR="00344D3F" w:rsidRPr="002D7E15" w:rsidRDefault="00344D3F" w:rsidP="00344D3F">
      <w:pPr>
        <w:tabs>
          <w:tab w:val="left" w:pos="5245"/>
          <w:tab w:val="left" w:pos="7655"/>
        </w:tabs>
        <w:ind w:left="426"/>
        <w:jc w:val="center"/>
        <w:rPr>
          <w:rFonts w:ascii="Calibri" w:hAnsi="Calibri"/>
          <w:sz w:val="20"/>
          <w:szCs w:val="20"/>
        </w:rPr>
      </w:pPr>
    </w:p>
    <w:p w14:paraId="2CD4830F" w14:textId="77777777" w:rsidR="00344D3F" w:rsidRPr="002D7E15" w:rsidRDefault="00344D3F" w:rsidP="00344D3F">
      <w:pPr>
        <w:jc w:val="center"/>
        <w:rPr>
          <w:rFonts w:ascii="Calibri" w:hAnsi="Calibri"/>
          <w:b/>
          <w:sz w:val="20"/>
          <w:szCs w:val="20"/>
        </w:rPr>
      </w:pPr>
      <w:r w:rsidRPr="002D7E15">
        <w:rPr>
          <w:rFonts w:ascii="Calibri" w:hAnsi="Calibri"/>
          <w:b/>
          <w:sz w:val="20"/>
          <w:szCs w:val="20"/>
        </w:rPr>
        <w:t>*Anexar en sobre Económico.</w:t>
      </w:r>
    </w:p>
    <w:p w14:paraId="6FB4B010" w14:textId="77777777" w:rsidR="00344D3F" w:rsidRDefault="00344D3F" w:rsidP="00344D3F">
      <w:pPr>
        <w:rPr>
          <w:rFonts w:ascii="Calibri" w:hAnsi="Calibri"/>
          <w:b/>
          <w:sz w:val="20"/>
          <w:szCs w:val="20"/>
        </w:rPr>
      </w:pPr>
    </w:p>
    <w:p w14:paraId="11D215FF" w14:textId="77777777" w:rsidR="002D7E15" w:rsidRDefault="002D7E15" w:rsidP="00344D3F">
      <w:pPr>
        <w:rPr>
          <w:rFonts w:ascii="Calibri" w:hAnsi="Calibri"/>
          <w:b/>
          <w:sz w:val="20"/>
          <w:szCs w:val="20"/>
        </w:rPr>
      </w:pPr>
    </w:p>
    <w:p w14:paraId="4D696D16" w14:textId="77777777" w:rsidR="002D7E15" w:rsidRDefault="002D7E15" w:rsidP="00344D3F">
      <w:pPr>
        <w:rPr>
          <w:rFonts w:ascii="Calibri" w:hAnsi="Calibri"/>
          <w:b/>
          <w:sz w:val="20"/>
          <w:szCs w:val="20"/>
        </w:rPr>
      </w:pPr>
    </w:p>
    <w:p w14:paraId="46FE3515" w14:textId="77777777" w:rsidR="002D7E15" w:rsidRDefault="002D7E15" w:rsidP="00344D3F">
      <w:pPr>
        <w:rPr>
          <w:rFonts w:ascii="Calibri" w:hAnsi="Calibri"/>
          <w:b/>
          <w:sz w:val="20"/>
          <w:szCs w:val="20"/>
        </w:rPr>
      </w:pPr>
    </w:p>
    <w:p w14:paraId="47BA33A9" w14:textId="77777777" w:rsidR="002D7E15" w:rsidRDefault="002D7E15" w:rsidP="00344D3F">
      <w:pPr>
        <w:rPr>
          <w:rFonts w:ascii="Calibri" w:hAnsi="Calibri"/>
          <w:b/>
          <w:sz w:val="20"/>
          <w:szCs w:val="20"/>
        </w:rPr>
      </w:pPr>
    </w:p>
    <w:p w14:paraId="76DD4617" w14:textId="77777777" w:rsidR="002D7E15" w:rsidRDefault="002D7E15" w:rsidP="00344D3F">
      <w:pPr>
        <w:rPr>
          <w:rFonts w:ascii="Calibri" w:hAnsi="Calibri"/>
          <w:b/>
          <w:sz w:val="20"/>
          <w:szCs w:val="20"/>
        </w:rPr>
      </w:pPr>
    </w:p>
    <w:p w14:paraId="485283A6" w14:textId="77777777" w:rsidR="002D7E15" w:rsidRDefault="002D7E15" w:rsidP="00344D3F">
      <w:pPr>
        <w:rPr>
          <w:rFonts w:ascii="Calibri" w:hAnsi="Calibri"/>
          <w:b/>
          <w:sz w:val="20"/>
          <w:szCs w:val="20"/>
        </w:rPr>
      </w:pPr>
    </w:p>
    <w:p w14:paraId="4E6BD52E" w14:textId="77777777" w:rsidR="002D7E15" w:rsidRPr="002D7E15" w:rsidRDefault="002D7E15" w:rsidP="00344D3F">
      <w:pPr>
        <w:rPr>
          <w:rFonts w:ascii="Calibri" w:hAnsi="Calibri"/>
          <w:b/>
          <w:sz w:val="20"/>
          <w:szCs w:val="20"/>
        </w:rPr>
      </w:pPr>
    </w:p>
    <w:p w14:paraId="01D338F2" w14:textId="77777777" w:rsidR="00344D3F" w:rsidRPr="002D7E15" w:rsidRDefault="00344D3F" w:rsidP="00344D3F">
      <w:pPr>
        <w:rPr>
          <w:rFonts w:ascii="Calibri" w:hAnsi="Calibri"/>
          <w:b/>
          <w:sz w:val="20"/>
          <w:szCs w:val="20"/>
        </w:rPr>
      </w:pPr>
    </w:p>
    <w:p w14:paraId="7E69FBE5" w14:textId="77777777" w:rsidR="00344D3F" w:rsidRPr="00E2255E" w:rsidRDefault="00344D3F" w:rsidP="00344D3F">
      <w:pPr>
        <w:pBdr>
          <w:top w:val="single" w:sz="4" w:space="1" w:color="auto"/>
          <w:left w:val="single" w:sz="4" w:space="4" w:color="auto"/>
          <w:bottom w:val="single" w:sz="4" w:space="1" w:color="auto"/>
          <w:right w:val="single" w:sz="4" w:space="4" w:color="auto"/>
        </w:pBdr>
        <w:shd w:val="clear" w:color="auto" w:fill="A3EDFF"/>
        <w:tabs>
          <w:tab w:val="left" w:pos="4253"/>
          <w:tab w:val="left" w:pos="8080"/>
        </w:tabs>
        <w:ind w:right="1"/>
        <w:jc w:val="center"/>
        <w:outlineLvl w:val="0"/>
        <w:rPr>
          <w:rFonts w:ascii="Calibri" w:hAnsi="Calibri" w:cs="Arial"/>
          <w:b/>
          <w:bCs/>
        </w:rPr>
      </w:pPr>
      <w:r w:rsidRPr="00E2255E">
        <w:rPr>
          <w:rFonts w:ascii="Calibri" w:hAnsi="Calibri" w:cs="Arial"/>
          <w:b/>
          <w:bCs/>
        </w:rPr>
        <w:lastRenderedPageBreak/>
        <w:t>ANEXO 4</w:t>
      </w:r>
    </w:p>
    <w:p w14:paraId="42F1814B" w14:textId="77777777" w:rsidR="00344D3F" w:rsidRPr="002D7E15" w:rsidRDefault="00344D3F" w:rsidP="00344D3F">
      <w:pPr>
        <w:tabs>
          <w:tab w:val="left" w:pos="5387"/>
          <w:tab w:val="left" w:pos="8222"/>
          <w:tab w:val="right" w:pos="14459"/>
        </w:tabs>
        <w:jc w:val="center"/>
        <w:rPr>
          <w:rFonts w:ascii="Calibri" w:hAnsi="Calibri"/>
          <w:b/>
          <w:sz w:val="20"/>
          <w:szCs w:val="20"/>
        </w:rPr>
      </w:pPr>
      <w:r w:rsidRPr="002D7E15">
        <w:rPr>
          <w:rFonts w:ascii="Calibri" w:hAnsi="Calibri"/>
          <w:b/>
          <w:sz w:val="20"/>
          <w:szCs w:val="20"/>
        </w:rPr>
        <w:t>HOJA DE RESUMEN DE PROPUESTAS ECONÓMICAS</w:t>
      </w:r>
    </w:p>
    <w:p w14:paraId="45F9F2E3" w14:textId="77777777" w:rsidR="00344D3F" w:rsidRPr="002D7E15" w:rsidRDefault="00344D3F" w:rsidP="00344D3F">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344D3F" w:rsidRPr="002D7E15" w14:paraId="7C1D2CC8" w14:textId="77777777" w:rsidTr="008F6DBB">
        <w:trPr>
          <w:jc w:val="center"/>
        </w:trPr>
        <w:tc>
          <w:tcPr>
            <w:tcW w:w="7102" w:type="dxa"/>
            <w:tcBorders>
              <w:bottom w:val="nil"/>
            </w:tcBorders>
            <w:shd w:val="clear" w:color="auto" w:fill="A3EDFF"/>
          </w:tcPr>
          <w:p w14:paraId="20E7C3BC" w14:textId="77777777" w:rsidR="00344D3F" w:rsidRPr="002D7E15" w:rsidRDefault="00344D3F" w:rsidP="008F6DBB">
            <w:pPr>
              <w:jc w:val="center"/>
              <w:rPr>
                <w:b/>
                <w:sz w:val="20"/>
                <w:szCs w:val="20"/>
              </w:rPr>
            </w:pPr>
            <w:r w:rsidRPr="002D7E15">
              <w:rPr>
                <w:b/>
                <w:sz w:val="20"/>
                <w:szCs w:val="20"/>
              </w:rPr>
              <w:t>Concurso No.</w:t>
            </w:r>
          </w:p>
        </w:tc>
        <w:tc>
          <w:tcPr>
            <w:tcW w:w="2899" w:type="dxa"/>
            <w:tcBorders>
              <w:bottom w:val="nil"/>
            </w:tcBorders>
            <w:shd w:val="clear" w:color="auto" w:fill="A3EDFF"/>
          </w:tcPr>
          <w:p w14:paraId="764CD1E5" w14:textId="77777777" w:rsidR="00344D3F" w:rsidRPr="002D7E15" w:rsidRDefault="00344D3F" w:rsidP="008F6DBB">
            <w:pPr>
              <w:jc w:val="center"/>
              <w:rPr>
                <w:b/>
                <w:sz w:val="20"/>
                <w:szCs w:val="20"/>
              </w:rPr>
            </w:pPr>
            <w:r w:rsidRPr="002D7E15">
              <w:rPr>
                <w:b/>
                <w:sz w:val="20"/>
                <w:szCs w:val="20"/>
              </w:rPr>
              <w:t>Fecha</w:t>
            </w:r>
          </w:p>
        </w:tc>
      </w:tr>
      <w:tr w:rsidR="00344D3F" w:rsidRPr="002D7E15" w14:paraId="3DB29BCB" w14:textId="77777777" w:rsidTr="008F6DBB">
        <w:trPr>
          <w:trHeight w:val="60"/>
          <w:jc w:val="center"/>
        </w:trPr>
        <w:tc>
          <w:tcPr>
            <w:tcW w:w="7102" w:type="dxa"/>
            <w:tcBorders>
              <w:top w:val="single" w:sz="4" w:space="0" w:color="auto"/>
              <w:left w:val="single" w:sz="4" w:space="0" w:color="auto"/>
              <w:bottom w:val="single" w:sz="4" w:space="0" w:color="auto"/>
              <w:right w:val="nil"/>
            </w:tcBorders>
          </w:tcPr>
          <w:p w14:paraId="064BF8C2" w14:textId="41682B85" w:rsidR="00344D3F" w:rsidRPr="002D7E15" w:rsidRDefault="00344D3F" w:rsidP="008F6DBB">
            <w:pPr>
              <w:jc w:val="center"/>
              <w:rPr>
                <w:rFonts w:cs="Arial"/>
                <w:sz w:val="20"/>
                <w:szCs w:val="20"/>
                <w:u w:val="single"/>
              </w:rPr>
            </w:pPr>
            <w:r w:rsidRPr="002D7E15">
              <w:rPr>
                <w:rFonts w:cs="Arial"/>
                <w:bCs/>
                <w:sz w:val="20"/>
                <w:szCs w:val="20"/>
                <w:u w:val="single"/>
              </w:rPr>
              <w:t xml:space="preserve">No. </w:t>
            </w:r>
            <w:r w:rsidR="00435C4E">
              <w:rPr>
                <w:rFonts w:cs="Arial"/>
                <w:bCs/>
                <w:sz w:val="20"/>
                <w:szCs w:val="20"/>
                <w:u w:val="single"/>
              </w:rPr>
              <w:t>LP-919044992-I02-2026</w:t>
            </w:r>
          </w:p>
        </w:tc>
        <w:tc>
          <w:tcPr>
            <w:tcW w:w="2899" w:type="dxa"/>
            <w:tcBorders>
              <w:top w:val="single" w:sz="4" w:space="0" w:color="auto"/>
              <w:left w:val="single" w:sz="4" w:space="0" w:color="auto"/>
              <w:bottom w:val="single" w:sz="4" w:space="0" w:color="auto"/>
              <w:right w:val="single" w:sz="4" w:space="0" w:color="auto"/>
            </w:tcBorders>
          </w:tcPr>
          <w:p w14:paraId="2B92E6F2" w14:textId="77777777" w:rsidR="00344D3F" w:rsidRPr="002D7E15" w:rsidRDefault="00344D3F" w:rsidP="008F6DBB">
            <w:pPr>
              <w:jc w:val="center"/>
              <w:rPr>
                <w:sz w:val="20"/>
                <w:szCs w:val="20"/>
              </w:rPr>
            </w:pPr>
            <w:r w:rsidRPr="002D7E15">
              <w:rPr>
                <w:sz w:val="20"/>
                <w:szCs w:val="20"/>
              </w:rPr>
              <w:t>_____________</w:t>
            </w:r>
          </w:p>
        </w:tc>
      </w:tr>
    </w:tbl>
    <w:p w14:paraId="080F9856" w14:textId="77777777" w:rsidR="00344D3F" w:rsidRPr="002D7E15" w:rsidRDefault="00344D3F" w:rsidP="00344D3F">
      <w:pPr>
        <w:tabs>
          <w:tab w:val="left" w:pos="426"/>
        </w:tabs>
        <w:ind w:left="284"/>
        <w:jc w:val="center"/>
        <w:rPr>
          <w:b/>
          <w:sz w:val="20"/>
          <w:szCs w:val="20"/>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344D3F" w:rsidRPr="002D7E15" w14:paraId="7E6DA32D" w14:textId="77777777" w:rsidTr="008F6DBB">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3EDFF"/>
          </w:tcPr>
          <w:p w14:paraId="5953C9B2" w14:textId="77777777" w:rsidR="00344D3F" w:rsidRPr="002D7E15" w:rsidRDefault="00344D3F" w:rsidP="008F6DBB">
            <w:pPr>
              <w:ind w:left="851"/>
              <w:jc w:val="center"/>
              <w:rPr>
                <w:b/>
                <w:sz w:val="20"/>
                <w:szCs w:val="20"/>
              </w:rPr>
            </w:pPr>
            <w:r w:rsidRPr="002D7E15">
              <w:rPr>
                <w:b/>
                <w:sz w:val="20"/>
                <w:szCs w:val="20"/>
              </w:rPr>
              <w:t xml:space="preserve">Nombre </w:t>
            </w:r>
            <w:proofErr w:type="spellStart"/>
            <w:r w:rsidRPr="002D7E15">
              <w:rPr>
                <w:b/>
                <w:sz w:val="20"/>
                <w:szCs w:val="20"/>
              </w:rPr>
              <w:t>ó</w:t>
            </w:r>
            <w:proofErr w:type="spellEnd"/>
            <w:r w:rsidRPr="002D7E15">
              <w:rPr>
                <w:b/>
                <w:sz w:val="20"/>
                <w:szCs w:val="20"/>
              </w:rPr>
              <w:t xml:space="preserve"> Razón Social de la Compañía</w:t>
            </w:r>
          </w:p>
        </w:tc>
      </w:tr>
      <w:tr w:rsidR="00344D3F" w:rsidRPr="002D7E15" w14:paraId="7CD97CEF" w14:textId="77777777" w:rsidTr="008F6DBB">
        <w:trPr>
          <w:trHeight w:val="172"/>
          <w:jc w:val="center"/>
        </w:trPr>
        <w:tc>
          <w:tcPr>
            <w:tcW w:w="10359" w:type="dxa"/>
            <w:tcBorders>
              <w:top w:val="nil"/>
            </w:tcBorders>
          </w:tcPr>
          <w:p w14:paraId="4F19FCAB" w14:textId="77777777" w:rsidR="00344D3F" w:rsidRPr="002D7E15" w:rsidRDefault="00344D3F" w:rsidP="008F6DBB">
            <w:pPr>
              <w:jc w:val="center"/>
              <w:rPr>
                <w:sz w:val="20"/>
                <w:szCs w:val="20"/>
              </w:rPr>
            </w:pPr>
            <w:r w:rsidRPr="002D7E15">
              <w:rPr>
                <w:sz w:val="20"/>
                <w:szCs w:val="20"/>
              </w:rPr>
              <w:t>________________________________________________________</w:t>
            </w:r>
          </w:p>
          <w:p w14:paraId="32FF07C2" w14:textId="77777777" w:rsidR="00344D3F" w:rsidRPr="002D7E15" w:rsidRDefault="00344D3F" w:rsidP="008F6DBB">
            <w:pPr>
              <w:jc w:val="center"/>
              <w:rPr>
                <w:sz w:val="20"/>
                <w:szCs w:val="20"/>
              </w:rPr>
            </w:pPr>
          </w:p>
        </w:tc>
      </w:tr>
    </w:tbl>
    <w:p w14:paraId="3E9AC666" w14:textId="77777777" w:rsidR="00344D3F" w:rsidRPr="002D7E15" w:rsidRDefault="00344D3F" w:rsidP="00344D3F">
      <w:pPr>
        <w:ind w:left="851" w:right="51"/>
        <w:jc w:val="center"/>
        <w:rPr>
          <w:rFonts w:cs="Arial"/>
          <w:b/>
          <w:sz w:val="20"/>
          <w:szCs w:val="20"/>
        </w:rPr>
      </w:pPr>
    </w:p>
    <w:tbl>
      <w:tblPr>
        <w:tblW w:w="10412" w:type="dxa"/>
        <w:tblInd w:w="70"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74"/>
        <w:gridCol w:w="2976"/>
        <w:gridCol w:w="1843"/>
        <w:gridCol w:w="1843"/>
        <w:gridCol w:w="1276"/>
      </w:tblGrid>
      <w:tr w:rsidR="00344D3F" w:rsidRPr="00D401C2" w14:paraId="1B16E231" w14:textId="77777777" w:rsidTr="008F6DBB">
        <w:trPr>
          <w:trHeight w:val="50"/>
        </w:trPr>
        <w:tc>
          <w:tcPr>
            <w:tcW w:w="2474" w:type="dxa"/>
            <w:shd w:val="clear" w:color="auto" w:fill="FFFFFF"/>
          </w:tcPr>
          <w:p w14:paraId="52BA0E58" w14:textId="77777777" w:rsidR="00344D3F" w:rsidRPr="00D401C2" w:rsidRDefault="00344D3F" w:rsidP="008F6DBB">
            <w:pPr>
              <w:ind w:right="-116"/>
              <w:jc w:val="center"/>
              <w:rPr>
                <w:rFonts w:cs="Arial"/>
                <w:b/>
                <w:sz w:val="18"/>
                <w:szCs w:val="18"/>
              </w:rPr>
            </w:pPr>
            <w:r w:rsidRPr="00D401C2">
              <w:rPr>
                <w:rFonts w:cs="Arial"/>
                <w:b/>
                <w:sz w:val="18"/>
                <w:szCs w:val="18"/>
              </w:rPr>
              <w:t>(1)</w:t>
            </w:r>
          </w:p>
        </w:tc>
        <w:tc>
          <w:tcPr>
            <w:tcW w:w="2976" w:type="dxa"/>
            <w:shd w:val="clear" w:color="auto" w:fill="FFFFFF"/>
          </w:tcPr>
          <w:p w14:paraId="46C53743" w14:textId="77777777" w:rsidR="00344D3F" w:rsidRPr="00D401C2" w:rsidRDefault="00344D3F" w:rsidP="008F6DBB">
            <w:pPr>
              <w:pStyle w:val="Ttulo8"/>
              <w:ind w:left="72" w:right="72"/>
              <w:rPr>
                <w:rFonts w:asciiTheme="minorHAnsi" w:hAnsiTheme="minorHAnsi" w:cs="Arial"/>
                <w:sz w:val="18"/>
                <w:szCs w:val="18"/>
              </w:rPr>
            </w:pPr>
            <w:r w:rsidRPr="00D401C2">
              <w:rPr>
                <w:rFonts w:asciiTheme="minorHAnsi" w:hAnsiTheme="minorHAnsi" w:cs="Arial"/>
                <w:sz w:val="18"/>
                <w:szCs w:val="18"/>
              </w:rPr>
              <w:t>(2)</w:t>
            </w:r>
          </w:p>
        </w:tc>
        <w:tc>
          <w:tcPr>
            <w:tcW w:w="1843" w:type="dxa"/>
            <w:shd w:val="clear" w:color="auto" w:fill="FFFFFF"/>
          </w:tcPr>
          <w:p w14:paraId="16E5D165" w14:textId="77777777" w:rsidR="00344D3F" w:rsidRPr="00D401C2" w:rsidRDefault="00344D3F" w:rsidP="008F6DBB">
            <w:pPr>
              <w:pStyle w:val="Ttulo8"/>
              <w:ind w:left="72" w:right="71"/>
              <w:rPr>
                <w:rFonts w:asciiTheme="minorHAnsi" w:hAnsiTheme="minorHAnsi" w:cs="Arial"/>
                <w:sz w:val="18"/>
                <w:szCs w:val="18"/>
              </w:rPr>
            </w:pPr>
            <w:r w:rsidRPr="00D401C2">
              <w:rPr>
                <w:rFonts w:asciiTheme="minorHAnsi" w:hAnsiTheme="minorHAnsi" w:cs="Arial"/>
                <w:sz w:val="18"/>
                <w:szCs w:val="18"/>
              </w:rPr>
              <w:t>(3)</w:t>
            </w:r>
          </w:p>
        </w:tc>
        <w:tc>
          <w:tcPr>
            <w:tcW w:w="1843" w:type="dxa"/>
            <w:shd w:val="clear" w:color="auto" w:fill="FFFFFF"/>
          </w:tcPr>
          <w:p w14:paraId="099ED12F" w14:textId="77777777" w:rsidR="00344D3F" w:rsidRPr="00D401C2" w:rsidRDefault="00344D3F" w:rsidP="008F6DBB">
            <w:pPr>
              <w:pStyle w:val="Ttulo8"/>
              <w:ind w:left="72" w:right="213"/>
              <w:rPr>
                <w:rFonts w:asciiTheme="minorHAnsi" w:hAnsiTheme="minorHAnsi" w:cs="Arial"/>
                <w:sz w:val="18"/>
                <w:szCs w:val="18"/>
              </w:rPr>
            </w:pPr>
            <w:r w:rsidRPr="00D401C2">
              <w:rPr>
                <w:rFonts w:asciiTheme="minorHAnsi" w:hAnsiTheme="minorHAnsi" w:cs="Arial"/>
                <w:sz w:val="18"/>
                <w:szCs w:val="18"/>
              </w:rPr>
              <w:t>(4)</w:t>
            </w:r>
          </w:p>
        </w:tc>
        <w:tc>
          <w:tcPr>
            <w:tcW w:w="1276" w:type="dxa"/>
            <w:shd w:val="clear" w:color="auto" w:fill="FFFFFF"/>
          </w:tcPr>
          <w:p w14:paraId="2CCBA21C" w14:textId="77777777" w:rsidR="00344D3F" w:rsidRPr="00D401C2" w:rsidRDefault="00344D3F" w:rsidP="008F6DBB">
            <w:pPr>
              <w:pStyle w:val="Ttulo8"/>
              <w:ind w:left="72" w:right="71"/>
              <w:rPr>
                <w:rFonts w:asciiTheme="minorHAnsi" w:hAnsiTheme="minorHAnsi" w:cs="Arial"/>
                <w:sz w:val="18"/>
                <w:szCs w:val="18"/>
              </w:rPr>
            </w:pPr>
            <w:r w:rsidRPr="00D401C2">
              <w:rPr>
                <w:rFonts w:asciiTheme="minorHAnsi" w:hAnsiTheme="minorHAnsi" w:cs="Arial"/>
                <w:sz w:val="18"/>
                <w:szCs w:val="18"/>
              </w:rPr>
              <w:t>(5)</w:t>
            </w:r>
          </w:p>
        </w:tc>
      </w:tr>
      <w:tr w:rsidR="00344D3F" w:rsidRPr="00CF1513" w14:paraId="480283AD" w14:textId="77777777" w:rsidTr="008F6DBB">
        <w:trPr>
          <w:trHeight w:val="59"/>
        </w:trPr>
        <w:tc>
          <w:tcPr>
            <w:tcW w:w="2474" w:type="dxa"/>
            <w:shd w:val="clear" w:color="auto" w:fill="A3EDFF"/>
            <w:vAlign w:val="center"/>
          </w:tcPr>
          <w:p w14:paraId="57F0395B" w14:textId="77777777" w:rsidR="00344D3F" w:rsidRPr="004C216B" w:rsidRDefault="00344D3F" w:rsidP="008F6DBB">
            <w:pPr>
              <w:ind w:right="-116"/>
              <w:jc w:val="center"/>
              <w:rPr>
                <w:rFonts w:cs="Arial"/>
                <w:b/>
                <w:sz w:val="16"/>
                <w:szCs w:val="16"/>
              </w:rPr>
            </w:pPr>
            <w:r w:rsidRPr="004C216B">
              <w:rPr>
                <w:rFonts w:cs="Arial"/>
                <w:b/>
                <w:sz w:val="16"/>
                <w:szCs w:val="16"/>
              </w:rPr>
              <w:t>EQUIPO</w:t>
            </w:r>
          </w:p>
        </w:tc>
        <w:tc>
          <w:tcPr>
            <w:tcW w:w="2976" w:type="dxa"/>
            <w:shd w:val="clear" w:color="auto" w:fill="A3EDFF"/>
            <w:vAlign w:val="center"/>
          </w:tcPr>
          <w:p w14:paraId="35D543CE" w14:textId="77777777" w:rsidR="00344D3F" w:rsidRPr="004C216B" w:rsidRDefault="00344D3F" w:rsidP="008F6DBB">
            <w:pPr>
              <w:pStyle w:val="Ttulo8"/>
              <w:ind w:left="214" w:right="72"/>
              <w:rPr>
                <w:rFonts w:asciiTheme="minorHAnsi" w:hAnsiTheme="minorHAnsi" w:cs="Arial"/>
                <w:sz w:val="16"/>
                <w:szCs w:val="16"/>
              </w:rPr>
            </w:pPr>
            <w:r w:rsidRPr="004C216B">
              <w:rPr>
                <w:rFonts w:asciiTheme="minorHAnsi" w:hAnsiTheme="minorHAnsi" w:cs="Arial"/>
                <w:sz w:val="16"/>
                <w:szCs w:val="16"/>
              </w:rPr>
              <w:t xml:space="preserve">No. </w:t>
            </w:r>
            <w:proofErr w:type="gramStart"/>
            <w:r w:rsidRPr="004C216B">
              <w:rPr>
                <w:rFonts w:asciiTheme="minorHAnsi" w:hAnsiTheme="minorHAnsi" w:cs="Arial"/>
                <w:sz w:val="16"/>
                <w:szCs w:val="16"/>
              </w:rPr>
              <w:t>TOTAL</w:t>
            </w:r>
            <w:proofErr w:type="gramEnd"/>
            <w:r w:rsidRPr="004C216B">
              <w:rPr>
                <w:rFonts w:asciiTheme="minorHAnsi" w:hAnsiTheme="minorHAnsi" w:cs="Arial"/>
                <w:sz w:val="16"/>
                <w:szCs w:val="16"/>
              </w:rPr>
              <w:t xml:space="preserve"> DE PRUEBAS</w:t>
            </w:r>
          </w:p>
        </w:tc>
        <w:tc>
          <w:tcPr>
            <w:tcW w:w="1843" w:type="dxa"/>
            <w:shd w:val="clear" w:color="auto" w:fill="A3EDFF"/>
            <w:vAlign w:val="center"/>
          </w:tcPr>
          <w:p w14:paraId="51971751" w14:textId="77777777" w:rsidR="00344D3F" w:rsidRPr="004C216B" w:rsidRDefault="00344D3F" w:rsidP="008F6DBB">
            <w:pPr>
              <w:pStyle w:val="Ttulo8"/>
              <w:ind w:left="72" w:right="71"/>
              <w:rPr>
                <w:rFonts w:asciiTheme="minorHAnsi" w:hAnsiTheme="minorHAnsi" w:cs="Arial"/>
                <w:sz w:val="16"/>
                <w:szCs w:val="16"/>
              </w:rPr>
            </w:pPr>
            <w:r w:rsidRPr="004C216B">
              <w:rPr>
                <w:rFonts w:asciiTheme="minorHAnsi" w:hAnsiTheme="minorHAnsi" w:cs="Arial"/>
                <w:sz w:val="16"/>
                <w:szCs w:val="16"/>
              </w:rPr>
              <w:t>COSTO POR PRUEBA SIN I.V.A.</w:t>
            </w:r>
          </w:p>
        </w:tc>
        <w:tc>
          <w:tcPr>
            <w:tcW w:w="1843" w:type="dxa"/>
            <w:shd w:val="clear" w:color="auto" w:fill="A3EDFF"/>
            <w:vAlign w:val="center"/>
          </w:tcPr>
          <w:p w14:paraId="2C666454" w14:textId="77777777" w:rsidR="00344D3F" w:rsidRPr="004C216B" w:rsidRDefault="00344D3F" w:rsidP="008F6DBB">
            <w:pPr>
              <w:pStyle w:val="Ttulo8"/>
              <w:ind w:left="72" w:right="213"/>
              <w:rPr>
                <w:rFonts w:asciiTheme="minorHAnsi" w:hAnsiTheme="minorHAnsi" w:cs="Arial"/>
                <w:sz w:val="16"/>
                <w:szCs w:val="16"/>
              </w:rPr>
            </w:pPr>
            <w:r w:rsidRPr="004C216B">
              <w:rPr>
                <w:rFonts w:asciiTheme="minorHAnsi" w:hAnsiTheme="minorHAnsi" w:cs="Arial"/>
                <w:sz w:val="16"/>
                <w:szCs w:val="16"/>
              </w:rPr>
              <w:t>COSTO POR PRUEBA</w:t>
            </w:r>
          </w:p>
          <w:p w14:paraId="6F23C58D" w14:textId="77777777" w:rsidR="00344D3F" w:rsidRPr="004C216B" w:rsidRDefault="00344D3F" w:rsidP="008F6DBB">
            <w:pPr>
              <w:pStyle w:val="Ttulo8"/>
              <w:ind w:left="72" w:right="213"/>
              <w:rPr>
                <w:rFonts w:asciiTheme="minorHAnsi" w:hAnsiTheme="minorHAnsi" w:cs="Arial"/>
                <w:sz w:val="16"/>
                <w:szCs w:val="16"/>
              </w:rPr>
            </w:pPr>
            <w:r w:rsidRPr="004C216B">
              <w:rPr>
                <w:rFonts w:asciiTheme="minorHAnsi" w:hAnsiTheme="minorHAnsi" w:cs="Arial"/>
                <w:sz w:val="16"/>
                <w:szCs w:val="16"/>
              </w:rPr>
              <w:t>CON I.V.A.</w:t>
            </w:r>
          </w:p>
        </w:tc>
        <w:tc>
          <w:tcPr>
            <w:tcW w:w="1276" w:type="dxa"/>
            <w:shd w:val="clear" w:color="auto" w:fill="A3EDFF"/>
            <w:vAlign w:val="center"/>
          </w:tcPr>
          <w:p w14:paraId="4A5EA6A9" w14:textId="77777777" w:rsidR="00344D3F" w:rsidRPr="004C216B" w:rsidRDefault="00344D3F" w:rsidP="008F6DBB">
            <w:pPr>
              <w:pStyle w:val="Ttulo8"/>
              <w:ind w:left="72" w:right="71"/>
              <w:rPr>
                <w:rFonts w:asciiTheme="minorHAnsi" w:hAnsiTheme="minorHAnsi" w:cs="Arial"/>
                <w:sz w:val="16"/>
                <w:szCs w:val="16"/>
              </w:rPr>
            </w:pPr>
            <w:r w:rsidRPr="004C216B">
              <w:rPr>
                <w:rFonts w:asciiTheme="minorHAnsi" w:hAnsiTheme="minorHAnsi" w:cs="Arial"/>
                <w:sz w:val="16"/>
                <w:szCs w:val="16"/>
              </w:rPr>
              <w:t>COSTO TOTAL</w:t>
            </w:r>
          </w:p>
          <w:p w14:paraId="2C2C85BA" w14:textId="77777777" w:rsidR="00344D3F" w:rsidRPr="004C216B" w:rsidRDefault="00344D3F" w:rsidP="008F6DBB">
            <w:pPr>
              <w:pStyle w:val="Ttulo8"/>
              <w:ind w:left="72" w:right="71"/>
              <w:rPr>
                <w:rFonts w:asciiTheme="minorHAnsi" w:hAnsiTheme="minorHAnsi" w:cs="Arial"/>
                <w:sz w:val="16"/>
                <w:szCs w:val="16"/>
              </w:rPr>
            </w:pPr>
            <w:r w:rsidRPr="004C216B">
              <w:rPr>
                <w:rFonts w:asciiTheme="minorHAnsi" w:hAnsiTheme="minorHAnsi" w:cs="Arial"/>
                <w:sz w:val="16"/>
                <w:szCs w:val="16"/>
              </w:rPr>
              <w:t>CON I.V.A.</w:t>
            </w:r>
          </w:p>
          <w:p w14:paraId="4312EC5D" w14:textId="77777777" w:rsidR="00344D3F" w:rsidRPr="004C216B" w:rsidRDefault="00344D3F" w:rsidP="008F6DBB">
            <w:pPr>
              <w:ind w:left="72" w:right="71"/>
              <w:jc w:val="center"/>
              <w:rPr>
                <w:rFonts w:cs="Arial"/>
                <w:b/>
                <w:sz w:val="16"/>
                <w:szCs w:val="16"/>
              </w:rPr>
            </w:pPr>
            <w:r w:rsidRPr="004C216B">
              <w:rPr>
                <w:rFonts w:cs="Arial"/>
                <w:b/>
                <w:sz w:val="16"/>
                <w:szCs w:val="16"/>
              </w:rPr>
              <w:t>(2 x 4)</w:t>
            </w:r>
          </w:p>
        </w:tc>
      </w:tr>
      <w:tr w:rsidR="00344D3F" w:rsidRPr="00CF1513" w14:paraId="59C9F39B" w14:textId="77777777" w:rsidTr="008F6DBB">
        <w:tc>
          <w:tcPr>
            <w:tcW w:w="2474" w:type="dxa"/>
            <w:shd w:val="clear" w:color="auto" w:fill="FFFFFF"/>
            <w:vAlign w:val="center"/>
          </w:tcPr>
          <w:p w14:paraId="23826029" w14:textId="77777777" w:rsidR="00344D3F" w:rsidRPr="00717F75" w:rsidRDefault="00344D3F" w:rsidP="008F6DBB">
            <w:pPr>
              <w:ind w:right="72"/>
              <w:rPr>
                <w:rFonts w:cs="Arial"/>
                <w:sz w:val="16"/>
                <w:szCs w:val="16"/>
              </w:rPr>
            </w:pPr>
          </w:p>
        </w:tc>
        <w:tc>
          <w:tcPr>
            <w:tcW w:w="2976" w:type="dxa"/>
            <w:shd w:val="clear" w:color="auto" w:fill="FFFFFF"/>
          </w:tcPr>
          <w:p w14:paraId="5BAFD657" w14:textId="77777777" w:rsidR="00344D3F" w:rsidRDefault="00344D3F" w:rsidP="008F6DBB">
            <w:pPr>
              <w:ind w:right="72"/>
              <w:jc w:val="both"/>
              <w:rPr>
                <w:rFonts w:cs="Arial"/>
                <w:sz w:val="14"/>
                <w:szCs w:val="14"/>
                <w:highlight w:val="yellow"/>
              </w:rPr>
            </w:pPr>
          </w:p>
          <w:p w14:paraId="03BEB275" w14:textId="77777777" w:rsidR="00344D3F" w:rsidRPr="002B292D" w:rsidRDefault="00344D3F" w:rsidP="008F6DBB">
            <w:pPr>
              <w:ind w:right="72"/>
              <w:jc w:val="both"/>
              <w:rPr>
                <w:rFonts w:cs="Arial"/>
                <w:sz w:val="14"/>
                <w:szCs w:val="14"/>
                <w:highlight w:val="yellow"/>
              </w:rPr>
            </w:pPr>
          </w:p>
        </w:tc>
        <w:tc>
          <w:tcPr>
            <w:tcW w:w="1843" w:type="dxa"/>
            <w:shd w:val="clear" w:color="auto" w:fill="FFFFFF"/>
          </w:tcPr>
          <w:p w14:paraId="45D0E6BB" w14:textId="77777777" w:rsidR="00344D3F" w:rsidRPr="00CF1513" w:rsidRDefault="00344D3F" w:rsidP="008F6DBB">
            <w:pPr>
              <w:ind w:left="72" w:right="71"/>
              <w:jc w:val="both"/>
              <w:rPr>
                <w:rFonts w:cs="Arial"/>
                <w:sz w:val="16"/>
                <w:szCs w:val="16"/>
              </w:rPr>
            </w:pPr>
          </w:p>
        </w:tc>
        <w:tc>
          <w:tcPr>
            <w:tcW w:w="1843" w:type="dxa"/>
            <w:shd w:val="clear" w:color="auto" w:fill="FFFFFF"/>
          </w:tcPr>
          <w:p w14:paraId="7A305E8F" w14:textId="77777777" w:rsidR="00344D3F" w:rsidRPr="00CF1513" w:rsidRDefault="00344D3F" w:rsidP="008F6DBB">
            <w:pPr>
              <w:ind w:left="72" w:right="213"/>
              <w:jc w:val="both"/>
              <w:rPr>
                <w:rFonts w:cs="Arial"/>
                <w:sz w:val="16"/>
                <w:szCs w:val="16"/>
              </w:rPr>
            </w:pPr>
          </w:p>
        </w:tc>
        <w:tc>
          <w:tcPr>
            <w:tcW w:w="1276" w:type="dxa"/>
            <w:shd w:val="clear" w:color="auto" w:fill="FFFFFF"/>
          </w:tcPr>
          <w:p w14:paraId="2CA890DB" w14:textId="77777777" w:rsidR="00344D3F" w:rsidRPr="00CF1513" w:rsidRDefault="00344D3F" w:rsidP="008F6DBB">
            <w:pPr>
              <w:ind w:left="72" w:right="71"/>
              <w:jc w:val="both"/>
              <w:rPr>
                <w:rFonts w:cs="Arial"/>
                <w:sz w:val="16"/>
                <w:szCs w:val="16"/>
              </w:rPr>
            </w:pPr>
          </w:p>
        </w:tc>
      </w:tr>
      <w:tr w:rsidR="00344D3F" w:rsidRPr="00CF1513" w14:paraId="16B806C6"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3393572D"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6843955" w14:textId="77777777" w:rsidR="00344D3F" w:rsidRDefault="00344D3F" w:rsidP="008F6DBB">
            <w:pPr>
              <w:ind w:right="72"/>
              <w:jc w:val="both"/>
              <w:rPr>
                <w:rFonts w:cs="Arial"/>
                <w:sz w:val="14"/>
                <w:szCs w:val="14"/>
                <w:highlight w:val="yellow"/>
              </w:rPr>
            </w:pPr>
          </w:p>
          <w:p w14:paraId="09983F82"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0C91899"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DC16C2A"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05F6524" w14:textId="77777777" w:rsidR="00344D3F" w:rsidRPr="00CF1513" w:rsidRDefault="00344D3F" w:rsidP="008F6DBB">
            <w:pPr>
              <w:ind w:left="72" w:right="71"/>
              <w:jc w:val="both"/>
              <w:rPr>
                <w:rFonts w:cs="Arial"/>
                <w:sz w:val="16"/>
                <w:szCs w:val="16"/>
              </w:rPr>
            </w:pPr>
          </w:p>
        </w:tc>
      </w:tr>
      <w:tr w:rsidR="00344D3F" w:rsidRPr="00CF1513" w14:paraId="0389B683"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2CE8949A"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1999409" w14:textId="77777777" w:rsidR="00344D3F" w:rsidRDefault="00344D3F" w:rsidP="008F6DBB">
            <w:pPr>
              <w:ind w:right="72"/>
              <w:jc w:val="both"/>
              <w:rPr>
                <w:rFonts w:cs="Arial"/>
                <w:sz w:val="14"/>
                <w:szCs w:val="14"/>
                <w:highlight w:val="yellow"/>
              </w:rPr>
            </w:pPr>
          </w:p>
          <w:p w14:paraId="2BD11109"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E87522D"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8683BE5"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1CEBF32" w14:textId="77777777" w:rsidR="00344D3F" w:rsidRPr="00CF1513" w:rsidRDefault="00344D3F" w:rsidP="008F6DBB">
            <w:pPr>
              <w:ind w:left="72" w:right="71"/>
              <w:jc w:val="both"/>
              <w:rPr>
                <w:rFonts w:cs="Arial"/>
                <w:sz w:val="16"/>
                <w:szCs w:val="16"/>
              </w:rPr>
            </w:pPr>
          </w:p>
        </w:tc>
      </w:tr>
      <w:tr w:rsidR="00344D3F" w:rsidRPr="00CF1513" w14:paraId="36C54C1A"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552B6ECB"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E464C37" w14:textId="77777777" w:rsidR="00344D3F" w:rsidRDefault="00344D3F" w:rsidP="008F6DBB">
            <w:pPr>
              <w:ind w:right="72"/>
              <w:jc w:val="both"/>
              <w:rPr>
                <w:rFonts w:cs="Arial"/>
                <w:sz w:val="14"/>
                <w:szCs w:val="14"/>
                <w:highlight w:val="yellow"/>
              </w:rPr>
            </w:pPr>
          </w:p>
          <w:p w14:paraId="69E6DE74"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8F0E760"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CE9228C"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6DF1214" w14:textId="77777777" w:rsidR="00344D3F" w:rsidRPr="00CF1513" w:rsidRDefault="00344D3F" w:rsidP="008F6DBB">
            <w:pPr>
              <w:ind w:left="72" w:right="71"/>
              <w:jc w:val="both"/>
              <w:rPr>
                <w:rFonts w:cs="Arial"/>
                <w:sz w:val="16"/>
                <w:szCs w:val="16"/>
              </w:rPr>
            </w:pPr>
          </w:p>
        </w:tc>
      </w:tr>
      <w:tr w:rsidR="00344D3F" w:rsidRPr="00CF1513" w14:paraId="1E6A4461"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4A055C2F"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4AAE4FA4" w14:textId="77777777" w:rsidR="00344D3F" w:rsidRDefault="00344D3F" w:rsidP="008F6DBB">
            <w:pPr>
              <w:ind w:right="72"/>
              <w:jc w:val="both"/>
              <w:rPr>
                <w:rFonts w:cs="Arial"/>
                <w:sz w:val="14"/>
                <w:szCs w:val="14"/>
                <w:highlight w:val="yellow"/>
              </w:rPr>
            </w:pPr>
          </w:p>
          <w:p w14:paraId="1C3214E1"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857CE75"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B984CB9"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CC43677" w14:textId="77777777" w:rsidR="00344D3F" w:rsidRPr="00CF1513" w:rsidRDefault="00344D3F" w:rsidP="008F6DBB">
            <w:pPr>
              <w:ind w:left="72" w:right="71"/>
              <w:jc w:val="both"/>
              <w:rPr>
                <w:rFonts w:cs="Arial"/>
                <w:sz w:val="16"/>
                <w:szCs w:val="16"/>
              </w:rPr>
            </w:pPr>
          </w:p>
        </w:tc>
      </w:tr>
      <w:tr w:rsidR="00344D3F" w:rsidRPr="00CF1513" w14:paraId="14F78A2D"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6DCE0C36"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14B75EB1" w14:textId="77777777" w:rsidR="00344D3F" w:rsidRDefault="00344D3F" w:rsidP="008F6DBB">
            <w:pPr>
              <w:ind w:right="72"/>
              <w:jc w:val="both"/>
              <w:rPr>
                <w:rFonts w:cs="Arial"/>
                <w:sz w:val="14"/>
                <w:szCs w:val="14"/>
                <w:highlight w:val="yellow"/>
              </w:rPr>
            </w:pPr>
          </w:p>
          <w:p w14:paraId="59B87581"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480C177"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A8A9F6A"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3126D4B" w14:textId="77777777" w:rsidR="00344D3F" w:rsidRPr="00CF1513" w:rsidRDefault="00344D3F" w:rsidP="008F6DBB">
            <w:pPr>
              <w:ind w:left="72" w:right="71"/>
              <w:jc w:val="both"/>
              <w:rPr>
                <w:rFonts w:cs="Arial"/>
                <w:sz w:val="16"/>
                <w:szCs w:val="16"/>
              </w:rPr>
            </w:pPr>
          </w:p>
        </w:tc>
      </w:tr>
      <w:tr w:rsidR="00344D3F" w:rsidRPr="00CF1513" w14:paraId="2452BEC3"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777C8F1A"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08ABF7A" w14:textId="77777777" w:rsidR="00344D3F" w:rsidRDefault="00344D3F" w:rsidP="008F6DBB">
            <w:pPr>
              <w:ind w:right="72"/>
              <w:jc w:val="both"/>
              <w:rPr>
                <w:rFonts w:cs="Arial"/>
                <w:sz w:val="14"/>
                <w:szCs w:val="14"/>
                <w:highlight w:val="yellow"/>
              </w:rPr>
            </w:pPr>
          </w:p>
          <w:p w14:paraId="65E05581"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A3D19D1"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5145811"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88368A8" w14:textId="77777777" w:rsidR="00344D3F" w:rsidRPr="00CF1513" w:rsidRDefault="00344D3F" w:rsidP="008F6DBB">
            <w:pPr>
              <w:ind w:left="72" w:right="71"/>
              <w:jc w:val="both"/>
              <w:rPr>
                <w:rFonts w:cs="Arial"/>
                <w:sz w:val="16"/>
                <w:szCs w:val="16"/>
              </w:rPr>
            </w:pPr>
          </w:p>
        </w:tc>
      </w:tr>
      <w:tr w:rsidR="00344D3F" w:rsidRPr="00CF1513" w14:paraId="5E83F29C"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5B252F9E"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CA0B6C9" w14:textId="77777777" w:rsidR="00344D3F" w:rsidRDefault="00344D3F" w:rsidP="008F6DBB">
            <w:pPr>
              <w:ind w:right="72"/>
              <w:jc w:val="both"/>
              <w:rPr>
                <w:rFonts w:cs="Arial"/>
                <w:sz w:val="14"/>
                <w:szCs w:val="14"/>
                <w:highlight w:val="yellow"/>
              </w:rPr>
            </w:pPr>
          </w:p>
          <w:p w14:paraId="7C91168E"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51B481C"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2AA4432"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9070CD4" w14:textId="77777777" w:rsidR="00344D3F" w:rsidRPr="00CF1513" w:rsidRDefault="00344D3F" w:rsidP="008F6DBB">
            <w:pPr>
              <w:ind w:left="72" w:right="71"/>
              <w:jc w:val="both"/>
              <w:rPr>
                <w:rFonts w:cs="Arial"/>
                <w:sz w:val="16"/>
                <w:szCs w:val="16"/>
              </w:rPr>
            </w:pPr>
          </w:p>
        </w:tc>
      </w:tr>
      <w:tr w:rsidR="00344D3F" w:rsidRPr="00CF1513" w14:paraId="14F108D5"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06FF4376"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9CBB1DB" w14:textId="77777777" w:rsidR="00344D3F" w:rsidRDefault="00344D3F" w:rsidP="008F6DBB">
            <w:pPr>
              <w:ind w:right="72"/>
              <w:jc w:val="both"/>
              <w:rPr>
                <w:rFonts w:cs="Arial"/>
                <w:sz w:val="14"/>
                <w:szCs w:val="14"/>
                <w:highlight w:val="yellow"/>
              </w:rPr>
            </w:pPr>
          </w:p>
          <w:p w14:paraId="6672C392"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BC5ADE6"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9AD460B"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764E6A5" w14:textId="77777777" w:rsidR="00344D3F" w:rsidRPr="00CF1513" w:rsidRDefault="00344D3F" w:rsidP="008F6DBB">
            <w:pPr>
              <w:ind w:left="72" w:right="71"/>
              <w:jc w:val="both"/>
              <w:rPr>
                <w:rFonts w:cs="Arial"/>
                <w:sz w:val="16"/>
                <w:szCs w:val="16"/>
              </w:rPr>
            </w:pPr>
          </w:p>
        </w:tc>
      </w:tr>
      <w:tr w:rsidR="00344D3F" w:rsidRPr="00CF1513" w14:paraId="4712CB5D"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7DEC9264"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7B8FD50" w14:textId="77777777" w:rsidR="00344D3F" w:rsidRDefault="00344D3F" w:rsidP="008F6DBB">
            <w:pPr>
              <w:ind w:right="72"/>
              <w:jc w:val="both"/>
              <w:rPr>
                <w:rFonts w:cs="Arial"/>
                <w:sz w:val="14"/>
                <w:szCs w:val="14"/>
                <w:highlight w:val="yellow"/>
              </w:rPr>
            </w:pPr>
          </w:p>
          <w:p w14:paraId="0EDAD0FD"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B90352D"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654F32F"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4024B62" w14:textId="77777777" w:rsidR="00344D3F" w:rsidRPr="00CF1513" w:rsidRDefault="00344D3F" w:rsidP="008F6DBB">
            <w:pPr>
              <w:ind w:left="72" w:right="71"/>
              <w:jc w:val="both"/>
              <w:rPr>
                <w:rFonts w:cs="Arial"/>
                <w:sz w:val="16"/>
                <w:szCs w:val="16"/>
              </w:rPr>
            </w:pPr>
          </w:p>
        </w:tc>
      </w:tr>
      <w:tr w:rsidR="00344D3F" w:rsidRPr="00CF1513" w14:paraId="3B38D5AD" w14:textId="77777777" w:rsidTr="008F6DBB">
        <w:tc>
          <w:tcPr>
            <w:tcW w:w="2474" w:type="dxa"/>
            <w:tcBorders>
              <w:top w:val="single" w:sz="6" w:space="0" w:color="auto"/>
              <w:left w:val="single" w:sz="6" w:space="0" w:color="auto"/>
              <w:bottom w:val="single" w:sz="6" w:space="0" w:color="auto"/>
              <w:right w:val="single" w:sz="6" w:space="0" w:color="auto"/>
            </w:tcBorders>
            <w:shd w:val="clear" w:color="auto" w:fill="FFFFFF"/>
            <w:vAlign w:val="center"/>
          </w:tcPr>
          <w:p w14:paraId="371083AE" w14:textId="77777777" w:rsidR="00344D3F" w:rsidRPr="00717F75" w:rsidRDefault="00344D3F" w:rsidP="008F6DBB">
            <w:pPr>
              <w:ind w:right="72"/>
              <w:rPr>
                <w:rFonts w:cs="Arial"/>
                <w:sz w:val="16"/>
                <w:szCs w:val="16"/>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0F987C56" w14:textId="77777777" w:rsidR="00344D3F" w:rsidRDefault="00344D3F" w:rsidP="008F6DBB">
            <w:pPr>
              <w:ind w:right="72"/>
              <w:jc w:val="both"/>
              <w:rPr>
                <w:rFonts w:cs="Arial"/>
                <w:sz w:val="14"/>
                <w:szCs w:val="14"/>
                <w:highlight w:val="yellow"/>
              </w:rPr>
            </w:pPr>
          </w:p>
          <w:p w14:paraId="67E6A5B7" w14:textId="77777777" w:rsidR="00344D3F" w:rsidRPr="002B292D" w:rsidRDefault="00344D3F" w:rsidP="008F6DBB">
            <w:pPr>
              <w:ind w:right="72"/>
              <w:jc w:val="both"/>
              <w:rPr>
                <w:rFonts w:cs="Arial"/>
                <w:sz w:val="14"/>
                <w:szCs w:val="14"/>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6703958" w14:textId="77777777" w:rsidR="00344D3F" w:rsidRPr="00CF1513" w:rsidRDefault="00344D3F" w:rsidP="008F6DBB">
            <w:pPr>
              <w:ind w:left="72" w:right="71"/>
              <w:jc w:val="both"/>
              <w:rPr>
                <w:rFonts w:cs="Arial"/>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A54B2F8" w14:textId="77777777" w:rsidR="00344D3F" w:rsidRPr="00CF1513" w:rsidRDefault="00344D3F" w:rsidP="008F6DBB">
            <w:pPr>
              <w:ind w:left="72" w:right="213"/>
              <w:jc w:val="both"/>
              <w:rPr>
                <w:rFonts w:cs="Arial"/>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E62B14E" w14:textId="77777777" w:rsidR="00344D3F" w:rsidRPr="00CF1513" w:rsidRDefault="00344D3F" w:rsidP="008F6DBB">
            <w:pPr>
              <w:ind w:left="72" w:right="71"/>
              <w:jc w:val="both"/>
              <w:rPr>
                <w:rFonts w:cs="Arial"/>
                <w:sz w:val="16"/>
                <w:szCs w:val="16"/>
              </w:rPr>
            </w:pPr>
          </w:p>
        </w:tc>
      </w:tr>
    </w:tbl>
    <w:p w14:paraId="0E6A2D9C" w14:textId="77777777" w:rsidR="00344D3F" w:rsidRPr="002D7E15" w:rsidRDefault="00344D3F" w:rsidP="00344D3F">
      <w:pPr>
        <w:tabs>
          <w:tab w:val="left" w:pos="5245"/>
          <w:tab w:val="left" w:pos="8364"/>
        </w:tabs>
        <w:ind w:left="567"/>
        <w:jc w:val="center"/>
        <w:rPr>
          <w:rFonts w:ascii="Calibri" w:hAnsi="Calibri"/>
          <w:sz w:val="20"/>
          <w:szCs w:val="20"/>
        </w:rPr>
      </w:pPr>
    </w:p>
    <w:p w14:paraId="1A647265" w14:textId="77777777" w:rsidR="00344D3F" w:rsidRPr="002D7E15" w:rsidRDefault="00344D3F" w:rsidP="00344D3F">
      <w:pPr>
        <w:tabs>
          <w:tab w:val="left" w:pos="5245"/>
          <w:tab w:val="left" w:pos="8364"/>
        </w:tabs>
        <w:ind w:left="567"/>
        <w:jc w:val="center"/>
        <w:rPr>
          <w:rFonts w:ascii="Calibri" w:hAnsi="Calibri"/>
          <w:sz w:val="20"/>
          <w:szCs w:val="20"/>
        </w:rPr>
      </w:pPr>
    </w:p>
    <w:p w14:paraId="1A85536D" w14:textId="77777777" w:rsidR="00344D3F" w:rsidRPr="002D7E15" w:rsidRDefault="00344D3F" w:rsidP="00344D3F">
      <w:pPr>
        <w:tabs>
          <w:tab w:val="left" w:pos="5245"/>
          <w:tab w:val="left" w:pos="8364"/>
        </w:tabs>
        <w:ind w:left="567"/>
        <w:jc w:val="center"/>
        <w:rPr>
          <w:rFonts w:ascii="Calibri" w:hAnsi="Calibri"/>
          <w:sz w:val="20"/>
          <w:szCs w:val="20"/>
        </w:rPr>
      </w:pPr>
      <w:r w:rsidRPr="002D7E15">
        <w:rPr>
          <w:rFonts w:ascii="Calibri" w:hAnsi="Calibri"/>
          <w:sz w:val="20"/>
          <w:szCs w:val="20"/>
        </w:rPr>
        <w:t>_______________________________________________________</w:t>
      </w:r>
    </w:p>
    <w:p w14:paraId="07DE420F" w14:textId="77777777" w:rsidR="00344D3F" w:rsidRPr="002D7E15" w:rsidRDefault="00344D3F" w:rsidP="00344D3F">
      <w:pPr>
        <w:tabs>
          <w:tab w:val="left" w:pos="1418"/>
          <w:tab w:val="left" w:pos="5245"/>
          <w:tab w:val="left" w:pos="7655"/>
          <w:tab w:val="left" w:pos="9356"/>
        </w:tabs>
        <w:ind w:left="567"/>
        <w:jc w:val="center"/>
        <w:rPr>
          <w:rFonts w:ascii="Calibri" w:hAnsi="Calibri"/>
          <w:sz w:val="20"/>
          <w:szCs w:val="20"/>
        </w:rPr>
      </w:pPr>
      <w:r w:rsidRPr="002D7E15">
        <w:rPr>
          <w:rFonts w:ascii="Calibri" w:hAnsi="Calibri"/>
          <w:sz w:val="20"/>
          <w:szCs w:val="20"/>
        </w:rPr>
        <w:t>NOMBRE Y FIRMA DEL REPRESENTANTE LEGAL</w:t>
      </w:r>
    </w:p>
    <w:p w14:paraId="7498FB88" w14:textId="77777777" w:rsidR="00344D3F" w:rsidRPr="002D7E15" w:rsidRDefault="00344D3F" w:rsidP="00344D3F">
      <w:pPr>
        <w:tabs>
          <w:tab w:val="left" w:pos="3686"/>
          <w:tab w:val="left" w:pos="6804"/>
          <w:tab w:val="left" w:pos="7655"/>
          <w:tab w:val="left" w:pos="9356"/>
        </w:tabs>
        <w:ind w:left="567"/>
        <w:rPr>
          <w:rFonts w:ascii="Calibri" w:hAnsi="Calibri"/>
          <w:b/>
          <w:sz w:val="20"/>
          <w:szCs w:val="20"/>
        </w:rPr>
      </w:pPr>
    </w:p>
    <w:p w14:paraId="2BF6988D" w14:textId="77777777" w:rsidR="00344D3F" w:rsidRPr="002D7E15" w:rsidRDefault="00344D3F" w:rsidP="00344D3F">
      <w:pPr>
        <w:tabs>
          <w:tab w:val="left" w:pos="4253"/>
          <w:tab w:val="left" w:pos="8080"/>
        </w:tabs>
        <w:ind w:right="1"/>
        <w:jc w:val="center"/>
        <w:rPr>
          <w:rFonts w:ascii="Calibri" w:hAnsi="Calibri"/>
          <w:b/>
          <w:sz w:val="20"/>
          <w:szCs w:val="20"/>
        </w:rPr>
      </w:pPr>
      <w:r w:rsidRPr="002D7E15">
        <w:rPr>
          <w:rFonts w:ascii="Calibri" w:hAnsi="Calibri"/>
          <w:b/>
          <w:sz w:val="20"/>
          <w:szCs w:val="20"/>
        </w:rPr>
        <w:t>*Anexar en sobre Económico</w:t>
      </w:r>
    </w:p>
    <w:p w14:paraId="2E4734B6" w14:textId="1DE065D6" w:rsidR="00344D3F" w:rsidRPr="002D7E15" w:rsidRDefault="00344D3F" w:rsidP="00344D3F">
      <w:pPr>
        <w:tabs>
          <w:tab w:val="left" w:pos="4253"/>
          <w:tab w:val="left" w:pos="8080"/>
        </w:tabs>
        <w:ind w:right="1"/>
        <w:jc w:val="center"/>
        <w:rPr>
          <w:rFonts w:ascii="Calibri" w:hAnsi="Calibri" w:cs="Arial"/>
          <w:b/>
          <w:bCs/>
          <w:sz w:val="20"/>
          <w:szCs w:val="20"/>
        </w:rPr>
      </w:pPr>
      <w:r w:rsidRPr="002D7E15">
        <w:rPr>
          <w:rFonts w:ascii="Calibri" w:hAnsi="Calibri" w:cs="Arial"/>
          <w:b/>
          <w:bCs/>
          <w:sz w:val="20"/>
          <w:szCs w:val="20"/>
        </w:rPr>
        <w:t xml:space="preserve">*Anexar al sobre económico </w:t>
      </w:r>
      <w:r w:rsidR="002705D1">
        <w:rPr>
          <w:rFonts w:ascii="Calibri" w:hAnsi="Calibri" w:cs="Arial"/>
          <w:b/>
          <w:bCs/>
          <w:sz w:val="20"/>
          <w:szCs w:val="20"/>
        </w:rPr>
        <w:t>CD</w:t>
      </w:r>
      <w:r w:rsidRPr="002D7E15">
        <w:rPr>
          <w:rFonts w:ascii="Calibri" w:hAnsi="Calibri" w:cs="Arial"/>
          <w:b/>
          <w:bCs/>
          <w:sz w:val="20"/>
          <w:szCs w:val="20"/>
        </w:rPr>
        <w:t xml:space="preserve"> con Propuesta económica en formato EXCEL.</w:t>
      </w:r>
    </w:p>
    <w:p w14:paraId="7CBDFBA3" w14:textId="77777777" w:rsidR="00344D3F" w:rsidRPr="002D7E15" w:rsidRDefault="00344D3F" w:rsidP="00344D3F">
      <w:pPr>
        <w:tabs>
          <w:tab w:val="left" w:pos="8080"/>
        </w:tabs>
        <w:spacing w:line="360" w:lineRule="auto"/>
        <w:jc w:val="both"/>
        <w:rPr>
          <w:rFonts w:ascii="Calibri" w:hAnsi="Calibri" w:cs="Arial"/>
          <w:sz w:val="20"/>
          <w:szCs w:val="20"/>
        </w:rPr>
      </w:pPr>
    </w:p>
    <w:p w14:paraId="1F6B8E09" w14:textId="77777777" w:rsidR="00344D3F" w:rsidRDefault="00344D3F" w:rsidP="00344D3F">
      <w:pPr>
        <w:tabs>
          <w:tab w:val="left" w:pos="8080"/>
        </w:tabs>
        <w:spacing w:line="360" w:lineRule="auto"/>
        <w:jc w:val="both"/>
        <w:rPr>
          <w:rFonts w:ascii="Calibri" w:hAnsi="Calibri" w:cs="Arial"/>
          <w:sz w:val="20"/>
          <w:szCs w:val="20"/>
        </w:rPr>
      </w:pPr>
    </w:p>
    <w:p w14:paraId="7AFCC3EA" w14:textId="77777777" w:rsidR="002D7E15" w:rsidRDefault="002D7E15" w:rsidP="00344D3F">
      <w:pPr>
        <w:tabs>
          <w:tab w:val="left" w:pos="8080"/>
        </w:tabs>
        <w:spacing w:line="360" w:lineRule="auto"/>
        <w:jc w:val="both"/>
        <w:rPr>
          <w:rFonts w:ascii="Calibri" w:hAnsi="Calibri" w:cs="Arial"/>
          <w:sz w:val="20"/>
          <w:szCs w:val="20"/>
        </w:rPr>
      </w:pPr>
    </w:p>
    <w:p w14:paraId="47D08D8A" w14:textId="77777777" w:rsidR="002D7E15" w:rsidRDefault="002D7E15" w:rsidP="00344D3F">
      <w:pPr>
        <w:tabs>
          <w:tab w:val="left" w:pos="8080"/>
        </w:tabs>
        <w:spacing w:line="360" w:lineRule="auto"/>
        <w:jc w:val="both"/>
        <w:rPr>
          <w:rFonts w:ascii="Calibri" w:hAnsi="Calibri" w:cs="Arial"/>
          <w:sz w:val="20"/>
          <w:szCs w:val="20"/>
        </w:rPr>
      </w:pPr>
    </w:p>
    <w:p w14:paraId="7D870A88" w14:textId="77777777" w:rsidR="002D7E15" w:rsidRDefault="002D7E15" w:rsidP="00344D3F">
      <w:pPr>
        <w:tabs>
          <w:tab w:val="left" w:pos="8080"/>
        </w:tabs>
        <w:spacing w:line="360" w:lineRule="auto"/>
        <w:jc w:val="both"/>
        <w:rPr>
          <w:rFonts w:ascii="Calibri" w:hAnsi="Calibri" w:cs="Arial"/>
          <w:sz w:val="20"/>
          <w:szCs w:val="20"/>
        </w:rPr>
      </w:pPr>
    </w:p>
    <w:p w14:paraId="21E82B49" w14:textId="77777777" w:rsidR="002D7E15" w:rsidRDefault="002D7E15" w:rsidP="00344D3F">
      <w:pPr>
        <w:tabs>
          <w:tab w:val="left" w:pos="8080"/>
        </w:tabs>
        <w:spacing w:line="360" w:lineRule="auto"/>
        <w:jc w:val="both"/>
        <w:rPr>
          <w:rFonts w:ascii="Calibri" w:hAnsi="Calibri" w:cs="Arial"/>
          <w:sz w:val="20"/>
          <w:szCs w:val="20"/>
        </w:rPr>
      </w:pPr>
    </w:p>
    <w:p w14:paraId="14767A9C" w14:textId="77777777" w:rsidR="002D7E15" w:rsidRPr="002D7E15" w:rsidRDefault="002D7E15" w:rsidP="00344D3F">
      <w:pPr>
        <w:tabs>
          <w:tab w:val="left" w:pos="8080"/>
        </w:tabs>
        <w:spacing w:line="360" w:lineRule="auto"/>
        <w:jc w:val="both"/>
        <w:rPr>
          <w:rFonts w:ascii="Calibri" w:hAnsi="Calibri" w:cs="Arial"/>
          <w:sz w:val="20"/>
          <w:szCs w:val="20"/>
        </w:rPr>
      </w:pPr>
    </w:p>
    <w:p w14:paraId="7C349F72" w14:textId="77777777" w:rsidR="00344D3F" w:rsidRPr="002D7E15" w:rsidRDefault="00344D3F" w:rsidP="00344D3F">
      <w:pPr>
        <w:tabs>
          <w:tab w:val="left" w:pos="8080"/>
        </w:tabs>
        <w:spacing w:line="360" w:lineRule="auto"/>
        <w:jc w:val="both"/>
        <w:rPr>
          <w:rFonts w:ascii="Calibri" w:hAnsi="Calibri" w:cs="Arial"/>
          <w:sz w:val="20"/>
          <w:szCs w:val="20"/>
        </w:rPr>
      </w:pPr>
    </w:p>
    <w:p w14:paraId="09D5D0C1" w14:textId="77777777" w:rsidR="00344D3F" w:rsidRPr="00E2255E" w:rsidRDefault="00344D3F" w:rsidP="00344D3F">
      <w:pPr>
        <w:pBdr>
          <w:top w:val="single" w:sz="4" w:space="1" w:color="auto"/>
          <w:left w:val="single" w:sz="4" w:space="4" w:color="auto"/>
          <w:bottom w:val="single" w:sz="4" w:space="1" w:color="auto"/>
          <w:right w:val="single" w:sz="4" w:space="4" w:color="auto"/>
        </w:pBdr>
        <w:shd w:val="clear" w:color="auto" w:fill="A3EDFF"/>
        <w:tabs>
          <w:tab w:val="left" w:pos="4253"/>
          <w:tab w:val="left" w:pos="7938"/>
        </w:tabs>
        <w:ind w:right="-91"/>
        <w:jc w:val="center"/>
        <w:rPr>
          <w:rFonts w:ascii="Calibri" w:hAnsi="Calibri" w:cs="Arial"/>
        </w:rPr>
      </w:pPr>
      <w:r w:rsidRPr="00E2255E">
        <w:rPr>
          <w:rFonts w:ascii="Calibri" w:hAnsi="Calibri" w:cs="Arial"/>
          <w:b/>
          <w:bCs/>
        </w:rPr>
        <w:lastRenderedPageBreak/>
        <w:t xml:space="preserve">ANEXO </w:t>
      </w:r>
      <w:r w:rsidRPr="00E2255E">
        <w:rPr>
          <w:rFonts w:ascii="Calibri" w:hAnsi="Calibri" w:cs="Arial"/>
          <w:b/>
        </w:rPr>
        <w:t>5</w:t>
      </w:r>
    </w:p>
    <w:p w14:paraId="6AB624CC" w14:textId="77777777" w:rsidR="00344D3F" w:rsidRPr="002D7E15" w:rsidRDefault="00344D3F" w:rsidP="00344D3F">
      <w:pPr>
        <w:tabs>
          <w:tab w:val="left" w:pos="4253"/>
          <w:tab w:val="left" w:pos="7938"/>
        </w:tabs>
        <w:jc w:val="right"/>
        <w:rPr>
          <w:rFonts w:ascii="Calibri" w:hAnsi="Calibri" w:cs="Arial"/>
          <w:sz w:val="20"/>
          <w:szCs w:val="20"/>
        </w:rPr>
      </w:pPr>
      <w:r w:rsidRPr="002D7E15">
        <w:rPr>
          <w:rFonts w:ascii="Calibri" w:hAnsi="Calibri" w:cs="Arial"/>
          <w:sz w:val="20"/>
          <w:szCs w:val="20"/>
        </w:rPr>
        <w:t>No. De licitación</w:t>
      </w:r>
    </w:p>
    <w:p w14:paraId="68AE9826" w14:textId="77777777" w:rsidR="00344D3F" w:rsidRPr="002D7E15" w:rsidRDefault="00344D3F" w:rsidP="00344D3F">
      <w:pPr>
        <w:tabs>
          <w:tab w:val="left" w:pos="4253"/>
          <w:tab w:val="left" w:pos="7938"/>
        </w:tabs>
        <w:jc w:val="right"/>
        <w:rPr>
          <w:rFonts w:ascii="Calibri" w:hAnsi="Calibri" w:cs="Arial"/>
          <w:sz w:val="20"/>
          <w:szCs w:val="20"/>
        </w:rPr>
      </w:pPr>
      <w:r w:rsidRPr="002D7E15">
        <w:rPr>
          <w:rFonts w:ascii="Calibri" w:hAnsi="Calibri" w:cs="Arial"/>
          <w:sz w:val="20"/>
          <w:szCs w:val="20"/>
        </w:rPr>
        <w:t>______________________</w:t>
      </w:r>
    </w:p>
    <w:p w14:paraId="0D0FD52E" w14:textId="77777777" w:rsidR="00344D3F" w:rsidRPr="002D7E15" w:rsidRDefault="00344D3F" w:rsidP="00344D3F">
      <w:pPr>
        <w:tabs>
          <w:tab w:val="left" w:pos="4253"/>
          <w:tab w:val="left" w:pos="7938"/>
        </w:tabs>
        <w:jc w:val="right"/>
        <w:rPr>
          <w:rFonts w:ascii="Calibri" w:hAnsi="Calibri" w:cs="Arial"/>
          <w:sz w:val="20"/>
          <w:szCs w:val="20"/>
        </w:rPr>
      </w:pPr>
    </w:p>
    <w:p w14:paraId="3372045A" w14:textId="77777777" w:rsidR="00344D3F" w:rsidRPr="002D7E15" w:rsidRDefault="00344D3F" w:rsidP="00344D3F">
      <w:pPr>
        <w:tabs>
          <w:tab w:val="left" w:pos="4253"/>
          <w:tab w:val="left" w:pos="7938"/>
        </w:tabs>
        <w:jc w:val="center"/>
        <w:rPr>
          <w:rFonts w:ascii="Calibri" w:hAnsi="Calibri" w:cs="Arial"/>
          <w:b/>
          <w:sz w:val="20"/>
          <w:szCs w:val="20"/>
        </w:rPr>
      </w:pPr>
      <w:r w:rsidRPr="002D7E15">
        <w:rPr>
          <w:rFonts w:ascii="Calibri" w:hAnsi="Calibri" w:cs="Arial"/>
          <w:b/>
          <w:sz w:val="20"/>
          <w:szCs w:val="20"/>
        </w:rPr>
        <w:t>CARTA DE PRESENTACIÓN DE PROPOSICIONES</w:t>
      </w:r>
    </w:p>
    <w:p w14:paraId="381DC4D7" w14:textId="77777777" w:rsidR="00344D3F" w:rsidRPr="002D7E15" w:rsidRDefault="00344D3F" w:rsidP="00344D3F">
      <w:pPr>
        <w:tabs>
          <w:tab w:val="left" w:pos="4253"/>
          <w:tab w:val="left" w:pos="7938"/>
        </w:tabs>
        <w:rPr>
          <w:rFonts w:ascii="Calibri" w:hAnsi="Calibri" w:cs="Arial"/>
          <w:sz w:val="20"/>
          <w:szCs w:val="20"/>
        </w:rPr>
      </w:pPr>
    </w:p>
    <w:p w14:paraId="69154545" w14:textId="77777777" w:rsidR="00344D3F" w:rsidRPr="002D7E15" w:rsidRDefault="00344D3F" w:rsidP="00344D3F">
      <w:pPr>
        <w:tabs>
          <w:tab w:val="left" w:pos="4253"/>
          <w:tab w:val="left" w:pos="7938"/>
        </w:tabs>
        <w:rPr>
          <w:rFonts w:ascii="Calibri" w:hAnsi="Calibri" w:cs="Arial"/>
          <w:sz w:val="20"/>
          <w:szCs w:val="20"/>
        </w:rPr>
      </w:pPr>
    </w:p>
    <w:p w14:paraId="700F47BF" w14:textId="77777777" w:rsidR="00344D3F" w:rsidRPr="002D7E15" w:rsidRDefault="00344D3F" w:rsidP="00344D3F">
      <w:pPr>
        <w:rPr>
          <w:rFonts w:cs="Arial"/>
          <w:b/>
          <w:sz w:val="20"/>
          <w:szCs w:val="20"/>
        </w:rPr>
      </w:pPr>
      <w:r w:rsidRPr="002D7E15">
        <w:rPr>
          <w:rFonts w:cs="Arial"/>
          <w:b/>
          <w:sz w:val="20"/>
          <w:szCs w:val="20"/>
        </w:rPr>
        <w:t>LIC. VICENTE ARTURO LÓPEZ LIMÓN</w:t>
      </w:r>
    </w:p>
    <w:p w14:paraId="154068DE" w14:textId="77777777" w:rsidR="00344D3F" w:rsidRPr="002D7E15" w:rsidRDefault="00344D3F" w:rsidP="00344D3F">
      <w:pPr>
        <w:tabs>
          <w:tab w:val="left" w:pos="4253"/>
          <w:tab w:val="left" w:pos="7938"/>
        </w:tabs>
        <w:rPr>
          <w:rFonts w:ascii="Calibri" w:hAnsi="Calibri" w:cs="Arial"/>
          <w:b/>
          <w:i/>
          <w:sz w:val="20"/>
          <w:szCs w:val="20"/>
        </w:rPr>
      </w:pPr>
      <w:r w:rsidRPr="002D7E15">
        <w:rPr>
          <w:rFonts w:ascii="Calibri" w:hAnsi="Calibri" w:cs="Arial"/>
          <w:b/>
          <w:i/>
          <w:sz w:val="20"/>
          <w:szCs w:val="20"/>
        </w:rPr>
        <w:t>Director Administrativo</w:t>
      </w:r>
    </w:p>
    <w:p w14:paraId="6303D780" w14:textId="77777777" w:rsidR="00344D3F" w:rsidRPr="002D7E15" w:rsidRDefault="00344D3F" w:rsidP="00344D3F">
      <w:pPr>
        <w:tabs>
          <w:tab w:val="left" w:pos="4253"/>
          <w:tab w:val="left" w:pos="7938"/>
        </w:tabs>
        <w:rPr>
          <w:rFonts w:ascii="Calibri" w:hAnsi="Calibri" w:cs="Arial"/>
          <w:b/>
          <w:i/>
          <w:sz w:val="20"/>
          <w:szCs w:val="20"/>
        </w:rPr>
      </w:pPr>
      <w:r w:rsidRPr="002D7E15">
        <w:rPr>
          <w:rFonts w:ascii="Calibri" w:hAnsi="Calibri" w:cs="Arial"/>
          <w:b/>
          <w:i/>
          <w:sz w:val="20"/>
          <w:szCs w:val="20"/>
        </w:rPr>
        <w:t>Servicios de Salud de Nuevo León, O.P.D.</w:t>
      </w:r>
    </w:p>
    <w:p w14:paraId="256F34F3" w14:textId="77777777" w:rsidR="00344D3F" w:rsidRPr="002D7E15" w:rsidRDefault="00344D3F" w:rsidP="00344D3F">
      <w:pPr>
        <w:tabs>
          <w:tab w:val="left" w:pos="4253"/>
          <w:tab w:val="left" w:pos="7938"/>
        </w:tabs>
        <w:rPr>
          <w:rFonts w:ascii="Calibri" w:hAnsi="Calibri" w:cs="Arial"/>
          <w:b/>
          <w:i/>
          <w:sz w:val="20"/>
          <w:szCs w:val="20"/>
        </w:rPr>
      </w:pPr>
      <w:r w:rsidRPr="002D7E15">
        <w:rPr>
          <w:rFonts w:ascii="Calibri" w:hAnsi="Calibri" w:cs="Arial"/>
          <w:b/>
          <w:i/>
          <w:sz w:val="20"/>
          <w:szCs w:val="20"/>
        </w:rPr>
        <w:t>P r e s e n t e. -</w:t>
      </w:r>
    </w:p>
    <w:p w14:paraId="364F13E3" w14:textId="77777777" w:rsidR="00344D3F" w:rsidRPr="002D7E15" w:rsidRDefault="00344D3F" w:rsidP="00344D3F">
      <w:pPr>
        <w:tabs>
          <w:tab w:val="left" w:pos="4253"/>
          <w:tab w:val="left" w:pos="7938"/>
        </w:tabs>
        <w:rPr>
          <w:rFonts w:ascii="Calibri" w:hAnsi="Calibri" w:cs="Arial"/>
          <w:sz w:val="20"/>
          <w:szCs w:val="20"/>
        </w:rPr>
      </w:pPr>
    </w:p>
    <w:p w14:paraId="12BABB7E" w14:textId="77777777" w:rsidR="00344D3F" w:rsidRPr="002D7E15" w:rsidRDefault="00344D3F" w:rsidP="00344D3F">
      <w:pPr>
        <w:tabs>
          <w:tab w:val="left" w:pos="1985"/>
          <w:tab w:val="left" w:pos="6096"/>
          <w:tab w:val="left" w:pos="8647"/>
        </w:tabs>
        <w:rPr>
          <w:rFonts w:ascii="Calibri" w:hAnsi="Calibri" w:cs="Arial"/>
          <w:sz w:val="20"/>
          <w:szCs w:val="20"/>
        </w:rPr>
      </w:pPr>
    </w:p>
    <w:p w14:paraId="20B783F4" w14:textId="77777777" w:rsidR="00344D3F" w:rsidRPr="002D7E15" w:rsidRDefault="00344D3F" w:rsidP="00344D3F">
      <w:pPr>
        <w:tabs>
          <w:tab w:val="left" w:pos="1985"/>
          <w:tab w:val="left" w:pos="6096"/>
          <w:tab w:val="left" w:pos="8647"/>
        </w:tabs>
        <w:jc w:val="both"/>
        <w:rPr>
          <w:rFonts w:ascii="Calibri" w:hAnsi="Calibri" w:cs="Arial"/>
          <w:sz w:val="20"/>
          <w:szCs w:val="20"/>
        </w:rPr>
      </w:pPr>
      <w:r w:rsidRPr="002D7E15">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2D7E15">
        <w:rPr>
          <w:rFonts w:ascii="Calibri" w:hAnsi="Calibri" w:cs="Arial"/>
          <w:sz w:val="20"/>
          <w:szCs w:val="20"/>
        </w:rPr>
        <w:t>de</w:t>
      </w:r>
      <w:proofErr w:type="spellEnd"/>
      <w:r w:rsidRPr="002D7E15">
        <w:rPr>
          <w:rFonts w:ascii="Calibri" w:hAnsi="Calibri" w:cs="Arial"/>
          <w:sz w:val="20"/>
          <w:szCs w:val="20"/>
        </w:rPr>
        <w:t xml:space="preserve"> la empresa ___________________________, manifiesto a usted lo siguiente:</w:t>
      </w:r>
    </w:p>
    <w:p w14:paraId="3B4DDD71" w14:textId="77777777" w:rsidR="00344D3F" w:rsidRPr="002D7E15" w:rsidRDefault="00344D3F" w:rsidP="00344D3F">
      <w:pPr>
        <w:tabs>
          <w:tab w:val="left" w:pos="8080"/>
        </w:tabs>
        <w:jc w:val="both"/>
        <w:rPr>
          <w:rFonts w:ascii="Calibri" w:hAnsi="Calibri" w:cs="Arial"/>
          <w:b/>
          <w:sz w:val="20"/>
          <w:szCs w:val="20"/>
        </w:rPr>
      </w:pPr>
    </w:p>
    <w:p w14:paraId="3534FB90" w14:textId="77777777" w:rsidR="00344D3F" w:rsidRPr="002D7E15" w:rsidRDefault="00344D3F" w:rsidP="00344D3F">
      <w:pPr>
        <w:tabs>
          <w:tab w:val="left" w:pos="8080"/>
        </w:tabs>
        <w:jc w:val="both"/>
        <w:rPr>
          <w:rFonts w:ascii="Calibri" w:hAnsi="Calibri" w:cs="Arial"/>
          <w:sz w:val="20"/>
          <w:szCs w:val="20"/>
        </w:rPr>
      </w:pPr>
      <w:r w:rsidRPr="002D7E15">
        <w:rPr>
          <w:rFonts w:ascii="Calibri" w:hAnsi="Calibri" w:cs="Arial"/>
          <w:b/>
          <w:sz w:val="20"/>
          <w:szCs w:val="20"/>
        </w:rPr>
        <w:t>1.-</w:t>
      </w:r>
      <w:r w:rsidRPr="002D7E15">
        <w:rPr>
          <w:rFonts w:ascii="Calibri" w:hAnsi="Calibri" w:cs="Arial"/>
          <w:sz w:val="20"/>
          <w:szCs w:val="20"/>
        </w:rPr>
        <w:t xml:space="preserve"> La empresa que represento propone vender los bienes a los que se refiere esta licitación de acuerdo con las especificaciones que me fueron proporcionadas.</w:t>
      </w:r>
    </w:p>
    <w:p w14:paraId="4CA3900A" w14:textId="77777777" w:rsidR="00344D3F" w:rsidRPr="002D7E15" w:rsidRDefault="00344D3F" w:rsidP="00344D3F">
      <w:pPr>
        <w:tabs>
          <w:tab w:val="left" w:pos="8080"/>
        </w:tabs>
        <w:jc w:val="both"/>
        <w:rPr>
          <w:rFonts w:ascii="Calibri" w:hAnsi="Calibri" w:cs="Arial"/>
          <w:b/>
          <w:sz w:val="20"/>
          <w:szCs w:val="20"/>
        </w:rPr>
      </w:pPr>
    </w:p>
    <w:p w14:paraId="39D9A979" w14:textId="77777777" w:rsidR="00344D3F" w:rsidRPr="002D7E15" w:rsidRDefault="00344D3F" w:rsidP="00344D3F">
      <w:pPr>
        <w:tabs>
          <w:tab w:val="left" w:pos="8080"/>
        </w:tabs>
        <w:jc w:val="both"/>
        <w:rPr>
          <w:rFonts w:ascii="Calibri" w:hAnsi="Calibri" w:cs="Arial"/>
          <w:sz w:val="20"/>
          <w:szCs w:val="20"/>
        </w:rPr>
      </w:pPr>
      <w:r w:rsidRPr="002D7E15">
        <w:rPr>
          <w:rFonts w:ascii="Calibri" w:hAnsi="Calibri" w:cs="Arial"/>
          <w:b/>
          <w:sz w:val="20"/>
          <w:szCs w:val="20"/>
        </w:rPr>
        <w:t>2.-</w:t>
      </w:r>
      <w:r w:rsidRPr="002D7E15">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6E4758A0" w14:textId="77777777" w:rsidR="00344D3F" w:rsidRPr="002D7E15" w:rsidRDefault="00344D3F" w:rsidP="00344D3F">
      <w:pPr>
        <w:tabs>
          <w:tab w:val="left" w:pos="8080"/>
        </w:tabs>
        <w:jc w:val="both"/>
        <w:rPr>
          <w:rFonts w:ascii="Calibri" w:hAnsi="Calibri" w:cs="Arial"/>
          <w:sz w:val="20"/>
          <w:szCs w:val="20"/>
        </w:rPr>
      </w:pPr>
    </w:p>
    <w:p w14:paraId="421FF1E1" w14:textId="77777777" w:rsidR="00344D3F" w:rsidRPr="002D7E15" w:rsidRDefault="00344D3F" w:rsidP="00344D3F">
      <w:pPr>
        <w:tabs>
          <w:tab w:val="left" w:pos="8080"/>
        </w:tabs>
        <w:jc w:val="both"/>
        <w:rPr>
          <w:rFonts w:ascii="Calibri" w:hAnsi="Calibri" w:cs="Arial"/>
          <w:sz w:val="20"/>
          <w:szCs w:val="20"/>
        </w:rPr>
      </w:pPr>
      <w:r w:rsidRPr="002D7E15">
        <w:rPr>
          <w:rFonts w:ascii="Calibri" w:hAnsi="Calibri" w:cs="Arial"/>
          <w:b/>
          <w:sz w:val="20"/>
          <w:szCs w:val="20"/>
        </w:rPr>
        <w:t>3.-</w:t>
      </w:r>
      <w:r w:rsidRPr="002D7E15">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5E8F1309" w14:textId="77777777" w:rsidR="00344D3F" w:rsidRPr="002D7E15" w:rsidRDefault="00344D3F" w:rsidP="00344D3F">
      <w:pPr>
        <w:tabs>
          <w:tab w:val="left" w:pos="8080"/>
        </w:tabs>
        <w:jc w:val="both"/>
        <w:rPr>
          <w:rFonts w:ascii="Calibri" w:hAnsi="Calibri" w:cs="Arial"/>
          <w:b/>
          <w:sz w:val="20"/>
          <w:szCs w:val="20"/>
        </w:rPr>
      </w:pPr>
    </w:p>
    <w:p w14:paraId="31DA395B" w14:textId="77777777" w:rsidR="00344D3F" w:rsidRPr="002D7E15" w:rsidRDefault="00344D3F" w:rsidP="00344D3F">
      <w:pPr>
        <w:tabs>
          <w:tab w:val="left" w:pos="8080"/>
        </w:tabs>
        <w:jc w:val="both"/>
        <w:rPr>
          <w:rFonts w:ascii="Calibri" w:hAnsi="Calibri" w:cs="Arial"/>
          <w:sz w:val="20"/>
          <w:szCs w:val="20"/>
        </w:rPr>
      </w:pPr>
      <w:r w:rsidRPr="002D7E15">
        <w:rPr>
          <w:rFonts w:ascii="Calibri" w:hAnsi="Calibri" w:cs="Arial"/>
          <w:b/>
          <w:sz w:val="20"/>
          <w:szCs w:val="20"/>
        </w:rPr>
        <w:t>4.-</w:t>
      </w:r>
      <w:r w:rsidRPr="002D7E15">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1BD71FEB" w14:textId="77777777" w:rsidR="00344D3F" w:rsidRPr="002D7E15" w:rsidRDefault="00344D3F" w:rsidP="00344D3F">
      <w:pPr>
        <w:tabs>
          <w:tab w:val="left" w:pos="5245"/>
          <w:tab w:val="left" w:pos="7655"/>
        </w:tabs>
        <w:rPr>
          <w:rFonts w:ascii="Calibri" w:hAnsi="Calibri" w:cs="Arial"/>
          <w:b/>
          <w:sz w:val="20"/>
          <w:szCs w:val="20"/>
        </w:rPr>
      </w:pPr>
    </w:p>
    <w:p w14:paraId="26F03544" w14:textId="77777777" w:rsidR="00344D3F" w:rsidRPr="002D7E15" w:rsidRDefault="00344D3F" w:rsidP="00344D3F">
      <w:pPr>
        <w:tabs>
          <w:tab w:val="left" w:pos="5245"/>
          <w:tab w:val="left" w:pos="7655"/>
        </w:tabs>
        <w:ind w:left="567"/>
        <w:rPr>
          <w:rFonts w:ascii="Calibri" w:hAnsi="Calibri" w:cs="Arial"/>
          <w:sz w:val="20"/>
          <w:szCs w:val="20"/>
        </w:rPr>
      </w:pPr>
      <w:r w:rsidRPr="002D7E15">
        <w:rPr>
          <w:rFonts w:ascii="Calibri" w:hAnsi="Calibri" w:cs="Arial"/>
          <w:b/>
          <w:sz w:val="20"/>
          <w:szCs w:val="20"/>
        </w:rPr>
        <w:t>4.1</w:t>
      </w:r>
      <w:r w:rsidRPr="002D7E15">
        <w:rPr>
          <w:rFonts w:ascii="Calibri" w:hAnsi="Calibri" w:cs="Arial"/>
          <w:sz w:val="20"/>
          <w:szCs w:val="20"/>
        </w:rPr>
        <w:t xml:space="preserve"> Ofertas Técnicas</w:t>
      </w:r>
    </w:p>
    <w:p w14:paraId="683842B3" w14:textId="77777777" w:rsidR="00344D3F" w:rsidRPr="002D7E15" w:rsidRDefault="00344D3F" w:rsidP="00344D3F">
      <w:pPr>
        <w:tabs>
          <w:tab w:val="left" w:pos="5245"/>
          <w:tab w:val="left" w:pos="7655"/>
        </w:tabs>
        <w:rPr>
          <w:rFonts w:ascii="Calibri" w:hAnsi="Calibri" w:cs="Arial"/>
          <w:sz w:val="20"/>
          <w:szCs w:val="20"/>
        </w:rPr>
      </w:pPr>
    </w:p>
    <w:p w14:paraId="5163B46D" w14:textId="77777777" w:rsidR="00344D3F" w:rsidRPr="002D7E15" w:rsidRDefault="00344D3F" w:rsidP="00344D3F">
      <w:pPr>
        <w:jc w:val="both"/>
        <w:rPr>
          <w:rFonts w:ascii="Calibri" w:hAnsi="Calibri" w:cs="Arial"/>
          <w:sz w:val="20"/>
          <w:szCs w:val="20"/>
        </w:rPr>
      </w:pPr>
      <w:r w:rsidRPr="002D7E15">
        <w:rPr>
          <w:rFonts w:ascii="Calibri" w:hAnsi="Calibri" w:cs="Arial"/>
          <w:b/>
          <w:sz w:val="20"/>
          <w:szCs w:val="20"/>
        </w:rPr>
        <w:t xml:space="preserve">5.- </w:t>
      </w:r>
      <w:r w:rsidRPr="002D7E15">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790DACE9" w14:textId="77777777" w:rsidR="00344D3F" w:rsidRPr="002D7E15" w:rsidRDefault="00344D3F" w:rsidP="00344D3F">
      <w:pPr>
        <w:tabs>
          <w:tab w:val="left" w:pos="5245"/>
          <w:tab w:val="left" w:pos="7655"/>
        </w:tabs>
        <w:rPr>
          <w:rFonts w:ascii="Calibri" w:hAnsi="Calibri" w:cs="Arial"/>
          <w:sz w:val="20"/>
          <w:szCs w:val="20"/>
        </w:rPr>
      </w:pPr>
    </w:p>
    <w:p w14:paraId="1CAF5564" w14:textId="77777777" w:rsidR="00344D3F" w:rsidRPr="002D7E15" w:rsidRDefault="00344D3F" w:rsidP="00344D3F">
      <w:pPr>
        <w:tabs>
          <w:tab w:val="left" w:pos="5245"/>
          <w:tab w:val="left" w:pos="7655"/>
        </w:tabs>
        <w:jc w:val="center"/>
        <w:rPr>
          <w:rFonts w:ascii="Calibri" w:hAnsi="Calibri" w:cs="Arial"/>
          <w:sz w:val="20"/>
          <w:szCs w:val="20"/>
        </w:rPr>
      </w:pPr>
      <w:r w:rsidRPr="002D7E15">
        <w:rPr>
          <w:rFonts w:ascii="Calibri" w:hAnsi="Calibri" w:cs="Arial"/>
          <w:sz w:val="20"/>
          <w:szCs w:val="20"/>
        </w:rPr>
        <w:t>_____________________________________________________</w:t>
      </w:r>
    </w:p>
    <w:p w14:paraId="0D6BA2CA" w14:textId="77777777" w:rsidR="00344D3F" w:rsidRPr="002D7E15" w:rsidRDefault="00344D3F" w:rsidP="00344D3F">
      <w:pPr>
        <w:tabs>
          <w:tab w:val="left" w:pos="5245"/>
          <w:tab w:val="left" w:pos="7655"/>
        </w:tabs>
        <w:jc w:val="center"/>
        <w:rPr>
          <w:rFonts w:ascii="Calibri" w:hAnsi="Calibri" w:cs="Arial"/>
          <w:sz w:val="20"/>
          <w:szCs w:val="20"/>
        </w:rPr>
      </w:pPr>
      <w:r w:rsidRPr="002D7E15">
        <w:rPr>
          <w:rFonts w:ascii="Calibri" w:hAnsi="Calibri" w:cs="Arial"/>
          <w:sz w:val="20"/>
          <w:szCs w:val="20"/>
        </w:rPr>
        <w:t>Nombre, Firma y Cargo del Representante</w:t>
      </w:r>
    </w:p>
    <w:p w14:paraId="7550E177" w14:textId="77777777" w:rsidR="00344D3F" w:rsidRPr="002D7E15" w:rsidRDefault="00344D3F" w:rsidP="00344D3F">
      <w:pPr>
        <w:tabs>
          <w:tab w:val="left" w:pos="5245"/>
          <w:tab w:val="left" w:pos="7655"/>
        </w:tabs>
        <w:jc w:val="center"/>
        <w:rPr>
          <w:rFonts w:ascii="Calibri" w:hAnsi="Calibri" w:cs="Arial"/>
          <w:sz w:val="20"/>
          <w:szCs w:val="20"/>
        </w:rPr>
      </w:pPr>
      <w:r w:rsidRPr="002D7E15">
        <w:rPr>
          <w:rFonts w:ascii="Calibri" w:hAnsi="Calibri" w:cs="Arial"/>
          <w:sz w:val="20"/>
          <w:szCs w:val="20"/>
        </w:rPr>
        <w:t>de la Empresa</w:t>
      </w:r>
    </w:p>
    <w:p w14:paraId="3AE69A60" w14:textId="77777777" w:rsidR="00344D3F" w:rsidRPr="002D7E15" w:rsidRDefault="00344D3F" w:rsidP="00344D3F">
      <w:pPr>
        <w:tabs>
          <w:tab w:val="left" w:pos="5245"/>
          <w:tab w:val="left" w:pos="7655"/>
        </w:tabs>
        <w:jc w:val="center"/>
        <w:rPr>
          <w:rFonts w:ascii="Calibri" w:hAnsi="Calibri" w:cs="Arial"/>
          <w:sz w:val="20"/>
          <w:szCs w:val="20"/>
        </w:rPr>
      </w:pPr>
    </w:p>
    <w:p w14:paraId="3BBD305D" w14:textId="77777777" w:rsidR="00344D3F" w:rsidRPr="002D7E15" w:rsidRDefault="00344D3F" w:rsidP="00344D3F">
      <w:pPr>
        <w:tabs>
          <w:tab w:val="left" w:pos="5245"/>
          <w:tab w:val="left" w:pos="7655"/>
        </w:tabs>
        <w:rPr>
          <w:rFonts w:ascii="Calibri" w:hAnsi="Calibri" w:cs="Arial"/>
          <w:i/>
          <w:sz w:val="20"/>
          <w:szCs w:val="20"/>
        </w:rPr>
      </w:pPr>
      <w:r w:rsidRPr="002D7E15">
        <w:rPr>
          <w:rFonts w:ascii="Calibri" w:hAnsi="Calibri" w:cs="Arial"/>
          <w:i/>
          <w:sz w:val="20"/>
          <w:szCs w:val="20"/>
        </w:rPr>
        <w:t>Se deberá elaborar en papel membretado de la empresa.</w:t>
      </w:r>
    </w:p>
    <w:p w14:paraId="63F5314E" w14:textId="77777777" w:rsidR="00344D3F" w:rsidRPr="002D7E15" w:rsidRDefault="00344D3F" w:rsidP="00344D3F">
      <w:pPr>
        <w:tabs>
          <w:tab w:val="left" w:pos="5245"/>
          <w:tab w:val="left" w:pos="7655"/>
        </w:tabs>
        <w:rPr>
          <w:rFonts w:ascii="Calibri" w:hAnsi="Calibri" w:cs="Arial"/>
          <w:sz w:val="20"/>
          <w:szCs w:val="20"/>
        </w:rPr>
      </w:pPr>
    </w:p>
    <w:p w14:paraId="50716F27" w14:textId="77777777" w:rsidR="00344D3F" w:rsidRPr="002D7E15" w:rsidRDefault="00344D3F" w:rsidP="00344D3F">
      <w:pPr>
        <w:tabs>
          <w:tab w:val="left" w:pos="5245"/>
          <w:tab w:val="left" w:pos="7655"/>
        </w:tabs>
        <w:rPr>
          <w:rFonts w:ascii="Calibri" w:hAnsi="Calibri" w:cs="Arial"/>
          <w:b/>
          <w:i/>
          <w:sz w:val="20"/>
          <w:szCs w:val="20"/>
          <w:u w:val="single"/>
        </w:rPr>
      </w:pPr>
      <w:r w:rsidRPr="002D7E15">
        <w:rPr>
          <w:rFonts w:ascii="Calibri" w:hAnsi="Calibri" w:cs="Arial"/>
          <w:b/>
          <w:i/>
          <w:sz w:val="20"/>
          <w:szCs w:val="20"/>
          <w:u w:val="single"/>
        </w:rPr>
        <w:t>*Incluir en sobre Técnico</w:t>
      </w:r>
    </w:p>
    <w:p w14:paraId="2AC201A3" w14:textId="77777777" w:rsidR="00344D3F" w:rsidRDefault="00344D3F" w:rsidP="00344D3F">
      <w:pPr>
        <w:tabs>
          <w:tab w:val="left" w:pos="5245"/>
          <w:tab w:val="left" w:pos="7655"/>
        </w:tabs>
        <w:rPr>
          <w:rFonts w:ascii="Calibri" w:hAnsi="Calibri" w:cs="Arial"/>
          <w:b/>
          <w:i/>
          <w:sz w:val="20"/>
          <w:szCs w:val="20"/>
          <w:u w:val="single"/>
        </w:rPr>
      </w:pPr>
    </w:p>
    <w:p w14:paraId="614BF0D4" w14:textId="77777777" w:rsidR="002D7E15" w:rsidRDefault="002D7E15" w:rsidP="00344D3F">
      <w:pPr>
        <w:tabs>
          <w:tab w:val="left" w:pos="5245"/>
          <w:tab w:val="left" w:pos="7655"/>
        </w:tabs>
        <w:rPr>
          <w:rFonts w:ascii="Calibri" w:hAnsi="Calibri" w:cs="Arial"/>
          <w:b/>
          <w:i/>
          <w:sz w:val="20"/>
          <w:szCs w:val="20"/>
          <w:u w:val="single"/>
        </w:rPr>
      </w:pPr>
    </w:p>
    <w:p w14:paraId="213E7B5C" w14:textId="77777777" w:rsidR="002D7E15" w:rsidRPr="002D7E15" w:rsidRDefault="002D7E15" w:rsidP="00344D3F">
      <w:pPr>
        <w:tabs>
          <w:tab w:val="left" w:pos="5245"/>
          <w:tab w:val="left" w:pos="7655"/>
        </w:tabs>
        <w:rPr>
          <w:rFonts w:ascii="Calibri" w:hAnsi="Calibri" w:cs="Arial"/>
          <w:b/>
          <w:i/>
          <w:sz w:val="20"/>
          <w:szCs w:val="20"/>
          <w:u w:val="single"/>
        </w:rPr>
      </w:pPr>
    </w:p>
    <w:p w14:paraId="6FC59537" w14:textId="77777777" w:rsidR="00344D3F" w:rsidRPr="002D7E15" w:rsidRDefault="00344D3F" w:rsidP="00344D3F">
      <w:pPr>
        <w:tabs>
          <w:tab w:val="left" w:pos="5245"/>
          <w:tab w:val="left" w:pos="7655"/>
        </w:tabs>
        <w:rPr>
          <w:rFonts w:ascii="Calibri" w:hAnsi="Calibri" w:cs="Arial"/>
          <w:b/>
          <w:i/>
          <w:sz w:val="20"/>
          <w:szCs w:val="20"/>
          <w:u w:val="single"/>
        </w:rPr>
      </w:pPr>
    </w:p>
    <w:p w14:paraId="09FA585E" w14:textId="77777777" w:rsidR="00344D3F" w:rsidRPr="002D7E15" w:rsidRDefault="00344D3F" w:rsidP="00344D3F">
      <w:pPr>
        <w:tabs>
          <w:tab w:val="left" w:pos="5245"/>
          <w:tab w:val="left" w:pos="7655"/>
        </w:tabs>
        <w:rPr>
          <w:rFonts w:ascii="Calibri" w:hAnsi="Calibri" w:cs="Arial"/>
          <w:b/>
          <w:i/>
          <w:sz w:val="20"/>
          <w:szCs w:val="20"/>
          <w:u w:val="single"/>
        </w:rPr>
      </w:pPr>
    </w:p>
    <w:p w14:paraId="641CCB83"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4253"/>
          <w:tab w:val="left" w:pos="8080"/>
        </w:tabs>
        <w:ind w:right="1"/>
        <w:jc w:val="center"/>
        <w:outlineLvl w:val="0"/>
        <w:rPr>
          <w:rFonts w:ascii="Calibri" w:hAnsi="Calibri" w:cs="Arial"/>
        </w:rPr>
      </w:pPr>
      <w:r w:rsidRPr="00E2255E">
        <w:rPr>
          <w:rFonts w:ascii="Calibri" w:hAnsi="Calibri" w:cs="Arial"/>
          <w:b/>
          <w:bCs/>
        </w:rPr>
        <w:lastRenderedPageBreak/>
        <w:t xml:space="preserve">ANEXO </w:t>
      </w:r>
      <w:r w:rsidRPr="00E2255E">
        <w:rPr>
          <w:rFonts w:ascii="Calibri" w:hAnsi="Calibri" w:cs="Arial"/>
          <w:b/>
        </w:rPr>
        <w:t>6</w:t>
      </w:r>
    </w:p>
    <w:p w14:paraId="3FB857BA" w14:textId="77777777" w:rsidR="00344D3F" w:rsidRPr="002D7E15" w:rsidRDefault="00344D3F" w:rsidP="00344D3F">
      <w:pPr>
        <w:tabs>
          <w:tab w:val="left" w:pos="4253"/>
          <w:tab w:val="left" w:pos="8080"/>
        </w:tabs>
        <w:ind w:right="1"/>
        <w:jc w:val="center"/>
        <w:rPr>
          <w:rFonts w:ascii="Calibri" w:hAnsi="Calibri" w:cs="Arial"/>
          <w:b/>
          <w:bCs/>
          <w:sz w:val="20"/>
          <w:szCs w:val="20"/>
        </w:rPr>
      </w:pPr>
    </w:p>
    <w:p w14:paraId="1E0A4D12" w14:textId="77777777" w:rsidR="00344D3F" w:rsidRPr="002D7E15" w:rsidRDefault="00344D3F" w:rsidP="00344D3F">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0C3B5E7E" w14:textId="77777777" w:rsidR="00344D3F" w:rsidRPr="002D7E15" w:rsidRDefault="00344D3F" w:rsidP="00344D3F">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2D7E15">
        <w:rPr>
          <w:rFonts w:ascii="Century Gothic" w:hAnsi="Century Gothic" w:cs="Arial"/>
          <w:b/>
          <w:bCs/>
          <w:sz w:val="20"/>
          <w:szCs w:val="20"/>
        </w:rPr>
        <w:t>R E C I B O   D E   P R O P O S I C I O N E S</w:t>
      </w:r>
    </w:p>
    <w:p w14:paraId="5CA4CF07" w14:textId="77777777" w:rsidR="00344D3F" w:rsidRPr="002D7E15" w:rsidRDefault="00344D3F" w:rsidP="00344D3F">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39A735C8"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5EC70542"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14219962" w14:textId="77777777" w:rsidR="00344D3F" w:rsidRPr="002D7E15" w:rsidRDefault="00344D3F" w:rsidP="00344D3F">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6806075C" w14:textId="77777777" w:rsidR="00344D3F" w:rsidRPr="002D7E15" w:rsidRDefault="00344D3F" w:rsidP="00344D3F">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2D7E15">
        <w:rPr>
          <w:rFonts w:ascii="Century Gothic" w:hAnsi="Century Gothic" w:cs="Arial"/>
          <w:b/>
          <w:bCs/>
          <w:sz w:val="20"/>
          <w:szCs w:val="20"/>
        </w:rPr>
        <w:t xml:space="preserve">P R O V E </w:t>
      </w:r>
      <w:proofErr w:type="spellStart"/>
      <w:r w:rsidRPr="002D7E15">
        <w:rPr>
          <w:rFonts w:ascii="Century Gothic" w:hAnsi="Century Gothic" w:cs="Arial"/>
          <w:b/>
          <w:bCs/>
          <w:sz w:val="20"/>
          <w:szCs w:val="20"/>
        </w:rPr>
        <w:t>E</w:t>
      </w:r>
      <w:proofErr w:type="spellEnd"/>
      <w:r w:rsidRPr="002D7E15">
        <w:rPr>
          <w:rFonts w:ascii="Century Gothic" w:hAnsi="Century Gothic" w:cs="Arial"/>
          <w:b/>
          <w:bCs/>
          <w:sz w:val="20"/>
          <w:szCs w:val="20"/>
        </w:rPr>
        <w:t xml:space="preserve"> D O R:</w:t>
      </w:r>
    </w:p>
    <w:p w14:paraId="4A554E8E" w14:textId="77777777" w:rsidR="00344D3F" w:rsidRPr="002D7E15" w:rsidRDefault="00344D3F" w:rsidP="00344D3F">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45B37A46"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11669D5C"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28AF824E"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7026A06E" w14:textId="77777777" w:rsidR="00344D3F" w:rsidRPr="002D7E15" w:rsidRDefault="00344D3F" w:rsidP="00344D3F">
      <w:pPr>
        <w:tabs>
          <w:tab w:val="left" w:pos="4253"/>
          <w:tab w:val="left" w:pos="7938"/>
        </w:tabs>
        <w:ind w:right="-91"/>
        <w:jc w:val="right"/>
        <w:rPr>
          <w:rFonts w:ascii="Calibri" w:hAnsi="Calibri" w:cs="Arial"/>
          <w:b/>
          <w:bCs/>
          <w:sz w:val="20"/>
          <w:szCs w:val="20"/>
        </w:rPr>
      </w:pPr>
    </w:p>
    <w:p w14:paraId="14E5A1B6" w14:textId="77777777" w:rsidR="00344D3F" w:rsidRPr="002D7E15" w:rsidRDefault="00344D3F" w:rsidP="00344D3F">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344D3F" w:rsidRPr="002D7E15" w14:paraId="299FA093" w14:textId="77777777" w:rsidTr="008F6DBB">
        <w:trPr>
          <w:trHeight w:val="360"/>
          <w:jc w:val="center"/>
        </w:trPr>
        <w:tc>
          <w:tcPr>
            <w:tcW w:w="4962" w:type="dxa"/>
          </w:tcPr>
          <w:p w14:paraId="48797F6F" w14:textId="77777777" w:rsidR="00344D3F" w:rsidRPr="002D7E15" w:rsidRDefault="00344D3F" w:rsidP="008F6DBB">
            <w:pPr>
              <w:tabs>
                <w:tab w:val="left" w:pos="5103"/>
                <w:tab w:val="left" w:pos="8080"/>
              </w:tabs>
              <w:jc w:val="center"/>
              <w:rPr>
                <w:rFonts w:ascii="Calibri" w:hAnsi="Calibri"/>
                <w:sz w:val="20"/>
                <w:szCs w:val="20"/>
              </w:rPr>
            </w:pPr>
          </w:p>
        </w:tc>
        <w:tc>
          <w:tcPr>
            <w:tcW w:w="2215" w:type="dxa"/>
            <w:vAlign w:val="center"/>
          </w:tcPr>
          <w:p w14:paraId="781AA7A1"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Proposiciones</w:t>
            </w:r>
          </w:p>
          <w:p w14:paraId="319DB151"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Técnicas</w:t>
            </w:r>
          </w:p>
        </w:tc>
        <w:tc>
          <w:tcPr>
            <w:tcW w:w="2215" w:type="dxa"/>
            <w:vAlign w:val="center"/>
          </w:tcPr>
          <w:p w14:paraId="09A84493" w14:textId="77777777" w:rsidR="00344D3F" w:rsidRPr="002D7E15" w:rsidRDefault="00344D3F" w:rsidP="008F6DBB">
            <w:pPr>
              <w:jc w:val="center"/>
              <w:rPr>
                <w:rFonts w:ascii="Calibri" w:hAnsi="Calibri"/>
                <w:b/>
                <w:sz w:val="20"/>
                <w:szCs w:val="20"/>
              </w:rPr>
            </w:pPr>
            <w:r w:rsidRPr="002D7E15">
              <w:rPr>
                <w:rFonts w:ascii="Calibri" w:hAnsi="Calibri"/>
                <w:b/>
                <w:sz w:val="20"/>
                <w:szCs w:val="20"/>
              </w:rPr>
              <w:t>Proposiciones</w:t>
            </w:r>
          </w:p>
          <w:p w14:paraId="175B6E35" w14:textId="77777777" w:rsidR="00344D3F" w:rsidRPr="002D7E15" w:rsidRDefault="00344D3F" w:rsidP="008F6DBB">
            <w:pPr>
              <w:jc w:val="center"/>
              <w:rPr>
                <w:rFonts w:ascii="Calibri" w:hAnsi="Calibri"/>
                <w:b/>
                <w:sz w:val="20"/>
                <w:szCs w:val="20"/>
              </w:rPr>
            </w:pPr>
            <w:r w:rsidRPr="002D7E15">
              <w:rPr>
                <w:rFonts w:ascii="Calibri" w:hAnsi="Calibri"/>
                <w:b/>
                <w:sz w:val="20"/>
                <w:szCs w:val="20"/>
              </w:rPr>
              <w:t>Económicas</w:t>
            </w:r>
          </w:p>
        </w:tc>
      </w:tr>
      <w:tr w:rsidR="00344D3F" w:rsidRPr="002D7E15" w14:paraId="14C75D05" w14:textId="77777777" w:rsidTr="008F6DBB">
        <w:trPr>
          <w:trHeight w:val="1108"/>
          <w:jc w:val="center"/>
        </w:trPr>
        <w:tc>
          <w:tcPr>
            <w:tcW w:w="4962" w:type="dxa"/>
            <w:vAlign w:val="center"/>
          </w:tcPr>
          <w:p w14:paraId="6BDFFF84" w14:textId="77777777" w:rsidR="00344D3F" w:rsidRPr="002D7E15" w:rsidRDefault="00344D3F" w:rsidP="008F6DBB">
            <w:pPr>
              <w:tabs>
                <w:tab w:val="left" w:pos="5103"/>
                <w:tab w:val="left" w:pos="8222"/>
              </w:tabs>
              <w:rPr>
                <w:rFonts w:ascii="Calibri" w:hAnsi="Calibri"/>
                <w:sz w:val="20"/>
                <w:szCs w:val="20"/>
              </w:rPr>
            </w:pPr>
            <w:proofErr w:type="gramStart"/>
            <w:r w:rsidRPr="002D7E15">
              <w:rPr>
                <w:rFonts w:ascii="Calibri" w:hAnsi="Calibri"/>
                <w:sz w:val="20"/>
                <w:szCs w:val="20"/>
              </w:rPr>
              <w:t>Total  de</w:t>
            </w:r>
            <w:proofErr w:type="gramEnd"/>
            <w:r w:rsidRPr="002D7E15">
              <w:rPr>
                <w:rFonts w:ascii="Calibri" w:hAnsi="Calibri"/>
                <w:sz w:val="20"/>
                <w:szCs w:val="20"/>
              </w:rPr>
              <w:t xml:space="preserve">  propuestas</w:t>
            </w:r>
          </w:p>
        </w:tc>
        <w:tc>
          <w:tcPr>
            <w:tcW w:w="2215" w:type="dxa"/>
            <w:vAlign w:val="center"/>
          </w:tcPr>
          <w:p w14:paraId="0B5A5C2C" w14:textId="77777777" w:rsidR="00344D3F" w:rsidRPr="002D7E15" w:rsidRDefault="00344D3F" w:rsidP="008F6DBB">
            <w:pPr>
              <w:tabs>
                <w:tab w:val="left" w:pos="5103"/>
                <w:tab w:val="left" w:pos="8080"/>
              </w:tabs>
              <w:jc w:val="center"/>
              <w:rPr>
                <w:rFonts w:ascii="Calibri" w:hAnsi="Calibri"/>
                <w:sz w:val="20"/>
                <w:szCs w:val="20"/>
              </w:rPr>
            </w:pPr>
            <w:r w:rsidRPr="002D7E15">
              <w:rPr>
                <w:rFonts w:ascii="Calibri" w:hAnsi="Calibri"/>
                <w:sz w:val="20"/>
                <w:szCs w:val="20"/>
              </w:rPr>
              <w:t>(                )</w:t>
            </w:r>
          </w:p>
        </w:tc>
        <w:tc>
          <w:tcPr>
            <w:tcW w:w="2215" w:type="dxa"/>
            <w:vAlign w:val="center"/>
          </w:tcPr>
          <w:p w14:paraId="248EC925" w14:textId="77777777" w:rsidR="00344D3F" w:rsidRPr="002D7E15" w:rsidRDefault="00344D3F" w:rsidP="008F6DBB">
            <w:pPr>
              <w:jc w:val="center"/>
              <w:rPr>
                <w:rFonts w:ascii="Calibri" w:hAnsi="Calibri"/>
                <w:sz w:val="20"/>
                <w:szCs w:val="20"/>
              </w:rPr>
            </w:pPr>
            <w:r w:rsidRPr="002D7E15">
              <w:rPr>
                <w:rFonts w:ascii="Calibri" w:hAnsi="Calibri"/>
                <w:sz w:val="20"/>
                <w:szCs w:val="20"/>
              </w:rPr>
              <w:t>(                )</w:t>
            </w:r>
          </w:p>
        </w:tc>
      </w:tr>
    </w:tbl>
    <w:p w14:paraId="3F4854B8" w14:textId="77777777" w:rsidR="00344D3F" w:rsidRPr="002D7E15" w:rsidRDefault="00344D3F" w:rsidP="00344D3F">
      <w:pPr>
        <w:tabs>
          <w:tab w:val="left" w:pos="5103"/>
          <w:tab w:val="left" w:pos="8080"/>
        </w:tabs>
        <w:ind w:left="567"/>
        <w:jc w:val="center"/>
        <w:rPr>
          <w:rFonts w:ascii="Calibri" w:hAnsi="Calibri"/>
          <w:sz w:val="20"/>
          <w:szCs w:val="20"/>
        </w:rPr>
      </w:pPr>
    </w:p>
    <w:p w14:paraId="54E6F0C2" w14:textId="77777777" w:rsidR="00344D3F" w:rsidRPr="002D7E15" w:rsidRDefault="00344D3F" w:rsidP="00344D3F">
      <w:pPr>
        <w:tabs>
          <w:tab w:val="left" w:pos="5103"/>
          <w:tab w:val="left" w:pos="8080"/>
        </w:tabs>
        <w:ind w:left="567"/>
        <w:rPr>
          <w:rFonts w:ascii="Calibri" w:hAnsi="Calibri"/>
          <w:sz w:val="20"/>
          <w:szCs w:val="20"/>
        </w:rPr>
      </w:pPr>
    </w:p>
    <w:p w14:paraId="3AAF1B1E" w14:textId="77777777" w:rsidR="00344D3F" w:rsidRPr="002D7E15" w:rsidRDefault="00344D3F" w:rsidP="00344D3F">
      <w:pPr>
        <w:tabs>
          <w:tab w:val="left" w:pos="5103"/>
          <w:tab w:val="left" w:pos="8080"/>
        </w:tabs>
        <w:ind w:left="567"/>
        <w:rPr>
          <w:rFonts w:ascii="Calibri" w:hAnsi="Calibri"/>
          <w:sz w:val="20"/>
          <w:szCs w:val="20"/>
        </w:rPr>
      </w:pPr>
    </w:p>
    <w:p w14:paraId="6AB0232A" w14:textId="77777777" w:rsidR="00344D3F" w:rsidRPr="002D7E15" w:rsidRDefault="00344D3F" w:rsidP="00344D3F">
      <w:pPr>
        <w:tabs>
          <w:tab w:val="left" w:pos="5103"/>
          <w:tab w:val="left" w:pos="8080"/>
        </w:tabs>
        <w:ind w:left="567"/>
        <w:rPr>
          <w:rFonts w:ascii="Calibri" w:hAnsi="Calibri"/>
          <w:sz w:val="20"/>
          <w:szCs w:val="20"/>
        </w:rPr>
      </w:pPr>
    </w:p>
    <w:p w14:paraId="0241F73A" w14:textId="77777777" w:rsidR="00344D3F" w:rsidRPr="002D7E15" w:rsidRDefault="00344D3F" w:rsidP="00344D3F">
      <w:pPr>
        <w:tabs>
          <w:tab w:val="left" w:pos="5103"/>
          <w:tab w:val="left" w:pos="8080"/>
        </w:tabs>
        <w:rPr>
          <w:rFonts w:ascii="Calibri" w:hAnsi="Calibri"/>
          <w:sz w:val="20"/>
          <w:szCs w:val="20"/>
        </w:rPr>
      </w:pPr>
      <w:r w:rsidRPr="002D7E15">
        <w:rPr>
          <w:rFonts w:ascii="Calibri" w:hAnsi="Calibri"/>
          <w:sz w:val="20"/>
          <w:szCs w:val="20"/>
        </w:rPr>
        <w:t>Dice contener en cada sobre las proposiciones técnicas y económicas.</w:t>
      </w:r>
    </w:p>
    <w:p w14:paraId="37B60DF0" w14:textId="77777777" w:rsidR="00344D3F" w:rsidRPr="002D7E15" w:rsidRDefault="00344D3F" w:rsidP="00344D3F">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344D3F" w:rsidRPr="002D7E15" w14:paraId="6300ACB6" w14:textId="77777777" w:rsidTr="008F6DBB">
        <w:trPr>
          <w:trHeight w:val="1055"/>
          <w:jc w:val="center"/>
        </w:trPr>
        <w:tc>
          <w:tcPr>
            <w:tcW w:w="3106" w:type="dxa"/>
            <w:vAlign w:val="center"/>
          </w:tcPr>
          <w:p w14:paraId="5E418DEC" w14:textId="77777777" w:rsidR="00344D3F" w:rsidRPr="002D7E15" w:rsidRDefault="00344D3F" w:rsidP="008F6DBB">
            <w:pPr>
              <w:tabs>
                <w:tab w:val="left" w:pos="5103"/>
                <w:tab w:val="left" w:pos="8080"/>
              </w:tabs>
              <w:jc w:val="center"/>
              <w:rPr>
                <w:rFonts w:ascii="Calibri" w:hAnsi="Calibri"/>
                <w:sz w:val="20"/>
                <w:szCs w:val="20"/>
              </w:rPr>
            </w:pPr>
          </w:p>
        </w:tc>
        <w:tc>
          <w:tcPr>
            <w:tcW w:w="3107" w:type="dxa"/>
            <w:vAlign w:val="center"/>
          </w:tcPr>
          <w:p w14:paraId="13EE907F" w14:textId="77777777" w:rsidR="00344D3F" w:rsidRPr="002D7E15" w:rsidRDefault="00344D3F" w:rsidP="008F6DBB">
            <w:pPr>
              <w:tabs>
                <w:tab w:val="left" w:pos="5103"/>
                <w:tab w:val="left" w:pos="8080"/>
              </w:tabs>
              <w:jc w:val="center"/>
              <w:rPr>
                <w:rFonts w:ascii="Calibri" w:hAnsi="Calibri"/>
                <w:sz w:val="20"/>
                <w:szCs w:val="20"/>
              </w:rPr>
            </w:pPr>
          </w:p>
        </w:tc>
        <w:tc>
          <w:tcPr>
            <w:tcW w:w="3107" w:type="dxa"/>
            <w:vAlign w:val="center"/>
          </w:tcPr>
          <w:p w14:paraId="422A11FB" w14:textId="77777777" w:rsidR="00344D3F" w:rsidRPr="002D7E15" w:rsidRDefault="00344D3F" w:rsidP="008F6DBB">
            <w:pPr>
              <w:tabs>
                <w:tab w:val="left" w:pos="5103"/>
                <w:tab w:val="left" w:pos="8080"/>
              </w:tabs>
              <w:jc w:val="center"/>
              <w:rPr>
                <w:rFonts w:ascii="Calibri" w:hAnsi="Calibri"/>
                <w:sz w:val="20"/>
                <w:szCs w:val="20"/>
              </w:rPr>
            </w:pPr>
          </w:p>
        </w:tc>
      </w:tr>
      <w:tr w:rsidR="00344D3F" w:rsidRPr="002D7E15" w14:paraId="4A7A3867" w14:textId="77777777" w:rsidTr="008F6DBB">
        <w:trPr>
          <w:jc w:val="center"/>
        </w:trPr>
        <w:tc>
          <w:tcPr>
            <w:tcW w:w="3106" w:type="dxa"/>
          </w:tcPr>
          <w:p w14:paraId="2BEEBCDA"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N O M B R E</w:t>
            </w:r>
          </w:p>
        </w:tc>
        <w:tc>
          <w:tcPr>
            <w:tcW w:w="3107" w:type="dxa"/>
          </w:tcPr>
          <w:p w14:paraId="00CFBEE8"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F I R M A</w:t>
            </w:r>
          </w:p>
        </w:tc>
        <w:tc>
          <w:tcPr>
            <w:tcW w:w="3107" w:type="dxa"/>
          </w:tcPr>
          <w:p w14:paraId="3CDB773D" w14:textId="77777777" w:rsidR="00344D3F" w:rsidRPr="002D7E15" w:rsidRDefault="00344D3F" w:rsidP="008F6DBB">
            <w:pPr>
              <w:tabs>
                <w:tab w:val="left" w:pos="5103"/>
                <w:tab w:val="left" w:pos="8080"/>
              </w:tabs>
              <w:jc w:val="center"/>
              <w:rPr>
                <w:rFonts w:ascii="Calibri" w:hAnsi="Calibri"/>
                <w:b/>
                <w:sz w:val="20"/>
                <w:szCs w:val="20"/>
              </w:rPr>
            </w:pPr>
            <w:r w:rsidRPr="002D7E15">
              <w:rPr>
                <w:rFonts w:ascii="Calibri" w:hAnsi="Calibri"/>
                <w:b/>
                <w:sz w:val="20"/>
                <w:szCs w:val="20"/>
              </w:rPr>
              <w:t>F E C H A</w:t>
            </w:r>
          </w:p>
        </w:tc>
      </w:tr>
    </w:tbl>
    <w:p w14:paraId="4DD2932C" w14:textId="77777777" w:rsidR="00344D3F" w:rsidRPr="002D7E15" w:rsidRDefault="00344D3F" w:rsidP="00344D3F">
      <w:pPr>
        <w:tabs>
          <w:tab w:val="left" w:pos="5103"/>
          <w:tab w:val="left" w:pos="8080"/>
        </w:tabs>
        <w:rPr>
          <w:rFonts w:ascii="Calibri" w:hAnsi="Calibri"/>
          <w:sz w:val="20"/>
          <w:szCs w:val="20"/>
        </w:rPr>
      </w:pPr>
    </w:p>
    <w:p w14:paraId="2264CAF7" w14:textId="77777777" w:rsidR="00344D3F" w:rsidRPr="002D7E15" w:rsidRDefault="00344D3F" w:rsidP="00344D3F">
      <w:pPr>
        <w:tabs>
          <w:tab w:val="left" w:pos="5103"/>
          <w:tab w:val="left" w:pos="8080"/>
        </w:tabs>
        <w:ind w:left="567"/>
        <w:rPr>
          <w:rFonts w:ascii="Calibri" w:hAnsi="Calibri"/>
          <w:sz w:val="20"/>
          <w:szCs w:val="20"/>
        </w:rPr>
      </w:pPr>
    </w:p>
    <w:p w14:paraId="0FCB2041" w14:textId="77777777" w:rsidR="00344D3F" w:rsidRPr="002D7E15" w:rsidRDefault="00344D3F" w:rsidP="00344D3F">
      <w:pPr>
        <w:tabs>
          <w:tab w:val="left" w:pos="1985"/>
          <w:tab w:val="left" w:pos="6096"/>
          <w:tab w:val="left" w:pos="8647"/>
        </w:tabs>
        <w:ind w:left="567"/>
        <w:rPr>
          <w:rFonts w:ascii="Calibri" w:hAnsi="Calibri"/>
          <w:sz w:val="20"/>
          <w:szCs w:val="20"/>
        </w:rPr>
      </w:pPr>
    </w:p>
    <w:p w14:paraId="7EA10BC4" w14:textId="77777777" w:rsidR="00344D3F" w:rsidRPr="002D7E15" w:rsidRDefault="00344D3F" w:rsidP="00344D3F">
      <w:pPr>
        <w:tabs>
          <w:tab w:val="left" w:pos="1985"/>
          <w:tab w:val="left" w:pos="6096"/>
          <w:tab w:val="left" w:pos="8647"/>
        </w:tabs>
        <w:ind w:left="567"/>
        <w:rPr>
          <w:rFonts w:ascii="Calibri" w:hAnsi="Calibri"/>
          <w:sz w:val="20"/>
          <w:szCs w:val="20"/>
        </w:rPr>
      </w:pPr>
    </w:p>
    <w:p w14:paraId="034D5A37" w14:textId="77777777" w:rsidR="00344D3F" w:rsidRPr="002D7E15" w:rsidRDefault="00344D3F" w:rsidP="00344D3F">
      <w:pPr>
        <w:tabs>
          <w:tab w:val="left" w:pos="1985"/>
          <w:tab w:val="left" w:pos="6096"/>
          <w:tab w:val="left" w:pos="8647"/>
        </w:tabs>
        <w:ind w:left="567"/>
        <w:jc w:val="center"/>
        <w:rPr>
          <w:rFonts w:ascii="Calibri" w:hAnsi="Calibri"/>
          <w:b/>
          <w:i/>
          <w:sz w:val="20"/>
          <w:szCs w:val="20"/>
        </w:rPr>
      </w:pPr>
      <w:r w:rsidRPr="002D7E15">
        <w:rPr>
          <w:rFonts w:ascii="Calibri" w:hAnsi="Calibri"/>
          <w:b/>
          <w:i/>
          <w:sz w:val="20"/>
          <w:szCs w:val="20"/>
        </w:rPr>
        <w:t>*Fuera de los Sobres Técnico y Económico</w:t>
      </w:r>
    </w:p>
    <w:p w14:paraId="498A94C5" w14:textId="77777777" w:rsidR="00344D3F" w:rsidRPr="002D7E15" w:rsidRDefault="00344D3F" w:rsidP="00344D3F">
      <w:pPr>
        <w:tabs>
          <w:tab w:val="left" w:pos="1985"/>
          <w:tab w:val="left" w:pos="6096"/>
          <w:tab w:val="left" w:pos="8647"/>
        </w:tabs>
        <w:ind w:left="567"/>
        <w:jc w:val="center"/>
        <w:rPr>
          <w:rFonts w:ascii="Calibri" w:hAnsi="Calibri"/>
          <w:b/>
          <w:i/>
          <w:sz w:val="20"/>
          <w:szCs w:val="20"/>
        </w:rPr>
      </w:pPr>
    </w:p>
    <w:p w14:paraId="647A2A86" w14:textId="77777777" w:rsidR="00344D3F" w:rsidRPr="002D7E15" w:rsidRDefault="00344D3F" w:rsidP="00344D3F">
      <w:pPr>
        <w:tabs>
          <w:tab w:val="left" w:pos="1985"/>
          <w:tab w:val="left" w:pos="6096"/>
          <w:tab w:val="left" w:pos="8647"/>
        </w:tabs>
        <w:ind w:left="567"/>
        <w:jc w:val="center"/>
        <w:rPr>
          <w:rFonts w:ascii="Calibri" w:hAnsi="Calibri"/>
          <w:b/>
          <w:i/>
          <w:sz w:val="20"/>
          <w:szCs w:val="20"/>
        </w:rPr>
      </w:pPr>
    </w:p>
    <w:p w14:paraId="3DBE492C" w14:textId="77777777" w:rsidR="00344D3F" w:rsidRPr="002D7E15" w:rsidRDefault="00344D3F" w:rsidP="00344D3F">
      <w:pPr>
        <w:tabs>
          <w:tab w:val="left" w:pos="1985"/>
          <w:tab w:val="left" w:pos="6096"/>
          <w:tab w:val="left" w:pos="8647"/>
        </w:tabs>
        <w:ind w:left="567"/>
        <w:jc w:val="center"/>
        <w:rPr>
          <w:rFonts w:ascii="Calibri" w:hAnsi="Calibri"/>
          <w:b/>
          <w:i/>
          <w:sz w:val="20"/>
          <w:szCs w:val="20"/>
        </w:rPr>
      </w:pPr>
    </w:p>
    <w:p w14:paraId="4809E571" w14:textId="77777777" w:rsidR="00344D3F" w:rsidRDefault="00344D3F" w:rsidP="00344D3F">
      <w:pPr>
        <w:tabs>
          <w:tab w:val="left" w:pos="1985"/>
          <w:tab w:val="left" w:pos="6096"/>
          <w:tab w:val="left" w:pos="8647"/>
        </w:tabs>
        <w:ind w:left="567"/>
        <w:jc w:val="center"/>
        <w:rPr>
          <w:rFonts w:ascii="Calibri" w:hAnsi="Calibri"/>
          <w:b/>
          <w:i/>
          <w:sz w:val="20"/>
          <w:szCs w:val="20"/>
        </w:rPr>
      </w:pPr>
    </w:p>
    <w:p w14:paraId="6313BCB7"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15E18903"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4BD213CF"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4C942256"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20731738" w14:textId="77777777" w:rsidR="002D7E15" w:rsidRDefault="002D7E15" w:rsidP="00344D3F">
      <w:pPr>
        <w:tabs>
          <w:tab w:val="left" w:pos="1985"/>
          <w:tab w:val="left" w:pos="6096"/>
          <w:tab w:val="left" w:pos="8647"/>
        </w:tabs>
        <w:ind w:left="567"/>
        <w:jc w:val="center"/>
        <w:rPr>
          <w:rFonts w:ascii="Calibri" w:hAnsi="Calibri"/>
          <w:b/>
          <w:i/>
          <w:sz w:val="20"/>
          <w:szCs w:val="20"/>
        </w:rPr>
      </w:pPr>
    </w:p>
    <w:p w14:paraId="2EFF2F4E" w14:textId="77777777" w:rsidR="002D7E15" w:rsidRPr="002D7E15" w:rsidRDefault="002D7E15" w:rsidP="00344D3F">
      <w:pPr>
        <w:tabs>
          <w:tab w:val="left" w:pos="1985"/>
          <w:tab w:val="left" w:pos="6096"/>
          <w:tab w:val="left" w:pos="8647"/>
        </w:tabs>
        <w:ind w:left="567"/>
        <w:jc w:val="center"/>
        <w:rPr>
          <w:rFonts w:ascii="Calibri" w:hAnsi="Calibri"/>
          <w:b/>
          <w:i/>
          <w:sz w:val="20"/>
          <w:szCs w:val="20"/>
        </w:rPr>
      </w:pPr>
    </w:p>
    <w:p w14:paraId="3EB3EC54" w14:textId="77777777" w:rsidR="00344D3F" w:rsidRPr="00E2255E" w:rsidRDefault="00344D3F" w:rsidP="00344D3F">
      <w:pPr>
        <w:pBdr>
          <w:top w:val="single" w:sz="4" w:space="1" w:color="auto"/>
          <w:left w:val="single" w:sz="4" w:space="4" w:color="auto"/>
          <w:bottom w:val="single" w:sz="4" w:space="1" w:color="auto"/>
          <w:right w:val="single" w:sz="4" w:space="4" w:color="auto"/>
        </w:pBdr>
        <w:shd w:val="clear" w:color="auto" w:fill="A3EDFF"/>
        <w:tabs>
          <w:tab w:val="left" w:pos="4536"/>
          <w:tab w:val="left" w:pos="8080"/>
        </w:tabs>
        <w:ind w:right="-91"/>
        <w:jc w:val="center"/>
        <w:outlineLvl w:val="0"/>
        <w:rPr>
          <w:rFonts w:ascii="Calibri" w:hAnsi="Calibri" w:cs="Arial"/>
          <w:b/>
        </w:rPr>
      </w:pPr>
      <w:r w:rsidRPr="00E2255E">
        <w:rPr>
          <w:rFonts w:ascii="Calibri" w:hAnsi="Calibri" w:cs="Arial"/>
          <w:b/>
          <w:bCs/>
        </w:rPr>
        <w:lastRenderedPageBreak/>
        <w:t xml:space="preserve">ANEXO </w:t>
      </w:r>
      <w:r w:rsidRPr="00E2255E">
        <w:rPr>
          <w:rFonts w:ascii="Calibri" w:hAnsi="Calibri" w:cs="Arial"/>
          <w:b/>
        </w:rPr>
        <w:t>7</w:t>
      </w:r>
    </w:p>
    <w:p w14:paraId="177E28E9" w14:textId="77777777" w:rsidR="00344D3F" w:rsidRPr="001C3B83" w:rsidRDefault="00344D3F" w:rsidP="00344D3F">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5DF436AE" w14:textId="77777777" w:rsidR="00344D3F" w:rsidRPr="00B63CD0" w:rsidRDefault="00344D3F" w:rsidP="00344D3F">
      <w:pPr>
        <w:pStyle w:val="Default"/>
        <w:jc w:val="right"/>
        <w:rPr>
          <w:rFonts w:ascii="Calibri" w:hAnsi="Calibri" w:cs="Calibri"/>
          <w:sz w:val="20"/>
          <w:szCs w:val="20"/>
        </w:rPr>
      </w:pPr>
      <w:r w:rsidRPr="00B63CD0">
        <w:rPr>
          <w:rFonts w:ascii="Calibri" w:hAnsi="Calibri" w:cs="Calibri"/>
          <w:sz w:val="20"/>
          <w:szCs w:val="20"/>
        </w:rPr>
        <w:t>_____________</w:t>
      </w:r>
      <w:r>
        <w:rPr>
          <w:rFonts w:ascii="Calibri" w:hAnsi="Calibri" w:cs="Calibri"/>
          <w:sz w:val="20"/>
          <w:szCs w:val="20"/>
        </w:rPr>
        <w:t xml:space="preserve">,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_____</w:t>
      </w:r>
    </w:p>
    <w:p w14:paraId="7CE28859" w14:textId="77777777" w:rsidR="00344D3F" w:rsidRPr="00B63CD0" w:rsidRDefault="00344D3F" w:rsidP="00344D3F">
      <w:pPr>
        <w:pStyle w:val="Default"/>
        <w:rPr>
          <w:rFonts w:ascii="Calibri" w:hAnsi="Calibri" w:cs="Calibri"/>
          <w:sz w:val="20"/>
          <w:szCs w:val="20"/>
        </w:rPr>
      </w:pPr>
    </w:p>
    <w:p w14:paraId="1995C80E" w14:textId="77777777" w:rsidR="00344D3F" w:rsidRPr="00B63CD0" w:rsidRDefault="00344D3F" w:rsidP="00344D3F">
      <w:pPr>
        <w:pStyle w:val="Default"/>
        <w:rPr>
          <w:rFonts w:ascii="Calibri" w:hAnsi="Calibri" w:cs="Calibri"/>
          <w:b/>
          <w:sz w:val="20"/>
          <w:szCs w:val="20"/>
        </w:rPr>
      </w:pPr>
      <w:r>
        <w:rPr>
          <w:rFonts w:asciiTheme="minorHAnsi" w:hAnsiTheme="minorHAnsi" w:cs="Arial"/>
          <w:b/>
          <w:sz w:val="20"/>
          <w:szCs w:val="20"/>
        </w:rPr>
        <w:t>LIC. VICENTE ARTURO LÓPEZ LIMÓN</w:t>
      </w:r>
    </w:p>
    <w:p w14:paraId="22286F2B" w14:textId="77777777" w:rsidR="00344D3F" w:rsidRPr="00B63CD0" w:rsidRDefault="00344D3F" w:rsidP="00344D3F">
      <w:pPr>
        <w:pStyle w:val="Default"/>
        <w:rPr>
          <w:rFonts w:ascii="Calibri" w:hAnsi="Calibri" w:cs="Calibri"/>
          <w:b/>
          <w:sz w:val="20"/>
          <w:szCs w:val="20"/>
        </w:rPr>
      </w:pPr>
      <w:r w:rsidRPr="00B63CD0">
        <w:rPr>
          <w:rFonts w:ascii="Calibri" w:hAnsi="Calibri" w:cs="Calibri"/>
          <w:b/>
          <w:sz w:val="20"/>
          <w:szCs w:val="20"/>
        </w:rPr>
        <w:t>Director Administrativo</w:t>
      </w:r>
    </w:p>
    <w:p w14:paraId="043D934D" w14:textId="77777777" w:rsidR="00344D3F" w:rsidRPr="00B63CD0" w:rsidRDefault="00344D3F" w:rsidP="00344D3F">
      <w:pPr>
        <w:pStyle w:val="Default"/>
        <w:rPr>
          <w:rFonts w:ascii="Calibri" w:hAnsi="Calibri" w:cs="Calibri"/>
          <w:sz w:val="20"/>
          <w:szCs w:val="20"/>
        </w:rPr>
      </w:pPr>
    </w:p>
    <w:p w14:paraId="494899CF" w14:textId="2CA9EA64" w:rsidR="00344D3F" w:rsidRPr="00B63CD0" w:rsidRDefault="00344D3F" w:rsidP="00344D3F">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 xml:space="preserve">No. </w:t>
      </w:r>
      <w:r w:rsidR="00435C4E">
        <w:rPr>
          <w:rFonts w:ascii="Calibri" w:hAnsi="Calibri" w:cs="Calibri"/>
          <w:b/>
          <w:bCs/>
          <w:sz w:val="20"/>
          <w:szCs w:val="20"/>
        </w:rPr>
        <w:t>LP-919044992-I02-2026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014173D1" w14:textId="77777777" w:rsidR="00344D3F" w:rsidRPr="00B63CD0" w:rsidRDefault="00344D3F" w:rsidP="00344D3F">
      <w:pPr>
        <w:pStyle w:val="Default"/>
        <w:jc w:val="both"/>
        <w:rPr>
          <w:rFonts w:ascii="Calibri" w:hAnsi="Calibri" w:cs="Calibri"/>
          <w:sz w:val="20"/>
          <w:szCs w:val="20"/>
        </w:rPr>
      </w:pPr>
    </w:p>
    <w:p w14:paraId="4704D5B1" w14:textId="77777777" w:rsidR="00344D3F" w:rsidRPr="00B63CD0" w:rsidRDefault="00344D3F" w:rsidP="00344D3F">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1F86CD0F" w14:textId="77777777" w:rsidR="00344D3F" w:rsidRPr="00B63CD0" w:rsidRDefault="00344D3F" w:rsidP="00344D3F">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11756AA8" w14:textId="77777777" w:rsidR="00344D3F" w:rsidRPr="00B63CD0" w:rsidRDefault="00344D3F" w:rsidP="00344D3F">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608956F7" w14:textId="77777777" w:rsidR="00344D3F" w:rsidRPr="00B63CD0" w:rsidRDefault="00344D3F" w:rsidP="00344D3F">
      <w:pPr>
        <w:pStyle w:val="Default"/>
        <w:jc w:val="both"/>
        <w:rPr>
          <w:rFonts w:ascii="Calibri" w:hAnsi="Calibri" w:cs="Calibri"/>
          <w:sz w:val="20"/>
          <w:szCs w:val="20"/>
        </w:rPr>
      </w:pPr>
    </w:p>
    <w:p w14:paraId="0FDA3AD1" w14:textId="77777777" w:rsidR="00344D3F" w:rsidRPr="00B63CD0" w:rsidRDefault="00344D3F" w:rsidP="00344D3F">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420F2BC8" w14:textId="77777777" w:rsidR="00344D3F" w:rsidRPr="00B63CD0" w:rsidRDefault="00344D3F" w:rsidP="00344D3F">
      <w:pPr>
        <w:pStyle w:val="Default"/>
        <w:jc w:val="both"/>
        <w:rPr>
          <w:rFonts w:ascii="Calibri" w:hAnsi="Calibri" w:cs="Calibri"/>
          <w:sz w:val="20"/>
          <w:szCs w:val="20"/>
        </w:rPr>
      </w:pPr>
    </w:p>
    <w:p w14:paraId="5B0F78E9" w14:textId="77777777" w:rsidR="00344D3F" w:rsidRPr="00B63CD0" w:rsidRDefault="00344D3F" w:rsidP="00344D3F">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7B9E7A01" w14:textId="77777777" w:rsidR="00344D3F" w:rsidRPr="00B63CD0" w:rsidRDefault="00344D3F" w:rsidP="00344D3F">
      <w:pPr>
        <w:rPr>
          <w:rFonts w:ascii="Calibri" w:hAnsi="Calibri"/>
        </w:rPr>
      </w:pPr>
    </w:p>
    <w:p w14:paraId="09BB5FC5" w14:textId="77777777" w:rsidR="00344D3F" w:rsidRPr="00B63CD0" w:rsidRDefault="00344D3F" w:rsidP="00344D3F">
      <w:pPr>
        <w:pStyle w:val="Default"/>
        <w:jc w:val="center"/>
        <w:rPr>
          <w:rFonts w:ascii="Calibri" w:hAnsi="Calibri" w:cs="Calibri"/>
          <w:sz w:val="20"/>
          <w:szCs w:val="20"/>
        </w:rPr>
      </w:pPr>
      <w:r w:rsidRPr="00B63CD0">
        <w:rPr>
          <w:rFonts w:ascii="Calibri" w:hAnsi="Calibri" w:cs="Calibri"/>
          <w:sz w:val="20"/>
          <w:szCs w:val="20"/>
        </w:rPr>
        <w:t>A T E N T A M E N T E</w:t>
      </w:r>
    </w:p>
    <w:p w14:paraId="7455AF27" w14:textId="77777777" w:rsidR="00344D3F" w:rsidRPr="00B63CD0" w:rsidRDefault="00344D3F" w:rsidP="00344D3F">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344D3F" w:rsidRPr="004A4C14" w14:paraId="44C4565A" w14:textId="77777777" w:rsidTr="008F6DBB">
        <w:trPr>
          <w:trHeight w:val="457"/>
          <w:jc w:val="center"/>
        </w:trPr>
        <w:tc>
          <w:tcPr>
            <w:tcW w:w="3106" w:type="dxa"/>
          </w:tcPr>
          <w:p w14:paraId="162D59EA"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64DF2B77"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60935CAE"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105760FF"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0330CBB1"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0202E97F" w14:textId="77777777" w:rsidR="00344D3F" w:rsidRPr="00B63CD0" w:rsidRDefault="00344D3F" w:rsidP="008F6DBB">
            <w:pPr>
              <w:pStyle w:val="Default"/>
              <w:jc w:val="center"/>
              <w:rPr>
                <w:rFonts w:ascii="Calibri" w:hAnsi="Calibri" w:cs="Calibri"/>
                <w:sz w:val="20"/>
                <w:szCs w:val="20"/>
              </w:rPr>
            </w:pPr>
            <w:r w:rsidRPr="00B63CD0">
              <w:rPr>
                <w:rFonts w:ascii="Calibri" w:hAnsi="Calibri" w:cs="Calibri"/>
                <w:b/>
                <w:bCs/>
                <w:sz w:val="20"/>
                <w:szCs w:val="20"/>
              </w:rPr>
              <w:t>Firma</w:t>
            </w:r>
          </w:p>
        </w:tc>
      </w:tr>
    </w:tbl>
    <w:p w14:paraId="3B31816C" w14:textId="77777777" w:rsidR="00344D3F" w:rsidRPr="002D7E15" w:rsidRDefault="00344D3F" w:rsidP="00344D3F">
      <w:pPr>
        <w:tabs>
          <w:tab w:val="left" w:pos="5245"/>
          <w:tab w:val="left" w:pos="7655"/>
        </w:tabs>
        <w:ind w:right="-91"/>
        <w:rPr>
          <w:rFonts w:ascii="Calibri" w:hAnsi="Calibri" w:cs="Arial"/>
          <w:b/>
          <w:i/>
          <w:sz w:val="20"/>
          <w:szCs w:val="20"/>
        </w:rPr>
      </w:pPr>
    </w:p>
    <w:p w14:paraId="753EF069" w14:textId="77777777" w:rsidR="00344D3F" w:rsidRPr="002D7E15" w:rsidRDefault="00344D3F" w:rsidP="00344D3F">
      <w:pPr>
        <w:tabs>
          <w:tab w:val="left" w:pos="5245"/>
          <w:tab w:val="left" w:pos="7655"/>
        </w:tabs>
        <w:ind w:right="-1"/>
        <w:rPr>
          <w:rFonts w:ascii="Calibri" w:hAnsi="Calibri" w:cs="Arial"/>
          <w:b/>
          <w:i/>
          <w:sz w:val="20"/>
          <w:szCs w:val="20"/>
        </w:rPr>
      </w:pPr>
      <w:r w:rsidRPr="002D7E15">
        <w:rPr>
          <w:rFonts w:ascii="Calibri" w:hAnsi="Calibri" w:cs="Arial"/>
          <w:b/>
          <w:i/>
          <w:sz w:val="20"/>
          <w:szCs w:val="20"/>
        </w:rPr>
        <w:t>*Nota: Esta carta deberá elaborarse en papel membretado de la empresa e incluir en el sobre de la propuesta técnica.</w:t>
      </w:r>
    </w:p>
    <w:p w14:paraId="0A99E6BB" w14:textId="77777777" w:rsidR="00344D3F" w:rsidRPr="002D7E15" w:rsidRDefault="00344D3F" w:rsidP="00344D3F">
      <w:pPr>
        <w:jc w:val="center"/>
        <w:rPr>
          <w:rFonts w:ascii="Calibri" w:hAnsi="Calibri" w:cs="Arial"/>
          <w:b/>
          <w:i/>
          <w:sz w:val="20"/>
          <w:szCs w:val="20"/>
        </w:rPr>
      </w:pPr>
    </w:p>
    <w:p w14:paraId="4D354DB4" w14:textId="77777777" w:rsidR="00344D3F" w:rsidRPr="002D7E15" w:rsidRDefault="00344D3F" w:rsidP="00344D3F">
      <w:pPr>
        <w:jc w:val="center"/>
        <w:rPr>
          <w:rFonts w:ascii="Calibri" w:hAnsi="Calibri" w:cs="Arial"/>
          <w:b/>
          <w:i/>
          <w:sz w:val="20"/>
          <w:szCs w:val="20"/>
        </w:rPr>
      </w:pPr>
    </w:p>
    <w:p w14:paraId="10F2CDF5" w14:textId="77777777" w:rsidR="00344D3F" w:rsidRPr="002D7E15" w:rsidRDefault="00344D3F" w:rsidP="00344D3F">
      <w:pPr>
        <w:jc w:val="center"/>
        <w:rPr>
          <w:rFonts w:ascii="Calibri" w:hAnsi="Calibri" w:cs="Arial"/>
          <w:b/>
          <w:i/>
          <w:sz w:val="20"/>
          <w:szCs w:val="20"/>
        </w:rPr>
      </w:pPr>
    </w:p>
    <w:p w14:paraId="4DD3E221" w14:textId="77777777" w:rsidR="00344D3F" w:rsidRPr="002D7E15" w:rsidRDefault="00344D3F" w:rsidP="00344D3F">
      <w:pPr>
        <w:jc w:val="center"/>
        <w:rPr>
          <w:rFonts w:ascii="Calibri" w:hAnsi="Calibri" w:cs="Arial"/>
          <w:b/>
          <w:i/>
          <w:sz w:val="20"/>
          <w:szCs w:val="20"/>
        </w:rPr>
      </w:pPr>
    </w:p>
    <w:p w14:paraId="5496F9AF" w14:textId="77777777" w:rsidR="00344D3F" w:rsidRDefault="00344D3F" w:rsidP="00344D3F">
      <w:pPr>
        <w:jc w:val="center"/>
        <w:rPr>
          <w:rFonts w:ascii="Calibri" w:hAnsi="Calibri" w:cs="Arial"/>
          <w:b/>
          <w:i/>
          <w:sz w:val="20"/>
          <w:szCs w:val="20"/>
        </w:rPr>
      </w:pPr>
    </w:p>
    <w:p w14:paraId="707A901F" w14:textId="77777777" w:rsidR="002D7E15" w:rsidRPr="002D7E15" w:rsidRDefault="002D7E15" w:rsidP="00344D3F">
      <w:pPr>
        <w:jc w:val="center"/>
        <w:rPr>
          <w:rFonts w:ascii="Calibri" w:hAnsi="Calibri" w:cs="Arial"/>
          <w:b/>
          <w:i/>
          <w:sz w:val="20"/>
          <w:szCs w:val="20"/>
        </w:rPr>
      </w:pPr>
    </w:p>
    <w:p w14:paraId="3EF5856B" w14:textId="77777777" w:rsidR="00344D3F" w:rsidRDefault="00344D3F" w:rsidP="00344D3F">
      <w:pPr>
        <w:jc w:val="center"/>
        <w:rPr>
          <w:rFonts w:ascii="Calibri" w:hAnsi="Calibri" w:cs="Arial"/>
          <w:b/>
          <w:i/>
          <w:sz w:val="20"/>
          <w:szCs w:val="20"/>
        </w:rPr>
      </w:pPr>
    </w:p>
    <w:p w14:paraId="78278204" w14:textId="75249642" w:rsidR="002D7E15" w:rsidRPr="00E2255E" w:rsidRDefault="002D7E15" w:rsidP="002D7E15">
      <w:pPr>
        <w:pBdr>
          <w:top w:val="single" w:sz="4" w:space="1" w:color="auto"/>
          <w:left w:val="single" w:sz="4" w:space="4" w:color="auto"/>
          <w:bottom w:val="single" w:sz="4" w:space="1" w:color="auto"/>
          <w:right w:val="single" w:sz="4" w:space="4" w:color="auto"/>
        </w:pBdr>
        <w:shd w:val="clear" w:color="auto" w:fill="A3EDFF"/>
        <w:tabs>
          <w:tab w:val="left" w:pos="4536"/>
          <w:tab w:val="left" w:pos="8080"/>
        </w:tabs>
        <w:ind w:right="-91"/>
        <w:jc w:val="center"/>
        <w:outlineLvl w:val="0"/>
        <w:rPr>
          <w:rFonts w:ascii="Calibri" w:hAnsi="Calibri" w:cs="Arial"/>
          <w:b/>
        </w:rPr>
      </w:pPr>
      <w:r w:rsidRPr="00E2255E">
        <w:rPr>
          <w:rFonts w:ascii="Calibri" w:hAnsi="Calibri" w:cs="Arial"/>
          <w:b/>
          <w:bCs/>
        </w:rPr>
        <w:lastRenderedPageBreak/>
        <w:t xml:space="preserve">ANEXO </w:t>
      </w:r>
      <w:r w:rsidRPr="00E2255E">
        <w:rPr>
          <w:rFonts w:ascii="Calibri" w:hAnsi="Calibri" w:cs="Arial"/>
          <w:b/>
        </w:rPr>
        <w:t>8</w:t>
      </w:r>
    </w:p>
    <w:p w14:paraId="4CA52FCC" w14:textId="77777777" w:rsidR="002D7E15" w:rsidRPr="002D7E15" w:rsidRDefault="002D7E15" w:rsidP="00344D3F">
      <w:pPr>
        <w:jc w:val="center"/>
        <w:rPr>
          <w:rFonts w:ascii="Calibri" w:hAnsi="Calibri" w:cs="Arial"/>
          <w:b/>
          <w:i/>
          <w:sz w:val="20"/>
          <w:szCs w:val="20"/>
        </w:rPr>
      </w:pPr>
    </w:p>
    <w:p w14:paraId="46FD2DA2" w14:textId="1654CCA4" w:rsidR="00344D3F" w:rsidRPr="001C3B83" w:rsidRDefault="002D7E15" w:rsidP="00344D3F">
      <w:pPr>
        <w:jc w:val="center"/>
        <w:rPr>
          <w:rFonts w:ascii="Calibri" w:hAnsi="Calibri" w:cs="Arial"/>
          <w:b/>
          <w:u w:val="single"/>
        </w:rPr>
      </w:pPr>
      <w:r w:rsidRPr="002D7E15">
        <w:rPr>
          <w:rFonts w:ascii="Calibri" w:hAnsi="Calibri" w:cs="Arial"/>
          <w:b/>
          <w:sz w:val="20"/>
          <w:szCs w:val="20"/>
        </w:rPr>
        <w:t>INFORMACIÓN SOBRE LA COMPAÑIA</w:t>
      </w:r>
    </w:p>
    <w:p w14:paraId="79CC8C58"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D22B42">
        <w:rPr>
          <w:rFonts w:ascii="Calibri" w:hAnsi="Calibri" w:cs="Calibri"/>
          <w:b/>
          <w:bCs/>
          <w:sz w:val="16"/>
          <w:szCs w:val="16"/>
        </w:rPr>
        <w:t>LICITACIÓN PÚBLICA INTERNACIONAL BAJO LA COBERTURA DE TRATADOS PRESENCIAL</w:t>
      </w:r>
      <w:r w:rsidRPr="00D22B42">
        <w:rPr>
          <w:rFonts w:ascii="Calibri" w:hAnsi="Calibri" w:cs="Arial"/>
          <w:sz w:val="16"/>
          <w:szCs w:val="16"/>
        </w:rPr>
        <w:t>, a nombre y representación de: (persona física o moral)</w:t>
      </w:r>
    </w:p>
    <w:p w14:paraId="37310CC5" w14:textId="77777777" w:rsidR="00344D3F" w:rsidRPr="00D22B42" w:rsidRDefault="00344D3F" w:rsidP="00344D3F">
      <w:pPr>
        <w:tabs>
          <w:tab w:val="left" w:pos="1985"/>
        </w:tabs>
        <w:jc w:val="both"/>
        <w:rPr>
          <w:rFonts w:ascii="Calibri" w:hAnsi="Calibri" w:cs="Arial"/>
          <w:sz w:val="16"/>
          <w:szCs w:val="16"/>
        </w:rPr>
      </w:pPr>
    </w:p>
    <w:p w14:paraId="6FC3C4B2"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Calibri"/>
          <w:b/>
          <w:bCs/>
          <w:sz w:val="16"/>
          <w:szCs w:val="16"/>
        </w:rPr>
        <w:t>LICITACIÓN PÚBLICA INTERNACIONAL BAJO LA COBERTURA DE TRATADOS PRESENCIAL</w:t>
      </w:r>
      <w:r w:rsidRPr="00D22B42">
        <w:rPr>
          <w:rFonts w:ascii="Calibri" w:hAnsi="Calibri" w:cs="Arial"/>
          <w:sz w:val="16"/>
          <w:szCs w:val="16"/>
        </w:rPr>
        <w:t xml:space="preserve"> </w:t>
      </w:r>
      <w:proofErr w:type="spellStart"/>
      <w:r w:rsidRPr="00D22B42">
        <w:rPr>
          <w:rFonts w:ascii="Calibri" w:hAnsi="Calibri" w:cs="Arial"/>
          <w:sz w:val="16"/>
          <w:szCs w:val="16"/>
        </w:rPr>
        <w:t>Nº</w:t>
      </w:r>
      <w:proofErr w:type="spellEnd"/>
      <w:r w:rsidRPr="00D22B42">
        <w:rPr>
          <w:rFonts w:ascii="Calibri" w:hAnsi="Calibri" w:cs="Arial"/>
          <w:sz w:val="16"/>
          <w:szCs w:val="16"/>
        </w:rPr>
        <w:t xml:space="preserve">. ____________________ </w:t>
      </w:r>
    </w:p>
    <w:p w14:paraId="445DC66B"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Referente a: _________________</w:t>
      </w:r>
    </w:p>
    <w:p w14:paraId="5C91C41F" w14:textId="77777777" w:rsidR="00344D3F" w:rsidRPr="00D22B42" w:rsidRDefault="00344D3F" w:rsidP="00344D3F">
      <w:pPr>
        <w:tabs>
          <w:tab w:val="left" w:pos="1985"/>
        </w:tabs>
        <w:jc w:val="both"/>
        <w:rPr>
          <w:rFonts w:ascii="Calibri" w:hAnsi="Calibri" w:cs="Arial"/>
          <w:sz w:val="16"/>
          <w:szCs w:val="16"/>
        </w:rPr>
      </w:pPr>
    </w:p>
    <w:p w14:paraId="5F1DBD84"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Registro Federal de Contribuyentes:</w:t>
      </w:r>
    </w:p>
    <w:p w14:paraId="12FC4C25"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Domicilio: Calle y Número, Colonia, Delegación o Municipio, Entidad, Código Postal.</w:t>
      </w:r>
    </w:p>
    <w:p w14:paraId="7401DD16"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Teléfonos: Fax:</w:t>
      </w:r>
    </w:p>
    <w:p w14:paraId="068B974C" w14:textId="77777777" w:rsidR="00344D3F" w:rsidRPr="00D22B42" w:rsidRDefault="00344D3F" w:rsidP="00344D3F">
      <w:pPr>
        <w:tabs>
          <w:tab w:val="left" w:pos="1985"/>
        </w:tabs>
        <w:jc w:val="both"/>
        <w:rPr>
          <w:rFonts w:ascii="Calibri" w:hAnsi="Calibri" w:cs="Arial"/>
          <w:sz w:val="16"/>
          <w:szCs w:val="16"/>
        </w:rPr>
      </w:pPr>
      <w:r w:rsidRPr="00D22B42">
        <w:rPr>
          <w:rFonts w:ascii="Calibri" w:hAnsi="Calibri" w:cs="Arial"/>
          <w:sz w:val="16"/>
          <w:szCs w:val="16"/>
        </w:rPr>
        <w:t>Correo Electrónico:</w:t>
      </w:r>
    </w:p>
    <w:p w14:paraId="3437ED4A"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No. de la escritura pública en la que consta su acta constitutiva: Fecha:</w:t>
      </w:r>
    </w:p>
    <w:p w14:paraId="60970FF0"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Nombre, número y lugar del Notario Público ante el cual se dio fe de la misma:</w:t>
      </w:r>
    </w:p>
    <w:p w14:paraId="1E4B6526"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Datos de inscripción ante el Registro Público de la Propiedad y del Comercio.</w:t>
      </w:r>
    </w:p>
    <w:p w14:paraId="4D74190D"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Relación de accionistas.</w:t>
      </w:r>
      <w:r>
        <w:rPr>
          <w:rFonts w:ascii="Calibri" w:hAnsi="Calibri" w:cs="Arial"/>
          <w:sz w:val="16"/>
          <w:szCs w:val="16"/>
        </w:rPr>
        <w:t xml:space="preserve"> </w:t>
      </w:r>
      <w:r w:rsidRPr="00D22B42">
        <w:rPr>
          <w:rFonts w:ascii="Calibri" w:hAnsi="Calibri" w:cs="Arial"/>
          <w:sz w:val="16"/>
          <w:szCs w:val="16"/>
        </w:rPr>
        <w:t>-</w:t>
      </w:r>
    </w:p>
    <w:p w14:paraId="79F1F50A"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Apellido Paterno: Apellido Materno: Nombre (s) (Denominación)</w:t>
      </w:r>
    </w:p>
    <w:p w14:paraId="5252815C"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Descripción del objeto social:</w:t>
      </w:r>
    </w:p>
    <w:p w14:paraId="423982A9"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Reformas al acta constitutiva:</w:t>
      </w:r>
    </w:p>
    <w:p w14:paraId="335657E0" w14:textId="658CC9F0" w:rsidR="00344D3F" w:rsidRPr="00D22B42" w:rsidRDefault="00344D3F" w:rsidP="00344D3F">
      <w:pPr>
        <w:jc w:val="both"/>
        <w:rPr>
          <w:rFonts w:ascii="Calibri" w:hAnsi="Calibri" w:cs="Arial"/>
          <w:sz w:val="16"/>
          <w:szCs w:val="16"/>
        </w:rPr>
      </w:pPr>
      <w:r w:rsidRPr="00D22B42">
        <w:rPr>
          <w:rFonts w:ascii="Calibri" w:hAnsi="Calibri" w:cs="Arial"/>
          <w:sz w:val="16"/>
          <w:szCs w:val="16"/>
        </w:rPr>
        <w:t xml:space="preserve">Monto de </w:t>
      </w:r>
      <w:r>
        <w:rPr>
          <w:rFonts w:ascii="Calibri" w:hAnsi="Calibri" w:cs="Arial"/>
          <w:sz w:val="16"/>
          <w:szCs w:val="16"/>
        </w:rPr>
        <w:t>ingresos nominales</w:t>
      </w:r>
      <w:r w:rsidRPr="00D22B42">
        <w:rPr>
          <w:rFonts w:ascii="Calibri" w:hAnsi="Calibri" w:cs="Arial"/>
          <w:sz w:val="16"/>
          <w:szCs w:val="16"/>
        </w:rPr>
        <w:t xml:space="preserve"> del Ejercicio Fiscal 202</w:t>
      </w:r>
      <w:r w:rsidR="002D7E15">
        <w:rPr>
          <w:rFonts w:ascii="Calibri" w:hAnsi="Calibri" w:cs="Arial"/>
          <w:sz w:val="16"/>
          <w:szCs w:val="16"/>
        </w:rPr>
        <w:t>4</w:t>
      </w:r>
      <w:r w:rsidRPr="00D22B42">
        <w:rPr>
          <w:rFonts w:ascii="Calibri" w:hAnsi="Calibri" w:cs="Arial"/>
          <w:sz w:val="16"/>
          <w:szCs w:val="16"/>
        </w:rPr>
        <w:t>:</w:t>
      </w:r>
    </w:p>
    <w:p w14:paraId="1275F4FC"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Nombre del apoderado o representante:</w:t>
      </w:r>
    </w:p>
    <w:p w14:paraId="52441B65"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D22B42">
        <w:rPr>
          <w:rFonts w:ascii="Calibri" w:hAnsi="Calibri" w:cs="Arial"/>
          <w:sz w:val="16"/>
          <w:szCs w:val="16"/>
        </w:rPr>
        <w:t>-</w:t>
      </w:r>
    </w:p>
    <w:p w14:paraId="19DBE635"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Escritura pública número: Fecha:</w:t>
      </w:r>
    </w:p>
    <w:p w14:paraId="241B440A"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Nombre, número y lugar del Notario Público ante el cual se otorgó</w:t>
      </w:r>
    </w:p>
    <w:p w14:paraId="450E03BB" w14:textId="77777777" w:rsidR="00344D3F" w:rsidRPr="00D22B42" w:rsidRDefault="00344D3F" w:rsidP="00344D3F">
      <w:pPr>
        <w:jc w:val="both"/>
        <w:rPr>
          <w:rFonts w:ascii="Calibri" w:hAnsi="Calibri" w:cs="Arial"/>
          <w:sz w:val="16"/>
          <w:szCs w:val="16"/>
        </w:rPr>
      </w:pPr>
      <w:r w:rsidRPr="00D22B42">
        <w:rPr>
          <w:rFonts w:ascii="Calibri" w:hAnsi="Calibri" w:cs="Arial"/>
          <w:sz w:val="16"/>
          <w:szCs w:val="16"/>
        </w:rPr>
        <w:t>Datos de inscripción ante el Registro Público de la Propiedad y del Comercio.</w:t>
      </w:r>
    </w:p>
    <w:p w14:paraId="45B1FD71" w14:textId="77777777" w:rsidR="00344D3F" w:rsidRPr="00D22B42" w:rsidRDefault="00344D3F" w:rsidP="00344D3F">
      <w:pPr>
        <w:jc w:val="center"/>
        <w:rPr>
          <w:rFonts w:ascii="Calibri" w:hAnsi="Calibri" w:cs="Arial"/>
          <w:b/>
          <w:sz w:val="14"/>
          <w:szCs w:val="16"/>
        </w:rPr>
      </w:pPr>
      <w:r w:rsidRPr="00D22B42">
        <w:rPr>
          <w:rFonts w:ascii="Calibri" w:hAnsi="Calibri" w:cs="Arial"/>
          <w:b/>
          <w:sz w:val="14"/>
          <w:szCs w:val="16"/>
        </w:rPr>
        <w:t>(Lugar y fecha)</w:t>
      </w:r>
    </w:p>
    <w:p w14:paraId="5854B017" w14:textId="77777777" w:rsidR="00344D3F" w:rsidRPr="00D22B42" w:rsidRDefault="00344D3F" w:rsidP="00344D3F">
      <w:pPr>
        <w:jc w:val="center"/>
        <w:rPr>
          <w:rFonts w:ascii="Calibri" w:hAnsi="Calibri" w:cs="Arial"/>
          <w:b/>
          <w:sz w:val="14"/>
          <w:szCs w:val="16"/>
        </w:rPr>
      </w:pPr>
      <w:r w:rsidRPr="00D22B42">
        <w:rPr>
          <w:rFonts w:ascii="Calibri" w:hAnsi="Calibri" w:cs="Arial"/>
          <w:b/>
          <w:sz w:val="14"/>
          <w:szCs w:val="16"/>
        </w:rPr>
        <w:t>Protesto lo necesario.</w:t>
      </w:r>
    </w:p>
    <w:p w14:paraId="43F44C9B" w14:textId="77777777" w:rsidR="00344D3F" w:rsidRPr="00D22B42" w:rsidRDefault="00344D3F" w:rsidP="00344D3F">
      <w:pPr>
        <w:jc w:val="center"/>
        <w:rPr>
          <w:rFonts w:ascii="Calibri" w:hAnsi="Calibri" w:cs="Arial"/>
          <w:b/>
          <w:sz w:val="14"/>
          <w:szCs w:val="16"/>
        </w:rPr>
      </w:pPr>
      <w:r w:rsidRPr="00D22B42">
        <w:rPr>
          <w:rFonts w:ascii="Calibri" w:hAnsi="Calibri" w:cs="Arial"/>
          <w:b/>
          <w:sz w:val="14"/>
          <w:szCs w:val="16"/>
        </w:rPr>
        <w:t>(firma)</w:t>
      </w:r>
    </w:p>
    <w:p w14:paraId="0E2B9F84" w14:textId="24A3BEA8" w:rsidR="00344D3F" w:rsidRPr="001C3B83" w:rsidRDefault="00344D3F" w:rsidP="00344D3F">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w:t>
      </w:r>
      <w:r w:rsidR="002705D1">
        <w:rPr>
          <w:rFonts w:ascii="Calibri" w:hAnsi="Calibri" w:cs="Arial"/>
          <w:sz w:val="18"/>
        </w:rPr>
        <w:t xml:space="preserve">CD o </w:t>
      </w:r>
      <w:r>
        <w:rPr>
          <w:rFonts w:ascii="Calibri" w:hAnsi="Calibri" w:cs="Arial"/>
          <w:sz w:val="18"/>
        </w:rPr>
        <w:t xml:space="preserve">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3A935030" w14:textId="77777777"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Al presente anexo se deberá anexar copia simple legible de todas las actas, reformas y poderes.</w:t>
      </w:r>
    </w:p>
    <w:p w14:paraId="407814FC" w14:textId="60CC7FDD"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 xml:space="preserve">Monto de </w:t>
      </w:r>
      <w:r>
        <w:rPr>
          <w:rFonts w:ascii="Calibri" w:hAnsi="Calibri"/>
          <w:sz w:val="15"/>
          <w:szCs w:val="15"/>
        </w:rPr>
        <w:t>ingresos nominales</w:t>
      </w:r>
      <w:r w:rsidRPr="00E92BA6">
        <w:rPr>
          <w:rFonts w:ascii="Calibri" w:hAnsi="Calibri"/>
          <w:sz w:val="15"/>
          <w:szCs w:val="15"/>
        </w:rPr>
        <w:t xml:space="preserve"> del Ejercicio Fiscal 202</w:t>
      </w:r>
      <w:r w:rsidR="002A1323">
        <w:rPr>
          <w:rFonts w:ascii="Calibri" w:hAnsi="Calibri"/>
          <w:sz w:val="15"/>
          <w:szCs w:val="15"/>
        </w:rPr>
        <w:t>4</w:t>
      </w:r>
      <w:r w:rsidRPr="00E92BA6">
        <w:rPr>
          <w:rFonts w:ascii="Calibri" w:hAnsi="Calibri"/>
          <w:sz w:val="15"/>
          <w:szCs w:val="15"/>
        </w:rPr>
        <w:t>: deberá acreditarse con la declaración correspondiente al ejercicio fiscal del 202</w:t>
      </w:r>
      <w:r w:rsidR="002A1323">
        <w:rPr>
          <w:rFonts w:ascii="Calibri" w:hAnsi="Calibri"/>
          <w:sz w:val="15"/>
          <w:szCs w:val="15"/>
        </w:rPr>
        <w:t>4</w:t>
      </w:r>
      <w:r w:rsidRPr="00E92BA6">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2A1323">
        <w:rPr>
          <w:rFonts w:ascii="Calibri" w:hAnsi="Calibri"/>
          <w:sz w:val="15"/>
          <w:szCs w:val="15"/>
        </w:rPr>
        <w:t>4</w:t>
      </w:r>
      <w:r w:rsidRPr="00E92BA6">
        <w:rPr>
          <w:rFonts w:ascii="Calibri" w:hAnsi="Calibri"/>
          <w:sz w:val="15"/>
          <w:szCs w:val="15"/>
        </w:rPr>
        <w:t xml:space="preserve">, </w:t>
      </w:r>
      <w:r w:rsidRPr="00E92BA6">
        <w:rPr>
          <w:rFonts w:ascii="Calibri" w:hAnsi="Calibri" w:cs="Arial"/>
          <w:sz w:val="15"/>
          <w:szCs w:val="15"/>
        </w:rPr>
        <w:t>demostrando su capacidad financiera mediante la comprobación de que l</w:t>
      </w:r>
      <w:r>
        <w:rPr>
          <w:rFonts w:ascii="Calibri" w:hAnsi="Calibri" w:cs="Arial"/>
          <w:sz w:val="15"/>
          <w:szCs w:val="15"/>
        </w:rPr>
        <w:t>o</w:t>
      </w:r>
      <w:r w:rsidRPr="00E92BA6">
        <w:rPr>
          <w:rFonts w:ascii="Calibri" w:hAnsi="Calibri" w:cs="Arial"/>
          <w:sz w:val="15"/>
          <w:szCs w:val="15"/>
        </w:rPr>
        <w:t xml:space="preserve">s </w:t>
      </w:r>
      <w:r>
        <w:rPr>
          <w:rFonts w:ascii="Calibri" w:hAnsi="Calibri" w:cs="Arial"/>
          <w:sz w:val="15"/>
          <w:szCs w:val="15"/>
        </w:rPr>
        <w:t>ingresos nominales</w:t>
      </w:r>
      <w:r w:rsidRPr="00E92BA6">
        <w:rPr>
          <w:rFonts w:ascii="Calibri" w:hAnsi="Calibri" w:cs="Arial"/>
          <w:sz w:val="15"/>
          <w:szCs w:val="15"/>
        </w:rPr>
        <w:t xml:space="preserve">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E92BA6">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E92BA6">
        <w:rPr>
          <w:rFonts w:ascii="Calibri" w:hAnsi="Calibri"/>
          <w:sz w:val="15"/>
          <w:szCs w:val="15"/>
        </w:rPr>
        <w:t xml:space="preserve"> mínim</w:t>
      </w:r>
      <w:r>
        <w:rPr>
          <w:rFonts w:ascii="Calibri" w:hAnsi="Calibri"/>
          <w:sz w:val="15"/>
          <w:szCs w:val="15"/>
        </w:rPr>
        <w:t>o</w:t>
      </w:r>
      <w:r w:rsidRPr="00E92BA6">
        <w:rPr>
          <w:rFonts w:ascii="Calibri" w:hAnsi="Calibri"/>
          <w:sz w:val="15"/>
          <w:szCs w:val="15"/>
        </w:rPr>
        <w:t>s requerid</w:t>
      </w:r>
      <w:r>
        <w:rPr>
          <w:rFonts w:ascii="Calibri" w:hAnsi="Calibri"/>
          <w:sz w:val="15"/>
          <w:szCs w:val="15"/>
        </w:rPr>
        <w:t>o</w:t>
      </w:r>
      <w:r w:rsidRPr="00E92BA6">
        <w:rPr>
          <w:rFonts w:ascii="Calibri" w:hAnsi="Calibri"/>
          <w:sz w:val="15"/>
          <w:szCs w:val="15"/>
        </w:rPr>
        <w:t>s no tiene alteración alguna.</w:t>
      </w:r>
    </w:p>
    <w:p w14:paraId="59C9CF54" w14:textId="77777777"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2E23A3CE" w14:textId="77777777" w:rsidR="00344D3F" w:rsidRPr="00E92BA6" w:rsidRDefault="00344D3F" w:rsidP="00636197">
      <w:pPr>
        <w:numPr>
          <w:ilvl w:val="0"/>
          <w:numId w:val="25"/>
        </w:numPr>
        <w:ind w:left="284" w:hanging="284"/>
        <w:jc w:val="both"/>
        <w:rPr>
          <w:rFonts w:ascii="Calibri" w:hAnsi="Calibri" w:cs="Arial"/>
          <w:sz w:val="15"/>
          <w:szCs w:val="15"/>
        </w:rPr>
      </w:pPr>
      <w:r w:rsidRPr="00E92BA6">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284FEAF5" w14:textId="77777777"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1CF579AB" w14:textId="77777777" w:rsidR="00344D3F" w:rsidRPr="00E92BA6" w:rsidRDefault="00344D3F" w:rsidP="00636197">
      <w:pPr>
        <w:numPr>
          <w:ilvl w:val="0"/>
          <w:numId w:val="25"/>
        </w:numPr>
        <w:ind w:left="284" w:hanging="284"/>
        <w:jc w:val="both"/>
        <w:rPr>
          <w:rFonts w:ascii="Calibri" w:hAnsi="Calibri"/>
          <w:sz w:val="15"/>
          <w:szCs w:val="15"/>
        </w:rPr>
      </w:pPr>
      <w:r w:rsidRPr="00E92BA6">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10496599" w14:textId="77777777" w:rsidR="00344D3F" w:rsidRDefault="00344D3F" w:rsidP="00344D3F">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6ACB5534" w14:textId="77777777" w:rsidR="00344D3F" w:rsidRDefault="00344D3F" w:rsidP="00344D3F">
      <w:pPr>
        <w:jc w:val="both"/>
        <w:rPr>
          <w:rFonts w:ascii="Calibri" w:hAnsi="Calibri" w:cs="Arial"/>
          <w:b/>
          <w:i/>
          <w:sz w:val="18"/>
        </w:rPr>
      </w:pPr>
    </w:p>
    <w:p w14:paraId="159095B1" w14:textId="77777777" w:rsidR="00344D3F" w:rsidRDefault="00344D3F" w:rsidP="00344D3F">
      <w:pPr>
        <w:jc w:val="both"/>
        <w:rPr>
          <w:rFonts w:ascii="Calibri" w:hAnsi="Calibri" w:cs="Arial"/>
          <w:b/>
          <w:i/>
          <w:sz w:val="18"/>
        </w:rPr>
      </w:pPr>
    </w:p>
    <w:p w14:paraId="0D1D5BCE" w14:textId="77777777" w:rsidR="002A1323" w:rsidRDefault="002A1323" w:rsidP="00344D3F">
      <w:pPr>
        <w:jc w:val="both"/>
        <w:rPr>
          <w:rFonts w:ascii="Calibri" w:hAnsi="Calibri" w:cs="Arial"/>
          <w:b/>
          <w:i/>
          <w:sz w:val="18"/>
        </w:rPr>
      </w:pPr>
    </w:p>
    <w:p w14:paraId="4D223F43" w14:textId="77777777" w:rsidR="002A1323" w:rsidRDefault="002A1323" w:rsidP="00344D3F">
      <w:pPr>
        <w:jc w:val="both"/>
        <w:rPr>
          <w:rFonts w:ascii="Calibri" w:hAnsi="Calibri" w:cs="Arial"/>
          <w:b/>
          <w:i/>
          <w:sz w:val="18"/>
        </w:rPr>
      </w:pPr>
    </w:p>
    <w:p w14:paraId="32D6938C" w14:textId="77777777" w:rsidR="002A1323" w:rsidRDefault="002A1323" w:rsidP="00344D3F">
      <w:pPr>
        <w:jc w:val="both"/>
        <w:rPr>
          <w:rFonts w:ascii="Calibri" w:hAnsi="Calibri" w:cs="Arial"/>
          <w:b/>
          <w:i/>
          <w:sz w:val="18"/>
        </w:rPr>
      </w:pPr>
    </w:p>
    <w:p w14:paraId="7B019531" w14:textId="77777777" w:rsidR="002A1323" w:rsidRDefault="002A1323" w:rsidP="00344D3F">
      <w:pPr>
        <w:jc w:val="both"/>
        <w:rPr>
          <w:rFonts w:ascii="Calibri" w:hAnsi="Calibri" w:cs="Arial"/>
          <w:b/>
          <w:i/>
          <w:sz w:val="18"/>
        </w:rPr>
      </w:pPr>
    </w:p>
    <w:p w14:paraId="5FABF986" w14:textId="77777777" w:rsidR="002A1323" w:rsidRDefault="002A1323" w:rsidP="00344D3F">
      <w:pPr>
        <w:jc w:val="both"/>
        <w:rPr>
          <w:rFonts w:ascii="Calibri" w:hAnsi="Calibri" w:cs="Arial"/>
          <w:b/>
          <w:i/>
          <w:sz w:val="18"/>
        </w:rPr>
      </w:pPr>
    </w:p>
    <w:p w14:paraId="08F82644" w14:textId="77777777" w:rsidR="002A1323" w:rsidRPr="00E2255E" w:rsidRDefault="002A1323" w:rsidP="002A1323">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5" w:name="_Hlk196129293"/>
      <w:r w:rsidRPr="00E2255E">
        <w:rPr>
          <w:rFonts w:asciiTheme="minorHAnsi" w:hAnsiTheme="minorHAnsi" w:cstheme="minorHAnsi"/>
          <w:b/>
          <w:bCs/>
        </w:rPr>
        <w:lastRenderedPageBreak/>
        <w:t>ANEXO 8-A</w:t>
      </w:r>
    </w:p>
    <w:p w14:paraId="32E0B494" w14:textId="77777777" w:rsidR="002A1323" w:rsidRPr="003D31BB" w:rsidRDefault="002A1323" w:rsidP="002A1323">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717C5C3E" w14:textId="77777777" w:rsidR="002A1323" w:rsidRDefault="002A1323" w:rsidP="002A1323">
      <w:pPr>
        <w:pStyle w:val="Default"/>
        <w:jc w:val="right"/>
        <w:rPr>
          <w:rFonts w:ascii="Calibri" w:hAnsi="Calibri" w:cs="Calibri"/>
          <w:sz w:val="22"/>
          <w:szCs w:val="22"/>
        </w:rPr>
      </w:pPr>
    </w:p>
    <w:p w14:paraId="4AEBA57E" w14:textId="77777777" w:rsidR="002A1323" w:rsidRPr="005A7742" w:rsidRDefault="002A1323" w:rsidP="002A1323">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4D38AD10" w14:textId="77777777" w:rsidR="002A1323" w:rsidRPr="005A7742" w:rsidRDefault="002A1323" w:rsidP="002A1323">
      <w:pPr>
        <w:pStyle w:val="Default"/>
        <w:rPr>
          <w:rFonts w:ascii="Calibri" w:hAnsi="Calibri" w:cs="Calibri"/>
          <w:sz w:val="18"/>
          <w:szCs w:val="18"/>
        </w:rPr>
      </w:pPr>
    </w:p>
    <w:p w14:paraId="125413EF" w14:textId="77777777" w:rsidR="002A1323" w:rsidRPr="005A7742" w:rsidRDefault="002A1323" w:rsidP="002A1323">
      <w:pPr>
        <w:pStyle w:val="Default"/>
        <w:rPr>
          <w:rFonts w:asciiTheme="minorHAnsi" w:hAnsiTheme="minorHAnsi" w:cs="Arial"/>
          <w:b/>
          <w:sz w:val="18"/>
          <w:szCs w:val="18"/>
        </w:rPr>
      </w:pPr>
    </w:p>
    <w:p w14:paraId="3E8D787D" w14:textId="77777777" w:rsidR="002A1323" w:rsidRPr="005A7742" w:rsidRDefault="002A1323" w:rsidP="002A1323">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545423E2" w14:textId="77777777" w:rsidR="002A1323" w:rsidRPr="005A7742" w:rsidRDefault="002A1323" w:rsidP="002A1323">
      <w:pPr>
        <w:pStyle w:val="Default"/>
        <w:rPr>
          <w:rFonts w:ascii="Calibri" w:hAnsi="Calibri" w:cs="Calibri"/>
          <w:b/>
          <w:sz w:val="18"/>
          <w:szCs w:val="18"/>
        </w:rPr>
      </w:pPr>
      <w:r w:rsidRPr="005A7742">
        <w:rPr>
          <w:rFonts w:ascii="Calibri" w:hAnsi="Calibri" w:cs="Calibri"/>
          <w:b/>
          <w:sz w:val="18"/>
          <w:szCs w:val="18"/>
        </w:rPr>
        <w:t>Director Administrativo</w:t>
      </w:r>
    </w:p>
    <w:p w14:paraId="3AF17217" w14:textId="77777777" w:rsidR="002A1323" w:rsidRPr="005A7742" w:rsidRDefault="002A1323" w:rsidP="002A1323">
      <w:pPr>
        <w:pStyle w:val="Default"/>
        <w:rPr>
          <w:rFonts w:ascii="Calibri" w:hAnsi="Calibri" w:cs="Calibri"/>
          <w:b/>
          <w:sz w:val="18"/>
          <w:szCs w:val="18"/>
        </w:rPr>
      </w:pPr>
      <w:r w:rsidRPr="005A7742">
        <w:rPr>
          <w:rFonts w:ascii="Calibri" w:hAnsi="Calibri" w:cs="Calibri"/>
          <w:b/>
          <w:sz w:val="18"/>
          <w:szCs w:val="18"/>
        </w:rPr>
        <w:t>Servicios de Salud de Nuevo León, OPD</w:t>
      </w:r>
    </w:p>
    <w:p w14:paraId="5BB29FCA" w14:textId="77777777" w:rsidR="002A1323" w:rsidRPr="005A7742" w:rsidRDefault="002A1323" w:rsidP="002A1323">
      <w:pPr>
        <w:pStyle w:val="Default"/>
        <w:rPr>
          <w:rFonts w:ascii="Calibri" w:hAnsi="Calibri" w:cs="Calibri"/>
          <w:b/>
          <w:sz w:val="18"/>
          <w:szCs w:val="18"/>
        </w:rPr>
      </w:pPr>
    </w:p>
    <w:p w14:paraId="6EA8F480" w14:textId="77777777" w:rsidR="002A1323" w:rsidRPr="005A7742" w:rsidRDefault="002A1323" w:rsidP="002A1323">
      <w:pPr>
        <w:pStyle w:val="Default"/>
        <w:rPr>
          <w:rFonts w:ascii="Calibri" w:hAnsi="Calibri" w:cs="Calibri"/>
          <w:sz w:val="18"/>
          <w:szCs w:val="18"/>
        </w:rPr>
      </w:pPr>
    </w:p>
    <w:p w14:paraId="62B8D6D2"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8162E19" w14:textId="77777777" w:rsidR="002A1323" w:rsidRPr="005A7742" w:rsidRDefault="002A1323" w:rsidP="002A1323">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2A1323" w:rsidRPr="005A7742" w14:paraId="02C5443E" w14:textId="77777777" w:rsidTr="008F6DBB">
        <w:trPr>
          <w:jc w:val="center"/>
        </w:trPr>
        <w:tc>
          <w:tcPr>
            <w:tcW w:w="2569" w:type="dxa"/>
          </w:tcPr>
          <w:p w14:paraId="35F35FEE" w14:textId="77777777" w:rsidR="002A1323" w:rsidRPr="005A7742" w:rsidRDefault="002A1323" w:rsidP="008F6DBB">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54B4080C" w14:textId="77777777" w:rsidR="002A1323" w:rsidRPr="005A7742" w:rsidRDefault="002A1323" w:rsidP="008F6DBB">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19A5A55B" w14:textId="77777777" w:rsidR="002A1323" w:rsidRPr="005A7742" w:rsidRDefault="002A1323" w:rsidP="008F6DBB">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2A1323" w:rsidRPr="005A7742" w14:paraId="3099489C" w14:textId="77777777" w:rsidTr="008F6DBB">
        <w:trPr>
          <w:jc w:val="center"/>
        </w:trPr>
        <w:tc>
          <w:tcPr>
            <w:tcW w:w="2569" w:type="dxa"/>
          </w:tcPr>
          <w:p w14:paraId="64D7AA21" w14:textId="77777777" w:rsidR="002A1323" w:rsidRPr="005A7742" w:rsidRDefault="002A1323" w:rsidP="008F6DBB">
            <w:pPr>
              <w:pStyle w:val="Default"/>
              <w:ind w:right="474"/>
              <w:jc w:val="both"/>
              <w:rPr>
                <w:rFonts w:ascii="Calibri" w:hAnsi="Calibri" w:cs="Calibri"/>
                <w:sz w:val="18"/>
                <w:szCs w:val="18"/>
              </w:rPr>
            </w:pPr>
          </w:p>
        </w:tc>
        <w:tc>
          <w:tcPr>
            <w:tcW w:w="2534" w:type="dxa"/>
          </w:tcPr>
          <w:p w14:paraId="40A6A941" w14:textId="77777777" w:rsidR="002A1323" w:rsidRPr="005A7742" w:rsidRDefault="002A1323" w:rsidP="008F6DBB">
            <w:pPr>
              <w:pStyle w:val="Default"/>
              <w:ind w:right="474"/>
              <w:jc w:val="both"/>
              <w:rPr>
                <w:rFonts w:ascii="Calibri" w:hAnsi="Calibri" w:cs="Calibri"/>
                <w:sz w:val="18"/>
                <w:szCs w:val="18"/>
              </w:rPr>
            </w:pPr>
          </w:p>
        </w:tc>
        <w:tc>
          <w:tcPr>
            <w:tcW w:w="2693" w:type="dxa"/>
          </w:tcPr>
          <w:p w14:paraId="54B7F75B" w14:textId="77777777" w:rsidR="002A1323" w:rsidRPr="005A7742" w:rsidRDefault="002A1323" w:rsidP="008F6DBB">
            <w:pPr>
              <w:pStyle w:val="Default"/>
              <w:ind w:right="474"/>
              <w:jc w:val="both"/>
              <w:rPr>
                <w:rFonts w:ascii="Calibri" w:hAnsi="Calibri" w:cs="Calibri"/>
                <w:sz w:val="18"/>
                <w:szCs w:val="18"/>
              </w:rPr>
            </w:pPr>
          </w:p>
        </w:tc>
      </w:tr>
      <w:tr w:rsidR="002A1323" w:rsidRPr="005A7742" w14:paraId="38C416C2" w14:textId="77777777" w:rsidTr="008F6DBB">
        <w:trPr>
          <w:jc w:val="center"/>
        </w:trPr>
        <w:tc>
          <w:tcPr>
            <w:tcW w:w="2569" w:type="dxa"/>
          </w:tcPr>
          <w:p w14:paraId="03834764" w14:textId="77777777" w:rsidR="002A1323" w:rsidRPr="005A7742" w:rsidRDefault="002A1323" w:rsidP="008F6DBB">
            <w:pPr>
              <w:pStyle w:val="Default"/>
              <w:ind w:right="474"/>
              <w:jc w:val="both"/>
              <w:rPr>
                <w:rFonts w:ascii="Calibri" w:hAnsi="Calibri" w:cs="Calibri"/>
                <w:sz w:val="18"/>
                <w:szCs w:val="18"/>
              </w:rPr>
            </w:pPr>
          </w:p>
        </w:tc>
        <w:tc>
          <w:tcPr>
            <w:tcW w:w="2534" w:type="dxa"/>
          </w:tcPr>
          <w:p w14:paraId="5E567C13" w14:textId="77777777" w:rsidR="002A1323" w:rsidRPr="005A7742" w:rsidRDefault="002A1323" w:rsidP="008F6DBB">
            <w:pPr>
              <w:pStyle w:val="Default"/>
              <w:ind w:right="474"/>
              <w:jc w:val="both"/>
              <w:rPr>
                <w:rFonts w:ascii="Calibri" w:hAnsi="Calibri" w:cs="Calibri"/>
                <w:sz w:val="18"/>
                <w:szCs w:val="18"/>
              </w:rPr>
            </w:pPr>
          </w:p>
        </w:tc>
        <w:tc>
          <w:tcPr>
            <w:tcW w:w="2693" w:type="dxa"/>
          </w:tcPr>
          <w:p w14:paraId="36E2E04F" w14:textId="77777777" w:rsidR="002A1323" w:rsidRPr="005A7742" w:rsidRDefault="002A1323" w:rsidP="008F6DBB">
            <w:pPr>
              <w:pStyle w:val="Default"/>
              <w:ind w:right="474"/>
              <w:jc w:val="both"/>
              <w:rPr>
                <w:rFonts w:ascii="Calibri" w:hAnsi="Calibri" w:cs="Calibri"/>
                <w:sz w:val="18"/>
                <w:szCs w:val="18"/>
              </w:rPr>
            </w:pPr>
          </w:p>
        </w:tc>
      </w:tr>
    </w:tbl>
    <w:p w14:paraId="55A9E512" w14:textId="77777777" w:rsidR="002A1323" w:rsidRPr="005A7742" w:rsidRDefault="002A1323" w:rsidP="002A1323">
      <w:pPr>
        <w:pStyle w:val="Default"/>
        <w:ind w:right="474"/>
        <w:jc w:val="both"/>
        <w:rPr>
          <w:rFonts w:ascii="Calibri" w:hAnsi="Calibri" w:cs="Calibri"/>
          <w:sz w:val="18"/>
          <w:szCs w:val="18"/>
        </w:rPr>
      </w:pPr>
    </w:p>
    <w:p w14:paraId="71C5C026"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4A695F20" w14:textId="77777777" w:rsidR="002A1323" w:rsidRPr="005A7742" w:rsidRDefault="002A1323" w:rsidP="002A1323">
      <w:pPr>
        <w:pStyle w:val="Default"/>
        <w:ind w:right="474"/>
        <w:jc w:val="both"/>
        <w:rPr>
          <w:rFonts w:ascii="Calibri" w:hAnsi="Calibri" w:cs="Calibri"/>
          <w:sz w:val="18"/>
          <w:szCs w:val="18"/>
        </w:rPr>
      </w:pPr>
    </w:p>
    <w:p w14:paraId="47732910"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27FB2DDF" w14:textId="77777777" w:rsidR="002A1323" w:rsidRPr="005A7742" w:rsidRDefault="002A1323" w:rsidP="002A1323">
      <w:pPr>
        <w:pStyle w:val="Default"/>
        <w:ind w:right="474" w:firstLine="708"/>
        <w:jc w:val="both"/>
        <w:rPr>
          <w:rFonts w:ascii="Calibri" w:hAnsi="Calibri" w:cs="Calibri"/>
          <w:sz w:val="18"/>
          <w:szCs w:val="18"/>
        </w:rPr>
      </w:pPr>
    </w:p>
    <w:p w14:paraId="6A1B7C6E"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B817F8C" w14:textId="77777777" w:rsidR="002A1323" w:rsidRPr="005A7742" w:rsidRDefault="002A1323" w:rsidP="002A1323">
      <w:pPr>
        <w:pStyle w:val="Default"/>
        <w:ind w:right="474"/>
        <w:jc w:val="both"/>
        <w:rPr>
          <w:rFonts w:ascii="Calibri" w:hAnsi="Calibri" w:cs="Calibri"/>
          <w:sz w:val="18"/>
          <w:szCs w:val="18"/>
        </w:rPr>
      </w:pPr>
    </w:p>
    <w:p w14:paraId="7206F3CD" w14:textId="77777777" w:rsidR="002A1323" w:rsidRPr="005A7742" w:rsidRDefault="002A1323" w:rsidP="002A1323">
      <w:pPr>
        <w:pStyle w:val="Default"/>
        <w:ind w:right="474" w:firstLine="709"/>
        <w:jc w:val="both"/>
        <w:rPr>
          <w:rFonts w:ascii="Calibri" w:hAnsi="Calibri" w:cs="Calibri"/>
          <w:sz w:val="18"/>
          <w:szCs w:val="18"/>
        </w:rPr>
      </w:pPr>
      <w:bookmarkStart w:id="6" w:name="_Hlk196124482"/>
      <w:r w:rsidRPr="005A7742">
        <w:rPr>
          <w:rFonts w:ascii="Calibri" w:hAnsi="Calibri" w:cs="Calibri"/>
          <w:sz w:val="18"/>
          <w:szCs w:val="18"/>
        </w:rPr>
        <w:t xml:space="preserve">La manifestación anterior se formula en cumplimiento </w:t>
      </w:r>
      <w:bookmarkEnd w:id="6"/>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0FC3E66D" w14:textId="77777777" w:rsidR="002A1323" w:rsidRPr="005A7742" w:rsidRDefault="002A1323" w:rsidP="002A1323">
      <w:pPr>
        <w:pStyle w:val="Default"/>
        <w:ind w:right="474"/>
        <w:jc w:val="both"/>
        <w:rPr>
          <w:rFonts w:ascii="Calibri" w:hAnsi="Calibri" w:cs="Calibri"/>
          <w:sz w:val="18"/>
          <w:szCs w:val="18"/>
        </w:rPr>
      </w:pPr>
    </w:p>
    <w:p w14:paraId="696BAD40"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62E25F4B" w14:textId="77777777" w:rsidR="002A1323" w:rsidRPr="005A7742" w:rsidRDefault="002A1323" w:rsidP="002A1323">
      <w:pPr>
        <w:rPr>
          <w:rFonts w:ascii="Calibri" w:hAnsi="Calibri"/>
          <w:sz w:val="18"/>
          <w:szCs w:val="18"/>
        </w:rPr>
      </w:pPr>
    </w:p>
    <w:p w14:paraId="216EA16E" w14:textId="77777777" w:rsidR="002A1323" w:rsidRPr="005A7742" w:rsidRDefault="002A1323" w:rsidP="002A1323">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2C33C2FE" w14:textId="77777777" w:rsidR="002A1323" w:rsidRPr="005A7742" w:rsidRDefault="002A1323" w:rsidP="002A1323">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58CC4F6E" w14:textId="77777777" w:rsidR="002A1323" w:rsidRPr="005A7742" w:rsidRDefault="002A1323" w:rsidP="002A1323">
      <w:pPr>
        <w:pStyle w:val="Default"/>
        <w:rPr>
          <w:rFonts w:ascii="Calibri" w:hAnsi="Calibri" w:cs="Calibri"/>
          <w:sz w:val="18"/>
          <w:szCs w:val="18"/>
          <w:lang w:val="it-IT"/>
        </w:rPr>
      </w:pPr>
    </w:p>
    <w:p w14:paraId="311021E7" w14:textId="77777777" w:rsidR="002A1323" w:rsidRPr="005A7742" w:rsidRDefault="002A1323" w:rsidP="002A1323">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2A1323" w:rsidRPr="005A7742" w14:paraId="4A22CFB0" w14:textId="77777777" w:rsidTr="008F6DBB">
        <w:trPr>
          <w:trHeight w:val="457"/>
        </w:trPr>
        <w:tc>
          <w:tcPr>
            <w:tcW w:w="3105" w:type="dxa"/>
            <w:tcBorders>
              <w:top w:val="nil"/>
              <w:left w:val="nil"/>
              <w:bottom w:val="nil"/>
              <w:right w:val="nil"/>
            </w:tcBorders>
            <w:hideMark/>
          </w:tcPr>
          <w:p w14:paraId="52F166D2"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2026035"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00318389"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068FCDAE"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55D23473"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7C32F661"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348674DF" w14:textId="77777777" w:rsidR="002A1323" w:rsidRPr="005A7742" w:rsidRDefault="002A1323" w:rsidP="002A1323">
      <w:pPr>
        <w:tabs>
          <w:tab w:val="left" w:pos="5245"/>
          <w:tab w:val="left" w:pos="7655"/>
        </w:tabs>
        <w:ind w:right="-1"/>
        <w:rPr>
          <w:rFonts w:ascii="Calibri" w:hAnsi="Calibri" w:cs="Arial"/>
          <w:b/>
          <w:i/>
          <w:sz w:val="22"/>
          <w:szCs w:val="22"/>
        </w:rPr>
      </w:pPr>
    </w:p>
    <w:p w14:paraId="253E5200" w14:textId="77777777" w:rsidR="002A1323" w:rsidRPr="0053759F" w:rsidRDefault="002A1323" w:rsidP="002A1323">
      <w:pPr>
        <w:tabs>
          <w:tab w:val="left" w:pos="5245"/>
          <w:tab w:val="left" w:pos="7655"/>
        </w:tabs>
        <w:ind w:right="-1"/>
        <w:rPr>
          <w:rFonts w:ascii="Calibri" w:hAnsi="Calibri" w:cs="Arial"/>
          <w:b/>
          <w:i/>
          <w:sz w:val="22"/>
          <w:szCs w:val="22"/>
          <w:highlight w:val="yellow"/>
        </w:rPr>
      </w:pPr>
    </w:p>
    <w:p w14:paraId="62DC8C4F" w14:textId="77777777" w:rsidR="002A1323" w:rsidRPr="005A7742" w:rsidRDefault="002A1323" w:rsidP="002A1323">
      <w:pPr>
        <w:tabs>
          <w:tab w:val="left" w:pos="5245"/>
          <w:tab w:val="left" w:pos="7655"/>
        </w:tabs>
        <w:ind w:right="-1"/>
        <w:rPr>
          <w:rFonts w:ascii="Calibri" w:hAnsi="Calibri" w:cs="Arial"/>
          <w:b/>
          <w:i/>
          <w:sz w:val="22"/>
          <w:szCs w:val="22"/>
        </w:rPr>
      </w:pPr>
    </w:p>
    <w:p w14:paraId="41FFA963" w14:textId="77777777" w:rsidR="002A1323" w:rsidRPr="00C17640" w:rsidRDefault="002A1323" w:rsidP="002A1323">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08120A05" w14:textId="77777777" w:rsidR="002A1323" w:rsidRDefault="002A1323" w:rsidP="002A1323">
      <w:pPr>
        <w:tabs>
          <w:tab w:val="left" w:pos="5245"/>
          <w:tab w:val="left" w:pos="7655"/>
        </w:tabs>
        <w:ind w:right="-1"/>
        <w:rPr>
          <w:rFonts w:ascii="Calibri" w:hAnsi="Calibri" w:cs="Arial"/>
          <w:b/>
          <w:i/>
          <w:sz w:val="20"/>
          <w:szCs w:val="20"/>
        </w:rPr>
      </w:pPr>
    </w:p>
    <w:p w14:paraId="37170722" w14:textId="77777777" w:rsidR="002A1323" w:rsidRPr="009F0EE1" w:rsidRDefault="002A1323" w:rsidP="002A1323">
      <w:pPr>
        <w:tabs>
          <w:tab w:val="left" w:pos="5245"/>
          <w:tab w:val="left" w:pos="7655"/>
        </w:tabs>
        <w:ind w:right="-1"/>
        <w:rPr>
          <w:rFonts w:ascii="Calibri" w:hAnsi="Calibri" w:cs="Arial"/>
          <w:b/>
          <w:i/>
          <w:sz w:val="20"/>
          <w:szCs w:val="20"/>
        </w:rPr>
      </w:pPr>
    </w:p>
    <w:p w14:paraId="0979685D" w14:textId="77777777" w:rsidR="002A1323" w:rsidRPr="009F0EE1" w:rsidRDefault="002A1323" w:rsidP="002A1323">
      <w:pPr>
        <w:tabs>
          <w:tab w:val="left" w:pos="5245"/>
          <w:tab w:val="left" w:pos="7655"/>
        </w:tabs>
        <w:ind w:right="-1"/>
        <w:rPr>
          <w:rFonts w:ascii="Calibri" w:hAnsi="Calibri" w:cs="Arial"/>
          <w:b/>
          <w:i/>
          <w:sz w:val="20"/>
          <w:szCs w:val="20"/>
        </w:rPr>
      </w:pPr>
    </w:p>
    <w:p w14:paraId="11A5766E" w14:textId="77777777" w:rsidR="002A1323" w:rsidRPr="00E2255E" w:rsidRDefault="002A1323" w:rsidP="002A132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E2255E">
        <w:rPr>
          <w:rFonts w:asciiTheme="minorHAnsi" w:hAnsiTheme="minorHAnsi" w:cstheme="minorHAnsi"/>
          <w:b/>
          <w:bCs/>
        </w:rPr>
        <w:lastRenderedPageBreak/>
        <w:t>ANEXO 8-A</w:t>
      </w:r>
    </w:p>
    <w:p w14:paraId="13BD07BF" w14:textId="77777777" w:rsidR="002A1323" w:rsidRPr="003D31BB" w:rsidRDefault="002A1323" w:rsidP="002A132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55DEDD30" w14:textId="77777777" w:rsidR="002A1323" w:rsidRDefault="002A1323" w:rsidP="002A1323">
      <w:pPr>
        <w:pStyle w:val="Default"/>
        <w:jc w:val="right"/>
        <w:rPr>
          <w:rFonts w:ascii="Calibri" w:hAnsi="Calibri" w:cs="Calibri"/>
          <w:sz w:val="22"/>
          <w:szCs w:val="22"/>
        </w:rPr>
      </w:pPr>
    </w:p>
    <w:p w14:paraId="61D85A1F" w14:textId="77777777" w:rsidR="002A1323" w:rsidRDefault="002A1323" w:rsidP="002A1323">
      <w:pPr>
        <w:pStyle w:val="Default"/>
        <w:ind w:firstLine="708"/>
        <w:jc w:val="both"/>
        <w:rPr>
          <w:rFonts w:ascii="Calibri" w:hAnsi="Calibri" w:cs="Calibri"/>
          <w:sz w:val="22"/>
          <w:szCs w:val="22"/>
        </w:rPr>
      </w:pPr>
    </w:p>
    <w:p w14:paraId="44062F61" w14:textId="77777777" w:rsidR="002A1323" w:rsidRPr="00AB17B1" w:rsidRDefault="002A1323" w:rsidP="002A1323">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3C546718" w14:textId="77777777" w:rsidR="002A1323" w:rsidRDefault="002A1323" w:rsidP="002A1323">
      <w:pPr>
        <w:pStyle w:val="Default"/>
        <w:ind w:firstLine="708"/>
        <w:jc w:val="both"/>
        <w:rPr>
          <w:rFonts w:ascii="Calibri" w:hAnsi="Calibri" w:cs="Calibri"/>
          <w:sz w:val="22"/>
          <w:szCs w:val="22"/>
        </w:rPr>
      </w:pPr>
    </w:p>
    <w:p w14:paraId="0D03C8CE" w14:textId="77777777" w:rsidR="002A1323" w:rsidRDefault="002A1323" w:rsidP="002A1323">
      <w:pPr>
        <w:pStyle w:val="Default"/>
        <w:rPr>
          <w:rFonts w:asciiTheme="minorHAnsi" w:hAnsiTheme="minorHAnsi" w:cs="Arial"/>
          <w:b/>
          <w:sz w:val="22"/>
          <w:szCs w:val="22"/>
        </w:rPr>
      </w:pPr>
    </w:p>
    <w:p w14:paraId="653B4C71" w14:textId="77777777" w:rsidR="002A1323" w:rsidRPr="005A7742" w:rsidRDefault="002A1323" w:rsidP="002A1323">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2EF08170" w14:textId="77777777" w:rsidR="002A1323" w:rsidRPr="005A7742" w:rsidRDefault="002A1323" w:rsidP="002A1323">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5BA27F3A" w14:textId="77777777" w:rsidR="002A1323" w:rsidRPr="005A7742" w:rsidRDefault="002A1323" w:rsidP="002A1323">
      <w:pPr>
        <w:pStyle w:val="Default"/>
        <w:rPr>
          <w:rFonts w:ascii="Calibri" w:hAnsi="Calibri" w:cs="Calibri"/>
          <w:b/>
          <w:sz w:val="18"/>
          <w:szCs w:val="18"/>
        </w:rPr>
      </w:pPr>
      <w:r w:rsidRPr="005A7742">
        <w:rPr>
          <w:rFonts w:ascii="Calibri" w:hAnsi="Calibri" w:cs="Calibri"/>
          <w:b/>
          <w:sz w:val="18"/>
          <w:szCs w:val="18"/>
        </w:rPr>
        <w:t>Servicios de Salud de Nuevo León, OPD</w:t>
      </w:r>
    </w:p>
    <w:p w14:paraId="03F7B03C" w14:textId="77777777" w:rsidR="002A1323" w:rsidRPr="005A7742" w:rsidRDefault="002A1323" w:rsidP="002A1323">
      <w:pPr>
        <w:pStyle w:val="Default"/>
        <w:ind w:firstLine="708"/>
        <w:jc w:val="both"/>
        <w:rPr>
          <w:rFonts w:ascii="Calibri" w:hAnsi="Calibri" w:cs="Calibri"/>
          <w:sz w:val="22"/>
          <w:szCs w:val="22"/>
        </w:rPr>
      </w:pPr>
    </w:p>
    <w:p w14:paraId="5030B14E" w14:textId="77777777" w:rsidR="002A1323" w:rsidRPr="005A7742" w:rsidRDefault="002A1323" w:rsidP="002A1323">
      <w:pPr>
        <w:pStyle w:val="Default"/>
        <w:ind w:firstLine="708"/>
        <w:jc w:val="both"/>
        <w:rPr>
          <w:rFonts w:ascii="Calibri" w:hAnsi="Calibri" w:cs="Calibri"/>
          <w:sz w:val="22"/>
          <w:szCs w:val="22"/>
        </w:rPr>
      </w:pPr>
    </w:p>
    <w:p w14:paraId="770EF06C"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132A5F71" w14:textId="77777777" w:rsidR="002A1323" w:rsidRPr="005A7742" w:rsidRDefault="002A1323" w:rsidP="002A1323">
      <w:pPr>
        <w:pStyle w:val="Default"/>
        <w:ind w:right="474"/>
        <w:jc w:val="both"/>
        <w:rPr>
          <w:rFonts w:ascii="Calibri" w:hAnsi="Calibri" w:cs="Calibri"/>
          <w:sz w:val="18"/>
          <w:szCs w:val="18"/>
        </w:rPr>
      </w:pPr>
    </w:p>
    <w:p w14:paraId="5B9C1D6F"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0F220BAF" w14:textId="77777777" w:rsidR="002A1323" w:rsidRPr="005A7742" w:rsidRDefault="002A1323" w:rsidP="002A1323">
      <w:pPr>
        <w:pStyle w:val="Default"/>
        <w:ind w:right="474" w:firstLine="708"/>
        <w:jc w:val="both"/>
        <w:rPr>
          <w:rFonts w:ascii="Calibri" w:hAnsi="Calibri" w:cs="Calibri"/>
          <w:sz w:val="18"/>
          <w:szCs w:val="18"/>
        </w:rPr>
      </w:pPr>
    </w:p>
    <w:p w14:paraId="282702AE"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B9E9956" w14:textId="77777777" w:rsidR="002A1323" w:rsidRPr="005A7742" w:rsidRDefault="002A1323" w:rsidP="002A1323">
      <w:pPr>
        <w:pStyle w:val="Default"/>
        <w:ind w:right="474"/>
        <w:jc w:val="both"/>
        <w:rPr>
          <w:rFonts w:ascii="Calibri" w:hAnsi="Calibri" w:cs="Calibri"/>
          <w:sz w:val="18"/>
          <w:szCs w:val="18"/>
        </w:rPr>
      </w:pPr>
    </w:p>
    <w:p w14:paraId="0E6D6711" w14:textId="77777777" w:rsidR="002A1323" w:rsidRPr="005A7742" w:rsidRDefault="002A1323" w:rsidP="002A1323">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16179D2B" w14:textId="77777777" w:rsidR="002A1323" w:rsidRPr="005A7742" w:rsidRDefault="002A1323" w:rsidP="002A1323">
      <w:pPr>
        <w:pStyle w:val="Default"/>
        <w:ind w:right="474"/>
        <w:jc w:val="both"/>
        <w:rPr>
          <w:rFonts w:ascii="Calibri" w:hAnsi="Calibri" w:cs="Calibri"/>
          <w:sz w:val="18"/>
          <w:szCs w:val="18"/>
        </w:rPr>
      </w:pPr>
    </w:p>
    <w:p w14:paraId="22F5319F" w14:textId="77777777" w:rsidR="002A1323" w:rsidRPr="005A7742" w:rsidRDefault="002A1323" w:rsidP="002A1323">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337D60AD" w14:textId="77777777" w:rsidR="002A1323" w:rsidRPr="005A7742" w:rsidRDefault="002A1323" w:rsidP="002A1323">
      <w:pPr>
        <w:rPr>
          <w:rFonts w:ascii="Calibri" w:hAnsi="Calibri"/>
          <w:sz w:val="18"/>
          <w:szCs w:val="18"/>
        </w:rPr>
      </w:pPr>
    </w:p>
    <w:p w14:paraId="6BF2A45D" w14:textId="77777777" w:rsidR="002A1323" w:rsidRPr="005A7742" w:rsidRDefault="002A1323" w:rsidP="002A1323">
      <w:pPr>
        <w:rPr>
          <w:rFonts w:ascii="Calibri" w:hAnsi="Calibri"/>
          <w:sz w:val="18"/>
          <w:szCs w:val="18"/>
        </w:rPr>
      </w:pPr>
    </w:p>
    <w:p w14:paraId="5698639E" w14:textId="77777777" w:rsidR="002A1323" w:rsidRPr="005A7742" w:rsidRDefault="002A1323" w:rsidP="002A1323">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2F328A87" w14:textId="77777777" w:rsidR="002A1323" w:rsidRPr="005A7742" w:rsidRDefault="002A1323" w:rsidP="002A1323">
      <w:pPr>
        <w:pStyle w:val="Default"/>
        <w:jc w:val="center"/>
        <w:rPr>
          <w:rFonts w:ascii="Calibri" w:hAnsi="Calibri" w:cs="Calibri"/>
          <w:sz w:val="18"/>
          <w:szCs w:val="18"/>
        </w:rPr>
      </w:pPr>
    </w:p>
    <w:p w14:paraId="40F9269F" w14:textId="77777777" w:rsidR="002A1323" w:rsidRPr="005A7742" w:rsidRDefault="002A1323" w:rsidP="002A1323">
      <w:pPr>
        <w:pStyle w:val="Default"/>
        <w:jc w:val="center"/>
        <w:rPr>
          <w:rFonts w:ascii="Calibri" w:hAnsi="Calibri" w:cs="Calibri"/>
          <w:sz w:val="22"/>
          <w:szCs w:val="22"/>
        </w:rPr>
      </w:pPr>
    </w:p>
    <w:p w14:paraId="314B89D7" w14:textId="77777777" w:rsidR="002A1323" w:rsidRPr="005A7742" w:rsidRDefault="002A1323" w:rsidP="002A1323">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2A1323" w:rsidRPr="005A7742" w14:paraId="1907D7A2" w14:textId="77777777" w:rsidTr="008F6DBB">
        <w:trPr>
          <w:trHeight w:val="457"/>
        </w:trPr>
        <w:tc>
          <w:tcPr>
            <w:tcW w:w="3105" w:type="dxa"/>
            <w:tcBorders>
              <w:top w:val="nil"/>
              <w:left w:val="nil"/>
              <w:bottom w:val="nil"/>
              <w:right w:val="nil"/>
            </w:tcBorders>
            <w:hideMark/>
          </w:tcPr>
          <w:p w14:paraId="39F3BC0C"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5681E203"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4FC87C22" w14:textId="77777777" w:rsidR="002A1323" w:rsidRPr="005A7742" w:rsidRDefault="002A1323" w:rsidP="008F6DBB">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594F0588"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479422CC" w14:textId="77777777" w:rsidR="002A1323" w:rsidRPr="005A7742" w:rsidRDefault="002A1323" w:rsidP="008F6DB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5CE82E6D" w14:textId="77777777" w:rsidR="002A1323" w:rsidRPr="005A7742" w:rsidRDefault="002A1323" w:rsidP="002A1323">
      <w:pPr>
        <w:tabs>
          <w:tab w:val="left" w:pos="5245"/>
          <w:tab w:val="left" w:pos="7655"/>
        </w:tabs>
        <w:ind w:right="-1"/>
        <w:rPr>
          <w:sz w:val="22"/>
          <w:szCs w:val="22"/>
        </w:rPr>
      </w:pPr>
    </w:p>
    <w:p w14:paraId="5249FDDD" w14:textId="77777777" w:rsidR="002A1323" w:rsidRPr="005A7742" w:rsidRDefault="002A1323" w:rsidP="002A1323">
      <w:pPr>
        <w:tabs>
          <w:tab w:val="left" w:pos="5245"/>
          <w:tab w:val="left" w:pos="7655"/>
        </w:tabs>
        <w:ind w:right="-1"/>
        <w:rPr>
          <w:sz w:val="22"/>
          <w:szCs w:val="22"/>
        </w:rPr>
      </w:pPr>
    </w:p>
    <w:p w14:paraId="7B9CE132" w14:textId="77777777" w:rsidR="002A1323" w:rsidRPr="005A7742" w:rsidRDefault="002A1323" w:rsidP="002A1323">
      <w:pPr>
        <w:tabs>
          <w:tab w:val="left" w:pos="5245"/>
          <w:tab w:val="left" w:pos="7655"/>
        </w:tabs>
        <w:ind w:right="-1"/>
        <w:rPr>
          <w:sz w:val="22"/>
          <w:szCs w:val="22"/>
        </w:rPr>
      </w:pPr>
    </w:p>
    <w:p w14:paraId="4C783A2B" w14:textId="77777777" w:rsidR="002A1323" w:rsidRPr="005A7742" w:rsidRDefault="002A1323" w:rsidP="002A1323">
      <w:pPr>
        <w:tabs>
          <w:tab w:val="left" w:pos="5245"/>
          <w:tab w:val="left" w:pos="7655"/>
        </w:tabs>
        <w:ind w:right="-1"/>
        <w:rPr>
          <w:sz w:val="18"/>
          <w:szCs w:val="18"/>
        </w:rPr>
      </w:pPr>
    </w:p>
    <w:p w14:paraId="3B5C58F7" w14:textId="77777777" w:rsidR="002A1323" w:rsidRPr="00C17640" w:rsidRDefault="002A1323" w:rsidP="002A1323">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5"/>
    </w:p>
    <w:p w14:paraId="60CDD14C" w14:textId="77777777" w:rsidR="002A1323" w:rsidRDefault="002A1323" w:rsidP="002A1323">
      <w:pPr>
        <w:jc w:val="both"/>
        <w:rPr>
          <w:rFonts w:ascii="Calibri" w:hAnsi="Calibri" w:cs="Arial"/>
          <w:b/>
          <w:i/>
          <w:sz w:val="18"/>
        </w:rPr>
      </w:pPr>
    </w:p>
    <w:p w14:paraId="52E33B15" w14:textId="77777777" w:rsidR="002A1323" w:rsidRDefault="002A1323" w:rsidP="002A1323">
      <w:pPr>
        <w:jc w:val="both"/>
        <w:rPr>
          <w:rFonts w:ascii="Calibri" w:hAnsi="Calibri" w:cs="Arial"/>
          <w:b/>
          <w:i/>
          <w:sz w:val="18"/>
        </w:rPr>
      </w:pPr>
    </w:p>
    <w:p w14:paraId="725E72BC" w14:textId="77777777" w:rsidR="002A1323" w:rsidRDefault="002A1323" w:rsidP="002A1323">
      <w:pPr>
        <w:jc w:val="both"/>
        <w:rPr>
          <w:rFonts w:ascii="Calibri" w:hAnsi="Calibri" w:cs="Arial"/>
          <w:b/>
          <w:i/>
          <w:sz w:val="18"/>
        </w:rPr>
      </w:pPr>
    </w:p>
    <w:p w14:paraId="2C649BE5" w14:textId="77777777" w:rsidR="002A1323" w:rsidRDefault="002A1323" w:rsidP="002A1323">
      <w:pPr>
        <w:jc w:val="both"/>
        <w:rPr>
          <w:rFonts w:ascii="Calibri" w:hAnsi="Calibri" w:cs="Arial"/>
          <w:b/>
          <w:i/>
          <w:sz w:val="18"/>
        </w:rPr>
      </w:pPr>
    </w:p>
    <w:p w14:paraId="2ABD74F0" w14:textId="77777777" w:rsidR="002A1323" w:rsidRDefault="002A1323" w:rsidP="002A1323">
      <w:pPr>
        <w:jc w:val="both"/>
        <w:rPr>
          <w:rFonts w:ascii="Calibri" w:hAnsi="Calibri" w:cs="Arial"/>
          <w:b/>
          <w:i/>
          <w:sz w:val="18"/>
        </w:rPr>
      </w:pPr>
    </w:p>
    <w:p w14:paraId="413BDF5F" w14:textId="77777777" w:rsidR="002A1323" w:rsidRDefault="002A1323" w:rsidP="002A1323">
      <w:pPr>
        <w:jc w:val="both"/>
        <w:rPr>
          <w:rFonts w:ascii="Calibri" w:hAnsi="Calibri" w:cs="Arial"/>
          <w:b/>
          <w:i/>
          <w:sz w:val="18"/>
        </w:rPr>
      </w:pPr>
    </w:p>
    <w:p w14:paraId="30F52497" w14:textId="77777777" w:rsidR="002A1323" w:rsidRDefault="002A1323" w:rsidP="002A1323">
      <w:pPr>
        <w:jc w:val="both"/>
        <w:rPr>
          <w:rFonts w:ascii="Calibri" w:hAnsi="Calibri" w:cs="Arial"/>
          <w:b/>
          <w:i/>
          <w:sz w:val="14"/>
          <w:szCs w:val="14"/>
        </w:rPr>
      </w:pPr>
    </w:p>
    <w:p w14:paraId="47898FF8" w14:textId="77777777" w:rsidR="002A1323" w:rsidRDefault="002A1323" w:rsidP="002A1323">
      <w:pPr>
        <w:jc w:val="both"/>
        <w:rPr>
          <w:rFonts w:ascii="Calibri" w:hAnsi="Calibri" w:cs="Arial"/>
          <w:b/>
          <w:i/>
          <w:sz w:val="14"/>
          <w:szCs w:val="14"/>
        </w:rPr>
      </w:pPr>
    </w:p>
    <w:p w14:paraId="380CB70C" w14:textId="77777777" w:rsidR="002A1323" w:rsidRDefault="002A1323" w:rsidP="00344D3F">
      <w:pPr>
        <w:jc w:val="both"/>
        <w:rPr>
          <w:rFonts w:ascii="Calibri" w:hAnsi="Calibri" w:cs="Arial"/>
          <w:b/>
          <w:i/>
          <w:sz w:val="18"/>
        </w:rPr>
      </w:pPr>
    </w:p>
    <w:p w14:paraId="66CB6D0F" w14:textId="77777777" w:rsidR="00344D3F" w:rsidRDefault="00344D3F" w:rsidP="00344D3F">
      <w:pPr>
        <w:jc w:val="both"/>
        <w:rPr>
          <w:rFonts w:ascii="Calibri" w:hAnsi="Calibri" w:cs="Arial"/>
          <w:b/>
          <w:i/>
          <w:sz w:val="18"/>
        </w:rPr>
      </w:pPr>
    </w:p>
    <w:p w14:paraId="1F1E3920" w14:textId="77777777" w:rsidR="00344D3F" w:rsidRDefault="00344D3F" w:rsidP="00344D3F">
      <w:pPr>
        <w:jc w:val="both"/>
        <w:rPr>
          <w:rFonts w:ascii="Calibri" w:hAnsi="Calibri" w:cs="Arial"/>
          <w:b/>
          <w:i/>
          <w:sz w:val="18"/>
        </w:rPr>
      </w:pPr>
    </w:p>
    <w:p w14:paraId="65823D8A"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tabs>
          <w:tab w:val="left" w:pos="4253"/>
          <w:tab w:val="left" w:pos="8080"/>
        </w:tabs>
        <w:ind w:right="1"/>
        <w:jc w:val="center"/>
        <w:rPr>
          <w:rFonts w:ascii="Calibri" w:hAnsi="Calibri" w:cs="Arial"/>
        </w:rPr>
      </w:pPr>
      <w:r w:rsidRPr="00E2255E">
        <w:rPr>
          <w:rFonts w:ascii="Calibri" w:hAnsi="Calibri" w:cs="Arial"/>
          <w:b/>
          <w:bCs/>
        </w:rPr>
        <w:t>ANEXO</w:t>
      </w:r>
      <w:r w:rsidRPr="00E2255E">
        <w:rPr>
          <w:rFonts w:ascii="Calibri" w:hAnsi="Calibri" w:cs="Arial"/>
          <w:b/>
        </w:rPr>
        <w:t xml:space="preserve"> 9</w:t>
      </w:r>
    </w:p>
    <w:p w14:paraId="507FCAD2" w14:textId="77777777" w:rsidR="00344D3F" w:rsidRPr="008B4324" w:rsidRDefault="00344D3F" w:rsidP="00344D3F">
      <w:pPr>
        <w:jc w:val="center"/>
        <w:rPr>
          <w:rFonts w:ascii="Calibri" w:hAnsi="Calibri"/>
          <w:b/>
        </w:rPr>
      </w:pPr>
    </w:p>
    <w:p w14:paraId="5194C583" w14:textId="77777777" w:rsidR="00344D3F" w:rsidRPr="002A1323" w:rsidRDefault="00344D3F" w:rsidP="00344D3F">
      <w:pPr>
        <w:pStyle w:val="Default"/>
        <w:jc w:val="center"/>
        <w:rPr>
          <w:rFonts w:ascii="Calibri" w:hAnsi="Calibri"/>
          <w:b/>
          <w:bCs/>
          <w:color w:val="auto"/>
          <w:sz w:val="20"/>
          <w:szCs w:val="20"/>
        </w:rPr>
      </w:pPr>
      <w:r w:rsidRPr="002A1323">
        <w:rPr>
          <w:rFonts w:ascii="Calibri" w:hAnsi="Calibri"/>
          <w:b/>
          <w:bCs/>
          <w:color w:val="auto"/>
          <w:sz w:val="20"/>
          <w:szCs w:val="20"/>
        </w:rPr>
        <w:t>BIENES DE ORIGEN NACIONAL</w:t>
      </w:r>
    </w:p>
    <w:p w14:paraId="536A09A8" w14:textId="77777777" w:rsidR="00344D3F" w:rsidRPr="008B4324" w:rsidRDefault="00344D3F" w:rsidP="00344D3F">
      <w:pPr>
        <w:pStyle w:val="Default"/>
        <w:jc w:val="center"/>
        <w:rPr>
          <w:rFonts w:ascii="Calibri" w:hAnsi="Calibri"/>
          <w:b/>
          <w:bCs/>
          <w:color w:val="auto"/>
          <w:sz w:val="22"/>
          <w:szCs w:val="22"/>
        </w:rPr>
      </w:pPr>
    </w:p>
    <w:p w14:paraId="26014E6B" w14:textId="77777777" w:rsidR="00344D3F" w:rsidRPr="008B4324" w:rsidRDefault="00344D3F" w:rsidP="00344D3F">
      <w:pPr>
        <w:pStyle w:val="Ttul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1B2A374A" w14:textId="77777777" w:rsidR="00344D3F" w:rsidRPr="008B4324" w:rsidRDefault="00344D3F" w:rsidP="00344D3F">
      <w:pPr>
        <w:jc w:val="center"/>
        <w:rPr>
          <w:rFonts w:ascii="Calibri" w:hAnsi="Calibri" w:cs="Arial"/>
          <w:i/>
          <w:iCs/>
          <w:sz w:val="18"/>
          <w:szCs w:val="18"/>
        </w:rPr>
      </w:pPr>
      <w:r w:rsidRPr="008B4324">
        <w:rPr>
          <w:rFonts w:ascii="Calibri" w:hAnsi="Calibri" w:cs="Arial"/>
          <w:b/>
          <w:bCs/>
          <w:i/>
          <w:iCs/>
          <w:sz w:val="18"/>
          <w:szCs w:val="18"/>
        </w:rPr>
        <w:t>(En papel con membrete de la empresa, o bien con su nombre o razón social impreso</w:t>
      </w:r>
      <w:r w:rsidRPr="008B4324">
        <w:rPr>
          <w:rFonts w:ascii="Calibri" w:hAnsi="Calibri" w:cs="Arial"/>
          <w:i/>
          <w:iCs/>
          <w:sz w:val="18"/>
          <w:szCs w:val="18"/>
        </w:rPr>
        <w:t>)</w:t>
      </w:r>
    </w:p>
    <w:p w14:paraId="3D97D23F" w14:textId="77777777" w:rsidR="00344D3F" w:rsidRPr="008B4324" w:rsidRDefault="00344D3F" w:rsidP="00344D3F">
      <w:pPr>
        <w:pStyle w:val="ANOTACION"/>
        <w:spacing w:after="0" w:line="240" w:lineRule="auto"/>
        <w:rPr>
          <w:rFonts w:ascii="Calibri" w:hAnsi="Calibri"/>
          <w:sz w:val="14"/>
          <w:szCs w:val="14"/>
          <w:lang w:val="es-MX"/>
        </w:rPr>
      </w:pPr>
    </w:p>
    <w:p w14:paraId="046995DB" w14:textId="77777777" w:rsidR="00344D3F" w:rsidRPr="008B4324" w:rsidRDefault="00344D3F" w:rsidP="00344D3F">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61A6934D"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4E6DD946"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PRESENTE.</w:t>
      </w:r>
    </w:p>
    <w:p w14:paraId="67352646" w14:textId="77777777" w:rsidR="00344D3F" w:rsidRPr="008B4324" w:rsidRDefault="00344D3F" w:rsidP="00344D3F">
      <w:pPr>
        <w:pStyle w:val="Texto0"/>
        <w:spacing w:after="0" w:line="240" w:lineRule="auto"/>
        <w:ind w:firstLine="0"/>
        <w:rPr>
          <w:rFonts w:ascii="Calibri" w:hAnsi="Calibri"/>
          <w:sz w:val="16"/>
          <w:szCs w:val="16"/>
        </w:rPr>
      </w:pPr>
    </w:p>
    <w:p w14:paraId="7D0A2F15" w14:textId="77777777" w:rsidR="00344D3F" w:rsidRPr="008B4324" w:rsidRDefault="00344D3F" w:rsidP="00344D3F">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_(3)_</w:t>
      </w:r>
      <w:proofErr w:type="gramEnd"/>
      <w:r w:rsidRPr="008B4324">
        <w:rPr>
          <w:rFonts w:ascii="Calibri" w:hAnsi="Calibri"/>
          <w:sz w:val="16"/>
          <w:szCs w:val="16"/>
        </w:rPr>
        <w:t xml:space="preserve">________ </w:t>
      </w:r>
      <w:proofErr w:type="gramStart"/>
      <w:r w:rsidRPr="008B4324">
        <w:rPr>
          <w:rFonts w:ascii="Calibri" w:hAnsi="Calibri"/>
          <w:sz w:val="16"/>
          <w:szCs w:val="16"/>
        </w:rPr>
        <w:t>No._</w:t>
      </w:r>
      <w:proofErr w:type="gramEnd"/>
      <w:r w:rsidRPr="008B4324">
        <w:rPr>
          <w:rFonts w:ascii="Calibri" w:hAnsi="Calibri"/>
          <w:sz w:val="16"/>
          <w:szCs w:val="16"/>
        </w:rPr>
        <w:t>___</w:t>
      </w:r>
      <w:proofErr w:type="gramStart"/>
      <w:r w:rsidRPr="008B4324">
        <w:rPr>
          <w:rFonts w:ascii="Calibri" w:hAnsi="Calibri"/>
          <w:sz w:val="16"/>
          <w:szCs w:val="16"/>
        </w:rPr>
        <w:t>_(4)_</w:t>
      </w:r>
      <w:proofErr w:type="gramEnd"/>
      <w:r w:rsidRPr="008B4324">
        <w:rPr>
          <w:rFonts w:ascii="Calibri" w:hAnsi="Calibri"/>
          <w:sz w:val="16"/>
          <w:szCs w:val="16"/>
        </w:rPr>
        <w:t>___ en el que mi representada, la empresa _________________</w:t>
      </w:r>
      <w:proofErr w:type="gramStart"/>
      <w:r w:rsidRPr="008B4324">
        <w:rPr>
          <w:rFonts w:ascii="Calibri" w:hAnsi="Calibri"/>
          <w:sz w:val="16"/>
          <w:szCs w:val="16"/>
        </w:rPr>
        <w:t>_(5)_</w:t>
      </w:r>
      <w:proofErr w:type="gramEnd"/>
      <w:r w:rsidRPr="008B4324">
        <w:rPr>
          <w:rFonts w:ascii="Calibri" w:hAnsi="Calibri"/>
          <w:sz w:val="16"/>
          <w:szCs w:val="16"/>
        </w:rPr>
        <w:t>____________participa a través de la presente propuesta.</w:t>
      </w:r>
    </w:p>
    <w:p w14:paraId="0ABD28CD" w14:textId="77777777" w:rsidR="00344D3F" w:rsidRPr="008B4324" w:rsidRDefault="00344D3F" w:rsidP="00344D3F">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14:paraId="15D2F0CE" w14:textId="77777777" w:rsidR="00344D3F" w:rsidRPr="008B4324" w:rsidRDefault="00344D3F" w:rsidP="00344D3F">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344D3F" w:rsidRPr="00CB3BA8" w14:paraId="7CA5AED4" w14:textId="77777777" w:rsidTr="008F6DBB">
        <w:trPr>
          <w:cantSplit/>
          <w:trHeight w:val="604"/>
        </w:trPr>
        <w:tc>
          <w:tcPr>
            <w:tcW w:w="4370" w:type="dxa"/>
          </w:tcPr>
          <w:p w14:paraId="586CC861" w14:textId="77777777" w:rsidR="00344D3F" w:rsidRPr="008B4324" w:rsidRDefault="00344D3F" w:rsidP="008F6DBB">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14:paraId="60501E42" w14:textId="77777777" w:rsidR="00344D3F" w:rsidRPr="008B4324" w:rsidRDefault="00344D3F" w:rsidP="008F6DBB">
            <w:pPr>
              <w:pStyle w:val="Texto0"/>
              <w:spacing w:after="0" w:line="240" w:lineRule="auto"/>
              <w:ind w:firstLine="0"/>
              <w:jc w:val="center"/>
              <w:rPr>
                <w:rFonts w:ascii="Calibri" w:hAnsi="Calibri"/>
                <w:sz w:val="14"/>
                <w:szCs w:val="14"/>
              </w:rPr>
            </w:pPr>
            <w:r w:rsidRPr="008B4324">
              <w:rPr>
                <w:rFonts w:ascii="Calibri" w:hAnsi="Calibri"/>
                <w:sz w:val="14"/>
                <w:szCs w:val="14"/>
              </w:rPr>
              <w:t>_______________</w:t>
            </w:r>
            <w:proofErr w:type="gramStart"/>
            <w:r w:rsidRPr="008B4324">
              <w:rPr>
                <w:rFonts w:ascii="Calibri" w:hAnsi="Calibri"/>
                <w:sz w:val="14"/>
                <w:szCs w:val="14"/>
              </w:rPr>
              <w:t>_(8)_</w:t>
            </w:r>
            <w:proofErr w:type="gramEnd"/>
            <w:r w:rsidRPr="008B4324">
              <w:rPr>
                <w:rFonts w:ascii="Calibri" w:hAnsi="Calibri"/>
                <w:sz w:val="14"/>
                <w:szCs w:val="14"/>
              </w:rPr>
              <w:t>____________</w:t>
            </w:r>
          </w:p>
        </w:tc>
      </w:tr>
    </w:tbl>
    <w:p w14:paraId="7B30E795" w14:textId="77777777" w:rsidR="00344D3F" w:rsidRPr="008B4324" w:rsidRDefault="00344D3F" w:rsidP="00344D3F">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1E3146FA" w14:textId="77777777" w:rsidR="00344D3F" w:rsidRPr="008B4324" w:rsidRDefault="00344D3F" w:rsidP="00344D3F">
      <w:pPr>
        <w:pStyle w:val="Texto0"/>
        <w:spacing w:after="0" w:line="240" w:lineRule="auto"/>
        <w:ind w:firstLine="0"/>
        <w:rPr>
          <w:rFonts w:ascii="Calibri" w:hAnsi="Calibri"/>
          <w:sz w:val="12"/>
          <w:szCs w:val="12"/>
        </w:rPr>
      </w:pPr>
    </w:p>
    <w:p w14:paraId="637CA46F" w14:textId="77777777" w:rsidR="00344D3F" w:rsidRPr="008B4324" w:rsidRDefault="00344D3F" w:rsidP="00344D3F">
      <w:pPr>
        <w:pStyle w:val="Texto0"/>
        <w:spacing w:after="0" w:line="240" w:lineRule="auto"/>
        <w:rPr>
          <w:rFonts w:ascii="Calibri" w:hAnsi="Calibri"/>
          <w:b/>
        </w:rPr>
      </w:pPr>
    </w:p>
    <w:p w14:paraId="3FBD1855" w14:textId="77777777" w:rsidR="00344D3F" w:rsidRDefault="00344D3F" w:rsidP="00344D3F">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545B3ED5" w14:textId="77777777" w:rsidR="00344D3F" w:rsidRPr="008B4324" w:rsidRDefault="00344D3F" w:rsidP="00344D3F">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344D3F" w:rsidRPr="00CB3BA8" w14:paraId="17EB1A36"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3EDFF"/>
            <w:noWrap/>
          </w:tcPr>
          <w:p w14:paraId="4B8655EF"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3EDFF"/>
          </w:tcPr>
          <w:p w14:paraId="7B9B8285"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344D3F" w:rsidRPr="00CB3BA8" w14:paraId="311C1778" w14:textId="77777777" w:rsidTr="008F6DBB">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315940B1"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48138D2F"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344D3F" w:rsidRPr="00CB3BA8" w14:paraId="4753AFBC"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DBD36CE"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7EEC3900"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344D3F" w:rsidRPr="00CB3BA8" w14:paraId="56065ABE"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0898727"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6712C46C"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344D3F" w:rsidRPr="00CB3BA8" w14:paraId="38B85544"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CD4205C"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00EA5480"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344D3F" w:rsidRPr="00CB3BA8" w14:paraId="68BE787A"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2ABF656"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6A15FE02"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344D3F" w:rsidRPr="00CB3BA8" w14:paraId="7A9F72AB"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E20D3C8"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7C699C55"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344D3F" w:rsidRPr="00CB3BA8" w14:paraId="722314B9" w14:textId="77777777" w:rsidTr="008F6DBB">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51FF0BD2"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40756150"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344D3F" w:rsidRPr="00CB3BA8" w14:paraId="58186936" w14:textId="77777777" w:rsidTr="008F6DB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6DEF52B"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7270451D"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3B892A3D" w14:textId="77777777" w:rsidR="00344D3F" w:rsidRPr="008B4324" w:rsidRDefault="00344D3F" w:rsidP="00344D3F">
      <w:pPr>
        <w:pStyle w:val="Texto0"/>
        <w:spacing w:after="0" w:line="240" w:lineRule="auto"/>
        <w:ind w:firstLine="289"/>
        <w:rPr>
          <w:rFonts w:ascii="Calibri" w:hAnsi="Calibri"/>
          <w:b/>
          <w:sz w:val="6"/>
          <w:szCs w:val="6"/>
        </w:rPr>
      </w:pPr>
    </w:p>
    <w:p w14:paraId="18263609" w14:textId="77777777" w:rsidR="00344D3F" w:rsidRDefault="00344D3F" w:rsidP="00344D3F">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0CF3C2E0" w14:textId="77777777" w:rsidR="00344D3F" w:rsidRDefault="00344D3F" w:rsidP="00344D3F">
      <w:pPr>
        <w:pStyle w:val="Texto0"/>
        <w:spacing w:after="0" w:line="240" w:lineRule="auto"/>
        <w:ind w:firstLine="289"/>
        <w:rPr>
          <w:rFonts w:ascii="Calibri" w:hAnsi="Calibri"/>
          <w:sz w:val="12"/>
          <w:szCs w:val="12"/>
        </w:rPr>
      </w:pPr>
    </w:p>
    <w:p w14:paraId="7E87C96A" w14:textId="77777777" w:rsidR="00344D3F" w:rsidRDefault="00344D3F" w:rsidP="00344D3F">
      <w:pPr>
        <w:pStyle w:val="Texto0"/>
        <w:spacing w:after="0" w:line="240" w:lineRule="auto"/>
        <w:ind w:firstLine="289"/>
        <w:rPr>
          <w:rFonts w:ascii="Calibri" w:hAnsi="Calibri"/>
          <w:sz w:val="12"/>
          <w:szCs w:val="12"/>
        </w:rPr>
      </w:pPr>
    </w:p>
    <w:p w14:paraId="3A46D0A2" w14:textId="77777777" w:rsidR="00344D3F" w:rsidRDefault="00344D3F" w:rsidP="00344D3F">
      <w:pPr>
        <w:pStyle w:val="Texto0"/>
        <w:spacing w:after="0" w:line="240" w:lineRule="auto"/>
        <w:ind w:firstLine="289"/>
        <w:rPr>
          <w:rFonts w:ascii="Calibri" w:hAnsi="Calibri"/>
          <w:sz w:val="12"/>
          <w:szCs w:val="12"/>
        </w:rPr>
      </w:pPr>
    </w:p>
    <w:p w14:paraId="49BEAAB2" w14:textId="77777777" w:rsidR="00344D3F" w:rsidRDefault="00344D3F" w:rsidP="00344D3F">
      <w:pPr>
        <w:pStyle w:val="Texto0"/>
        <w:spacing w:after="0" w:line="240" w:lineRule="auto"/>
        <w:ind w:firstLine="289"/>
        <w:rPr>
          <w:rFonts w:ascii="Calibri" w:hAnsi="Calibri"/>
          <w:sz w:val="12"/>
          <w:szCs w:val="12"/>
        </w:rPr>
      </w:pPr>
    </w:p>
    <w:p w14:paraId="32A75252" w14:textId="77777777" w:rsidR="00344D3F" w:rsidRDefault="00344D3F" w:rsidP="00344D3F">
      <w:pPr>
        <w:pStyle w:val="Texto0"/>
        <w:spacing w:after="0" w:line="240" w:lineRule="auto"/>
        <w:ind w:firstLine="289"/>
        <w:rPr>
          <w:rFonts w:ascii="Calibri" w:hAnsi="Calibri"/>
          <w:sz w:val="12"/>
          <w:szCs w:val="12"/>
        </w:rPr>
      </w:pPr>
    </w:p>
    <w:p w14:paraId="580DDD98" w14:textId="77777777" w:rsidR="00344D3F" w:rsidRDefault="00344D3F" w:rsidP="00344D3F">
      <w:pPr>
        <w:pStyle w:val="Texto0"/>
        <w:spacing w:after="0" w:line="240" w:lineRule="auto"/>
        <w:ind w:firstLine="289"/>
        <w:rPr>
          <w:rFonts w:ascii="Calibri" w:hAnsi="Calibri"/>
          <w:sz w:val="12"/>
          <w:szCs w:val="12"/>
        </w:rPr>
      </w:pPr>
    </w:p>
    <w:p w14:paraId="26FAE6D6" w14:textId="77777777" w:rsidR="00344D3F" w:rsidRDefault="00344D3F" w:rsidP="00344D3F">
      <w:pPr>
        <w:pStyle w:val="Texto0"/>
        <w:spacing w:after="0" w:line="240" w:lineRule="auto"/>
        <w:ind w:firstLine="289"/>
        <w:rPr>
          <w:rFonts w:ascii="Calibri" w:hAnsi="Calibri"/>
          <w:sz w:val="12"/>
          <w:szCs w:val="12"/>
        </w:rPr>
      </w:pPr>
    </w:p>
    <w:p w14:paraId="027678B0" w14:textId="77777777" w:rsidR="00344D3F" w:rsidRDefault="00344D3F" w:rsidP="00344D3F">
      <w:pPr>
        <w:pStyle w:val="Texto0"/>
        <w:spacing w:after="0" w:line="240" w:lineRule="auto"/>
        <w:ind w:firstLine="289"/>
        <w:rPr>
          <w:rFonts w:ascii="Calibri" w:hAnsi="Calibri"/>
          <w:sz w:val="12"/>
          <w:szCs w:val="12"/>
        </w:rPr>
      </w:pPr>
    </w:p>
    <w:p w14:paraId="16009C5B" w14:textId="77777777" w:rsidR="00344D3F" w:rsidRDefault="00344D3F" w:rsidP="00344D3F">
      <w:pPr>
        <w:pStyle w:val="Texto0"/>
        <w:spacing w:after="0" w:line="240" w:lineRule="auto"/>
        <w:ind w:firstLine="289"/>
        <w:rPr>
          <w:rFonts w:ascii="Calibri" w:hAnsi="Calibri"/>
          <w:sz w:val="12"/>
          <w:szCs w:val="12"/>
        </w:rPr>
      </w:pPr>
    </w:p>
    <w:p w14:paraId="307B0D2E" w14:textId="77777777" w:rsidR="00344D3F" w:rsidRDefault="00344D3F" w:rsidP="00344D3F">
      <w:pPr>
        <w:pStyle w:val="Texto0"/>
        <w:spacing w:after="0" w:line="240" w:lineRule="auto"/>
        <w:ind w:firstLine="289"/>
        <w:rPr>
          <w:rFonts w:ascii="Calibri" w:hAnsi="Calibri"/>
          <w:sz w:val="12"/>
          <w:szCs w:val="12"/>
        </w:rPr>
      </w:pPr>
    </w:p>
    <w:p w14:paraId="7BB55814" w14:textId="77777777" w:rsidR="00344D3F" w:rsidRDefault="00344D3F" w:rsidP="00344D3F">
      <w:pPr>
        <w:pStyle w:val="Texto0"/>
        <w:spacing w:after="0" w:line="240" w:lineRule="auto"/>
        <w:ind w:firstLine="289"/>
        <w:rPr>
          <w:rFonts w:ascii="Calibri" w:hAnsi="Calibri"/>
          <w:sz w:val="12"/>
          <w:szCs w:val="12"/>
        </w:rPr>
      </w:pPr>
    </w:p>
    <w:p w14:paraId="7700E435" w14:textId="77777777" w:rsidR="00344D3F" w:rsidRDefault="00344D3F" w:rsidP="00344D3F">
      <w:pPr>
        <w:pStyle w:val="Texto0"/>
        <w:spacing w:after="0" w:line="240" w:lineRule="auto"/>
        <w:ind w:firstLine="289"/>
        <w:rPr>
          <w:rFonts w:ascii="Calibri" w:hAnsi="Calibri"/>
          <w:sz w:val="12"/>
          <w:szCs w:val="12"/>
        </w:rPr>
      </w:pPr>
    </w:p>
    <w:p w14:paraId="783FC9A6" w14:textId="77777777" w:rsidR="00344D3F" w:rsidRDefault="00344D3F" w:rsidP="00344D3F">
      <w:pPr>
        <w:pStyle w:val="Texto0"/>
        <w:spacing w:after="0" w:line="240" w:lineRule="auto"/>
        <w:ind w:firstLine="289"/>
        <w:rPr>
          <w:rFonts w:ascii="Calibri" w:hAnsi="Calibri"/>
          <w:sz w:val="12"/>
          <w:szCs w:val="12"/>
        </w:rPr>
      </w:pPr>
    </w:p>
    <w:p w14:paraId="4227E402" w14:textId="77777777" w:rsidR="00344D3F" w:rsidRDefault="00344D3F" w:rsidP="00344D3F">
      <w:pPr>
        <w:pStyle w:val="Texto0"/>
        <w:spacing w:after="0" w:line="240" w:lineRule="auto"/>
        <w:ind w:firstLine="289"/>
        <w:rPr>
          <w:rFonts w:ascii="Calibri" w:hAnsi="Calibri"/>
          <w:sz w:val="12"/>
          <w:szCs w:val="12"/>
        </w:rPr>
      </w:pPr>
    </w:p>
    <w:p w14:paraId="0F630090" w14:textId="77777777" w:rsidR="00344D3F" w:rsidRDefault="00344D3F" w:rsidP="00344D3F">
      <w:pPr>
        <w:pStyle w:val="Texto0"/>
        <w:spacing w:after="0" w:line="240" w:lineRule="auto"/>
        <w:ind w:firstLine="289"/>
        <w:rPr>
          <w:rFonts w:ascii="Calibri" w:hAnsi="Calibri"/>
          <w:sz w:val="12"/>
          <w:szCs w:val="12"/>
        </w:rPr>
      </w:pPr>
    </w:p>
    <w:p w14:paraId="1B14EE13" w14:textId="77777777" w:rsidR="002A1323" w:rsidRDefault="002A1323" w:rsidP="00344D3F">
      <w:pPr>
        <w:pStyle w:val="Texto0"/>
        <w:spacing w:after="0" w:line="240" w:lineRule="auto"/>
        <w:ind w:firstLine="289"/>
        <w:rPr>
          <w:rFonts w:ascii="Calibri" w:hAnsi="Calibri"/>
          <w:sz w:val="12"/>
          <w:szCs w:val="12"/>
        </w:rPr>
      </w:pPr>
    </w:p>
    <w:p w14:paraId="0AD2F0B4" w14:textId="77777777" w:rsidR="002A1323" w:rsidRDefault="002A1323" w:rsidP="00344D3F">
      <w:pPr>
        <w:pStyle w:val="Texto0"/>
        <w:spacing w:after="0" w:line="240" w:lineRule="auto"/>
        <w:ind w:firstLine="289"/>
        <w:rPr>
          <w:rFonts w:ascii="Calibri" w:hAnsi="Calibri"/>
          <w:sz w:val="12"/>
          <w:szCs w:val="12"/>
        </w:rPr>
      </w:pPr>
    </w:p>
    <w:p w14:paraId="2669C845" w14:textId="77777777" w:rsidR="002A1323" w:rsidRDefault="002A1323" w:rsidP="00344D3F">
      <w:pPr>
        <w:pStyle w:val="Texto0"/>
        <w:spacing w:after="0" w:line="240" w:lineRule="auto"/>
        <w:ind w:firstLine="289"/>
        <w:rPr>
          <w:rFonts w:ascii="Calibri" w:hAnsi="Calibri"/>
          <w:sz w:val="12"/>
          <w:szCs w:val="12"/>
        </w:rPr>
      </w:pPr>
    </w:p>
    <w:p w14:paraId="64195400" w14:textId="77777777" w:rsidR="00344D3F" w:rsidRPr="008B4324" w:rsidRDefault="00344D3F" w:rsidP="00344D3F">
      <w:pPr>
        <w:pStyle w:val="Texto0"/>
        <w:spacing w:after="0" w:line="240" w:lineRule="auto"/>
        <w:ind w:firstLine="289"/>
        <w:rPr>
          <w:rFonts w:ascii="Calibri" w:hAnsi="Calibri"/>
          <w:sz w:val="12"/>
          <w:szCs w:val="12"/>
        </w:rPr>
      </w:pPr>
    </w:p>
    <w:p w14:paraId="3AB86CFA" w14:textId="77777777" w:rsidR="00344D3F" w:rsidRPr="00E2255E" w:rsidRDefault="00344D3F" w:rsidP="00344D3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b/>
          <w:bCs/>
        </w:rPr>
      </w:pPr>
      <w:r w:rsidRPr="00E2255E">
        <w:rPr>
          <w:rFonts w:ascii="Calibri" w:hAnsi="Calibri"/>
          <w:b/>
          <w:bCs/>
        </w:rPr>
        <w:lastRenderedPageBreak/>
        <w:t>ANEXO 9-A</w:t>
      </w:r>
    </w:p>
    <w:p w14:paraId="4345688B" w14:textId="77777777" w:rsidR="002A1323" w:rsidRDefault="002A1323" w:rsidP="00344D3F">
      <w:pPr>
        <w:pStyle w:val="Default"/>
        <w:jc w:val="center"/>
        <w:rPr>
          <w:rFonts w:ascii="Calibri" w:hAnsi="Calibri"/>
          <w:b/>
          <w:bCs/>
          <w:sz w:val="20"/>
          <w:szCs w:val="20"/>
        </w:rPr>
      </w:pPr>
    </w:p>
    <w:p w14:paraId="503978A7" w14:textId="39F9E7FB" w:rsidR="00344D3F" w:rsidRPr="002A1323" w:rsidRDefault="00344D3F" w:rsidP="00344D3F">
      <w:pPr>
        <w:pStyle w:val="Default"/>
        <w:jc w:val="center"/>
        <w:rPr>
          <w:rFonts w:ascii="Calibri" w:hAnsi="Calibri"/>
          <w:b/>
          <w:bCs/>
          <w:sz w:val="20"/>
          <w:szCs w:val="20"/>
        </w:rPr>
      </w:pPr>
      <w:r w:rsidRPr="002A1323">
        <w:rPr>
          <w:rFonts w:ascii="Calibri" w:hAnsi="Calibri"/>
          <w:b/>
          <w:bCs/>
          <w:sz w:val="20"/>
          <w:szCs w:val="20"/>
        </w:rPr>
        <w:t>BIENES NACIONALES CON REGLAS DE ORIGEN</w:t>
      </w:r>
    </w:p>
    <w:p w14:paraId="47D68399" w14:textId="77777777" w:rsidR="00344D3F" w:rsidRPr="008B4324" w:rsidRDefault="00344D3F" w:rsidP="00344D3F">
      <w:pPr>
        <w:pStyle w:val="Default"/>
        <w:jc w:val="center"/>
        <w:rPr>
          <w:rFonts w:ascii="Calibri" w:hAnsi="Calibri"/>
          <w:b/>
          <w:bCs/>
          <w:sz w:val="22"/>
          <w:szCs w:val="22"/>
        </w:rPr>
      </w:pPr>
    </w:p>
    <w:p w14:paraId="0B8351C3" w14:textId="77777777" w:rsidR="00344D3F" w:rsidRPr="008B4324" w:rsidRDefault="00344D3F" w:rsidP="00344D3F">
      <w:pPr>
        <w:pStyle w:val="Ttulo"/>
        <w:jc w:val="both"/>
        <w:rPr>
          <w:rFonts w:ascii="Calibri" w:eastAsia="Calibri" w:hAnsi="Calibri"/>
          <w:color w:val="000000"/>
          <w:sz w:val="18"/>
          <w:szCs w:val="18"/>
          <w:lang w:eastAsia="en-US"/>
        </w:rPr>
      </w:pPr>
      <w:bookmarkStart w:id="7"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7"/>
    </w:p>
    <w:p w14:paraId="47E45CC3" w14:textId="77777777" w:rsidR="00344D3F" w:rsidRPr="008B4324" w:rsidRDefault="00344D3F" w:rsidP="00344D3F">
      <w:pPr>
        <w:jc w:val="center"/>
        <w:rPr>
          <w:rFonts w:ascii="Calibri" w:hAnsi="Calibri" w:cs="Arial"/>
          <w:b/>
          <w:bCs/>
          <w:i/>
          <w:iCs/>
          <w:sz w:val="18"/>
          <w:szCs w:val="18"/>
        </w:rPr>
      </w:pPr>
    </w:p>
    <w:p w14:paraId="1EC78427" w14:textId="77777777" w:rsidR="00344D3F" w:rsidRPr="008B4324" w:rsidRDefault="00344D3F" w:rsidP="00344D3F">
      <w:pPr>
        <w:jc w:val="center"/>
        <w:rPr>
          <w:rFonts w:ascii="Calibri" w:hAnsi="Calibri" w:cs="Arial"/>
          <w:b/>
          <w:bCs/>
          <w:i/>
          <w:iCs/>
          <w:sz w:val="18"/>
          <w:szCs w:val="18"/>
        </w:rPr>
      </w:pPr>
      <w:r w:rsidRPr="008B4324">
        <w:rPr>
          <w:rFonts w:ascii="Calibri" w:hAnsi="Calibri" w:cs="Arial"/>
          <w:b/>
          <w:bCs/>
          <w:i/>
          <w:iCs/>
          <w:sz w:val="18"/>
          <w:szCs w:val="18"/>
        </w:rPr>
        <w:t xml:space="preserve"> (En papel con membrete de la empresa, o bien con su nombre o razón social impreso)</w:t>
      </w:r>
    </w:p>
    <w:p w14:paraId="67258171" w14:textId="77777777" w:rsidR="00344D3F" w:rsidRPr="008B4324" w:rsidRDefault="00344D3F" w:rsidP="00344D3F">
      <w:pPr>
        <w:jc w:val="center"/>
        <w:rPr>
          <w:rFonts w:ascii="Calibri" w:hAnsi="Calibri" w:cs="Arial"/>
          <w:sz w:val="18"/>
          <w:szCs w:val="18"/>
        </w:rPr>
      </w:pPr>
    </w:p>
    <w:p w14:paraId="24E3AB83" w14:textId="77777777" w:rsidR="00344D3F" w:rsidRPr="008B4324" w:rsidRDefault="00344D3F" w:rsidP="00344D3F">
      <w:pPr>
        <w:jc w:val="center"/>
        <w:rPr>
          <w:rFonts w:ascii="Calibri" w:hAnsi="Calibri" w:cs="Arial"/>
          <w:sz w:val="18"/>
          <w:szCs w:val="18"/>
        </w:rPr>
      </w:pPr>
    </w:p>
    <w:p w14:paraId="4D3783CD" w14:textId="77777777" w:rsidR="00344D3F" w:rsidRPr="008B4324" w:rsidRDefault="00344D3F" w:rsidP="00344D3F">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65C826B0"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4A811843"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PRESENTE.</w:t>
      </w:r>
    </w:p>
    <w:p w14:paraId="558C9283" w14:textId="77777777" w:rsidR="00344D3F" w:rsidRPr="008B4324" w:rsidRDefault="00344D3F" w:rsidP="00344D3F">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_(3)_</w:t>
      </w:r>
      <w:proofErr w:type="gramEnd"/>
      <w:r w:rsidRPr="008B4324">
        <w:rPr>
          <w:rFonts w:ascii="Calibri" w:hAnsi="Calibri"/>
        </w:rPr>
        <w:t xml:space="preserve">________ </w:t>
      </w:r>
      <w:proofErr w:type="gramStart"/>
      <w:r w:rsidRPr="008B4324">
        <w:rPr>
          <w:rFonts w:ascii="Calibri" w:hAnsi="Calibri"/>
        </w:rPr>
        <w:t>No._</w:t>
      </w:r>
      <w:proofErr w:type="gramEnd"/>
      <w:r w:rsidRPr="008B4324">
        <w:rPr>
          <w:rFonts w:ascii="Calibri" w:hAnsi="Calibri"/>
        </w:rPr>
        <w:t>___</w:t>
      </w:r>
      <w:proofErr w:type="gramStart"/>
      <w:r w:rsidRPr="008B4324">
        <w:rPr>
          <w:rFonts w:ascii="Calibri" w:hAnsi="Calibri"/>
        </w:rPr>
        <w:t>_(4)_</w:t>
      </w:r>
      <w:proofErr w:type="gramEnd"/>
      <w:r w:rsidRPr="008B4324">
        <w:rPr>
          <w:rFonts w:ascii="Calibri" w:hAnsi="Calibri"/>
        </w:rPr>
        <w:t>___ en el que mi representada, la empresa _________________</w:t>
      </w:r>
      <w:proofErr w:type="gramStart"/>
      <w:r w:rsidRPr="008B4324">
        <w:rPr>
          <w:rFonts w:ascii="Calibri" w:hAnsi="Calibri"/>
        </w:rPr>
        <w:t>_(5)_</w:t>
      </w:r>
      <w:proofErr w:type="gramEnd"/>
      <w:r w:rsidRPr="008B4324">
        <w:rPr>
          <w:rFonts w:ascii="Calibri" w:hAnsi="Calibri"/>
        </w:rPr>
        <w:t>____________participa a través de la presente propuesta.</w:t>
      </w:r>
    </w:p>
    <w:p w14:paraId="0CDD9312" w14:textId="77777777" w:rsidR="00344D3F" w:rsidRPr="008B4324" w:rsidRDefault="00344D3F" w:rsidP="00344D3F">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14:paraId="2B5FC719" w14:textId="77777777" w:rsidR="00344D3F" w:rsidRPr="008B4324" w:rsidRDefault="00344D3F" w:rsidP="00344D3F">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344D3F" w:rsidRPr="00CB3BA8" w14:paraId="2CF69CA9" w14:textId="77777777" w:rsidTr="008F6DBB">
        <w:trPr>
          <w:trHeight w:val="102"/>
        </w:trPr>
        <w:tc>
          <w:tcPr>
            <w:tcW w:w="5072" w:type="dxa"/>
            <w:noWrap/>
          </w:tcPr>
          <w:p w14:paraId="1465CE58" w14:textId="77777777" w:rsidR="00344D3F" w:rsidRPr="008B4324" w:rsidRDefault="00344D3F" w:rsidP="008F6DBB">
            <w:pPr>
              <w:pStyle w:val="Texto0"/>
              <w:spacing w:after="0" w:line="240" w:lineRule="auto"/>
              <w:ind w:firstLine="0"/>
              <w:jc w:val="center"/>
              <w:rPr>
                <w:rFonts w:ascii="Calibri" w:hAnsi="Calibri"/>
                <w:szCs w:val="23"/>
              </w:rPr>
            </w:pPr>
            <w:r w:rsidRPr="008B4324">
              <w:rPr>
                <w:rFonts w:ascii="Calibri" w:hAnsi="Calibri"/>
                <w:szCs w:val="23"/>
              </w:rPr>
              <w:t>ATENTAMENTE</w:t>
            </w:r>
          </w:p>
          <w:p w14:paraId="20A9CBA8" w14:textId="77777777" w:rsidR="00344D3F" w:rsidRPr="008B4324" w:rsidRDefault="00344D3F" w:rsidP="008F6DBB">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_(8)_</w:t>
            </w:r>
            <w:proofErr w:type="gramEnd"/>
            <w:r w:rsidRPr="008B4324">
              <w:rPr>
                <w:rFonts w:ascii="Calibri" w:hAnsi="Calibri"/>
                <w:szCs w:val="23"/>
              </w:rPr>
              <w:t>_____________</w:t>
            </w:r>
          </w:p>
        </w:tc>
      </w:tr>
    </w:tbl>
    <w:p w14:paraId="0BE4D4D1" w14:textId="77777777" w:rsidR="00344D3F" w:rsidRDefault="00344D3F" w:rsidP="00344D3F">
      <w:pPr>
        <w:pStyle w:val="Texto0"/>
        <w:spacing w:after="0" w:line="240" w:lineRule="auto"/>
        <w:ind w:firstLine="0"/>
        <w:rPr>
          <w:rFonts w:ascii="Calibri" w:hAnsi="Calibri"/>
          <w:b/>
        </w:rPr>
      </w:pPr>
    </w:p>
    <w:p w14:paraId="64C50C19" w14:textId="77777777" w:rsidR="00344D3F" w:rsidRPr="008B4324" w:rsidRDefault="00344D3F" w:rsidP="00344D3F">
      <w:pPr>
        <w:pStyle w:val="Texto0"/>
        <w:spacing w:after="0" w:line="240" w:lineRule="auto"/>
        <w:ind w:firstLine="0"/>
        <w:rPr>
          <w:rFonts w:ascii="Calibri" w:hAnsi="Calibri"/>
          <w:b/>
        </w:rPr>
      </w:pPr>
    </w:p>
    <w:p w14:paraId="766E016E" w14:textId="77777777" w:rsidR="00344D3F" w:rsidRDefault="00344D3F" w:rsidP="00344D3F">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7539DDCE" w14:textId="77777777" w:rsidR="00344D3F" w:rsidRDefault="00344D3F" w:rsidP="00344D3F">
      <w:pPr>
        <w:pStyle w:val="Texto0"/>
        <w:spacing w:after="0" w:line="240" w:lineRule="auto"/>
        <w:ind w:firstLine="0"/>
        <w:rPr>
          <w:rFonts w:ascii="Calibri" w:hAnsi="Calibri"/>
          <w:b/>
          <w:sz w:val="12"/>
          <w:szCs w:val="12"/>
        </w:rPr>
      </w:pPr>
    </w:p>
    <w:p w14:paraId="47FF29FC" w14:textId="77777777" w:rsidR="00344D3F" w:rsidRPr="008B4324" w:rsidRDefault="00344D3F" w:rsidP="00344D3F">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344D3F" w:rsidRPr="00CB3BA8" w14:paraId="51B562F5"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3EDFF"/>
            <w:noWrap/>
          </w:tcPr>
          <w:p w14:paraId="22FA9605"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3EDFF"/>
          </w:tcPr>
          <w:p w14:paraId="0259FFC2"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344D3F" w:rsidRPr="00CB3BA8" w14:paraId="156C5072"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6A234A9"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07CB1835"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344D3F" w:rsidRPr="00CB3BA8" w14:paraId="7EFAC212"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756D8D0"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59C894A1"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344D3F" w:rsidRPr="00CB3BA8" w14:paraId="29E83D75" w14:textId="77777777" w:rsidTr="008F6DBB">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74F427B8"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55A4AF5C"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344D3F" w:rsidRPr="00CB3BA8" w14:paraId="2BF1B660"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D8A6D99"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529B53FB"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344D3F" w:rsidRPr="00CB3BA8" w14:paraId="2C2DD3C5"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2EE53D1"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3C127C0D"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344D3F" w:rsidRPr="00CB3BA8" w14:paraId="6FDEE982"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7521E642"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308B6CEF"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344D3F" w:rsidRPr="00CB3BA8" w14:paraId="3D2E74A0" w14:textId="77777777" w:rsidTr="008F6DB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55B11484"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056CE233"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344D3F" w:rsidRPr="00CB3BA8" w14:paraId="476834B7" w14:textId="77777777" w:rsidTr="008F6DBB">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3A3CFD82"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50D646D5" w14:textId="77777777" w:rsidR="00344D3F" w:rsidRPr="008B4324" w:rsidRDefault="00344D3F" w:rsidP="008F6DBB">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03BB3A6F" w14:textId="77777777" w:rsidR="00344D3F" w:rsidRDefault="00344D3F" w:rsidP="00344D3F">
      <w:pPr>
        <w:pStyle w:val="Texto0"/>
        <w:spacing w:after="0" w:line="240" w:lineRule="auto"/>
        <w:ind w:firstLine="289"/>
        <w:rPr>
          <w:rFonts w:ascii="Calibri" w:hAnsi="Calibri"/>
          <w:b/>
          <w:sz w:val="12"/>
          <w:szCs w:val="12"/>
        </w:rPr>
      </w:pPr>
    </w:p>
    <w:p w14:paraId="40BD61A8" w14:textId="77777777" w:rsidR="00344D3F" w:rsidRPr="008B4324" w:rsidRDefault="00344D3F" w:rsidP="00344D3F">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3C583FC0" w14:textId="77777777" w:rsidR="00344D3F" w:rsidRDefault="00344D3F" w:rsidP="00344D3F">
      <w:pPr>
        <w:jc w:val="center"/>
        <w:rPr>
          <w:rFonts w:ascii="Calibri" w:hAnsi="Calibri" w:cs="Arial"/>
          <w:b/>
          <w:bCs/>
        </w:rPr>
      </w:pPr>
    </w:p>
    <w:p w14:paraId="20927ACC" w14:textId="77777777" w:rsidR="00344D3F" w:rsidRDefault="00344D3F" w:rsidP="00344D3F">
      <w:pPr>
        <w:jc w:val="center"/>
        <w:rPr>
          <w:rFonts w:ascii="Calibri" w:hAnsi="Calibri" w:cs="Arial"/>
          <w:b/>
          <w:bCs/>
        </w:rPr>
      </w:pPr>
    </w:p>
    <w:p w14:paraId="2E7DB9FB" w14:textId="77777777" w:rsidR="00344D3F" w:rsidRDefault="00344D3F" w:rsidP="00344D3F">
      <w:pPr>
        <w:jc w:val="center"/>
        <w:rPr>
          <w:rFonts w:ascii="Calibri" w:hAnsi="Calibri" w:cs="Arial"/>
          <w:b/>
          <w:bCs/>
        </w:rPr>
      </w:pPr>
    </w:p>
    <w:p w14:paraId="28548BCE" w14:textId="77777777" w:rsidR="00344D3F" w:rsidRDefault="00344D3F" w:rsidP="00344D3F">
      <w:pPr>
        <w:jc w:val="center"/>
        <w:rPr>
          <w:rFonts w:ascii="Calibri" w:hAnsi="Calibri" w:cs="Arial"/>
          <w:b/>
          <w:bCs/>
        </w:rPr>
      </w:pPr>
    </w:p>
    <w:p w14:paraId="4E842B76" w14:textId="77777777" w:rsidR="00344D3F" w:rsidRDefault="00344D3F" w:rsidP="00344D3F">
      <w:pPr>
        <w:jc w:val="center"/>
        <w:rPr>
          <w:rFonts w:ascii="Calibri" w:hAnsi="Calibri" w:cs="Arial"/>
          <w:b/>
          <w:bCs/>
        </w:rPr>
      </w:pPr>
    </w:p>
    <w:p w14:paraId="3F842E9A" w14:textId="77777777" w:rsidR="00344D3F" w:rsidRDefault="00344D3F" w:rsidP="00344D3F">
      <w:pPr>
        <w:jc w:val="center"/>
        <w:rPr>
          <w:rFonts w:ascii="Calibri" w:hAnsi="Calibri" w:cs="Arial"/>
          <w:b/>
          <w:bCs/>
        </w:rPr>
      </w:pPr>
    </w:p>
    <w:p w14:paraId="4CFC9087" w14:textId="77777777" w:rsidR="00344D3F" w:rsidRDefault="00344D3F" w:rsidP="00344D3F">
      <w:pPr>
        <w:jc w:val="center"/>
        <w:rPr>
          <w:rFonts w:ascii="Calibri" w:hAnsi="Calibri" w:cs="Arial"/>
          <w:b/>
          <w:bCs/>
        </w:rPr>
      </w:pPr>
    </w:p>
    <w:p w14:paraId="104168EE" w14:textId="77777777" w:rsidR="00344D3F" w:rsidRDefault="00344D3F" w:rsidP="00344D3F">
      <w:pPr>
        <w:jc w:val="center"/>
        <w:rPr>
          <w:rFonts w:ascii="Calibri" w:hAnsi="Calibri" w:cs="Arial"/>
          <w:b/>
          <w:bCs/>
        </w:rPr>
      </w:pPr>
    </w:p>
    <w:p w14:paraId="38633CCA" w14:textId="77777777" w:rsidR="00344D3F" w:rsidRDefault="00344D3F" w:rsidP="00344D3F">
      <w:pPr>
        <w:jc w:val="center"/>
        <w:rPr>
          <w:rFonts w:ascii="Calibri" w:hAnsi="Calibri" w:cs="Arial"/>
          <w:b/>
          <w:bCs/>
        </w:rPr>
      </w:pPr>
    </w:p>
    <w:p w14:paraId="521FF26A" w14:textId="77777777" w:rsidR="00344D3F" w:rsidRDefault="00344D3F" w:rsidP="00344D3F">
      <w:pPr>
        <w:jc w:val="center"/>
        <w:rPr>
          <w:rFonts w:ascii="Calibri" w:hAnsi="Calibri" w:cs="Arial"/>
          <w:b/>
          <w:bCs/>
        </w:rPr>
      </w:pPr>
    </w:p>
    <w:p w14:paraId="2EA3AEF7" w14:textId="77777777" w:rsidR="00344D3F" w:rsidRPr="008B4324" w:rsidRDefault="00344D3F" w:rsidP="00344D3F">
      <w:pPr>
        <w:jc w:val="center"/>
        <w:rPr>
          <w:rFonts w:ascii="Calibri" w:hAnsi="Calibri" w:cs="Arial"/>
          <w:b/>
          <w:bCs/>
        </w:rPr>
      </w:pPr>
    </w:p>
    <w:p w14:paraId="587C0721"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cs="Arial"/>
          <w:b/>
          <w:bCs/>
        </w:rPr>
      </w:pPr>
      <w:r w:rsidRPr="00E2255E">
        <w:rPr>
          <w:rFonts w:ascii="Calibri" w:hAnsi="Calibri" w:cs="Arial"/>
          <w:b/>
          <w:bCs/>
        </w:rPr>
        <w:t>ANEXO 9-B</w:t>
      </w:r>
    </w:p>
    <w:p w14:paraId="5D0A929B" w14:textId="77777777" w:rsidR="002A1323" w:rsidRDefault="002A1323" w:rsidP="00344D3F">
      <w:pPr>
        <w:jc w:val="center"/>
        <w:rPr>
          <w:rFonts w:ascii="Calibri" w:hAnsi="Calibri" w:cs="Arial"/>
          <w:b/>
          <w:bCs/>
          <w:sz w:val="20"/>
          <w:szCs w:val="20"/>
        </w:rPr>
      </w:pPr>
    </w:p>
    <w:p w14:paraId="292A6F2E" w14:textId="4334D635" w:rsidR="00344D3F" w:rsidRPr="002A1323" w:rsidRDefault="00344D3F" w:rsidP="00344D3F">
      <w:pPr>
        <w:jc w:val="center"/>
        <w:rPr>
          <w:rFonts w:ascii="Calibri" w:hAnsi="Calibri" w:cs="Arial"/>
          <w:b/>
          <w:bCs/>
          <w:sz w:val="20"/>
          <w:szCs w:val="20"/>
        </w:rPr>
      </w:pPr>
      <w:r w:rsidRPr="002A1323">
        <w:rPr>
          <w:rFonts w:ascii="Calibri" w:hAnsi="Calibri" w:cs="Arial"/>
          <w:b/>
          <w:bCs/>
          <w:sz w:val="20"/>
          <w:szCs w:val="20"/>
        </w:rPr>
        <w:t>BIENES DE ORIGEN IMPORTADO</w:t>
      </w:r>
    </w:p>
    <w:p w14:paraId="5BF80AA8" w14:textId="77777777" w:rsidR="00344D3F" w:rsidRPr="008B4324" w:rsidRDefault="00344D3F" w:rsidP="00344D3F">
      <w:pPr>
        <w:jc w:val="center"/>
        <w:rPr>
          <w:rFonts w:ascii="Calibri" w:hAnsi="Calibri" w:cs="Arial"/>
          <w:b/>
          <w:bCs/>
        </w:rPr>
      </w:pPr>
    </w:p>
    <w:p w14:paraId="55BDABCB" w14:textId="77777777" w:rsidR="00344D3F" w:rsidRPr="008B4324" w:rsidRDefault="00344D3F" w:rsidP="00344D3F">
      <w:pPr>
        <w:pStyle w:val="Ttulo"/>
        <w:jc w:val="both"/>
        <w:rPr>
          <w:rFonts w:ascii="Calibri" w:eastAsia="Calibri" w:hAnsi="Calibri"/>
          <w:color w:val="000000"/>
          <w:sz w:val="20"/>
          <w:szCs w:val="20"/>
          <w:lang w:eastAsia="en-US"/>
        </w:rPr>
      </w:pPr>
      <w:bookmarkStart w:id="8"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8"/>
    </w:p>
    <w:p w14:paraId="68745FA3" w14:textId="77777777" w:rsidR="00344D3F" w:rsidRPr="008B4324" w:rsidRDefault="00344D3F" w:rsidP="00344D3F">
      <w:pPr>
        <w:jc w:val="center"/>
        <w:rPr>
          <w:rFonts w:ascii="Calibri" w:hAnsi="Calibri" w:cs="Arial"/>
          <w:b/>
          <w:bCs/>
          <w:i/>
          <w:iCs/>
          <w:sz w:val="16"/>
          <w:szCs w:val="16"/>
        </w:rPr>
      </w:pPr>
      <w:r w:rsidRPr="008B4324">
        <w:rPr>
          <w:rFonts w:ascii="Calibri" w:hAnsi="Calibri" w:cs="Arial"/>
          <w:b/>
          <w:bCs/>
          <w:i/>
          <w:iCs/>
          <w:sz w:val="16"/>
          <w:szCs w:val="16"/>
        </w:rPr>
        <w:t xml:space="preserve"> (En papel con membrete de la empresa, o bien con su nombre o razón social impreso)</w:t>
      </w:r>
    </w:p>
    <w:p w14:paraId="5385E8B3" w14:textId="77777777" w:rsidR="00344D3F" w:rsidRPr="008B4324" w:rsidRDefault="00344D3F" w:rsidP="00344D3F">
      <w:pPr>
        <w:pStyle w:val="Texto0"/>
        <w:spacing w:after="0" w:line="240" w:lineRule="auto"/>
        <w:ind w:firstLine="0"/>
        <w:jc w:val="right"/>
        <w:rPr>
          <w:rFonts w:ascii="Calibri" w:hAnsi="Calibri"/>
          <w:szCs w:val="23"/>
        </w:rPr>
      </w:pPr>
    </w:p>
    <w:p w14:paraId="533CF7DD" w14:textId="77777777" w:rsidR="00344D3F" w:rsidRPr="008B4324" w:rsidRDefault="00344D3F" w:rsidP="00344D3F">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64FDB525"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741B40CD" w14:textId="77777777" w:rsidR="00344D3F" w:rsidRPr="008B4324" w:rsidRDefault="00344D3F" w:rsidP="00344D3F">
      <w:pPr>
        <w:pStyle w:val="Texto0"/>
        <w:spacing w:after="0" w:line="240" w:lineRule="auto"/>
        <w:ind w:firstLine="0"/>
        <w:rPr>
          <w:rFonts w:ascii="Calibri" w:hAnsi="Calibri"/>
          <w:szCs w:val="23"/>
        </w:rPr>
      </w:pPr>
      <w:r w:rsidRPr="008B4324">
        <w:rPr>
          <w:rFonts w:ascii="Calibri" w:hAnsi="Calibri"/>
          <w:szCs w:val="23"/>
        </w:rPr>
        <w:t>PRESENTE.</w:t>
      </w:r>
    </w:p>
    <w:p w14:paraId="5491FC0C" w14:textId="77777777" w:rsidR="00344D3F" w:rsidRPr="008B4324" w:rsidRDefault="00344D3F" w:rsidP="00344D3F">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_(3)_</w:t>
      </w:r>
      <w:proofErr w:type="gramEnd"/>
      <w:r w:rsidRPr="008B4324">
        <w:rPr>
          <w:rFonts w:ascii="Calibri" w:hAnsi="Calibri"/>
          <w:sz w:val="17"/>
          <w:szCs w:val="17"/>
        </w:rPr>
        <w:t xml:space="preserve">________ </w:t>
      </w:r>
      <w:proofErr w:type="gramStart"/>
      <w:r w:rsidRPr="008B4324">
        <w:rPr>
          <w:rFonts w:ascii="Calibri" w:hAnsi="Calibri"/>
          <w:sz w:val="17"/>
          <w:szCs w:val="17"/>
        </w:rPr>
        <w:t>No._</w:t>
      </w:r>
      <w:proofErr w:type="gramEnd"/>
      <w:r w:rsidRPr="008B4324">
        <w:rPr>
          <w:rFonts w:ascii="Calibri" w:hAnsi="Calibri"/>
          <w:sz w:val="17"/>
          <w:szCs w:val="17"/>
        </w:rPr>
        <w:t>___</w:t>
      </w:r>
      <w:proofErr w:type="gramStart"/>
      <w:r w:rsidRPr="008B4324">
        <w:rPr>
          <w:rFonts w:ascii="Calibri" w:hAnsi="Calibri"/>
          <w:sz w:val="17"/>
          <w:szCs w:val="17"/>
        </w:rPr>
        <w:t>_(4)_</w:t>
      </w:r>
      <w:proofErr w:type="gramEnd"/>
      <w:r w:rsidRPr="008B4324">
        <w:rPr>
          <w:rFonts w:ascii="Calibri" w:hAnsi="Calibri"/>
          <w:sz w:val="17"/>
          <w:szCs w:val="17"/>
        </w:rPr>
        <w:t>___ en el que mi representada, la empresa _________________</w:t>
      </w:r>
      <w:proofErr w:type="gramStart"/>
      <w:r w:rsidRPr="008B4324">
        <w:rPr>
          <w:rFonts w:ascii="Calibri" w:hAnsi="Calibri"/>
          <w:sz w:val="17"/>
          <w:szCs w:val="17"/>
        </w:rPr>
        <w:t>_(5)_</w:t>
      </w:r>
      <w:proofErr w:type="gramEnd"/>
      <w:r w:rsidRPr="008B4324">
        <w:rPr>
          <w:rFonts w:ascii="Calibri" w:hAnsi="Calibri"/>
          <w:sz w:val="17"/>
          <w:szCs w:val="17"/>
        </w:rPr>
        <w:t>____________participa a través de la presente propuesta.</w:t>
      </w:r>
    </w:p>
    <w:p w14:paraId="7F7F30B2" w14:textId="77777777" w:rsidR="00344D3F" w:rsidRPr="008B4324" w:rsidRDefault="00344D3F" w:rsidP="00344D3F">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4D7C22C9" w14:textId="77777777" w:rsidR="00344D3F" w:rsidRPr="008B4324" w:rsidRDefault="00344D3F" w:rsidP="00344D3F">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344D3F" w:rsidRPr="00CB3BA8" w14:paraId="3F40487F" w14:textId="77777777" w:rsidTr="008F6DBB">
        <w:trPr>
          <w:cantSplit/>
          <w:trHeight w:val="1006"/>
          <w:jc w:val="center"/>
        </w:trPr>
        <w:tc>
          <w:tcPr>
            <w:tcW w:w="4398" w:type="dxa"/>
          </w:tcPr>
          <w:p w14:paraId="2E4F5841" w14:textId="77777777" w:rsidR="00344D3F" w:rsidRPr="008B4324" w:rsidRDefault="00344D3F" w:rsidP="008F6DBB">
            <w:pPr>
              <w:pStyle w:val="Texto0"/>
              <w:spacing w:after="0" w:line="240" w:lineRule="auto"/>
              <w:ind w:firstLine="0"/>
              <w:jc w:val="center"/>
              <w:rPr>
                <w:rFonts w:ascii="Calibri" w:hAnsi="Calibri"/>
                <w:szCs w:val="23"/>
              </w:rPr>
            </w:pPr>
            <w:r w:rsidRPr="008B4324">
              <w:rPr>
                <w:rFonts w:ascii="Calibri" w:hAnsi="Calibri"/>
                <w:szCs w:val="23"/>
              </w:rPr>
              <w:t>ATENTAMENTE</w:t>
            </w:r>
          </w:p>
          <w:p w14:paraId="34F98A49" w14:textId="77777777" w:rsidR="00344D3F" w:rsidRPr="008B4324" w:rsidRDefault="00344D3F" w:rsidP="008F6DBB">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_(9)_</w:t>
            </w:r>
            <w:proofErr w:type="gramEnd"/>
            <w:r w:rsidRPr="008B4324">
              <w:rPr>
                <w:rFonts w:ascii="Calibri" w:hAnsi="Calibri"/>
                <w:szCs w:val="23"/>
              </w:rPr>
              <w:t>_____________</w:t>
            </w:r>
          </w:p>
          <w:p w14:paraId="643ACFBC" w14:textId="77777777" w:rsidR="00344D3F" w:rsidRPr="008B4324" w:rsidRDefault="00344D3F" w:rsidP="008F6DBB">
            <w:pPr>
              <w:pStyle w:val="Texto0"/>
              <w:spacing w:after="0" w:line="240" w:lineRule="auto"/>
              <w:ind w:firstLine="0"/>
              <w:rPr>
                <w:rFonts w:ascii="Calibri" w:hAnsi="Calibri"/>
                <w:szCs w:val="23"/>
              </w:rPr>
            </w:pPr>
          </w:p>
        </w:tc>
      </w:tr>
    </w:tbl>
    <w:p w14:paraId="202A0AE1" w14:textId="77777777" w:rsidR="00344D3F" w:rsidRPr="008B4324" w:rsidRDefault="00344D3F" w:rsidP="00344D3F">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7F00BF2" w14:textId="77777777" w:rsidR="00344D3F" w:rsidRPr="008B4324" w:rsidRDefault="00344D3F" w:rsidP="00344D3F">
      <w:pPr>
        <w:pStyle w:val="Texto0"/>
        <w:spacing w:after="0" w:line="240" w:lineRule="auto"/>
        <w:ind w:firstLine="0"/>
        <w:rPr>
          <w:rFonts w:ascii="Calibri" w:hAnsi="Calibri"/>
          <w:b/>
          <w:sz w:val="12"/>
          <w:szCs w:val="12"/>
        </w:rPr>
      </w:pPr>
    </w:p>
    <w:p w14:paraId="1F06EADA" w14:textId="77777777" w:rsidR="00344D3F" w:rsidRPr="008B4324" w:rsidRDefault="00344D3F" w:rsidP="00344D3F">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344D3F" w:rsidRPr="00CB3BA8" w14:paraId="2A51EC54" w14:textId="77777777" w:rsidTr="008F6DBB">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3EDFF"/>
            <w:noWrap/>
          </w:tcPr>
          <w:p w14:paraId="676C7FEA"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3EDFF"/>
          </w:tcPr>
          <w:p w14:paraId="4874223A" w14:textId="77777777" w:rsidR="00344D3F" w:rsidRPr="008B4324" w:rsidRDefault="00344D3F" w:rsidP="008F6DB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344D3F" w:rsidRPr="00CB3BA8" w14:paraId="032AC03B" w14:textId="77777777" w:rsidTr="008F6DBB">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23E42384"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02333FFF"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344D3F" w:rsidRPr="00CB3BA8" w14:paraId="0D554C9B" w14:textId="77777777" w:rsidTr="008F6DBB">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1A1D3975"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6E31F372"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344D3F" w:rsidRPr="00CB3BA8" w14:paraId="2770BCA8"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C687ED9"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6FD70892"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344D3F" w:rsidRPr="00CB3BA8" w14:paraId="42E561A3"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B023700"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0F04B6CC"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344D3F" w:rsidRPr="00CB3BA8" w14:paraId="21573856"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4DF8686"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3E38BA7E"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344D3F" w:rsidRPr="00CB3BA8" w14:paraId="5D426E14"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A18F670"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1AB2ED33"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344D3F" w:rsidRPr="00CB3BA8" w14:paraId="3FF500B6"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885EA14"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2471E1ED"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344D3F" w:rsidRPr="00CB3BA8" w14:paraId="047C9B53"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5292820"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06F51D95"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344D3F" w:rsidRPr="00CB3BA8" w14:paraId="08F6F3A0" w14:textId="77777777" w:rsidTr="008F6DB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B5F697D" w14:textId="77777777" w:rsidR="00344D3F" w:rsidRPr="008B4324" w:rsidRDefault="00344D3F" w:rsidP="008F6DBB">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565EABF0" w14:textId="77777777" w:rsidR="00344D3F" w:rsidRPr="008B4324" w:rsidRDefault="00344D3F" w:rsidP="008F6DB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14:paraId="04ED0803" w14:textId="77777777" w:rsidR="00344D3F" w:rsidRPr="008B4324" w:rsidRDefault="00344D3F" w:rsidP="00344D3F">
      <w:pPr>
        <w:pStyle w:val="Texto0"/>
        <w:spacing w:after="0" w:line="240" w:lineRule="auto"/>
        <w:rPr>
          <w:rFonts w:ascii="Calibri" w:hAnsi="Calibri"/>
          <w:b/>
          <w:sz w:val="12"/>
          <w:szCs w:val="12"/>
        </w:rPr>
      </w:pPr>
    </w:p>
    <w:p w14:paraId="14590820" w14:textId="77777777" w:rsidR="00344D3F" w:rsidRPr="008B4324" w:rsidRDefault="00344D3F" w:rsidP="00344D3F">
      <w:pPr>
        <w:pStyle w:val="Texto0"/>
        <w:spacing w:after="0" w:line="240" w:lineRule="auto"/>
        <w:rPr>
          <w:rFonts w:ascii="Calibri" w:hAnsi="Calibri"/>
          <w:b/>
          <w:sz w:val="12"/>
          <w:szCs w:val="12"/>
        </w:rPr>
      </w:pPr>
    </w:p>
    <w:p w14:paraId="36996D78" w14:textId="77777777" w:rsidR="00344D3F" w:rsidRDefault="00344D3F" w:rsidP="00344D3F">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37097720" w14:textId="77777777" w:rsidR="00344D3F" w:rsidRDefault="00344D3F" w:rsidP="00344D3F">
      <w:pPr>
        <w:pStyle w:val="Texto0"/>
        <w:spacing w:after="0" w:line="240" w:lineRule="auto"/>
        <w:rPr>
          <w:rFonts w:ascii="Calibri" w:hAnsi="Calibri"/>
          <w:sz w:val="12"/>
          <w:szCs w:val="12"/>
        </w:rPr>
      </w:pPr>
    </w:p>
    <w:p w14:paraId="012BDB00" w14:textId="77777777" w:rsidR="00344D3F" w:rsidRDefault="00344D3F" w:rsidP="00344D3F">
      <w:pPr>
        <w:pStyle w:val="Texto0"/>
        <w:spacing w:after="0" w:line="240" w:lineRule="auto"/>
        <w:rPr>
          <w:rFonts w:ascii="Calibri" w:hAnsi="Calibri"/>
          <w:sz w:val="12"/>
          <w:szCs w:val="12"/>
        </w:rPr>
      </w:pPr>
    </w:p>
    <w:p w14:paraId="0A7D3059" w14:textId="77777777" w:rsidR="00344D3F" w:rsidRDefault="00344D3F" w:rsidP="00344D3F">
      <w:pPr>
        <w:pStyle w:val="Texto0"/>
        <w:spacing w:after="0" w:line="240" w:lineRule="auto"/>
        <w:rPr>
          <w:rFonts w:ascii="Calibri" w:hAnsi="Calibri"/>
          <w:sz w:val="12"/>
          <w:szCs w:val="12"/>
        </w:rPr>
      </w:pPr>
    </w:p>
    <w:p w14:paraId="7FB47349" w14:textId="77777777" w:rsidR="00344D3F" w:rsidRDefault="00344D3F" w:rsidP="00344D3F">
      <w:pPr>
        <w:pStyle w:val="Texto0"/>
        <w:spacing w:after="0" w:line="240" w:lineRule="auto"/>
        <w:rPr>
          <w:rFonts w:ascii="Calibri" w:hAnsi="Calibri"/>
          <w:sz w:val="12"/>
          <w:szCs w:val="12"/>
        </w:rPr>
      </w:pPr>
    </w:p>
    <w:p w14:paraId="48B7C2A0" w14:textId="77777777" w:rsidR="00344D3F" w:rsidRDefault="00344D3F" w:rsidP="00344D3F">
      <w:pPr>
        <w:pStyle w:val="Texto0"/>
        <w:spacing w:after="0" w:line="240" w:lineRule="auto"/>
        <w:rPr>
          <w:rFonts w:ascii="Calibri" w:hAnsi="Calibri"/>
          <w:sz w:val="12"/>
          <w:szCs w:val="12"/>
        </w:rPr>
      </w:pPr>
    </w:p>
    <w:p w14:paraId="4CB2432D" w14:textId="77777777" w:rsidR="00344D3F" w:rsidRDefault="00344D3F" w:rsidP="00344D3F">
      <w:pPr>
        <w:pStyle w:val="Texto0"/>
        <w:spacing w:after="0" w:line="240" w:lineRule="auto"/>
        <w:rPr>
          <w:rFonts w:ascii="Calibri" w:hAnsi="Calibri"/>
          <w:sz w:val="12"/>
          <w:szCs w:val="12"/>
        </w:rPr>
      </w:pPr>
    </w:p>
    <w:p w14:paraId="6DC7E106" w14:textId="77777777" w:rsidR="00344D3F" w:rsidRDefault="00344D3F" w:rsidP="00344D3F">
      <w:pPr>
        <w:pStyle w:val="Texto0"/>
        <w:spacing w:after="0" w:line="240" w:lineRule="auto"/>
        <w:rPr>
          <w:rFonts w:ascii="Calibri" w:hAnsi="Calibri"/>
          <w:sz w:val="12"/>
          <w:szCs w:val="12"/>
        </w:rPr>
      </w:pPr>
    </w:p>
    <w:p w14:paraId="28108E8E" w14:textId="77777777" w:rsidR="00344D3F" w:rsidRDefault="00344D3F" w:rsidP="00344D3F">
      <w:pPr>
        <w:pStyle w:val="Texto0"/>
        <w:spacing w:after="0" w:line="240" w:lineRule="auto"/>
        <w:rPr>
          <w:rFonts w:ascii="Calibri" w:hAnsi="Calibri"/>
          <w:sz w:val="12"/>
          <w:szCs w:val="12"/>
        </w:rPr>
      </w:pPr>
    </w:p>
    <w:p w14:paraId="1E399C4E" w14:textId="77777777" w:rsidR="00344D3F" w:rsidRDefault="00344D3F" w:rsidP="00344D3F">
      <w:pPr>
        <w:pStyle w:val="Texto0"/>
        <w:spacing w:after="0" w:line="240" w:lineRule="auto"/>
        <w:rPr>
          <w:rFonts w:ascii="Calibri" w:hAnsi="Calibri"/>
          <w:sz w:val="12"/>
          <w:szCs w:val="12"/>
        </w:rPr>
      </w:pPr>
    </w:p>
    <w:p w14:paraId="232E1116" w14:textId="77777777" w:rsidR="00344D3F" w:rsidRDefault="00344D3F" w:rsidP="00344D3F">
      <w:pPr>
        <w:pStyle w:val="Texto0"/>
        <w:spacing w:after="0" w:line="240" w:lineRule="auto"/>
        <w:rPr>
          <w:rFonts w:ascii="Calibri" w:hAnsi="Calibri"/>
          <w:sz w:val="12"/>
          <w:szCs w:val="12"/>
        </w:rPr>
      </w:pPr>
    </w:p>
    <w:p w14:paraId="39524E09" w14:textId="77777777" w:rsidR="00344D3F" w:rsidRDefault="00344D3F" w:rsidP="00344D3F">
      <w:pPr>
        <w:pStyle w:val="Texto0"/>
        <w:spacing w:after="0" w:line="240" w:lineRule="auto"/>
        <w:rPr>
          <w:rFonts w:ascii="Calibri" w:hAnsi="Calibri"/>
          <w:sz w:val="12"/>
          <w:szCs w:val="12"/>
        </w:rPr>
      </w:pPr>
    </w:p>
    <w:p w14:paraId="25888F54" w14:textId="77777777" w:rsidR="00344D3F" w:rsidRDefault="00344D3F" w:rsidP="00344D3F">
      <w:pPr>
        <w:pStyle w:val="Texto0"/>
        <w:spacing w:after="0" w:line="240" w:lineRule="auto"/>
        <w:rPr>
          <w:rFonts w:ascii="Calibri" w:hAnsi="Calibri"/>
          <w:sz w:val="12"/>
          <w:szCs w:val="12"/>
        </w:rPr>
      </w:pPr>
    </w:p>
    <w:p w14:paraId="02EF5E1D" w14:textId="77777777" w:rsidR="00344D3F" w:rsidRDefault="00344D3F" w:rsidP="00344D3F">
      <w:pPr>
        <w:pStyle w:val="Texto0"/>
        <w:spacing w:after="0" w:line="240" w:lineRule="auto"/>
        <w:rPr>
          <w:rFonts w:ascii="Calibri" w:hAnsi="Calibri"/>
          <w:sz w:val="12"/>
          <w:szCs w:val="12"/>
        </w:rPr>
      </w:pPr>
    </w:p>
    <w:p w14:paraId="33FA34C9" w14:textId="77777777" w:rsidR="00344D3F" w:rsidRDefault="00344D3F" w:rsidP="00344D3F">
      <w:pPr>
        <w:pStyle w:val="Texto0"/>
        <w:spacing w:after="0" w:line="240" w:lineRule="auto"/>
        <w:rPr>
          <w:rFonts w:ascii="Calibri" w:hAnsi="Calibri"/>
          <w:sz w:val="12"/>
          <w:szCs w:val="12"/>
        </w:rPr>
      </w:pPr>
    </w:p>
    <w:p w14:paraId="20C7C9FB" w14:textId="77777777" w:rsidR="00344D3F" w:rsidRDefault="00344D3F" w:rsidP="00344D3F">
      <w:pPr>
        <w:pStyle w:val="Texto0"/>
        <w:spacing w:after="0" w:line="240" w:lineRule="auto"/>
        <w:rPr>
          <w:rFonts w:ascii="Calibri" w:hAnsi="Calibri"/>
          <w:sz w:val="12"/>
          <w:szCs w:val="12"/>
        </w:rPr>
      </w:pPr>
    </w:p>
    <w:p w14:paraId="2B9C6D30" w14:textId="77777777" w:rsidR="00344D3F" w:rsidRDefault="00344D3F" w:rsidP="00344D3F">
      <w:pPr>
        <w:pStyle w:val="Texto0"/>
        <w:spacing w:after="0" w:line="240" w:lineRule="auto"/>
        <w:rPr>
          <w:rFonts w:ascii="Calibri" w:hAnsi="Calibri"/>
          <w:sz w:val="12"/>
          <w:szCs w:val="12"/>
        </w:rPr>
      </w:pPr>
    </w:p>
    <w:p w14:paraId="2B159D76" w14:textId="77777777" w:rsidR="00344D3F" w:rsidRPr="008B4324" w:rsidRDefault="00344D3F" w:rsidP="00344D3F">
      <w:pPr>
        <w:pStyle w:val="Texto0"/>
        <w:spacing w:after="0" w:line="240" w:lineRule="auto"/>
        <w:rPr>
          <w:rFonts w:ascii="Calibri" w:hAnsi="Calibri"/>
          <w:sz w:val="12"/>
          <w:szCs w:val="12"/>
        </w:rPr>
      </w:pPr>
    </w:p>
    <w:p w14:paraId="7746753B" w14:textId="77777777" w:rsidR="00344D3F" w:rsidRPr="00E2255E" w:rsidRDefault="00344D3F" w:rsidP="00344D3F">
      <w:pPr>
        <w:pBdr>
          <w:top w:val="single" w:sz="4" w:space="2" w:color="auto"/>
          <w:left w:val="single" w:sz="4" w:space="4" w:color="auto"/>
          <w:bottom w:val="single" w:sz="4" w:space="1" w:color="auto"/>
          <w:right w:val="single" w:sz="4" w:space="4" w:color="auto"/>
        </w:pBdr>
        <w:shd w:val="clear" w:color="auto" w:fill="A3EDFF"/>
        <w:tabs>
          <w:tab w:val="left" w:pos="4253"/>
          <w:tab w:val="left" w:pos="8080"/>
        </w:tabs>
        <w:ind w:right="1"/>
        <w:jc w:val="center"/>
        <w:outlineLvl w:val="0"/>
        <w:rPr>
          <w:rFonts w:ascii="Calibri" w:hAnsi="Calibri" w:cs="Arial"/>
        </w:rPr>
      </w:pPr>
      <w:r w:rsidRPr="00E2255E">
        <w:rPr>
          <w:rFonts w:ascii="Calibri" w:hAnsi="Calibri" w:cs="Arial"/>
          <w:b/>
          <w:bCs/>
        </w:rPr>
        <w:lastRenderedPageBreak/>
        <w:t xml:space="preserve">ANEXO </w:t>
      </w:r>
      <w:r w:rsidRPr="00E2255E">
        <w:rPr>
          <w:rFonts w:ascii="Calibri" w:hAnsi="Calibri" w:cs="Arial"/>
          <w:b/>
        </w:rPr>
        <w:t>10</w:t>
      </w:r>
    </w:p>
    <w:p w14:paraId="650C4F91" w14:textId="35BBF5C6" w:rsidR="00344D3F" w:rsidRPr="002A1323" w:rsidRDefault="00344D3F" w:rsidP="00344D3F">
      <w:pPr>
        <w:tabs>
          <w:tab w:val="left" w:pos="3969"/>
          <w:tab w:val="left" w:pos="8080"/>
        </w:tabs>
        <w:ind w:right="1"/>
        <w:jc w:val="center"/>
        <w:outlineLvl w:val="0"/>
        <w:rPr>
          <w:rFonts w:ascii="Calibri" w:hAnsi="Calibri" w:cs="Arial"/>
          <w:b/>
          <w:sz w:val="20"/>
          <w:szCs w:val="20"/>
        </w:rPr>
      </w:pPr>
      <w:r w:rsidRPr="002A1323">
        <w:rPr>
          <w:rFonts w:ascii="Calibri" w:hAnsi="Calibri" w:cs="Arial"/>
          <w:b/>
          <w:sz w:val="20"/>
          <w:szCs w:val="20"/>
        </w:rPr>
        <w:t>A F I A N Z A D O R A</w:t>
      </w:r>
    </w:p>
    <w:p w14:paraId="245566B0" w14:textId="77777777" w:rsidR="00344D3F" w:rsidRPr="002A1323" w:rsidRDefault="00344D3F" w:rsidP="00344D3F">
      <w:pPr>
        <w:tabs>
          <w:tab w:val="left" w:pos="3969"/>
          <w:tab w:val="left" w:pos="8080"/>
        </w:tabs>
        <w:ind w:right="1"/>
        <w:jc w:val="center"/>
        <w:rPr>
          <w:rFonts w:ascii="Calibri" w:hAnsi="Calibri" w:cs="Arial"/>
          <w:b/>
          <w:sz w:val="20"/>
          <w:szCs w:val="20"/>
          <w:u w:val="single"/>
        </w:rPr>
      </w:pPr>
      <w:r w:rsidRPr="002A1323">
        <w:rPr>
          <w:rFonts w:ascii="Calibri" w:hAnsi="Calibri" w:cs="Arial"/>
          <w:b/>
          <w:sz w:val="20"/>
          <w:szCs w:val="20"/>
        </w:rPr>
        <w:t>GARANTÍA DE BUEN CUMPLIMIENTO DE CONTRATO</w:t>
      </w:r>
    </w:p>
    <w:p w14:paraId="7B512ED2" w14:textId="77777777" w:rsidR="00344D3F" w:rsidRPr="002522C8" w:rsidRDefault="00344D3F" w:rsidP="00344D3F">
      <w:pPr>
        <w:tabs>
          <w:tab w:val="left" w:pos="3969"/>
          <w:tab w:val="left" w:pos="8080"/>
        </w:tabs>
        <w:ind w:right="1"/>
        <w:jc w:val="center"/>
        <w:rPr>
          <w:rFonts w:ascii="Calibri" w:hAnsi="Calibri" w:cs="Arial"/>
          <w:b/>
          <w:u w:val="single"/>
        </w:rPr>
      </w:pPr>
    </w:p>
    <w:p w14:paraId="747E3A07" w14:textId="77777777" w:rsidR="00344D3F" w:rsidRPr="0038242F" w:rsidRDefault="00344D3F" w:rsidP="00344D3F">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2985159B" w14:textId="77777777" w:rsidR="00344D3F" w:rsidRPr="0038242F" w:rsidRDefault="00344D3F" w:rsidP="00344D3F">
      <w:pPr>
        <w:pStyle w:val="NormalWeb"/>
        <w:spacing w:before="0" w:beforeAutospacing="0" w:after="0" w:afterAutospacing="0"/>
        <w:jc w:val="both"/>
        <w:rPr>
          <w:sz w:val="20"/>
          <w:szCs w:val="20"/>
        </w:rPr>
      </w:pPr>
      <w:r w:rsidRPr="0038242F">
        <w:rPr>
          <w:rFonts w:ascii="Calibri" w:hAnsi="Calibri" w:cs="Tahoma"/>
          <w:sz w:val="20"/>
          <w:szCs w:val="20"/>
        </w:rPr>
        <w:t> </w:t>
      </w:r>
    </w:p>
    <w:p w14:paraId="719AA6E9"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55021D0C"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4D213E7C"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relativo al suministro del </w:t>
      </w:r>
      <w:r>
        <w:rPr>
          <w:rFonts w:ascii="Calibri" w:hAnsi="Calibri" w:cs="Tahoma"/>
          <w:color w:val="000000"/>
          <w:sz w:val="20"/>
          <w:szCs w:val="20"/>
        </w:rPr>
        <w:t>___________</w:t>
      </w:r>
      <w:r w:rsidRPr="0038242F">
        <w:rPr>
          <w:rFonts w:ascii="Calibri" w:hAnsi="Calibri" w:cs="Tahoma"/>
          <w:color w:val="000000"/>
          <w:sz w:val="20"/>
          <w:szCs w:val="20"/>
        </w:rPr>
        <w:t>, por un importe de (monto del contrato incluyendo I.V.A).</w:t>
      </w:r>
    </w:p>
    <w:p w14:paraId="0F66EED2"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7AE4A49C" w14:textId="2F4139BE"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la Fianza se otorga en los términos del presente contrato, para garantizar todas y cada una de las obligaciones derivadas de la Licitación Pública Internacional bajo la Cobertura de </w:t>
      </w:r>
      <w:r>
        <w:rPr>
          <w:rFonts w:ascii="Calibri" w:hAnsi="Calibri" w:cs="Tahoma"/>
          <w:color w:val="000000"/>
          <w:sz w:val="20"/>
          <w:szCs w:val="20"/>
        </w:rPr>
        <w:t>Tratados</w:t>
      </w:r>
      <w:r w:rsidRPr="0038242F">
        <w:rPr>
          <w:rFonts w:ascii="Calibri" w:hAnsi="Calibri" w:cs="Tahoma"/>
          <w:color w:val="000000"/>
          <w:sz w:val="20"/>
          <w:szCs w:val="20"/>
        </w:rPr>
        <w:t xml:space="preserve"> Pres</w:t>
      </w:r>
      <w:r>
        <w:rPr>
          <w:rFonts w:ascii="Calibri" w:hAnsi="Calibri" w:cs="Tahoma"/>
          <w:color w:val="000000"/>
          <w:sz w:val="20"/>
          <w:szCs w:val="20"/>
        </w:rPr>
        <w:t xml:space="preserve">encial No. </w:t>
      </w:r>
      <w:r w:rsidR="00435C4E">
        <w:rPr>
          <w:rFonts w:ascii="Calibri" w:hAnsi="Calibri" w:cs="Tahoma"/>
          <w:color w:val="000000"/>
          <w:sz w:val="20"/>
          <w:szCs w:val="20"/>
        </w:rPr>
        <w:t>LP-919044992-I02-2026</w:t>
      </w:r>
      <w:r w:rsidRPr="0038242F">
        <w:rPr>
          <w:rFonts w:ascii="Calibri" w:hAnsi="Calibri" w:cs="Tahoma"/>
          <w:color w:val="000000"/>
          <w:sz w:val="20"/>
          <w:szCs w:val="20"/>
        </w:rPr>
        <w:t>.</w:t>
      </w:r>
    </w:p>
    <w:p w14:paraId="308BE8F6"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0274FB9D"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5CE56C22"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687233BC"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14:paraId="0037ACE9"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72F1128D"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14:paraId="25619600"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2BC439B8"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Que la Institución Afianzadora acepta lo preceptuado por los artículos 174, 178, 179, 282, 283 y 289 de la Ley de Instituciones de Seguros y de Fianzas en vigor.</w:t>
      </w:r>
    </w:p>
    <w:p w14:paraId="21E718C5" w14:textId="77777777" w:rsidR="00344D3F" w:rsidRPr="0038242F" w:rsidRDefault="00344D3F" w:rsidP="00344D3F">
      <w:pPr>
        <w:pStyle w:val="NormalWeb"/>
        <w:spacing w:before="0" w:beforeAutospacing="0" w:after="0" w:afterAutospacing="0"/>
        <w:ind w:left="720" w:firstLine="45"/>
        <w:jc w:val="both"/>
        <w:rPr>
          <w:color w:val="000000"/>
          <w:sz w:val="20"/>
          <w:szCs w:val="20"/>
        </w:rPr>
      </w:pPr>
    </w:p>
    <w:p w14:paraId="39ADF7A3" w14:textId="77777777" w:rsidR="00344D3F" w:rsidRPr="0038242F" w:rsidRDefault="00344D3F" w:rsidP="00636197">
      <w:pPr>
        <w:pStyle w:val="NormalWeb"/>
        <w:numPr>
          <w:ilvl w:val="0"/>
          <w:numId w:val="53"/>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6201F949" w14:textId="77777777" w:rsidR="00344D3F" w:rsidRPr="0038242F" w:rsidRDefault="00344D3F" w:rsidP="00344D3F">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14:paraId="00C553E5" w14:textId="77777777" w:rsidR="00344D3F" w:rsidRPr="0038242F" w:rsidRDefault="00344D3F" w:rsidP="00344D3F">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14:paraId="2D301AA9" w14:textId="77777777" w:rsidR="00344D3F" w:rsidRDefault="00344D3F" w:rsidP="00344D3F">
      <w:pPr>
        <w:pStyle w:val="NormalWeb"/>
        <w:spacing w:before="0" w:beforeAutospacing="0" w:after="0" w:afterAutospacing="0"/>
        <w:ind w:left="720"/>
        <w:jc w:val="both"/>
        <w:rPr>
          <w:rFonts w:ascii="Calibri" w:hAnsi="Calibri" w:cs="Tahoma"/>
          <w:color w:val="000000"/>
          <w:sz w:val="20"/>
          <w:szCs w:val="20"/>
        </w:rPr>
      </w:pPr>
      <w:r w:rsidRPr="0038242F">
        <w:rPr>
          <w:rFonts w:ascii="Calibri" w:hAnsi="Calibri" w:cs="Tahoma"/>
          <w:color w:val="000000"/>
          <w:sz w:val="20"/>
          <w:szCs w:val="20"/>
        </w:rPr>
        <w:t> </w:t>
      </w:r>
    </w:p>
    <w:p w14:paraId="0639E2FD" w14:textId="77777777" w:rsidR="002A1323" w:rsidRDefault="002A1323" w:rsidP="00344D3F">
      <w:pPr>
        <w:pStyle w:val="NormalWeb"/>
        <w:spacing w:before="0" w:beforeAutospacing="0" w:after="0" w:afterAutospacing="0"/>
        <w:ind w:left="720"/>
        <w:jc w:val="both"/>
        <w:rPr>
          <w:rFonts w:ascii="Calibri" w:hAnsi="Calibri" w:cs="Tahoma"/>
          <w:color w:val="000000"/>
          <w:sz w:val="20"/>
          <w:szCs w:val="20"/>
        </w:rPr>
      </w:pPr>
    </w:p>
    <w:p w14:paraId="3B58B6D0" w14:textId="77777777" w:rsidR="002A1323" w:rsidRDefault="002A1323" w:rsidP="00344D3F">
      <w:pPr>
        <w:pStyle w:val="NormalWeb"/>
        <w:spacing w:before="0" w:beforeAutospacing="0" w:after="0" w:afterAutospacing="0"/>
        <w:ind w:left="720"/>
        <w:jc w:val="both"/>
        <w:rPr>
          <w:rFonts w:ascii="Calibri" w:hAnsi="Calibri" w:cs="Tahoma"/>
          <w:color w:val="000000"/>
          <w:sz w:val="20"/>
          <w:szCs w:val="20"/>
        </w:rPr>
      </w:pPr>
    </w:p>
    <w:p w14:paraId="626D08A4" w14:textId="77777777" w:rsidR="002A1323" w:rsidRDefault="002A1323" w:rsidP="00344D3F">
      <w:pPr>
        <w:pStyle w:val="NormalWeb"/>
        <w:spacing w:before="0" w:beforeAutospacing="0" w:after="0" w:afterAutospacing="0"/>
        <w:ind w:left="720"/>
        <w:jc w:val="both"/>
        <w:rPr>
          <w:rFonts w:ascii="Calibri" w:hAnsi="Calibri" w:cs="Tahoma"/>
          <w:color w:val="000000"/>
          <w:sz w:val="20"/>
          <w:szCs w:val="20"/>
        </w:rPr>
      </w:pPr>
    </w:p>
    <w:p w14:paraId="04093B76" w14:textId="77777777" w:rsidR="00344D3F" w:rsidRPr="00E2255E" w:rsidRDefault="00344D3F" w:rsidP="00344D3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cs="Calibri"/>
          <w:b/>
          <w:bCs/>
        </w:rPr>
      </w:pPr>
      <w:r w:rsidRPr="00E2255E">
        <w:rPr>
          <w:rFonts w:ascii="Calibri" w:hAnsi="Calibri" w:cs="Calibri"/>
          <w:b/>
          <w:bCs/>
        </w:rPr>
        <w:lastRenderedPageBreak/>
        <w:t>ANEXO 11</w:t>
      </w:r>
    </w:p>
    <w:p w14:paraId="713ACC0F" w14:textId="77777777" w:rsidR="00344D3F" w:rsidRPr="00174D9C" w:rsidRDefault="00344D3F" w:rsidP="00344D3F">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77B347C1" w14:textId="77777777" w:rsidR="00344D3F" w:rsidRPr="00174D9C" w:rsidRDefault="00344D3F" w:rsidP="00344D3F">
      <w:pPr>
        <w:pStyle w:val="Default"/>
        <w:rPr>
          <w:rFonts w:ascii="Calibri" w:hAnsi="Calibri" w:cs="Calibri"/>
          <w:b/>
          <w:bCs/>
          <w:sz w:val="20"/>
          <w:szCs w:val="20"/>
        </w:rPr>
      </w:pPr>
    </w:p>
    <w:p w14:paraId="33D4B9B7" w14:textId="77777777" w:rsidR="00344D3F" w:rsidRPr="00174D9C" w:rsidRDefault="00344D3F" w:rsidP="00344D3F">
      <w:pPr>
        <w:pStyle w:val="Default"/>
        <w:rPr>
          <w:rFonts w:ascii="Calibri" w:hAnsi="Calibri" w:cs="Calibri"/>
          <w:b/>
          <w:bCs/>
          <w:sz w:val="20"/>
          <w:szCs w:val="20"/>
        </w:rPr>
      </w:pPr>
    </w:p>
    <w:p w14:paraId="02E56C0A" w14:textId="77777777" w:rsidR="00344D3F" w:rsidRPr="00174D9C" w:rsidRDefault="00344D3F" w:rsidP="00344D3F">
      <w:pPr>
        <w:pStyle w:val="Default"/>
        <w:rPr>
          <w:rFonts w:ascii="Calibri" w:hAnsi="Calibri" w:cs="Calibri"/>
          <w:b/>
          <w:bCs/>
          <w:sz w:val="20"/>
          <w:szCs w:val="20"/>
        </w:rPr>
      </w:pPr>
    </w:p>
    <w:p w14:paraId="366E64D8" w14:textId="77777777" w:rsidR="00344D3F" w:rsidRPr="00174D9C" w:rsidRDefault="00344D3F" w:rsidP="00344D3F">
      <w:pPr>
        <w:pStyle w:val="Default"/>
        <w:rPr>
          <w:rFonts w:ascii="Calibri" w:hAnsi="Calibri" w:cs="Calibri"/>
          <w:b/>
          <w:bCs/>
          <w:sz w:val="20"/>
          <w:szCs w:val="20"/>
        </w:rPr>
      </w:pPr>
      <w:r>
        <w:rPr>
          <w:rFonts w:asciiTheme="minorHAnsi" w:hAnsiTheme="minorHAnsi" w:cs="Arial"/>
          <w:b/>
          <w:sz w:val="20"/>
          <w:szCs w:val="20"/>
        </w:rPr>
        <w:t>LIC. VICENTE ARTURO LÓPEZ LIMÓN</w:t>
      </w:r>
    </w:p>
    <w:p w14:paraId="441F8890" w14:textId="77777777" w:rsidR="00344D3F" w:rsidRPr="00174D9C" w:rsidRDefault="00344D3F" w:rsidP="00344D3F">
      <w:pPr>
        <w:pStyle w:val="Default"/>
        <w:rPr>
          <w:rFonts w:ascii="Calibri" w:hAnsi="Calibri" w:cs="Calibri"/>
          <w:b/>
          <w:bCs/>
          <w:sz w:val="20"/>
          <w:szCs w:val="20"/>
        </w:rPr>
      </w:pPr>
      <w:r w:rsidRPr="00174D9C">
        <w:rPr>
          <w:rFonts w:ascii="Calibri" w:hAnsi="Calibri" w:cs="Calibri"/>
          <w:b/>
          <w:bCs/>
          <w:sz w:val="20"/>
          <w:szCs w:val="20"/>
        </w:rPr>
        <w:t>DIRECTOR ADMINISTRATIVO</w:t>
      </w:r>
    </w:p>
    <w:p w14:paraId="08C6E1D8" w14:textId="77777777" w:rsidR="00344D3F" w:rsidRPr="00174D9C" w:rsidRDefault="00344D3F" w:rsidP="00344D3F">
      <w:pPr>
        <w:pStyle w:val="Default"/>
        <w:rPr>
          <w:rFonts w:ascii="Calibri" w:hAnsi="Calibri" w:cs="Calibri"/>
          <w:b/>
          <w:bCs/>
          <w:sz w:val="20"/>
          <w:szCs w:val="20"/>
        </w:rPr>
      </w:pPr>
      <w:r w:rsidRPr="00174D9C">
        <w:rPr>
          <w:rFonts w:ascii="Calibri" w:hAnsi="Calibri" w:cs="Calibri"/>
          <w:b/>
          <w:bCs/>
          <w:sz w:val="20"/>
          <w:szCs w:val="20"/>
        </w:rPr>
        <w:t>PRESENTE.</w:t>
      </w:r>
    </w:p>
    <w:p w14:paraId="50D2D3AA" w14:textId="77777777" w:rsidR="00344D3F" w:rsidRPr="00174D9C" w:rsidRDefault="00344D3F" w:rsidP="00344D3F">
      <w:pPr>
        <w:pStyle w:val="Default"/>
        <w:rPr>
          <w:rFonts w:ascii="Calibri" w:hAnsi="Calibri" w:cs="Calibri"/>
          <w:sz w:val="20"/>
          <w:szCs w:val="20"/>
        </w:rPr>
      </w:pPr>
    </w:p>
    <w:p w14:paraId="430F0370" w14:textId="77777777" w:rsidR="00344D3F" w:rsidRPr="00174D9C" w:rsidRDefault="00344D3F" w:rsidP="00344D3F">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3203C1FF" w14:textId="77777777" w:rsidR="00344D3F" w:rsidRPr="00174D9C" w:rsidRDefault="00344D3F" w:rsidP="00344D3F">
      <w:pPr>
        <w:pStyle w:val="Default"/>
        <w:rPr>
          <w:rFonts w:ascii="Calibri" w:hAnsi="Calibri" w:cs="Calibri"/>
          <w:sz w:val="20"/>
          <w:szCs w:val="20"/>
        </w:rPr>
      </w:pPr>
    </w:p>
    <w:p w14:paraId="5536131A" w14:textId="77777777" w:rsidR="00344D3F" w:rsidRPr="00174D9C" w:rsidRDefault="00344D3F" w:rsidP="00344D3F">
      <w:pPr>
        <w:pStyle w:val="Default"/>
        <w:rPr>
          <w:rFonts w:ascii="Calibri" w:hAnsi="Calibri" w:cs="Calibri"/>
          <w:sz w:val="20"/>
          <w:szCs w:val="20"/>
        </w:rPr>
      </w:pPr>
    </w:p>
    <w:p w14:paraId="1687A085" w14:textId="61ECCEDF" w:rsidR="00344D3F" w:rsidRPr="00174D9C" w:rsidRDefault="00344D3F" w:rsidP="00344D3F">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INTERNACIONAL BAJO LA COBERTURA DE TRATADOS PRESENCIAL</w:t>
      </w:r>
      <w:r w:rsidRPr="00174D9C">
        <w:rPr>
          <w:rFonts w:ascii="Calibri" w:hAnsi="Calibri" w:cs="Calibri"/>
          <w:b/>
          <w:bCs/>
          <w:sz w:val="20"/>
          <w:szCs w:val="20"/>
        </w:rPr>
        <w:t xml:space="preserve"> No. </w:t>
      </w:r>
      <w:r w:rsidR="00435C4E">
        <w:rPr>
          <w:rFonts w:ascii="Calibri" w:hAnsi="Calibri" w:cs="Calibri"/>
          <w:b/>
          <w:bCs/>
          <w:sz w:val="20"/>
          <w:szCs w:val="20"/>
        </w:rPr>
        <w:t>LP-919044992-I02-2026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6C25BA26" w14:textId="77777777" w:rsidR="00344D3F" w:rsidRPr="00174D9C" w:rsidRDefault="00344D3F" w:rsidP="00344D3F">
      <w:pPr>
        <w:pStyle w:val="Default"/>
        <w:spacing w:line="360" w:lineRule="auto"/>
        <w:jc w:val="both"/>
        <w:rPr>
          <w:rFonts w:ascii="Calibri" w:hAnsi="Calibri" w:cs="Calibri"/>
          <w:sz w:val="20"/>
          <w:szCs w:val="20"/>
        </w:rPr>
      </w:pPr>
    </w:p>
    <w:p w14:paraId="7E63279B" w14:textId="77777777" w:rsidR="00344D3F" w:rsidRPr="00174D9C" w:rsidRDefault="00344D3F" w:rsidP="00344D3F">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3CF3636A" w14:textId="77777777" w:rsidR="00344D3F" w:rsidRPr="00174D9C" w:rsidRDefault="00344D3F" w:rsidP="00344D3F">
      <w:pPr>
        <w:pStyle w:val="Default"/>
        <w:spacing w:line="360" w:lineRule="auto"/>
        <w:ind w:left="993" w:right="709"/>
        <w:jc w:val="both"/>
        <w:rPr>
          <w:rFonts w:ascii="Calibri" w:hAnsi="Calibri" w:cs="Calibri"/>
          <w:sz w:val="20"/>
          <w:szCs w:val="20"/>
        </w:rPr>
      </w:pPr>
    </w:p>
    <w:p w14:paraId="6039A7F5" w14:textId="77777777" w:rsidR="00344D3F" w:rsidRPr="00174D9C" w:rsidRDefault="00344D3F" w:rsidP="00344D3F">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1EED42AA" w14:textId="77777777" w:rsidR="00344D3F" w:rsidRPr="00174D9C" w:rsidRDefault="00344D3F" w:rsidP="00344D3F">
      <w:pPr>
        <w:pStyle w:val="Default"/>
        <w:spacing w:line="360" w:lineRule="auto"/>
        <w:ind w:left="993" w:right="709"/>
        <w:jc w:val="both"/>
        <w:rPr>
          <w:rFonts w:ascii="Calibri" w:hAnsi="Calibri" w:cs="Calibri"/>
          <w:sz w:val="20"/>
          <w:szCs w:val="20"/>
        </w:rPr>
      </w:pPr>
    </w:p>
    <w:p w14:paraId="0F233360" w14:textId="77777777" w:rsidR="00344D3F" w:rsidRPr="002A1323" w:rsidRDefault="00344D3F" w:rsidP="00344D3F">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w:t>
      </w:r>
      <w:r w:rsidRPr="002A1323">
        <w:rPr>
          <w:rFonts w:ascii="Calibri" w:hAnsi="Calibri" w:cs="Calibri"/>
          <w:sz w:val="20"/>
          <w:szCs w:val="20"/>
        </w:rPr>
        <w:t xml:space="preserve">inhabilitación. </w:t>
      </w:r>
    </w:p>
    <w:p w14:paraId="5476A584" w14:textId="77777777" w:rsidR="00344D3F" w:rsidRPr="002A1323" w:rsidRDefault="00344D3F" w:rsidP="00344D3F">
      <w:pPr>
        <w:pStyle w:val="Default"/>
        <w:rPr>
          <w:rFonts w:ascii="Calibri" w:hAnsi="Calibri" w:cs="Calibri"/>
          <w:b/>
          <w:bCs/>
          <w:sz w:val="20"/>
          <w:szCs w:val="20"/>
        </w:rPr>
      </w:pPr>
    </w:p>
    <w:p w14:paraId="66B8A945" w14:textId="77777777" w:rsidR="00344D3F" w:rsidRPr="002A1323" w:rsidRDefault="00344D3F" w:rsidP="00344D3F">
      <w:pPr>
        <w:pStyle w:val="Default"/>
        <w:rPr>
          <w:rFonts w:ascii="Calibri" w:hAnsi="Calibri" w:cs="Calibri"/>
          <w:b/>
          <w:bCs/>
          <w:sz w:val="20"/>
          <w:szCs w:val="20"/>
        </w:rPr>
      </w:pPr>
    </w:p>
    <w:p w14:paraId="5542A09F" w14:textId="77777777" w:rsidR="00344D3F" w:rsidRPr="002A1323" w:rsidRDefault="00344D3F" w:rsidP="00344D3F">
      <w:pPr>
        <w:autoSpaceDE w:val="0"/>
        <w:autoSpaceDN w:val="0"/>
        <w:adjustRightInd w:val="0"/>
        <w:jc w:val="center"/>
        <w:rPr>
          <w:rFonts w:ascii="Calibri" w:hAnsi="Calibri" w:cs="Calibri"/>
          <w:b/>
          <w:sz w:val="20"/>
          <w:szCs w:val="20"/>
        </w:rPr>
      </w:pPr>
      <w:r w:rsidRPr="002A1323">
        <w:rPr>
          <w:rFonts w:ascii="Calibri" w:hAnsi="Calibri" w:cs="Calibri"/>
          <w:b/>
          <w:sz w:val="20"/>
          <w:szCs w:val="20"/>
        </w:rPr>
        <w:t>ATENTAMENTE</w:t>
      </w:r>
    </w:p>
    <w:p w14:paraId="7818C475" w14:textId="77777777" w:rsidR="00344D3F" w:rsidRPr="002A1323" w:rsidRDefault="00344D3F" w:rsidP="00344D3F">
      <w:pPr>
        <w:autoSpaceDE w:val="0"/>
        <w:autoSpaceDN w:val="0"/>
        <w:adjustRightInd w:val="0"/>
        <w:jc w:val="center"/>
        <w:rPr>
          <w:rFonts w:ascii="Calibri" w:hAnsi="Calibri" w:cs="Calibri"/>
          <w:b/>
          <w:sz w:val="20"/>
          <w:szCs w:val="20"/>
        </w:rPr>
      </w:pPr>
    </w:p>
    <w:p w14:paraId="6935AE65" w14:textId="77777777" w:rsidR="00344D3F" w:rsidRPr="002A1323" w:rsidRDefault="00344D3F" w:rsidP="00344D3F">
      <w:pPr>
        <w:autoSpaceDE w:val="0"/>
        <w:autoSpaceDN w:val="0"/>
        <w:adjustRightInd w:val="0"/>
        <w:jc w:val="center"/>
        <w:rPr>
          <w:rFonts w:ascii="Calibri" w:hAnsi="Calibri" w:cs="Calibri"/>
          <w:b/>
          <w:sz w:val="20"/>
          <w:szCs w:val="20"/>
        </w:rPr>
      </w:pPr>
    </w:p>
    <w:p w14:paraId="4B703620" w14:textId="77777777" w:rsidR="00344D3F" w:rsidRPr="002A1323" w:rsidRDefault="00344D3F" w:rsidP="00344D3F">
      <w:pPr>
        <w:tabs>
          <w:tab w:val="left" w:pos="5245"/>
          <w:tab w:val="left" w:pos="7655"/>
        </w:tabs>
        <w:ind w:right="-91"/>
        <w:jc w:val="center"/>
        <w:rPr>
          <w:rFonts w:ascii="Calibri" w:hAnsi="Calibri" w:cs="Arial"/>
          <w:b/>
          <w:sz w:val="20"/>
          <w:szCs w:val="20"/>
        </w:rPr>
      </w:pPr>
      <w:r w:rsidRPr="002A1323">
        <w:rPr>
          <w:rFonts w:ascii="Calibri" w:hAnsi="Calibri" w:cs="Arial"/>
          <w:b/>
          <w:sz w:val="20"/>
          <w:szCs w:val="20"/>
        </w:rPr>
        <w:t>_____________________________________________________</w:t>
      </w:r>
    </w:p>
    <w:p w14:paraId="2AD956DF" w14:textId="77777777" w:rsidR="00344D3F" w:rsidRPr="002A1323" w:rsidRDefault="00344D3F" w:rsidP="00344D3F">
      <w:pPr>
        <w:tabs>
          <w:tab w:val="left" w:pos="5245"/>
          <w:tab w:val="left" w:pos="7655"/>
        </w:tabs>
        <w:ind w:right="-91"/>
        <w:jc w:val="center"/>
        <w:rPr>
          <w:rFonts w:ascii="Calibri" w:hAnsi="Calibri" w:cs="Arial"/>
          <w:b/>
          <w:sz w:val="20"/>
          <w:szCs w:val="20"/>
        </w:rPr>
      </w:pPr>
      <w:r w:rsidRPr="002A1323">
        <w:rPr>
          <w:rFonts w:ascii="Calibri" w:hAnsi="Calibri" w:cs="Arial"/>
          <w:b/>
          <w:sz w:val="20"/>
          <w:szCs w:val="20"/>
        </w:rPr>
        <w:t>Nombre, Firma y del Representante de la Empresa</w:t>
      </w:r>
    </w:p>
    <w:p w14:paraId="6EE67C68" w14:textId="77777777" w:rsidR="00344D3F" w:rsidRDefault="00344D3F" w:rsidP="00344D3F">
      <w:pPr>
        <w:tabs>
          <w:tab w:val="left" w:pos="5245"/>
          <w:tab w:val="left" w:pos="7655"/>
        </w:tabs>
        <w:ind w:right="-91"/>
        <w:jc w:val="center"/>
        <w:rPr>
          <w:rFonts w:ascii="Calibri" w:hAnsi="Calibri" w:cs="Arial"/>
          <w:b/>
          <w:sz w:val="20"/>
          <w:szCs w:val="20"/>
        </w:rPr>
      </w:pPr>
    </w:p>
    <w:p w14:paraId="7BBD891D" w14:textId="77777777" w:rsidR="002A1323" w:rsidRDefault="002A1323" w:rsidP="00344D3F">
      <w:pPr>
        <w:tabs>
          <w:tab w:val="left" w:pos="5245"/>
          <w:tab w:val="left" w:pos="7655"/>
        </w:tabs>
        <w:ind w:right="-91"/>
        <w:jc w:val="center"/>
        <w:rPr>
          <w:rFonts w:ascii="Calibri" w:hAnsi="Calibri" w:cs="Arial"/>
          <w:b/>
          <w:sz w:val="20"/>
          <w:szCs w:val="20"/>
        </w:rPr>
      </w:pPr>
    </w:p>
    <w:p w14:paraId="4F117DB4" w14:textId="77777777" w:rsidR="002A1323" w:rsidRDefault="002A1323" w:rsidP="00344D3F">
      <w:pPr>
        <w:tabs>
          <w:tab w:val="left" w:pos="5245"/>
          <w:tab w:val="left" w:pos="7655"/>
        </w:tabs>
        <w:ind w:right="-91"/>
        <w:jc w:val="center"/>
        <w:rPr>
          <w:rFonts w:ascii="Calibri" w:hAnsi="Calibri" w:cs="Arial"/>
          <w:b/>
          <w:sz w:val="20"/>
          <w:szCs w:val="20"/>
        </w:rPr>
      </w:pPr>
    </w:p>
    <w:p w14:paraId="213168A3" w14:textId="77777777" w:rsidR="002A1323" w:rsidRDefault="002A1323" w:rsidP="00344D3F">
      <w:pPr>
        <w:tabs>
          <w:tab w:val="left" w:pos="5245"/>
          <w:tab w:val="left" w:pos="7655"/>
        </w:tabs>
        <w:ind w:right="-91"/>
        <w:jc w:val="center"/>
        <w:rPr>
          <w:rFonts w:ascii="Calibri" w:hAnsi="Calibri" w:cs="Arial"/>
          <w:b/>
          <w:sz w:val="20"/>
          <w:szCs w:val="20"/>
        </w:rPr>
      </w:pPr>
    </w:p>
    <w:p w14:paraId="1B3F81FE" w14:textId="77777777" w:rsidR="00344D3F" w:rsidRPr="002A1323" w:rsidRDefault="00344D3F" w:rsidP="00344D3F">
      <w:pPr>
        <w:tabs>
          <w:tab w:val="left" w:pos="5245"/>
          <w:tab w:val="left" w:pos="7655"/>
        </w:tabs>
        <w:ind w:right="-91"/>
        <w:jc w:val="center"/>
        <w:rPr>
          <w:rFonts w:ascii="Calibri" w:hAnsi="Calibri" w:cs="Arial"/>
          <w:b/>
          <w:sz w:val="20"/>
          <w:szCs w:val="20"/>
        </w:rPr>
      </w:pPr>
    </w:p>
    <w:p w14:paraId="6E6AA970" w14:textId="77777777" w:rsidR="00344D3F" w:rsidRPr="002A1323" w:rsidRDefault="00344D3F" w:rsidP="00344D3F">
      <w:pPr>
        <w:tabs>
          <w:tab w:val="left" w:pos="5245"/>
          <w:tab w:val="left" w:pos="7655"/>
        </w:tabs>
        <w:ind w:right="-91"/>
        <w:jc w:val="center"/>
        <w:rPr>
          <w:rFonts w:ascii="Calibri" w:hAnsi="Calibri" w:cs="Arial"/>
          <w:b/>
          <w:sz w:val="20"/>
          <w:szCs w:val="20"/>
        </w:rPr>
      </w:pPr>
    </w:p>
    <w:p w14:paraId="0CF3286C"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autoSpaceDE w:val="0"/>
        <w:autoSpaceDN w:val="0"/>
        <w:adjustRightInd w:val="0"/>
        <w:jc w:val="center"/>
        <w:rPr>
          <w:rFonts w:ascii="Calibri" w:hAnsi="Calibri" w:cs="Calibri"/>
          <w:b/>
        </w:rPr>
      </w:pPr>
      <w:r w:rsidRPr="00E2255E">
        <w:rPr>
          <w:rFonts w:ascii="Calibri" w:hAnsi="Calibri" w:cs="Calibri"/>
          <w:b/>
        </w:rPr>
        <w:lastRenderedPageBreak/>
        <w:t>ANEXO 12</w:t>
      </w:r>
    </w:p>
    <w:p w14:paraId="67627F17" w14:textId="77777777" w:rsidR="00344D3F" w:rsidRPr="00174D9C" w:rsidRDefault="00344D3F" w:rsidP="00344D3F">
      <w:pPr>
        <w:pStyle w:val="Default"/>
        <w:jc w:val="both"/>
        <w:rPr>
          <w:rFonts w:ascii="Calibri" w:hAnsi="Calibri" w:cs="Calibri"/>
          <w:b/>
          <w:bCs/>
          <w:sz w:val="22"/>
          <w:szCs w:val="23"/>
        </w:rPr>
      </w:pPr>
    </w:p>
    <w:p w14:paraId="48B2769D" w14:textId="77777777" w:rsidR="00344D3F" w:rsidRPr="00174D9C" w:rsidRDefault="00344D3F" w:rsidP="00344D3F">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017D3609" w14:textId="77777777" w:rsidR="00344D3F" w:rsidRPr="00174D9C" w:rsidRDefault="00344D3F" w:rsidP="00344D3F">
      <w:pPr>
        <w:pStyle w:val="Default"/>
        <w:rPr>
          <w:rFonts w:ascii="Calibri" w:hAnsi="Calibri" w:cs="Calibri"/>
          <w:i/>
          <w:iCs/>
          <w:sz w:val="20"/>
          <w:szCs w:val="22"/>
        </w:rPr>
      </w:pPr>
    </w:p>
    <w:p w14:paraId="3B8EB84F" w14:textId="77777777" w:rsidR="00344D3F" w:rsidRPr="00174D9C" w:rsidRDefault="00344D3F" w:rsidP="00344D3F">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6D417BA6" w14:textId="77777777" w:rsidR="00344D3F" w:rsidRPr="00174D9C" w:rsidRDefault="00344D3F" w:rsidP="00344D3F">
      <w:pPr>
        <w:pStyle w:val="Default"/>
        <w:rPr>
          <w:rFonts w:ascii="Calibri" w:hAnsi="Calibri" w:cs="Calibri"/>
          <w:sz w:val="20"/>
          <w:szCs w:val="22"/>
        </w:rPr>
      </w:pPr>
    </w:p>
    <w:p w14:paraId="04318984" w14:textId="77777777" w:rsidR="00344D3F" w:rsidRPr="00174D9C" w:rsidRDefault="00344D3F" w:rsidP="00344D3F">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7B754A51" w14:textId="77777777" w:rsidR="00344D3F" w:rsidRPr="00174D9C" w:rsidRDefault="00344D3F" w:rsidP="00344D3F">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5DB0FC8F" w14:textId="77777777" w:rsidR="00344D3F" w:rsidRPr="00174D9C" w:rsidRDefault="00344D3F" w:rsidP="00344D3F">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69D5F2F5" w14:textId="77777777" w:rsidR="00344D3F" w:rsidRPr="00174D9C" w:rsidRDefault="00344D3F" w:rsidP="00344D3F">
      <w:pPr>
        <w:spacing w:line="216" w:lineRule="exact"/>
        <w:ind w:firstLine="288"/>
        <w:jc w:val="both"/>
        <w:rPr>
          <w:rFonts w:ascii="Calibri" w:hAnsi="Calibri" w:cs="Calibri"/>
          <w:sz w:val="14"/>
          <w:szCs w:val="16"/>
        </w:rPr>
      </w:pPr>
    </w:p>
    <w:p w14:paraId="4FD68841" w14:textId="77777777" w:rsidR="00344D3F" w:rsidRPr="00174D9C" w:rsidRDefault="00344D3F" w:rsidP="00344D3F">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74360AFD" w14:textId="77777777" w:rsidR="00344D3F" w:rsidRPr="00174D9C" w:rsidRDefault="00344D3F" w:rsidP="00344D3F">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344D3F" w:rsidRPr="00EF115D" w14:paraId="23BA761E" w14:textId="77777777" w:rsidTr="008F6DBB">
        <w:trPr>
          <w:trHeight w:val="96"/>
        </w:trPr>
        <w:tc>
          <w:tcPr>
            <w:tcW w:w="9639" w:type="dxa"/>
            <w:gridSpan w:val="5"/>
            <w:shd w:val="clear" w:color="auto" w:fill="A3EDFF"/>
          </w:tcPr>
          <w:p w14:paraId="585082E5"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ESTRATIFICACIÓN</w:t>
            </w:r>
          </w:p>
        </w:tc>
      </w:tr>
      <w:tr w:rsidR="00344D3F" w:rsidRPr="00EF115D" w14:paraId="7607C3DC" w14:textId="77777777" w:rsidTr="008F6DBB">
        <w:tc>
          <w:tcPr>
            <w:tcW w:w="1687" w:type="dxa"/>
            <w:shd w:val="clear" w:color="auto" w:fill="A3EDFF"/>
          </w:tcPr>
          <w:p w14:paraId="43521818"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TAMAÑO</w:t>
            </w:r>
          </w:p>
          <w:p w14:paraId="3F73173A"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A3EDFF"/>
          </w:tcPr>
          <w:p w14:paraId="3D4EE2F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SECTOR</w:t>
            </w:r>
          </w:p>
          <w:p w14:paraId="1666D25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A3EDFF"/>
          </w:tcPr>
          <w:p w14:paraId="01A0F415"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A3EDFF"/>
          </w:tcPr>
          <w:p w14:paraId="16C0893F"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A3EDFF"/>
          </w:tcPr>
          <w:p w14:paraId="735DF187"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TOPE MÁXIMO COMBINADO*</w:t>
            </w:r>
          </w:p>
        </w:tc>
      </w:tr>
      <w:tr w:rsidR="00344D3F" w:rsidRPr="00EF115D" w14:paraId="15001918" w14:textId="77777777" w:rsidTr="008F6DBB">
        <w:tc>
          <w:tcPr>
            <w:tcW w:w="1687" w:type="dxa"/>
            <w:shd w:val="clear" w:color="auto" w:fill="A3EDFF"/>
          </w:tcPr>
          <w:p w14:paraId="22F1C23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MICRO</w:t>
            </w:r>
          </w:p>
        </w:tc>
        <w:tc>
          <w:tcPr>
            <w:tcW w:w="1795" w:type="dxa"/>
          </w:tcPr>
          <w:p w14:paraId="2FB5669E"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TODAS</w:t>
            </w:r>
          </w:p>
        </w:tc>
        <w:tc>
          <w:tcPr>
            <w:tcW w:w="2047" w:type="dxa"/>
          </w:tcPr>
          <w:p w14:paraId="5D2E87A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5D17CE3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HASTA $4</w:t>
            </w:r>
          </w:p>
        </w:tc>
        <w:tc>
          <w:tcPr>
            <w:tcW w:w="1701" w:type="dxa"/>
          </w:tcPr>
          <w:p w14:paraId="754FE48E"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4.6</w:t>
            </w:r>
          </w:p>
        </w:tc>
      </w:tr>
      <w:tr w:rsidR="00344D3F" w:rsidRPr="00EF115D" w14:paraId="476639E6" w14:textId="77777777" w:rsidTr="008F6DBB">
        <w:tc>
          <w:tcPr>
            <w:tcW w:w="1687" w:type="dxa"/>
            <w:vMerge w:val="restart"/>
            <w:shd w:val="clear" w:color="auto" w:fill="A3EDFF"/>
          </w:tcPr>
          <w:p w14:paraId="3FCF6AC9" w14:textId="77777777" w:rsidR="00344D3F" w:rsidRPr="00174D9C" w:rsidRDefault="00344D3F" w:rsidP="008F6DBB">
            <w:pPr>
              <w:jc w:val="center"/>
              <w:rPr>
                <w:rFonts w:ascii="Calibri" w:hAnsi="Calibri" w:cs="Calibri"/>
                <w:sz w:val="2"/>
                <w:szCs w:val="4"/>
              </w:rPr>
            </w:pPr>
          </w:p>
          <w:p w14:paraId="13407C49"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2BECB923"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33874B88"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686975BF"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30D71C52"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93</w:t>
            </w:r>
          </w:p>
        </w:tc>
      </w:tr>
      <w:tr w:rsidR="00344D3F" w:rsidRPr="00EF115D" w14:paraId="02A6F22E" w14:textId="77777777" w:rsidTr="008F6DBB">
        <w:tc>
          <w:tcPr>
            <w:tcW w:w="1687" w:type="dxa"/>
            <w:vMerge/>
            <w:shd w:val="clear" w:color="auto" w:fill="A3EDFF"/>
          </w:tcPr>
          <w:p w14:paraId="37C80AAA" w14:textId="77777777" w:rsidR="00344D3F" w:rsidRPr="00174D9C" w:rsidRDefault="00344D3F" w:rsidP="008F6DBB">
            <w:pPr>
              <w:jc w:val="center"/>
              <w:rPr>
                <w:rFonts w:ascii="Calibri" w:hAnsi="Calibri" w:cs="Calibri"/>
                <w:sz w:val="14"/>
                <w:szCs w:val="16"/>
              </w:rPr>
            </w:pPr>
          </w:p>
        </w:tc>
        <w:tc>
          <w:tcPr>
            <w:tcW w:w="1795" w:type="dxa"/>
          </w:tcPr>
          <w:p w14:paraId="104DFAFF"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1AA2B6F2"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6F511F21"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16241E31"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95</w:t>
            </w:r>
          </w:p>
        </w:tc>
      </w:tr>
      <w:tr w:rsidR="00344D3F" w:rsidRPr="00EF115D" w14:paraId="66486BED" w14:textId="77777777" w:rsidTr="008F6DBB">
        <w:tc>
          <w:tcPr>
            <w:tcW w:w="1687" w:type="dxa"/>
            <w:vMerge w:val="restart"/>
            <w:shd w:val="clear" w:color="auto" w:fill="A3EDFF"/>
          </w:tcPr>
          <w:p w14:paraId="59A580E9" w14:textId="77777777" w:rsidR="00344D3F" w:rsidRPr="00174D9C" w:rsidRDefault="00344D3F" w:rsidP="008F6DBB">
            <w:pPr>
              <w:jc w:val="center"/>
              <w:rPr>
                <w:rFonts w:ascii="Calibri" w:hAnsi="Calibri" w:cs="Calibri"/>
                <w:sz w:val="8"/>
                <w:szCs w:val="10"/>
              </w:rPr>
            </w:pPr>
          </w:p>
          <w:p w14:paraId="3D4F5F50" w14:textId="77777777" w:rsidR="00344D3F" w:rsidRPr="00174D9C" w:rsidRDefault="00344D3F" w:rsidP="008F6DBB">
            <w:pPr>
              <w:jc w:val="center"/>
              <w:rPr>
                <w:rFonts w:ascii="Calibri" w:hAnsi="Calibri" w:cs="Calibri"/>
                <w:sz w:val="8"/>
                <w:szCs w:val="10"/>
              </w:rPr>
            </w:pPr>
          </w:p>
          <w:p w14:paraId="2908436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MEDIANA</w:t>
            </w:r>
          </w:p>
        </w:tc>
        <w:tc>
          <w:tcPr>
            <w:tcW w:w="1795" w:type="dxa"/>
          </w:tcPr>
          <w:p w14:paraId="3D0F6B63"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1397970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398A7848"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10354298"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235</w:t>
            </w:r>
          </w:p>
        </w:tc>
      </w:tr>
      <w:tr w:rsidR="00344D3F" w:rsidRPr="00EF115D" w14:paraId="3FBAFB4C" w14:textId="77777777" w:rsidTr="008F6DBB">
        <w:tc>
          <w:tcPr>
            <w:tcW w:w="1687" w:type="dxa"/>
            <w:vMerge/>
            <w:shd w:val="clear" w:color="auto" w:fill="A3EDFF"/>
          </w:tcPr>
          <w:p w14:paraId="03615179" w14:textId="77777777" w:rsidR="00344D3F" w:rsidRPr="00174D9C" w:rsidRDefault="00344D3F" w:rsidP="008F6DBB">
            <w:pPr>
              <w:jc w:val="center"/>
              <w:rPr>
                <w:rFonts w:ascii="Calibri" w:hAnsi="Calibri" w:cs="Calibri"/>
                <w:sz w:val="14"/>
                <w:szCs w:val="16"/>
              </w:rPr>
            </w:pPr>
          </w:p>
        </w:tc>
        <w:tc>
          <w:tcPr>
            <w:tcW w:w="1795" w:type="dxa"/>
          </w:tcPr>
          <w:p w14:paraId="477F316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7597EB5A"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602CC3D8" w14:textId="77777777" w:rsidR="00344D3F" w:rsidRPr="00174D9C" w:rsidRDefault="00344D3F" w:rsidP="008F6DBB">
            <w:pPr>
              <w:jc w:val="center"/>
              <w:rPr>
                <w:rFonts w:ascii="Calibri" w:hAnsi="Calibri" w:cs="Calibri"/>
                <w:sz w:val="14"/>
                <w:szCs w:val="16"/>
              </w:rPr>
            </w:pPr>
          </w:p>
        </w:tc>
        <w:tc>
          <w:tcPr>
            <w:tcW w:w="1701" w:type="dxa"/>
            <w:vMerge/>
          </w:tcPr>
          <w:p w14:paraId="306221E4" w14:textId="77777777" w:rsidR="00344D3F" w:rsidRPr="00174D9C" w:rsidRDefault="00344D3F" w:rsidP="008F6DBB">
            <w:pPr>
              <w:jc w:val="center"/>
              <w:rPr>
                <w:rFonts w:ascii="Calibri" w:hAnsi="Calibri" w:cs="Calibri"/>
                <w:sz w:val="14"/>
                <w:szCs w:val="16"/>
              </w:rPr>
            </w:pPr>
          </w:p>
        </w:tc>
      </w:tr>
      <w:tr w:rsidR="00344D3F" w:rsidRPr="00EF115D" w14:paraId="58D8311E" w14:textId="77777777" w:rsidTr="008F6DBB">
        <w:tc>
          <w:tcPr>
            <w:tcW w:w="1687" w:type="dxa"/>
            <w:vMerge/>
            <w:shd w:val="clear" w:color="auto" w:fill="A3EDFF"/>
          </w:tcPr>
          <w:p w14:paraId="034779CA" w14:textId="77777777" w:rsidR="00344D3F" w:rsidRPr="00174D9C" w:rsidRDefault="00344D3F" w:rsidP="008F6DBB">
            <w:pPr>
              <w:jc w:val="center"/>
              <w:rPr>
                <w:rFonts w:ascii="Calibri" w:hAnsi="Calibri" w:cs="Calibri"/>
                <w:sz w:val="14"/>
                <w:szCs w:val="16"/>
              </w:rPr>
            </w:pPr>
          </w:p>
        </w:tc>
        <w:tc>
          <w:tcPr>
            <w:tcW w:w="1795" w:type="dxa"/>
          </w:tcPr>
          <w:p w14:paraId="6817F26D"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79BC3AB4"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45250CF1"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396E55A3" w14:textId="77777777" w:rsidR="00344D3F" w:rsidRPr="00174D9C" w:rsidRDefault="00344D3F" w:rsidP="008F6DBB">
            <w:pPr>
              <w:jc w:val="center"/>
              <w:rPr>
                <w:rFonts w:ascii="Calibri" w:hAnsi="Calibri" w:cs="Calibri"/>
                <w:sz w:val="14"/>
                <w:szCs w:val="16"/>
              </w:rPr>
            </w:pPr>
            <w:r w:rsidRPr="00174D9C">
              <w:rPr>
                <w:rFonts w:ascii="Calibri" w:hAnsi="Calibri" w:cs="Calibri"/>
                <w:sz w:val="14"/>
                <w:szCs w:val="16"/>
              </w:rPr>
              <w:t>250</w:t>
            </w:r>
          </w:p>
        </w:tc>
      </w:tr>
    </w:tbl>
    <w:p w14:paraId="78E1431B" w14:textId="77777777" w:rsidR="00344D3F" w:rsidRPr="00174D9C" w:rsidRDefault="00344D3F" w:rsidP="00344D3F">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74D862A2" w14:textId="77777777" w:rsidR="00344D3F" w:rsidRPr="00174D9C" w:rsidRDefault="00344D3F" w:rsidP="00344D3F">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2C4CDC8F" w14:textId="77777777" w:rsidR="00344D3F" w:rsidRPr="00174D9C" w:rsidRDefault="00344D3F" w:rsidP="00344D3F">
      <w:pPr>
        <w:spacing w:line="216" w:lineRule="exact"/>
        <w:jc w:val="both"/>
        <w:rPr>
          <w:rFonts w:ascii="Calibri" w:hAnsi="Calibri" w:cs="Calibri"/>
          <w:sz w:val="14"/>
          <w:szCs w:val="16"/>
        </w:rPr>
      </w:pPr>
    </w:p>
    <w:p w14:paraId="1BB62F98" w14:textId="77777777" w:rsidR="00344D3F" w:rsidRPr="00174D9C" w:rsidRDefault="00344D3F" w:rsidP="00344D3F">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374CA54C" w14:textId="77777777" w:rsidR="00344D3F" w:rsidRPr="00174D9C" w:rsidRDefault="00344D3F" w:rsidP="00344D3F">
      <w:pPr>
        <w:spacing w:line="216" w:lineRule="exact"/>
        <w:jc w:val="both"/>
        <w:rPr>
          <w:rFonts w:ascii="Calibri" w:hAnsi="Calibri" w:cs="Calibri"/>
          <w:sz w:val="14"/>
          <w:szCs w:val="16"/>
        </w:rPr>
      </w:pPr>
    </w:p>
    <w:p w14:paraId="126E2E9A" w14:textId="77777777" w:rsidR="00344D3F" w:rsidRPr="00174D9C" w:rsidRDefault="00344D3F" w:rsidP="00344D3F">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27FE8331" w14:textId="77777777" w:rsidR="00344D3F" w:rsidRPr="00174D9C" w:rsidRDefault="00344D3F" w:rsidP="00344D3F">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69FBBFF2" w14:textId="77777777" w:rsidR="00344D3F" w:rsidRPr="00174D9C" w:rsidRDefault="00344D3F" w:rsidP="00344D3F">
      <w:pPr>
        <w:spacing w:line="216" w:lineRule="exact"/>
        <w:jc w:val="center"/>
        <w:rPr>
          <w:rFonts w:ascii="Calibri" w:hAnsi="Calibri" w:cs="Calibri"/>
          <w:b/>
          <w:sz w:val="16"/>
          <w:szCs w:val="16"/>
        </w:rPr>
      </w:pPr>
    </w:p>
    <w:p w14:paraId="79FF9C40" w14:textId="77777777" w:rsidR="00344D3F" w:rsidRPr="002A1323" w:rsidRDefault="00344D3F" w:rsidP="00344D3F">
      <w:pPr>
        <w:spacing w:line="216" w:lineRule="exact"/>
        <w:jc w:val="center"/>
        <w:rPr>
          <w:rFonts w:ascii="Calibri" w:hAnsi="Calibri" w:cs="Calibri"/>
          <w:b/>
          <w:sz w:val="20"/>
          <w:szCs w:val="20"/>
        </w:rPr>
      </w:pPr>
      <w:r w:rsidRPr="002A1323">
        <w:rPr>
          <w:rFonts w:ascii="Calibri" w:hAnsi="Calibri" w:cs="Calibri"/>
          <w:b/>
          <w:sz w:val="20"/>
          <w:szCs w:val="20"/>
        </w:rPr>
        <w:t>INSTRUCTIVO DE LLENADO DEL “ANEXO 12”</w:t>
      </w:r>
    </w:p>
    <w:p w14:paraId="2D6FEF5C" w14:textId="77777777" w:rsidR="00344D3F" w:rsidRPr="00174D9C" w:rsidRDefault="00344D3F" w:rsidP="00344D3F">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344D3F" w:rsidRPr="00EF115D" w14:paraId="43881E8C"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A3EDFF"/>
          </w:tcPr>
          <w:p w14:paraId="3A3E61A8" w14:textId="77777777" w:rsidR="00344D3F" w:rsidRPr="00174D9C" w:rsidRDefault="00344D3F" w:rsidP="008F6DBB">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A3EDFF"/>
          </w:tcPr>
          <w:p w14:paraId="06353D95" w14:textId="77777777" w:rsidR="00344D3F" w:rsidRPr="00174D9C" w:rsidRDefault="00344D3F" w:rsidP="008F6DBB">
            <w:pPr>
              <w:spacing w:before="20"/>
              <w:jc w:val="center"/>
              <w:rPr>
                <w:rFonts w:ascii="Calibri" w:hAnsi="Calibri" w:cs="Calibri"/>
                <w:b/>
                <w:sz w:val="12"/>
                <w:szCs w:val="16"/>
              </w:rPr>
            </w:pPr>
            <w:r w:rsidRPr="00174D9C">
              <w:rPr>
                <w:rFonts w:ascii="Calibri" w:hAnsi="Calibri" w:cs="Calibri"/>
                <w:b/>
                <w:sz w:val="12"/>
                <w:szCs w:val="16"/>
              </w:rPr>
              <w:t>DESCRIPCIÓN</w:t>
            </w:r>
          </w:p>
        </w:tc>
      </w:tr>
      <w:tr w:rsidR="00344D3F" w:rsidRPr="00EF115D" w14:paraId="46B8C5C3"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5808BB26"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620075EC"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344D3F" w:rsidRPr="00EF115D" w14:paraId="519BD228"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39879A50"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2237CC0D"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344D3F" w:rsidRPr="00EF115D" w14:paraId="507799C9"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61DA34A7"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0B22C8A2"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344D3F" w:rsidRPr="00EF115D" w14:paraId="22955021"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175390EF"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7BEBDD4A"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344D3F" w:rsidRPr="00EF115D" w14:paraId="0E5964A0"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552FB95C"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22E6E12E"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344D3F" w:rsidRPr="00EF115D" w14:paraId="0671EF50"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16760979"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4956150A"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344D3F" w:rsidRPr="00EF115D" w14:paraId="3465F9C1"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5BF678E6"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1988E92C"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344D3F" w:rsidRPr="00EF115D" w14:paraId="523FF70C" w14:textId="77777777" w:rsidTr="008F6DBB">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472B2081"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5C8AC1F7" w14:textId="77777777" w:rsidR="00344D3F" w:rsidRPr="00174D9C" w:rsidRDefault="00344D3F" w:rsidP="008F6DBB">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344D3F" w:rsidRPr="00EF115D" w14:paraId="30827713" w14:textId="77777777" w:rsidTr="008F6DBB">
        <w:trPr>
          <w:cantSplit/>
          <w:jc w:val="center"/>
        </w:trPr>
        <w:tc>
          <w:tcPr>
            <w:tcW w:w="1095" w:type="dxa"/>
            <w:tcBorders>
              <w:top w:val="single" w:sz="6" w:space="0" w:color="auto"/>
              <w:left w:val="single" w:sz="6" w:space="0" w:color="auto"/>
              <w:bottom w:val="single" w:sz="6" w:space="0" w:color="auto"/>
              <w:right w:val="single" w:sz="6" w:space="0" w:color="auto"/>
            </w:tcBorders>
          </w:tcPr>
          <w:p w14:paraId="7AF56AC9" w14:textId="77777777" w:rsidR="00344D3F" w:rsidRPr="00174D9C" w:rsidRDefault="00344D3F" w:rsidP="008F6DBB">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340EA2A6" w14:textId="77777777" w:rsidR="00344D3F" w:rsidRPr="00174D9C" w:rsidRDefault="00344D3F" w:rsidP="008F6DBB">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2A1323" w:rsidRPr="00EF115D" w14:paraId="71CA4A74" w14:textId="77777777" w:rsidTr="002A1323">
        <w:trPr>
          <w:cantSplit/>
          <w:jc w:val="center"/>
        </w:trPr>
        <w:tc>
          <w:tcPr>
            <w:tcW w:w="1095" w:type="dxa"/>
            <w:tcBorders>
              <w:top w:val="single" w:sz="6" w:space="0" w:color="auto"/>
              <w:left w:val="single" w:sz="6" w:space="0" w:color="auto"/>
              <w:bottom w:val="single" w:sz="6" w:space="0" w:color="auto"/>
              <w:right w:val="single" w:sz="6" w:space="0" w:color="auto"/>
            </w:tcBorders>
          </w:tcPr>
          <w:p w14:paraId="271B8231" w14:textId="77777777" w:rsidR="002A1323" w:rsidRPr="00174D9C" w:rsidRDefault="002A1323" w:rsidP="008F6DBB">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655E680B" w14:textId="77777777" w:rsidR="002A1323" w:rsidRPr="00174D9C" w:rsidRDefault="002A1323" w:rsidP="008F6DBB">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2A1323" w:rsidRPr="00EF115D" w14:paraId="4813A9D2" w14:textId="77777777" w:rsidTr="002A1323">
        <w:trPr>
          <w:cantSplit/>
          <w:jc w:val="center"/>
        </w:trPr>
        <w:tc>
          <w:tcPr>
            <w:tcW w:w="1095" w:type="dxa"/>
            <w:tcBorders>
              <w:top w:val="single" w:sz="6" w:space="0" w:color="auto"/>
              <w:left w:val="single" w:sz="6" w:space="0" w:color="auto"/>
              <w:bottom w:val="single" w:sz="6" w:space="0" w:color="auto"/>
              <w:right w:val="single" w:sz="6" w:space="0" w:color="auto"/>
            </w:tcBorders>
          </w:tcPr>
          <w:p w14:paraId="789749E2" w14:textId="77777777" w:rsidR="002A1323" w:rsidRPr="00174D9C" w:rsidRDefault="002A1323" w:rsidP="008F6DBB">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5EFA6C25" w14:textId="77777777" w:rsidR="002A1323" w:rsidRPr="00174D9C" w:rsidRDefault="002A1323" w:rsidP="008F6DBB">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65189930" w14:textId="77777777" w:rsidR="002A1323" w:rsidRDefault="002A1323">
      <w:pPr>
        <w:rPr>
          <w:sz w:val="20"/>
          <w:szCs w:val="20"/>
        </w:rPr>
      </w:pPr>
    </w:p>
    <w:p w14:paraId="1BF02DD6" w14:textId="77777777" w:rsidR="002A1323" w:rsidRDefault="002A1323">
      <w:pPr>
        <w:rPr>
          <w:sz w:val="20"/>
          <w:szCs w:val="20"/>
        </w:rPr>
      </w:pPr>
    </w:p>
    <w:p w14:paraId="772330D1" w14:textId="77777777" w:rsidR="002A1323" w:rsidRDefault="002A1323">
      <w:pPr>
        <w:rPr>
          <w:sz w:val="20"/>
          <w:szCs w:val="20"/>
        </w:rPr>
      </w:pPr>
    </w:p>
    <w:p w14:paraId="5C1BA947" w14:textId="77777777" w:rsidR="00344D3F" w:rsidRPr="00E2255E" w:rsidRDefault="00344D3F" w:rsidP="00344D3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Calibri" w:hAnsi="Calibri"/>
        </w:rPr>
      </w:pPr>
      <w:r w:rsidRPr="00E2255E">
        <w:rPr>
          <w:rFonts w:ascii="Calibri" w:hAnsi="Calibri"/>
          <w:b/>
          <w:bCs/>
        </w:rPr>
        <w:lastRenderedPageBreak/>
        <w:t>ANEXO 13</w:t>
      </w:r>
    </w:p>
    <w:p w14:paraId="2C39DE23" w14:textId="77777777" w:rsidR="00344D3F" w:rsidRPr="00AA0B61" w:rsidRDefault="00344D3F" w:rsidP="00344D3F">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430BBA48" w14:textId="77777777" w:rsidR="00344D3F" w:rsidRDefault="00344D3F" w:rsidP="00344D3F">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p>
    <w:p w14:paraId="33F646A1" w14:textId="4525CBB1" w:rsidR="00344D3F" w:rsidRPr="00AA0B61" w:rsidRDefault="00344D3F" w:rsidP="00344D3F">
      <w:pPr>
        <w:pStyle w:val="Default"/>
        <w:jc w:val="center"/>
        <w:rPr>
          <w:rFonts w:ascii="Calibri" w:hAnsi="Calibri"/>
          <w:b/>
          <w:bCs/>
          <w:color w:val="548DD4"/>
          <w:sz w:val="20"/>
          <w:szCs w:val="20"/>
        </w:rPr>
      </w:pPr>
      <w:r w:rsidRPr="00AA0B61">
        <w:rPr>
          <w:rFonts w:ascii="Calibri" w:hAnsi="Calibri"/>
          <w:b/>
          <w:bCs/>
          <w:sz w:val="20"/>
          <w:szCs w:val="20"/>
        </w:rPr>
        <w:t>No.</w:t>
      </w:r>
      <w:r>
        <w:rPr>
          <w:rFonts w:ascii="Calibri" w:hAnsi="Calibri"/>
          <w:b/>
          <w:bCs/>
          <w:sz w:val="20"/>
          <w:szCs w:val="20"/>
        </w:rPr>
        <w:t xml:space="preserve"> </w:t>
      </w:r>
      <w:r w:rsidR="00435C4E">
        <w:rPr>
          <w:rFonts w:ascii="Calibri" w:hAnsi="Calibri"/>
          <w:b/>
          <w:bCs/>
          <w:sz w:val="20"/>
          <w:szCs w:val="20"/>
        </w:rPr>
        <w:t>LP-919044992-I02-2026</w:t>
      </w:r>
    </w:p>
    <w:p w14:paraId="0A006C9A" w14:textId="77777777" w:rsidR="00344D3F" w:rsidRDefault="00344D3F" w:rsidP="00344D3F">
      <w:pPr>
        <w:pStyle w:val="Default"/>
        <w:rPr>
          <w:rFonts w:ascii="Calibri" w:hAnsi="Calibri"/>
          <w:b/>
          <w:bCs/>
          <w:sz w:val="20"/>
          <w:szCs w:val="20"/>
        </w:rPr>
      </w:pPr>
    </w:p>
    <w:p w14:paraId="4D5308D1" w14:textId="77777777" w:rsidR="00344D3F" w:rsidRDefault="00344D3F" w:rsidP="00344D3F">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05860E99" w14:textId="77777777" w:rsidR="00344D3F" w:rsidRPr="00AA0B61" w:rsidRDefault="00344D3F" w:rsidP="00344D3F">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344D3F" w:rsidRPr="00AA0B61" w14:paraId="241A7335" w14:textId="77777777" w:rsidTr="008F6DBB">
        <w:trPr>
          <w:trHeight w:val="213"/>
          <w:jc w:val="center"/>
        </w:trPr>
        <w:tc>
          <w:tcPr>
            <w:tcW w:w="674" w:type="dxa"/>
            <w:shd w:val="clear" w:color="auto" w:fill="A3EDFF"/>
            <w:vAlign w:val="center"/>
          </w:tcPr>
          <w:p w14:paraId="02EAC0CD" w14:textId="77777777" w:rsidR="00344D3F" w:rsidRPr="00AA0B61" w:rsidRDefault="00344D3F" w:rsidP="008F6DBB">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A3EDFF"/>
            <w:vAlign w:val="center"/>
          </w:tcPr>
          <w:p w14:paraId="02F33B50" w14:textId="77777777" w:rsidR="00344D3F" w:rsidRPr="00AA0B61" w:rsidRDefault="00344D3F" w:rsidP="008F6DBB">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A3EDFF"/>
            <w:vAlign w:val="center"/>
          </w:tcPr>
          <w:p w14:paraId="48372071" w14:textId="77777777" w:rsidR="00344D3F" w:rsidRPr="00AA0B61" w:rsidRDefault="00344D3F" w:rsidP="008F6DBB">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A3EDFF"/>
            <w:vAlign w:val="center"/>
          </w:tcPr>
          <w:p w14:paraId="05E45841" w14:textId="77777777" w:rsidR="00344D3F" w:rsidRPr="00AA0B61" w:rsidRDefault="00344D3F" w:rsidP="008F6DBB">
            <w:pPr>
              <w:pStyle w:val="Default"/>
              <w:jc w:val="center"/>
              <w:rPr>
                <w:rFonts w:ascii="Calibri" w:hAnsi="Calibri"/>
                <w:b/>
                <w:bCs/>
                <w:sz w:val="15"/>
                <w:szCs w:val="15"/>
              </w:rPr>
            </w:pPr>
            <w:r w:rsidRPr="00AA0B61">
              <w:rPr>
                <w:rFonts w:ascii="Calibri" w:hAnsi="Calibri"/>
                <w:b/>
                <w:bCs/>
                <w:sz w:val="15"/>
                <w:szCs w:val="15"/>
              </w:rPr>
              <w:t>OBSERVACIONES</w:t>
            </w:r>
          </w:p>
        </w:tc>
      </w:tr>
      <w:tr w:rsidR="00344D3F" w:rsidRPr="00AA0B61" w14:paraId="7CAE5057" w14:textId="77777777" w:rsidTr="008F6DBB">
        <w:trPr>
          <w:trHeight w:val="64"/>
          <w:jc w:val="center"/>
        </w:trPr>
        <w:tc>
          <w:tcPr>
            <w:tcW w:w="674" w:type="dxa"/>
            <w:vAlign w:val="center"/>
          </w:tcPr>
          <w:p w14:paraId="25C27792"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w:t>
            </w:r>
          </w:p>
        </w:tc>
        <w:tc>
          <w:tcPr>
            <w:tcW w:w="7506" w:type="dxa"/>
          </w:tcPr>
          <w:p w14:paraId="3071E22C" w14:textId="77777777" w:rsidR="00344D3F" w:rsidRPr="00F07EFF" w:rsidRDefault="00344D3F" w:rsidP="008F6DBB">
            <w:pPr>
              <w:tabs>
                <w:tab w:val="left" w:pos="1418"/>
              </w:tabs>
              <w:jc w:val="both"/>
              <w:rPr>
                <w:bCs/>
                <w:sz w:val="15"/>
                <w:szCs w:val="15"/>
              </w:rPr>
            </w:pPr>
            <w:r w:rsidRPr="00F07EFF">
              <w:rPr>
                <w:rFonts w:cs="Arial"/>
                <w:b/>
                <w:sz w:val="15"/>
                <w:szCs w:val="15"/>
              </w:rPr>
              <w:t>ANEXO 13.</w:t>
            </w:r>
            <w:r w:rsidRPr="00F07EFF">
              <w:rPr>
                <w:rFonts w:cs="Arial"/>
                <w:sz w:val="15"/>
                <w:szCs w:val="15"/>
              </w:rPr>
              <w:t xml:space="preserve"> Cédula de entrega de documentos.</w:t>
            </w:r>
          </w:p>
        </w:tc>
        <w:tc>
          <w:tcPr>
            <w:tcW w:w="709" w:type="dxa"/>
            <w:vAlign w:val="center"/>
          </w:tcPr>
          <w:p w14:paraId="1BFE8C6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F5DEE4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18B6BAB" w14:textId="77777777" w:rsidR="00344D3F" w:rsidRPr="00AA0B61" w:rsidRDefault="00344D3F" w:rsidP="008F6DBB">
            <w:pPr>
              <w:pStyle w:val="Default"/>
              <w:rPr>
                <w:rFonts w:ascii="Calibri" w:hAnsi="Calibri"/>
                <w:sz w:val="16"/>
                <w:szCs w:val="16"/>
              </w:rPr>
            </w:pPr>
          </w:p>
        </w:tc>
      </w:tr>
      <w:tr w:rsidR="00344D3F" w:rsidRPr="00AA0B61" w14:paraId="7D3E1DDF" w14:textId="77777777" w:rsidTr="008F6DBB">
        <w:trPr>
          <w:trHeight w:val="102"/>
          <w:jc w:val="center"/>
        </w:trPr>
        <w:tc>
          <w:tcPr>
            <w:tcW w:w="674" w:type="dxa"/>
            <w:vAlign w:val="center"/>
          </w:tcPr>
          <w:p w14:paraId="464D15E9"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2</w:t>
            </w:r>
          </w:p>
        </w:tc>
        <w:tc>
          <w:tcPr>
            <w:tcW w:w="7506" w:type="dxa"/>
          </w:tcPr>
          <w:p w14:paraId="164E72AC" w14:textId="77777777" w:rsidR="00344D3F" w:rsidRPr="00F07EFF" w:rsidRDefault="00344D3F" w:rsidP="008F6DBB">
            <w:pPr>
              <w:tabs>
                <w:tab w:val="left" w:pos="1418"/>
              </w:tabs>
              <w:jc w:val="both"/>
              <w:rPr>
                <w:bCs/>
                <w:sz w:val="15"/>
                <w:szCs w:val="15"/>
              </w:rPr>
            </w:pPr>
            <w:r w:rsidRPr="00F07EFF">
              <w:rPr>
                <w:sz w:val="15"/>
                <w:szCs w:val="15"/>
              </w:rPr>
              <w:t>Identificación oficial vigente de quien firma las proposiciones, quien deberá contar con facultades de administración y/o dominio, o poder especial para actos de licitación pública.</w:t>
            </w:r>
          </w:p>
        </w:tc>
        <w:tc>
          <w:tcPr>
            <w:tcW w:w="709" w:type="dxa"/>
            <w:vAlign w:val="center"/>
          </w:tcPr>
          <w:p w14:paraId="5A9200F5"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E3B93FE"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EA93AB6" w14:textId="77777777" w:rsidR="00344D3F" w:rsidRPr="00AA0B61" w:rsidRDefault="00344D3F" w:rsidP="008F6DBB">
            <w:pPr>
              <w:pStyle w:val="Default"/>
              <w:rPr>
                <w:rFonts w:ascii="Calibri" w:hAnsi="Calibri"/>
                <w:sz w:val="16"/>
                <w:szCs w:val="16"/>
              </w:rPr>
            </w:pPr>
          </w:p>
        </w:tc>
      </w:tr>
      <w:tr w:rsidR="00344D3F" w:rsidRPr="00AA0B61" w14:paraId="534E7E84" w14:textId="77777777" w:rsidTr="008F6DBB">
        <w:trPr>
          <w:trHeight w:val="102"/>
          <w:jc w:val="center"/>
        </w:trPr>
        <w:tc>
          <w:tcPr>
            <w:tcW w:w="674" w:type="dxa"/>
            <w:vAlign w:val="center"/>
          </w:tcPr>
          <w:p w14:paraId="530CF856"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3</w:t>
            </w:r>
          </w:p>
        </w:tc>
        <w:tc>
          <w:tcPr>
            <w:tcW w:w="7506" w:type="dxa"/>
          </w:tcPr>
          <w:p w14:paraId="339FCCB1" w14:textId="77777777" w:rsidR="00344D3F" w:rsidRPr="00F07EFF" w:rsidRDefault="00344D3F" w:rsidP="008F6DBB">
            <w:pPr>
              <w:tabs>
                <w:tab w:val="left" w:pos="1134"/>
                <w:tab w:val="left" w:pos="1418"/>
              </w:tabs>
              <w:jc w:val="both"/>
              <w:rPr>
                <w:b/>
                <w:bCs/>
                <w:sz w:val="15"/>
                <w:szCs w:val="15"/>
              </w:rPr>
            </w:pPr>
            <w:r w:rsidRPr="00F07EFF">
              <w:rPr>
                <w:sz w:val="15"/>
                <w:szCs w:val="15"/>
              </w:rPr>
              <w:t xml:space="preserve">Currículum de la empresa como proveedor de los reactivos, donde manifieste la capacidad técnica, describiendo la infraestructura administrativa, la descripción de las instalaciones, maquinaria, equipos y demás elementos técnicos necesarios para el objeto de la presente </w:t>
            </w:r>
            <w:r>
              <w:rPr>
                <w:sz w:val="15"/>
                <w:szCs w:val="15"/>
              </w:rPr>
              <w:t>C</w:t>
            </w:r>
            <w:r w:rsidRPr="00F07EFF">
              <w:rPr>
                <w:sz w:val="15"/>
                <w:szCs w:val="15"/>
              </w:rPr>
              <w:t>onvocatoria, así como una relación de las principales operaciones de ventas o prestación de servicios de los últimos 12 meses. Incluir manifestación de ser proveedor de reactivos que demuestre experiencia en el Sector Salud, enfatizando su infraestructura física, capacidad de distribución y de recursos humanos.</w:t>
            </w:r>
          </w:p>
        </w:tc>
        <w:tc>
          <w:tcPr>
            <w:tcW w:w="709" w:type="dxa"/>
            <w:vAlign w:val="center"/>
          </w:tcPr>
          <w:p w14:paraId="147C66C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380079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1B0B64C" w14:textId="77777777" w:rsidR="00344D3F" w:rsidRPr="00AA0B61" w:rsidRDefault="00344D3F" w:rsidP="008F6DBB">
            <w:pPr>
              <w:pStyle w:val="Default"/>
              <w:rPr>
                <w:rFonts w:ascii="Calibri" w:hAnsi="Calibri"/>
                <w:sz w:val="16"/>
                <w:szCs w:val="16"/>
              </w:rPr>
            </w:pPr>
          </w:p>
        </w:tc>
      </w:tr>
      <w:tr w:rsidR="00344D3F" w:rsidRPr="00AA0B61" w14:paraId="21788EA3" w14:textId="77777777" w:rsidTr="008F6DBB">
        <w:trPr>
          <w:trHeight w:val="102"/>
          <w:jc w:val="center"/>
        </w:trPr>
        <w:tc>
          <w:tcPr>
            <w:tcW w:w="674" w:type="dxa"/>
            <w:vAlign w:val="center"/>
          </w:tcPr>
          <w:p w14:paraId="05585FEE"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4</w:t>
            </w:r>
          </w:p>
        </w:tc>
        <w:tc>
          <w:tcPr>
            <w:tcW w:w="7506" w:type="dxa"/>
          </w:tcPr>
          <w:p w14:paraId="2A64D600" w14:textId="77777777" w:rsidR="00344D3F" w:rsidRPr="00F07EFF" w:rsidRDefault="00344D3F" w:rsidP="008F6DBB">
            <w:pPr>
              <w:tabs>
                <w:tab w:val="left" w:pos="1134"/>
              </w:tabs>
              <w:jc w:val="both"/>
              <w:rPr>
                <w:color w:val="000000"/>
                <w:sz w:val="15"/>
                <w:szCs w:val="15"/>
              </w:rPr>
            </w:pPr>
            <w:r w:rsidRPr="00F07EFF">
              <w:rPr>
                <w:b/>
                <w:sz w:val="15"/>
                <w:szCs w:val="15"/>
              </w:rPr>
              <w:t>ANEXO 2</w:t>
            </w:r>
            <w:r w:rsidRPr="00F07EFF">
              <w:rPr>
                <w:sz w:val="15"/>
                <w:szCs w:val="15"/>
              </w:rPr>
              <w:t>. Propuesta Técnica conforme al formato del anexo 2 de las presentes bases</w:t>
            </w:r>
            <w:r w:rsidRPr="00F07EFF">
              <w:rPr>
                <w:color w:val="000000"/>
                <w:sz w:val="15"/>
                <w:szCs w:val="15"/>
              </w:rPr>
              <w:t>.</w:t>
            </w:r>
          </w:p>
        </w:tc>
        <w:tc>
          <w:tcPr>
            <w:tcW w:w="709" w:type="dxa"/>
            <w:vAlign w:val="center"/>
          </w:tcPr>
          <w:p w14:paraId="79727BB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801F546"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E2B62C2" w14:textId="77777777" w:rsidR="00344D3F" w:rsidRPr="00AA0B61" w:rsidRDefault="00344D3F" w:rsidP="008F6DBB">
            <w:pPr>
              <w:pStyle w:val="Default"/>
              <w:rPr>
                <w:rFonts w:ascii="Calibri" w:hAnsi="Calibri"/>
                <w:sz w:val="16"/>
                <w:szCs w:val="16"/>
              </w:rPr>
            </w:pPr>
          </w:p>
        </w:tc>
      </w:tr>
      <w:tr w:rsidR="00344D3F" w:rsidRPr="00AA0B61" w14:paraId="0FCE474E" w14:textId="77777777" w:rsidTr="008F6DBB">
        <w:trPr>
          <w:trHeight w:val="169"/>
          <w:jc w:val="center"/>
        </w:trPr>
        <w:tc>
          <w:tcPr>
            <w:tcW w:w="674" w:type="dxa"/>
            <w:vAlign w:val="center"/>
          </w:tcPr>
          <w:p w14:paraId="2904B4BF"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5</w:t>
            </w:r>
          </w:p>
        </w:tc>
        <w:tc>
          <w:tcPr>
            <w:tcW w:w="7506" w:type="dxa"/>
          </w:tcPr>
          <w:p w14:paraId="3496B956" w14:textId="77777777" w:rsidR="00344D3F" w:rsidRPr="00F07EFF" w:rsidRDefault="00344D3F" w:rsidP="008F6DBB">
            <w:pPr>
              <w:tabs>
                <w:tab w:val="left" w:pos="1134"/>
              </w:tabs>
              <w:jc w:val="both"/>
              <w:rPr>
                <w:color w:val="000000"/>
                <w:sz w:val="15"/>
                <w:szCs w:val="15"/>
              </w:rPr>
            </w:pPr>
            <w:r w:rsidRPr="00F07EFF">
              <w:rPr>
                <w:rFonts w:cs="Arial"/>
                <w:sz w:val="15"/>
                <w:szCs w:val="15"/>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1550E9B1"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C21EFC9"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CF8CC9C" w14:textId="77777777" w:rsidR="00344D3F" w:rsidRPr="00AA0B61" w:rsidRDefault="00344D3F" w:rsidP="008F6DBB">
            <w:pPr>
              <w:pStyle w:val="Default"/>
              <w:rPr>
                <w:rFonts w:ascii="Calibri" w:hAnsi="Calibri"/>
                <w:sz w:val="16"/>
                <w:szCs w:val="16"/>
              </w:rPr>
            </w:pPr>
          </w:p>
        </w:tc>
      </w:tr>
      <w:tr w:rsidR="00344D3F" w:rsidRPr="00AA0B61" w14:paraId="20772C17" w14:textId="77777777" w:rsidTr="008F6DBB">
        <w:trPr>
          <w:trHeight w:val="81"/>
          <w:jc w:val="center"/>
        </w:trPr>
        <w:tc>
          <w:tcPr>
            <w:tcW w:w="674" w:type="dxa"/>
            <w:vAlign w:val="center"/>
          </w:tcPr>
          <w:p w14:paraId="77922B83"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6</w:t>
            </w:r>
          </w:p>
        </w:tc>
        <w:tc>
          <w:tcPr>
            <w:tcW w:w="7506" w:type="dxa"/>
          </w:tcPr>
          <w:p w14:paraId="3D9C38ED" w14:textId="77777777" w:rsidR="00344D3F" w:rsidRPr="00F07EFF" w:rsidRDefault="00344D3F" w:rsidP="008F6DBB">
            <w:pPr>
              <w:tabs>
                <w:tab w:val="left" w:pos="1134"/>
              </w:tabs>
              <w:jc w:val="both"/>
              <w:rPr>
                <w:rFonts w:cstheme="minorHAnsi"/>
                <w:bCs/>
                <w:sz w:val="15"/>
                <w:szCs w:val="15"/>
              </w:rPr>
            </w:pPr>
            <w:r w:rsidRPr="00F07EFF">
              <w:rPr>
                <w:rFonts w:cstheme="minorHAnsi"/>
                <w:bCs/>
                <w:sz w:val="15"/>
                <w:szCs w:val="15"/>
              </w:rPr>
              <w:t>Carta de manifiesto bajo protesta de decir verdad,</w:t>
            </w:r>
            <w:r w:rsidRPr="00F07EFF">
              <w:rPr>
                <w:rFonts w:cstheme="minorHAnsi"/>
                <w:bCs/>
                <w:color w:val="000000"/>
                <w:sz w:val="15"/>
                <w:szCs w:val="15"/>
              </w:rPr>
              <w:t xml:space="preserve"> que el servicio, insumos y productos</w:t>
            </w:r>
            <w:r w:rsidRPr="00F07EFF">
              <w:rPr>
                <w:rFonts w:cstheme="minorHAnsi"/>
                <w:bCs/>
                <w:sz w:val="15"/>
                <w:szCs w:val="15"/>
              </w:rPr>
              <w:t xml:space="preserve"> que ofertan, cumplen y reúnen todos los requisitos de la legislación sanitaria vigente.</w:t>
            </w:r>
          </w:p>
        </w:tc>
        <w:tc>
          <w:tcPr>
            <w:tcW w:w="709" w:type="dxa"/>
            <w:vAlign w:val="center"/>
          </w:tcPr>
          <w:p w14:paraId="2D40AB26"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4F29C7C"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A6A060F" w14:textId="77777777" w:rsidR="00344D3F" w:rsidRPr="00AA0B61" w:rsidRDefault="00344D3F" w:rsidP="008F6DBB">
            <w:pPr>
              <w:pStyle w:val="Default"/>
              <w:rPr>
                <w:rFonts w:ascii="Calibri" w:hAnsi="Calibri"/>
                <w:sz w:val="16"/>
                <w:szCs w:val="16"/>
              </w:rPr>
            </w:pPr>
          </w:p>
        </w:tc>
      </w:tr>
      <w:tr w:rsidR="00344D3F" w:rsidRPr="00AA0B61" w14:paraId="3C6AA668" w14:textId="77777777" w:rsidTr="008F6DBB">
        <w:trPr>
          <w:trHeight w:val="218"/>
          <w:jc w:val="center"/>
        </w:trPr>
        <w:tc>
          <w:tcPr>
            <w:tcW w:w="674" w:type="dxa"/>
            <w:vAlign w:val="center"/>
          </w:tcPr>
          <w:p w14:paraId="16E34281"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7</w:t>
            </w:r>
          </w:p>
        </w:tc>
        <w:tc>
          <w:tcPr>
            <w:tcW w:w="7506" w:type="dxa"/>
          </w:tcPr>
          <w:p w14:paraId="277B01AB" w14:textId="77777777" w:rsidR="00344D3F" w:rsidRPr="00F07EFF" w:rsidRDefault="00344D3F" w:rsidP="008F6DBB">
            <w:pPr>
              <w:jc w:val="both"/>
              <w:rPr>
                <w:rFonts w:cs="Arial"/>
                <w:sz w:val="15"/>
                <w:szCs w:val="15"/>
              </w:rPr>
            </w:pPr>
            <w:r w:rsidRPr="00F07EFF">
              <w:rPr>
                <w:rFonts w:cs="Arial"/>
                <w:sz w:val="15"/>
                <w:szCs w:val="15"/>
              </w:rPr>
              <w:t>Documentación que compruebe el domicilio fiscal del licitante, además, deberán comprobar que tengan establecido dentro del área metropolitana de la ciudad de Monterrey, Nuevo León, almacén o local de distribución para atender en el tiempo requerido las necesidades de la Convocante (Alta de Hacienda y Aviso de Funcionamiento o Licencia Sanitaria Vigente).</w:t>
            </w:r>
          </w:p>
        </w:tc>
        <w:tc>
          <w:tcPr>
            <w:tcW w:w="709" w:type="dxa"/>
            <w:vAlign w:val="center"/>
          </w:tcPr>
          <w:p w14:paraId="34FBB671"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792E52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96E6D7A" w14:textId="77777777" w:rsidR="00344D3F" w:rsidRPr="00AA0B61" w:rsidRDefault="00344D3F" w:rsidP="008F6DBB">
            <w:pPr>
              <w:pStyle w:val="Default"/>
              <w:rPr>
                <w:rFonts w:ascii="Calibri" w:hAnsi="Calibri"/>
                <w:sz w:val="16"/>
                <w:szCs w:val="16"/>
              </w:rPr>
            </w:pPr>
          </w:p>
        </w:tc>
      </w:tr>
      <w:tr w:rsidR="00344D3F" w:rsidRPr="00AA0B61" w14:paraId="0529B478" w14:textId="77777777" w:rsidTr="008F6DBB">
        <w:trPr>
          <w:trHeight w:val="169"/>
          <w:jc w:val="center"/>
        </w:trPr>
        <w:tc>
          <w:tcPr>
            <w:tcW w:w="674" w:type="dxa"/>
            <w:vAlign w:val="center"/>
          </w:tcPr>
          <w:p w14:paraId="627EA963"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8</w:t>
            </w:r>
          </w:p>
        </w:tc>
        <w:tc>
          <w:tcPr>
            <w:tcW w:w="7506" w:type="dxa"/>
          </w:tcPr>
          <w:p w14:paraId="3035315A" w14:textId="77777777" w:rsidR="00344D3F" w:rsidRPr="00F07EFF" w:rsidRDefault="00344D3F" w:rsidP="008F6DBB">
            <w:pPr>
              <w:jc w:val="both"/>
              <w:rPr>
                <w:rFonts w:cs="Arial"/>
                <w:sz w:val="15"/>
                <w:szCs w:val="15"/>
              </w:rPr>
            </w:pPr>
            <w:r w:rsidRPr="00F07EFF">
              <w:rPr>
                <w:color w:val="000000"/>
                <w:sz w:val="15"/>
                <w:szCs w:val="15"/>
              </w:rPr>
              <w:t>Carta de apoyo del fabricante o distribuidor mayorista de todos los Reactivos para la determinación de Análisis Clínicos que se solicitan en el anexo 1</w:t>
            </w:r>
            <w:r>
              <w:rPr>
                <w:color w:val="000000"/>
                <w:sz w:val="15"/>
                <w:szCs w:val="15"/>
              </w:rPr>
              <w:t xml:space="preserve"> </w:t>
            </w:r>
            <w:r w:rsidRPr="00F07EFF">
              <w:rPr>
                <w:color w:val="000000"/>
                <w:sz w:val="15"/>
                <w:szCs w:val="15"/>
              </w:rPr>
              <w:t>de estas bases en la que se mencione el número de licitación y se describan las partidas, marcas y cantidades ofertadas.</w:t>
            </w:r>
          </w:p>
        </w:tc>
        <w:tc>
          <w:tcPr>
            <w:tcW w:w="709" w:type="dxa"/>
            <w:vAlign w:val="center"/>
          </w:tcPr>
          <w:p w14:paraId="03B3233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A5B90F6"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5D4F0E0" w14:textId="77777777" w:rsidR="00344D3F" w:rsidRPr="00AA0B61" w:rsidRDefault="00344D3F" w:rsidP="008F6DBB">
            <w:pPr>
              <w:pStyle w:val="Default"/>
              <w:rPr>
                <w:rFonts w:ascii="Calibri" w:hAnsi="Calibri"/>
                <w:sz w:val="16"/>
                <w:szCs w:val="16"/>
              </w:rPr>
            </w:pPr>
          </w:p>
        </w:tc>
      </w:tr>
      <w:tr w:rsidR="00344D3F" w:rsidRPr="00AA0B61" w14:paraId="78E3D4BE" w14:textId="77777777" w:rsidTr="008F6DBB">
        <w:trPr>
          <w:trHeight w:val="165"/>
          <w:jc w:val="center"/>
        </w:trPr>
        <w:tc>
          <w:tcPr>
            <w:tcW w:w="674" w:type="dxa"/>
            <w:vAlign w:val="center"/>
          </w:tcPr>
          <w:p w14:paraId="2BFD1312"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9</w:t>
            </w:r>
          </w:p>
        </w:tc>
        <w:tc>
          <w:tcPr>
            <w:tcW w:w="7506" w:type="dxa"/>
          </w:tcPr>
          <w:p w14:paraId="26D16B36" w14:textId="77777777" w:rsidR="00344D3F" w:rsidRPr="00F07EFF" w:rsidRDefault="00344D3F" w:rsidP="008F6DBB">
            <w:pPr>
              <w:jc w:val="both"/>
              <w:rPr>
                <w:rFonts w:cs="Arial"/>
                <w:sz w:val="15"/>
                <w:szCs w:val="15"/>
              </w:rPr>
            </w:pPr>
            <w:r w:rsidRPr="00F07EFF">
              <w:rPr>
                <w:rFonts w:cs="Arial"/>
                <w:sz w:val="15"/>
                <w:szCs w:val="15"/>
              </w:rPr>
              <w:t>Carta bajo protesta de decir verdad firmada por el representante legal, que manifieste que su representada cumple con todos los registros sanitarios para funcionar como negocio en la venta de productos de consumo en el Sector Salud.</w:t>
            </w:r>
          </w:p>
        </w:tc>
        <w:tc>
          <w:tcPr>
            <w:tcW w:w="709" w:type="dxa"/>
            <w:vAlign w:val="center"/>
          </w:tcPr>
          <w:p w14:paraId="4B0AD002"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8DAAAF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7DD1E64" w14:textId="77777777" w:rsidR="00344D3F" w:rsidRPr="00AA0B61" w:rsidRDefault="00344D3F" w:rsidP="008F6DBB">
            <w:pPr>
              <w:pStyle w:val="Default"/>
              <w:rPr>
                <w:rFonts w:ascii="Calibri" w:hAnsi="Calibri"/>
                <w:sz w:val="16"/>
                <w:szCs w:val="16"/>
              </w:rPr>
            </w:pPr>
          </w:p>
        </w:tc>
      </w:tr>
      <w:tr w:rsidR="00344D3F" w:rsidRPr="00AA0B61" w14:paraId="0AE7A563" w14:textId="77777777" w:rsidTr="008F6DBB">
        <w:trPr>
          <w:trHeight w:val="70"/>
          <w:jc w:val="center"/>
        </w:trPr>
        <w:tc>
          <w:tcPr>
            <w:tcW w:w="674" w:type="dxa"/>
            <w:vAlign w:val="center"/>
          </w:tcPr>
          <w:p w14:paraId="576564F3"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10</w:t>
            </w:r>
          </w:p>
        </w:tc>
        <w:tc>
          <w:tcPr>
            <w:tcW w:w="7506" w:type="dxa"/>
          </w:tcPr>
          <w:p w14:paraId="67DE95B7" w14:textId="77777777" w:rsidR="00344D3F" w:rsidRPr="00650D83" w:rsidRDefault="00344D3F" w:rsidP="008F6DBB">
            <w:pPr>
              <w:jc w:val="both"/>
              <w:rPr>
                <w:rFonts w:ascii="Calibri" w:hAnsi="Calibri" w:cs="Calibri"/>
                <w:sz w:val="16"/>
                <w:szCs w:val="16"/>
              </w:rPr>
            </w:pPr>
            <w:r w:rsidRPr="00650D83">
              <w:rPr>
                <w:rFonts w:ascii="Calibri" w:hAnsi="Calibri" w:cs="Calibri"/>
                <w:sz w:val="16"/>
                <w:szCs w:val="16"/>
              </w:rPr>
              <w:t>El licitante se compromete en caso de ser asignado a instalar los equipos solicitados en el Anexo 1, conforme a la(s) partidas(s) que corresponda a su asignación, en óptimas condiciones de funcionamiento y garantizando el mantenimiento de los mismos. Para dar cumplimiento a esto, se deberá incluir en su Propuesta Técnica, carta bajo protesta de decir verdad en donde así lo manifieste.</w:t>
            </w:r>
          </w:p>
        </w:tc>
        <w:tc>
          <w:tcPr>
            <w:tcW w:w="709" w:type="dxa"/>
            <w:vAlign w:val="center"/>
          </w:tcPr>
          <w:p w14:paraId="61228CB5"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57CE5EE"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38D9DB3" w14:textId="77777777" w:rsidR="00344D3F" w:rsidRPr="00AA0B61" w:rsidRDefault="00344D3F" w:rsidP="008F6DBB">
            <w:pPr>
              <w:pStyle w:val="Default"/>
              <w:rPr>
                <w:rFonts w:ascii="Calibri" w:hAnsi="Calibri"/>
                <w:sz w:val="16"/>
                <w:szCs w:val="16"/>
              </w:rPr>
            </w:pPr>
          </w:p>
        </w:tc>
      </w:tr>
      <w:tr w:rsidR="00344D3F" w:rsidRPr="00AA0B61" w14:paraId="22055926" w14:textId="77777777" w:rsidTr="008F6DBB">
        <w:trPr>
          <w:trHeight w:val="70"/>
          <w:jc w:val="center"/>
        </w:trPr>
        <w:tc>
          <w:tcPr>
            <w:tcW w:w="674" w:type="dxa"/>
            <w:vAlign w:val="center"/>
          </w:tcPr>
          <w:p w14:paraId="73C073C5"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11</w:t>
            </w:r>
          </w:p>
        </w:tc>
        <w:tc>
          <w:tcPr>
            <w:tcW w:w="7506" w:type="dxa"/>
          </w:tcPr>
          <w:p w14:paraId="39263E3C" w14:textId="77777777" w:rsidR="00344D3F" w:rsidRPr="00F07EFF" w:rsidRDefault="00344D3F" w:rsidP="008F6DBB">
            <w:pPr>
              <w:jc w:val="both"/>
              <w:rPr>
                <w:rFonts w:cs="Arial"/>
                <w:sz w:val="15"/>
                <w:szCs w:val="15"/>
              </w:rPr>
            </w:pPr>
            <w:r w:rsidRPr="00F07EFF">
              <w:rPr>
                <w:rFonts w:cs="Arial"/>
                <w:sz w:val="15"/>
                <w:szCs w:val="15"/>
              </w:rPr>
              <w:t>Folletos en español de los Equipos en Comodato</w:t>
            </w:r>
            <w:r>
              <w:rPr>
                <w:rFonts w:cs="Arial"/>
                <w:sz w:val="15"/>
                <w:szCs w:val="15"/>
              </w:rPr>
              <w:t xml:space="preserve"> </w:t>
            </w:r>
            <w:r w:rsidRPr="00F07EFF">
              <w:rPr>
                <w:rFonts w:cs="Arial"/>
                <w:sz w:val="15"/>
                <w:szCs w:val="15"/>
              </w:rPr>
              <w:t xml:space="preserve">que describan cuando menos las características </w:t>
            </w:r>
            <w:r w:rsidRPr="00CA53A4">
              <w:rPr>
                <w:rFonts w:cs="Arial"/>
                <w:sz w:val="15"/>
                <w:szCs w:val="15"/>
              </w:rPr>
              <w:t>solicitadas en el Anexo 1A.</w:t>
            </w:r>
          </w:p>
        </w:tc>
        <w:tc>
          <w:tcPr>
            <w:tcW w:w="709" w:type="dxa"/>
            <w:vAlign w:val="center"/>
          </w:tcPr>
          <w:p w14:paraId="0B2E4C6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A35E5A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0B74600" w14:textId="77777777" w:rsidR="00344D3F" w:rsidRPr="00AA0B61" w:rsidRDefault="00344D3F" w:rsidP="008F6DBB">
            <w:pPr>
              <w:pStyle w:val="Default"/>
              <w:rPr>
                <w:rFonts w:ascii="Calibri" w:hAnsi="Calibri"/>
                <w:sz w:val="16"/>
                <w:szCs w:val="16"/>
              </w:rPr>
            </w:pPr>
          </w:p>
        </w:tc>
      </w:tr>
      <w:tr w:rsidR="00344D3F" w:rsidRPr="00AA0B61" w14:paraId="7F221FEB" w14:textId="77777777" w:rsidTr="008F6DBB">
        <w:trPr>
          <w:trHeight w:val="169"/>
          <w:jc w:val="center"/>
        </w:trPr>
        <w:tc>
          <w:tcPr>
            <w:tcW w:w="674" w:type="dxa"/>
            <w:vAlign w:val="center"/>
          </w:tcPr>
          <w:p w14:paraId="4239D6E7"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12</w:t>
            </w:r>
          </w:p>
        </w:tc>
        <w:tc>
          <w:tcPr>
            <w:tcW w:w="7506" w:type="dxa"/>
          </w:tcPr>
          <w:p w14:paraId="3FF63C6D" w14:textId="77777777" w:rsidR="00344D3F" w:rsidRPr="00F07EFF" w:rsidRDefault="00344D3F" w:rsidP="008F6DBB">
            <w:pPr>
              <w:tabs>
                <w:tab w:val="right" w:pos="1276"/>
              </w:tabs>
              <w:jc w:val="both"/>
              <w:rPr>
                <w:rFonts w:cs="Arial"/>
                <w:sz w:val="15"/>
                <w:szCs w:val="15"/>
              </w:rPr>
            </w:pPr>
            <w:r w:rsidRPr="00F07EFF">
              <w:rPr>
                <w:rFonts w:cs="Arial"/>
                <w:sz w:val="15"/>
                <w:szCs w:val="15"/>
              </w:rPr>
              <w:t>Carta compromiso de que proporcionará la capacitación y asesoría al personal que designen las Unidades Aplicativas de la Convocante durante el tiempo que estimen conveniente dichas unidades para el adecuado manejo de los equipos</w:t>
            </w:r>
            <w:r>
              <w:rPr>
                <w:rFonts w:cs="Arial"/>
                <w:sz w:val="15"/>
                <w:szCs w:val="15"/>
              </w:rPr>
              <w:t xml:space="preserve"> </w:t>
            </w:r>
            <w:r w:rsidRPr="00A41A38">
              <w:rPr>
                <w:rFonts w:cs="Arial"/>
                <w:sz w:val="15"/>
                <w:szCs w:val="15"/>
              </w:rPr>
              <w:t>(Durante los primeros 15 días de la vigencia del contrato el o los licitantes que resulten adjudicados deberán presentar a la Convocante un programa calendarizado de capacitación en el uso de instrumentos y equipos)</w:t>
            </w:r>
            <w:r>
              <w:rPr>
                <w:rFonts w:cs="Arial"/>
                <w:sz w:val="15"/>
                <w:szCs w:val="15"/>
              </w:rPr>
              <w:t>.</w:t>
            </w:r>
          </w:p>
        </w:tc>
        <w:tc>
          <w:tcPr>
            <w:tcW w:w="709" w:type="dxa"/>
            <w:vAlign w:val="center"/>
          </w:tcPr>
          <w:p w14:paraId="6478F9A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00DCC77"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C69BA6F" w14:textId="77777777" w:rsidR="00344D3F" w:rsidRPr="00AA0B61" w:rsidRDefault="00344D3F" w:rsidP="008F6DBB">
            <w:pPr>
              <w:pStyle w:val="Default"/>
              <w:rPr>
                <w:rFonts w:ascii="Calibri" w:hAnsi="Calibri"/>
                <w:sz w:val="16"/>
                <w:szCs w:val="16"/>
              </w:rPr>
            </w:pPr>
          </w:p>
        </w:tc>
      </w:tr>
      <w:tr w:rsidR="00344D3F" w:rsidRPr="00AA0B61" w14:paraId="0E514653" w14:textId="77777777" w:rsidTr="008F6DBB">
        <w:trPr>
          <w:trHeight w:val="60"/>
          <w:jc w:val="center"/>
        </w:trPr>
        <w:tc>
          <w:tcPr>
            <w:tcW w:w="674" w:type="dxa"/>
            <w:vAlign w:val="center"/>
          </w:tcPr>
          <w:p w14:paraId="5B2F7447"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13</w:t>
            </w:r>
          </w:p>
        </w:tc>
        <w:tc>
          <w:tcPr>
            <w:tcW w:w="7506" w:type="dxa"/>
          </w:tcPr>
          <w:p w14:paraId="468CB603" w14:textId="77777777" w:rsidR="00344D3F" w:rsidRPr="00F07EFF" w:rsidRDefault="00344D3F" w:rsidP="008F6DBB">
            <w:pPr>
              <w:jc w:val="both"/>
              <w:rPr>
                <w:rFonts w:cs="Arial"/>
                <w:sz w:val="15"/>
                <w:szCs w:val="15"/>
              </w:rPr>
            </w:pPr>
            <w:r w:rsidRPr="00F07EFF">
              <w:rPr>
                <w:rFonts w:cs="Arial"/>
                <w:sz w:val="15"/>
                <w:szCs w:val="15"/>
              </w:rPr>
              <w:t xml:space="preserve">Carta donde detalle el Staff de Ingeniería, deberá incluir el nombre o nombres de las personas, Currículums, Diplomas y Certificados y teléfonos de urgencia, además de los nombres y teléfonos de las personas con los cuales se contactará la información para las solicitudes de abasto o devoluciones que hagan las unidades aplicativas, así como el domicilio, teléfono de la oficina, celular. </w:t>
            </w:r>
          </w:p>
        </w:tc>
        <w:tc>
          <w:tcPr>
            <w:tcW w:w="709" w:type="dxa"/>
            <w:vAlign w:val="center"/>
          </w:tcPr>
          <w:p w14:paraId="1F2F7259"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A42915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6CE2AEA" w14:textId="77777777" w:rsidR="00344D3F" w:rsidRPr="00AA0B61" w:rsidRDefault="00344D3F" w:rsidP="008F6DBB">
            <w:pPr>
              <w:pStyle w:val="Default"/>
              <w:rPr>
                <w:rFonts w:ascii="Calibri" w:hAnsi="Calibri"/>
                <w:sz w:val="16"/>
                <w:szCs w:val="16"/>
              </w:rPr>
            </w:pPr>
          </w:p>
        </w:tc>
      </w:tr>
      <w:tr w:rsidR="00344D3F" w:rsidRPr="00AA0B61" w14:paraId="367CEDF4" w14:textId="77777777" w:rsidTr="008F6DBB">
        <w:trPr>
          <w:trHeight w:val="60"/>
          <w:jc w:val="center"/>
        </w:trPr>
        <w:tc>
          <w:tcPr>
            <w:tcW w:w="674" w:type="dxa"/>
            <w:vAlign w:val="center"/>
          </w:tcPr>
          <w:p w14:paraId="5F03A688"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14</w:t>
            </w:r>
          </w:p>
        </w:tc>
        <w:tc>
          <w:tcPr>
            <w:tcW w:w="7506" w:type="dxa"/>
          </w:tcPr>
          <w:p w14:paraId="2A189B14" w14:textId="77777777" w:rsidR="00344D3F" w:rsidRPr="00F07EFF" w:rsidRDefault="00344D3F" w:rsidP="008F6DBB">
            <w:pPr>
              <w:jc w:val="both"/>
              <w:rPr>
                <w:rFonts w:cs="Arial"/>
                <w:sz w:val="15"/>
                <w:szCs w:val="15"/>
              </w:rPr>
            </w:pPr>
            <w:r w:rsidRPr="00F07EFF">
              <w:rPr>
                <w:rFonts w:cs="Arial"/>
                <w:sz w:val="15"/>
                <w:szCs w:val="15"/>
              </w:rPr>
              <w:t xml:space="preserve">Carta compromiso de que en caso de resultar adjudicado, se corregirá en un término no mayor a 24 horas cualquier falla o avería que se presenten en los equipos, con excepción de los Equipos de Química Clínica, para los que el plazo será de 12 horas;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tc>
        <w:tc>
          <w:tcPr>
            <w:tcW w:w="709" w:type="dxa"/>
            <w:vAlign w:val="center"/>
          </w:tcPr>
          <w:p w14:paraId="0D0228C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6E34451"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7C0B216" w14:textId="77777777" w:rsidR="00344D3F" w:rsidRPr="00AA0B61" w:rsidRDefault="00344D3F" w:rsidP="008F6DBB">
            <w:pPr>
              <w:pStyle w:val="Default"/>
              <w:rPr>
                <w:rFonts w:ascii="Calibri" w:hAnsi="Calibri"/>
                <w:sz w:val="16"/>
                <w:szCs w:val="16"/>
              </w:rPr>
            </w:pPr>
          </w:p>
        </w:tc>
      </w:tr>
      <w:tr w:rsidR="00344D3F" w:rsidRPr="00AA0B61" w14:paraId="2B85650C" w14:textId="77777777" w:rsidTr="008F6DBB">
        <w:trPr>
          <w:trHeight w:val="60"/>
          <w:jc w:val="center"/>
        </w:trPr>
        <w:tc>
          <w:tcPr>
            <w:tcW w:w="674" w:type="dxa"/>
            <w:vAlign w:val="center"/>
          </w:tcPr>
          <w:p w14:paraId="71C17C22" w14:textId="77777777" w:rsidR="00344D3F" w:rsidRPr="002F46FE" w:rsidRDefault="00344D3F" w:rsidP="008F6DBB">
            <w:pPr>
              <w:pStyle w:val="Default"/>
              <w:jc w:val="center"/>
              <w:rPr>
                <w:rFonts w:ascii="Calibri" w:hAnsi="Calibri"/>
                <w:b/>
                <w:sz w:val="16"/>
                <w:szCs w:val="16"/>
              </w:rPr>
            </w:pPr>
            <w:r w:rsidRPr="002F46FE">
              <w:rPr>
                <w:rFonts w:ascii="Calibri" w:hAnsi="Calibri"/>
                <w:b/>
                <w:sz w:val="16"/>
                <w:szCs w:val="16"/>
              </w:rPr>
              <w:t>15</w:t>
            </w:r>
          </w:p>
        </w:tc>
        <w:tc>
          <w:tcPr>
            <w:tcW w:w="7506" w:type="dxa"/>
          </w:tcPr>
          <w:p w14:paraId="26C42408" w14:textId="77777777" w:rsidR="00344D3F" w:rsidRPr="00F07EFF" w:rsidRDefault="00344D3F" w:rsidP="008F6DBB">
            <w:pPr>
              <w:jc w:val="both"/>
              <w:rPr>
                <w:rFonts w:cs="Arial"/>
                <w:sz w:val="15"/>
                <w:szCs w:val="15"/>
              </w:rPr>
            </w:pPr>
            <w:r w:rsidRPr="00F07EFF">
              <w:rPr>
                <w:rFonts w:cs="Arial"/>
                <w:sz w:val="15"/>
                <w:szCs w:val="15"/>
              </w:rPr>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tc>
        <w:tc>
          <w:tcPr>
            <w:tcW w:w="709" w:type="dxa"/>
            <w:vAlign w:val="center"/>
          </w:tcPr>
          <w:p w14:paraId="4DA70E2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CD73122"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684B0F5" w14:textId="77777777" w:rsidR="00344D3F" w:rsidRPr="00AA0B61" w:rsidRDefault="00344D3F" w:rsidP="008F6DBB">
            <w:pPr>
              <w:pStyle w:val="Default"/>
              <w:rPr>
                <w:rFonts w:ascii="Calibri" w:hAnsi="Calibri"/>
                <w:sz w:val="16"/>
                <w:szCs w:val="16"/>
              </w:rPr>
            </w:pPr>
          </w:p>
        </w:tc>
      </w:tr>
      <w:tr w:rsidR="00344D3F" w:rsidRPr="00AA0B61" w14:paraId="15B1A40A" w14:textId="77777777" w:rsidTr="008F6DBB">
        <w:trPr>
          <w:trHeight w:val="60"/>
          <w:jc w:val="center"/>
        </w:trPr>
        <w:tc>
          <w:tcPr>
            <w:tcW w:w="674" w:type="dxa"/>
            <w:vAlign w:val="center"/>
          </w:tcPr>
          <w:p w14:paraId="3782401F" w14:textId="77777777" w:rsidR="00344D3F" w:rsidRPr="00AA0B61" w:rsidRDefault="00344D3F" w:rsidP="008F6DBB">
            <w:pPr>
              <w:pStyle w:val="Default"/>
              <w:jc w:val="center"/>
              <w:rPr>
                <w:rFonts w:ascii="Calibri" w:hAnsi="Calibri"/>
                <w:b/>
                <w:sz w:val="16"/>
                <w:szCs w:val="16"/>
              </w:rPr>
            </w:pPr>
            <w:r>
              <w:rPr>
                <w:rFonts w:ascii="Calibri" w:hAnsi="Calibri"/>
                <w:b/>
                <w:sz w:val="16"/>
                <w:szCs w:val="16"/>
              </w:rPr>
              <w:t>16</w:t>
            </w:r>
          </w:p>
        </w:tc>
        <w:tc>
          <w:tcPr>
            <w:tcW w:w="7506" w:type="dxa"/>
          </w:tcPr>
          <w:p w14:paraId="1AE2B909" w14:textId="77777777" w:rsidR="00344D3F" w:rsidRPr="00F07EFF" w:rsidRDefault="00344D3F" w:rsidP="008F6DBB">
            <w:pPr>
              <w:tabs>
                <w:tab w:val="left" w:pos="1276"/>
              </w:tabs>
              <w:jc w:val="both"/>
              <w:rPr>
                <w:rFonts w:cs="Arial"/>
                <w:sz w:val="15"/>
                <w:szCs w:val="15"/>
              </w:rPr>
            </w:pPr>
            <w:r w:rsidRPr="00F07EFF">
              <w:rPr>
                <w:rFonts w:cs="Arial"/>
                <w:sz w:val="15"/>
                <w:szCs w:val="15"/>
              </w:rPr>
              <w:t>Escrito en el que garantice que el período de caducidad de los Reactivos deberá ser de un año, como mínimo, contado a partir de la recepción en cada una de las Unidades Aplicativas de la Convocante, en caso de suministrar insumos con menor caducidad a la establecida, se podrán devolver los mismos a juicio y responsabilidad del Laboratorio de la Unidad Aplicativa.</w:t>
            </w:r>
          </w:p>
        </w:tc>
        <w:tc>
          <w:tcPr>
            <w:tcW w:w="709" w:type="dxa"/>
            <w:vAlign w:val="center"/>
          </w:tcPr>
          <w:p w14:paraId="06E14499"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B114926"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12FE6AF" w14:textId="77777777" w:rsidR="00344D3F" w:rsidRPr="00AA0B61" w:rsidRDefault="00344D3F" w:rsidP="008F6DBB">
            <w:pPr>
              <w:pStyle w:val="Default"/>
              <w:rPr>
                <w:rFonts w:ascii="Calibri" w:hAnsi="Calibri"/>
                <w:sz w:val="16"/>
                <w:szCs w:val="16"/>
              </w:rPr>
            </w:pPr>
          </w:p>
        </w:tc>
      </w:tr>
      <w:tr w:rsidR="00344D3F" w:rsidRPr="00AA0B61" w14:paraId="453FF0BF" w14:textId="77777777" w:rsidTr="008F6DBB">
        <w:trPr>
          <w:trHeight w:val="126"/>
          <w:jc w:val="center"/>
        </w:trPr>
        <w:tc>
          <w:tcPr>
            <w:tcW w:w="674" w:type="dxa"/>
            <w:vAlign w:val="center"/>
          </w:tcPr>
          <w:p w14:paraId="5AEECCA7" w14:textId="77777777" w:rsidR="00344D3F" w:rsidRPr="00AA0B61" w:rsidRDefault="00344D3F" w:rsidP="008F6DBB">
            <w:pPr>
              <w:pStyle w:val="Default"/>
              <w:jc w:val="center"/>
              <w:rPr>
                <w:rFonts w:ascii="Calibri" w:hAnsi="Calibri"/>
                <w:b/>
                <w:sz w:val="16"/>
                <w:szCs w:val="16"/>
              </w:rPr>
            </w:pPr>
            <w:r>
              <w:rPr>
                <w:rFonts w:ascii="Calibri" w:hAnsi="Calibri"/>
                <w:b/>
                <w:sz w:val="16"/>
                <w:szCs w:val="16"/>
              </w:rPr>
              <w:lastRenderedPageBreak/>
              <w:t>17</w:t>
            </w:r>
          </w:p>
        </w:tc>
        <w:tc>
          <w:tcPr>
            <w:tcW w:w="7506" w:type="dxa"/>
          </w:tcPr>
          <w:p w14:paraId="162E0547" w14:textId="77777777" w:rsidR="00344D3F" w:rsidRPr="00F07EFF" w:rsidRDefault="00344D3F" w:rsidP="008F6DBB">
            <w:pPr>
              <w:tabs>
                <w:tab w:val="right" w:pos="1276"/>
              </w:tabs>
              <w:jc w:val="both"/>
              <w:rPr>
                <w:sz w:val="15"/>
                <w:szCs w:val="15"/>
              </w:rPr>
            </w:pPr>
            <w:r w:rsidRPr="00F07EFF">
              <w:rPr>
                <w:sz w:val="15"/>
                <w:szCs w:val="15"/>
              </w:rPr>
              <w:t>Alguno de los siguientes Certificados de calidad: ISO, FDA, CE,</w:t>
            </w:r>
            <w:r w:rsidRPr="00F07EFF">
              <w:rPr>
                <w:rFonts w:cs="Arial"/>
                <w:sz w:val="15"/>
                <w:szCs w:val="15"/>
              </w:rPr>
              <w:t xml:space="preserve"> UL, TUV. P</w:t>
            </w:r>
            <w:r w:rsidRPr="00F07EFF">
              <w:rPr>
                <w:sz w:val="15"/>
                <w:szCs w:val="15"/>
              </w:rPr>
              <w:t xml:space="preserve">ara equipos y reactivos fabricados en México, además, la documentación de </w:t>
            </w:r>
            <w:r>
              <w:rPr>
                <w:sz w:val="15"/>
                <w:szCs w:val="15"/>
              </w:rPr>
              <w:t>buenas prácticas de fabricación.</w:t>
            </w:r>
          </w:p>
        </w:tc>
        <w:tc>
          <w:tcPr>
            <w:tcW w:w="709" w:type="dxa"/>
            <w:vAlign w:val="center"/>
          </w:tcPr>
          <w:p w14:paraId="7E8D29C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8882E2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B5F6203" w14:textId="77777777" w:rsidR="00344D3F" w:rsidRPr="00AA0B61" w:rsidRDefault="00344D3F" w:rsidP="008F6DBB">
            <w:pPr>
              <w:pStyle w:val="Default"/>
              <w:rPr>
                <w:rFonts w:ascii="Calibri" w:hAnsi="Calibri"/>
                <w:sz w:val="16"/>
                <w:szCs w:val="16"/>
              </w:rPr>
            </w:pPr>
          </w:p>
        </w:tc>
      </w:tr>
      <w:tr w:rsidR="00344D3F" w:rsidRPr="00AA0B61" w14:paraId="08C2CF9D" w14:textId="77777777" w:rsidTr="008F6DBB">
        <w:trPr>
          <w:trHeight w:val="93"/>
          <w:jc w:val="center"/>
        </w:trPr>
        <w:tc>
          <w:tcPr>
            <w:tcW w:w="674" w:type="dxa"/>
            <w:vAlign w:val="center"/>
          </w:tcPr>
          <w:p w14:paraId="41039957" w14:textId="77777777" w:rsidR="00344D3F" w:rsidRPr="00AA0B61" w:rsidRDefault="00344D3F" w:rsidP="008F6DBB">
            <w:pPr>
              <w:pStyle w:val="Default"/>
              <w:jc w:val="center"/>
              <w:rPr>
                <w:rFonts w:ascii="Calibri" w:hAnsi="Calibri"/>
                <w:b/>
                <w:bCs/>
                <w:sz w:val="16"/>
                <w:szCs w:val="16"/>
              </w:rPr>
            </w:pPr>
            <w:r>
              <w:rPr>
                <w:rFonts w:ascii="Calibri" w:hAnsi="Calibri"/>
                <w:b/>
                <w:bCs/>
                <w:sz w:val="16"/>
                <w:szCs w:val="16"/>
              </w:rPr>
              <w:t>18</w:t>
            </w:r>
          </w:p>
        </w:tc>
        <w:tc>
          <w:tcPr>
            <w:tcW w:w="7506" w:type="dxa"/>
          </w:tcPr>
          <w:p w14:paraId="421E8329" w14:textId="77777777" w:rsidR="00344D3F" w:rsidRPr="00F07EFF" w:rsidRDefault="00344D3F" w:rsidP="008F6DBB">
            <w:pPr>
              <w:tabs>
                <w:tab w:val="right" w:pos="1276"/>
              </w:tabs>
              <w:jc w:val="both"/>
              <w:rPr>
                <w:sz w:val="15"/>
                <w:szCs w:val="15"/>
              </w:rPr>
            </w:pPr>
            <w:r w:rsidRPr="00F07EFF">
              <w:rPr>
                <w:sz w:val="15"/>
                <w:szCs w:val="15"/>
              </w:rPr>
              <w:t>Copia simple legible del Registro Sanitario de los equipos y reactivos propuestos otorgados por la Secretaría de Salud.</w:t>
            </w:r>
          </w:p>
        </w:tc>
        <w:tc>
          <w:tcPr>
            <w:tcW w:w="709" w:type="dxa"/>
            <w:vAlign w:val="center"/>
          </w:tcPr>
          <w:p w14:paraId="279A8C9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F106EBE"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47572D2" w14:textId="77777777" w:rsidR="00344D3F" w:rsidRPr="00AA0B61" w:rsidRDefault="00344D3F" w:rsidP="008F6DBB">
            <w:pPr>
              <w:pStyle w:val="Default"/>
              <w:rPr>
                <w:rFonts w:ascii="Calibri" w:hAnsi="Calibri"/>
                <w:sz w:val="16"/>
                <w:szCs w:val="16"/>
              </w:rPr>
            </w:pPr>
          </w:p>
        </w:tc>
      </w:tr>
      <w:tr w:rsidR="00344D3F" w:rsidRPr="00AA0B61" w14:paraId="49EA5FA0" w14:textId="77777777" w:rsidTr="008F6DBB">
        <w:trPr>
          <w:trHeight w:val="126"/>
          <w:jc w:val="center"/>
        </w:trPr>
        <w:tc>
          <w:tcPr>
            <w:tcW w:w="674" w:type="dxa"/>
            <w:vAlign w:val="center"/>
          </w:tcPr>
          <w:p w14:paraId="34A36E09" w14:textId="77777777" w:rsidR="00344D3F" w:rsidRPr="00AA0B61" w:rsidRDefault="00344D3F" w:rsidP="008F6DBB">
            <w:pPr>
              <w:pStyle w:val="Default"/>
              <w:jc w:val="center"/>
              <w:rPr>
                <w:rFonts w:ascii="Calibri" w:hAnsi="Calibri"/>
                <w:b/>
                <w:bCs/>
                <w:sz w:val="16"/>
                <w:szCs w:val="16"/>
              </w:rPr>
            </w:pPr>
            <w:r>
              <w:rPr>
                <w:rFonts w:ascii="Calibri" w:hAnsi="Calibri"/>
                <w:b/>
                <w:bCs/>
                <w:sz w:val="16"/>
                <w:szCs w:val="16"/>
              </w:rPr>
              <w:t>19</w:t>
            </w:r>
          </w:p>
        </w:tc>
        <w:tc>
          <w:tcPr>
            <w:tcW w:w="7506" w:type="dxa"/>
          </w:tcPr>
          <w:p w14:paraId="7CC12B5A" w14:textId="77777777" w:rsidR="00344D3F" w:rsidRPr="00B26074" w:rsidRDefault="00344D3F" w:rsidP="008F6DBB">
            <w:pPr>
              <w:tabs>
                <w:tab w:val="left" w:pos="1134"/>
              </w:tabs>
              <w:jc w:val="both"/>
              <w:rPr>
                <w:rFonts w:ascii="Calibri" w:hAnsi="Calibri" w:cs="Calibri"/>
                <w:sz w:val="15"/>
                <w:szCs w:val="15"/>
              </w:rPr>
            </w:pPr>
            <w:r w:rsidRPr="00B26074">
              <w:rPr>
                <w:rFonts w:ascii="Calibri" w:hAnsi="Calibri" w:cs="Calibri"/>
                <w:sz w:val="15"/>
                <w:szCs w:val="15"/>
              </w:rPr>
              <w:t>Los licitantes que quieran participar en el presente concurso, deberán presentar cuando menos cuatro cartas en original,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reactivos de la misma naturaleza o similar a lo requerido en esta licitación, mismas que la Convocante se reserva el derecho de verificar, para su participación en el presente evento.</w:t>
            </w:r>
          </w:p>
        </w:tc>
        <w:tc>
          <w:tcPr>
            <w:tcW w:w="709" w:type="dxa"/>
            <w:vAlign w:val="center"/>
          </w:tcPr>
          <w:p w14:paraId="19A924F7"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8FBE895"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3164F3B" w14:textId="77777777" w:rsidR="00344D3F" w:rsidRPr="00AA0B61" w:rsidRDefault="00344D3F" w:rsidP="008F6DBB">
            <w:pPr>
              <w:pStyle w:val="Default"/>
              <w:rPr>
                <w:rFonts w:ascii="Calibri" w:hAnsi="Calibri"/>
                <w:sz w:val="16"/>
                <w:szCs w:val="16"/>
              </w:rPr>
            </w:pPr>
          </w:p>
        </w:tc>
      </w:tr>
      <w:tr w:rsidR="00344D3F" w:rsidRPr="00AA0B61" w14:paraId="66872981" w14:textId="77777777" w:rsidTr="008F6DBB">
        <w:trPr>
          <w:trHeight w:val="126"/>
          <w:jc w:val="center"/>
        </w:trPr>
        <w:tc>
          <w:tcPr>
            <w:tcW w:w="674" w:type="dxa"/>
            <w:vAlign w:val="center"/>
          </w:tcPr>
          <w:p w14:paraId="3F636B1F" w14:textId="77777777" w:rsidR="00344D3F" w:rsidRDefault="00344D3F" w:rsidP="008F6DBB">
            <w:pPr>
              <w:pStyle w:val="Default"/>
              <w:jc w:val="center"/>
              <w:rPr>
                <w:rFonts w:ascii="Calibri" w:hAnsi="Calibri"/>
                <w:b/>
                <w:bCs/>
                <w:sz w:val="16"/>
                <w:szCs w:val="16"/>
              </w:rPr>
            </w:pPr>
            <w:r>
              <w:rPr>
                <w:rFonts w:ascii="Calibri" w:hAnsi="Calibri"/>
                <w:b/>
                <w:bCs/>
                <w:sz w:val="16"/>
                <w:szCs w:val="16"/>
              </w:rPr>
              <w:t>20</w:t>
            </w:r>
          </w:p>
        </w:tc>
        <w:tc>
          <w:tcPr>
            <w:tcW w:w="7506" w:type="dxa"/>
          </w:tcPr>
          <w:p w14:paraId="6411509D" w14:textId="77777777" w:rsidR="00344D3F" w:rsidRPr="00B26074" w:rsidRDefault="00344D3F" w:rsidP="008F6DBB">
            <w:pPr>
              <w:tabs>
                <w:tab w:val="left" w:pos="1134"/>
              </w:tabs>
              <w:jc w:val="both"/>
              <w:rPr>
                <w:rFonts w:ascii="Calibri" w:hAnsi="Calibri" w:cs="Calibri"/>
                <w:sz w:val="15"/>
                <w:szCs w:val="15"/>
              </w:rPr>
            </w:pPr>
            <w:r w:rsidRPr="00B26074">
              <w:rPr>
                <w:rFonts w:ascii="Calibri" w:hAnsi="Calibri" w:cs="Calibri"/>
                <w:sz w:val="15"/>
                <w:szCs w:val="15"/>
              </w:rPr>
              <w:t>Carta compromiso de cumplir con cada uno de los requisitos señalados en el punto 1.3.3 de estas bases, Condiciones de prestación del servicio.</w:t>
            </w:r>
          </w:p>
        </w:tc>
        <w:tc>
          <w:tcPr>
            <w:tcW w:w="709" w:type="dxa"/>
            <w:vAlign w:val="center"/>
          </w:tcPr>
          <w:p w14:paraId="074E7466" w14:textId="77777777" w:rsidR="00344D3F" w:rsidRPr="00AA0B61" w:rsidRDefault="00344D3F" w:rsidP="008F6DBB">
            <w:pPr>
              <w:pStyle w:val="Default"/>
              <w:jc w:val="center"/>
              <w:rPr>
                <w:rFonts w:ascii="Calibri" w:hAnsi="Calibri"/>
                <w:sz w:val="16"/>
                <w:szCs w:val="16"/>
              </w:rPr>
            </w:pPr>
          </w:p>
        </w:tc>
        <w:tc>
          <w:tcPr>
            <w:tcW w:w="709" w:type="dxa"/>
            <w:vAlign w:val="center"/>
          </w:tcPr>
          <w:p w14:paraId="67D42CF7" w14:textId="77777777" w:rsidR="00344D3F" w:rsidRPr="00AA0B61" w:rsidRDefault="00344D3F" w:rsidP="008F6DBB">
            <w:pPr>
              <w:pStyle w:val="Default"/>
              <w:jc w:val="center"/>
              <w:rPr>
                <w:rFonts w:ascii="Calibri" w:hAnsi="Calibri"/>
                <w:sz w:val="16"/>
                <w:szCs w:val="16"/>
              </w:rPr>
            </w:pPr>
          </w:p>
        </w:tc>
        <w:tc>
          <w:tcPr>
            <w:tcW w:w="930" w:type="dxa"/>
          </w:tcPr>
          <w:p w14:paraId="51CDFD9C" w14:textId="77777777" w:rsidR="00344D3F" w:rsidRPr="00AA0B61" w:rsidRDefault="00344D3F" w:rsidP="008F6DBB">
            <w:pPr>
              <w:pStyle w:val="Default"/>
              <w:rPr>
                <w:rFonts w:ascii="Calibri" w:hAnsi="Calibri"/>
                <w:sz w:val="16"/>
                <w:szCs w:val="16"/>
              </w:rPr>
            </w:pPr>
          </w:p>
        </w:tc>
      </w:tr>
      <w:tr w:rsidR="00344D3F" w:rsidRPr="00AA0B61" w14:paraId="496AFC65" w14:textId="77777777" w:rsidTr="008F6DBB">
        <w:trPr>
          <w:trHeight w:val="126"/>
          <w:jc w:val="center"/>
        </w:trPr>
        <w:tc>
          <w:tcPr>
            <w:tcW w:w="674" w:type="dxa"/>
            <w:vAlign w:val="center"/>
          </w:tcPr>
          <w:p w14:paraId="6A501FEA" w14:textId="77777777" w:rsidR="00344D3F" w:rsidRPr="00AA0B61" w:rsidRDefault="00344D3F" w:rsidP="008F6DBB">
            <w:pPr>
              <w:pStyle w:val="Default"/>
              <w:jc w:val="center"/>
              <w:rPr>
                <w:rFonts w:ascii="Calibri" w:hAnsi="Calibri"/>
                <w:b/>
                <w:bCs/>
                <w:sz w:val="16"/>
                <w:szCs w:val="16"/>
              </w:rPr>
            </w:pPr>
            <w:r>
              <w:rPr>
                <w:rFonts w:ascii="Calibri" w:hAnsi="Calibri"/>
                <w:b/>
                <w:bCs/>
                <w:sz w:val="16"/>
                <w:szCs w:val="16"/>
              </w:rPr>
              <w:t>21</w:t>
            </w:r>
          </w:p>
        </w:tc>
        <w:tc>
          <w:tcPr>
            <w:tcW w:w="7506" w:type="dxa"/>
          </w:tcPr>
          <w:p w14:paraId="1EE53CFC" w14:textId="5D664E17" w:rsidR="00344D3F" w:rsidRPr="00F07EFF" w:rsidRDefault="002705D1" w:rsidP="008F6DBB">
            <w:pPr>
              <w:tabs>
                <w:tab w:val="left" w:pos="993"/>
              </w:tabs>
              <w:jc w:val="both"/>
              <w:rPr>
                <w:sz w:val="15"/>
                <w:szCs w:val="15"/>
              </w:rPr>
            </w:pPr>
            <w:r>
              <w:rPr>
                <w:bCs/>
                <w:sz w:val="15"/>
                <w:szCs w:val="15"/>
              </w:rPr>
              <w:t xml:space="preserve">CD o </w:t>
            </w:r>
            <w:r w:rsidR="00344D3F" w:rsidRPr="00F07EFF">
              <w:rPr>
                <w:bCs/>
                <w:sz w:val="15"/>
                <w:szCs w:val="15"/>
              </w:rPr>
              <w:t xml:space="preserve">USB que contenga el total de los documentos incluidos en el sobre técnico en formato </w:t>
            </w:r>
            <w:proofErr w:type="spellStart"/>
            <w:r w:rsidR="00344D3F" w:rsidRPr="00F07EFF">
              <w:rPr>
                <w:bCs/>
                <w:sz w:val="15"/>
                <w:szCs w:val="15"/>
              </w:rPr>
              <w:t>pdf</w:t>
            </w:r>
            <w:proofErr w:type="spellEnd"/>
            <w:r w:rsidR="00344D3F" w:rsidRPr="00F07EFF">
              <w:rPr>
                <w:bCs/>
                <w:sz w:val="15"/>
                <w:szCs w:val="15"/>
              </w:rPr>
              <w:t xml:space="preserve">, </w:t>
            </w:r>
            <w:proofErr w:type="spellStart"/>
            <w:r w:rsidR="00344D3F" w:rsidRPr="00F07EFF">
              <w:rPr>
                <w:bCs/>
                <w:sz w:val="15"/>
                <w:szCs w:val="15"/>
              </w:rPr>
              <w:t>word</w:t>
            </w:r>
            <w:proofErr w:type="spellEnd"/>
            <w:r w:rsidR="00344D3F" w:rsidRPr="00F07EFF">
              <w:rPr>
                <w:bCs/>
                <w:sz w:val="15"/>
                <w:szCs w:val="15"/>
              </w:rPr>
              <w:t xml:space="preserve"> o </w:t>
            </w:r>
            <w:r w:rsidR="00344D3F">
              <w:rPr>
                <w:bCs/>
                <w:sz w:val="15"/>
                <w:szCs w:val="15"/>
              </w:rPr>
              <w:t xml:space="preserve">Excel, </w:t>
            </w:r>
            <w:r w:rsidR="00344D3F" w:rsidRPr="00690A67">
              <w:rPr>
                <w:bCs/>
                <w:sz w:val="16"/>
                <w:szCs w:val="16"/>
              </w:rPr>
              <w:t>únicamente para agilizar la conducción y desarrollo del evento.</w:t>
            </w:r>
          </w:p>
        </w:tc>
        <w:tc>
          <w:tcPr>
            <w:tcW w:w="709" w:type="dxa"/>
            <w:vAlign w:val="center"/>
          </w:tcPr>
          <w:p w14:paraId="5B615561"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0154F2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C8AF1CD" w14:textId="77777777" w:rsidR="00344D3F" w:rsidRPr="00AA0B61" w:rsidRDefault="00344D3F" w:rsidP="008F6DBB">
            <w:pPr>
              <w:pStyle w:val="Default"/>
              <w:rPr>
                <w:rFonts w:ascii="Calibri" w:hAnsi="Calibri"/>
                <w:sz w:val="16"/>
                <w:szCs w:val="16"/>
              </w:rPr>
            </w:pPr>
          </w:p>
        </w:tc>
      </w:tr>
      <w:tr w:rsidR="00344D3F" w:rsidRPr="00AA0B61" w14:paraId="59844F14" w14:textId="77777777" w:rsidTr="008F6DBB">
        <w:trPr>
          <w:trHeight w:val="126"/>
          <w:jc w:val="center"/>
        </w:trPr>
        <w:tc>
          <w:tcPr>
            <w:tcW w:w="674" w:type="dxa"/>
            <w:vAlign w:val="center"/>
          </w:tcPr>
          <w:p w14:paraId="28618E01" w14:textId="77777777" w:rsidR="00344D3F" w:rsidRPr="00AA0B61" w:rsidRDefault="00344D3F" w:rsidP="008F6DBB">
            <w:pPr>
              <w:pStyle w:val="Default"/>
              <w:jc w:val="center"/>
              <w:rPr>
                <w:rFonts w:ascii="Calibri" w:hAnsi="Calibri"/>
                <w:b/>
                <w:bCs/>
                <w:sz w:val="16"/>
                <w:szCs w:val="16"/>
              </w:rPr>
            </w:pPr>
            <w:r>
              <w:rPr>
                <w:rFonts w:ascii="Calibri" w:hAnsi="Calibri"/>
                <w:b/>
                <w:bCs/>
                <w:sz w:val="16"/>
                <w:szCs w:val="16"/>
              </w:rPr>
              <w:t>22</w:t>
            </w:r>
          </w:p>
        </w:tc>
        <w:tc>
          <w:tcPr>
            <w:tcW w:w="7506" w:type="dxa"/>
          </w:tcPr>
          <w:p w14:paraId="419171A3" w14:textId="77777777" w:rsidR="00344D3F" w:rsidRPr="00F07EFF" w:rsidRDefault="00344D3F" w:rsidP="008F6DBB">
            <w:pPr>
              <w:tabs>
                <w:tab w:val="left" w:pos="1134"/>
              </w:tabs>
              <w:jc w:val="both"/>
              <w:rPr>
                <w:color w:val="000000"/>
                <w:sz w:val="15"/>
                <w:szCs w:val="15"/>
              </w:rPr>
            </w:pPr>
            <w:r w:rsidRPr="00F07EFF">
              <w:rPr>
                <w:b/>
                <w:sz w:val="15"/>
                <w:szCs w:val="15"/>
              </w:rPr>
              <w:t>ANEXO 5</w:t>
            </w:r>
            <w:r w:rsidRPr="00F07EFF">
              <w:rPr>
                <w:sz w:val="15"/>
                <w:szCs w:val="15"/>
              </w:rPr>
              <w:t xml:space="preserve">. </w:t>
            </w:r>
            <w:r w:rsidRPr="00F07EFF">
              <w:rPr>
                <w:rFonts w:cs="Arial"/>
                <w:sz w:val="15"/>
                <w:szCs w:val="15"/>
              </w:rPr>
              <w:t>Carta de presentación de proposiciones</w:t>
            </w:r>
            <w:r w:rsidRPr="00F07EFF">
              <w:rPr>
                <w:color w:val="000000"/>
                <w:sz w:val="15"/>
                <w:szCs w:val="15"/>
              </w:rPr>
              <w:t>.</w:t>
            </w:r>
          </w:p>
        </w:tc>
        <w:tc>
          <w:tcPr>
            <w:tcW w:w="709" w:type="dxa"/>
            <w:vAlign w:val="center"/>
          </w:tcPr>
          <w:p w14:paraId="03C159AD"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9A050F"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EC0E7AA" w14:textId="77777777" w:rsidR="00344D3F" w:rsidRPr="00AA0B61" w:rsidRDefault="00344D3F" w:rsidP="008F6DBB">
            <w:pPr>
              <w:pStyle w:val="Default"/>
              <w:rPr>
                <w:rFonts w:ascii="Calibri" w:hAnsi="Calibri"/>
                <w:sz w:val="16"/>
                <w:szCs w:val="16"/>
              </w:rPr>
            </w:pPr>
          </w:p>
        </w:tc>
      </w:tr>
      <w:tr w:rsidR="00344D3F" w:rsidRPr="00AA0B61" w14:paraId="13EBA58A" w14:textId="77777777" w:rsidTr="008F6DBB">
        <w:trPr>
          <w:trHeight w:val="126"/>
          <w:jc w:val="center"/>
        </w:trPr>
        <w:tc>
          <w:tcPr>
            <w:tcW w:w="674" w:type="dxa"/>
            <w:vAlign w:val="center"/>
          </w:tcPr>
          <w:p w14:paraId="43DAA8CD" w14:textId="77777777" w:rsidR="00344D3F" w:rsidRDefault="00344D3F" w:rsidP="008F6DBB">
            <w:pPr>
              <w:pStyle w:val="Default"/>
              <w:jc w:val="center"/>
              <w:rPr>
                <w:rFonts w:ascii="Calibri" w:hAnsi="Calibri"/>
                <w:b/>
                <w:bCs/>
                <w:sz w:val="16"/>
                <w:szCs w:val="16"/>
              </w:rPr>
            </w:pPr>
            <w:r>
              <w:rPr>
                <w:rFonts w:ascii="Calibri" w:hAnsi="Calibri"/>
                <w:b/>
                <w:bCs/>
                <w:sz w:val="16"/>
                <w:szCs w:val="16"/>
              </w:rPr>
              <w:t>23</w:t>
            </w:r>
          </w:p>
        </w:tc>
        <w:tc>
          <w:tcPr>
            <w:tcW w:w="7506" w:type="dxa"/>
          </w:tcPr>
          <w:p w14:paraId="368AA7F3" w14:textId="77777777" w:rsidR="00344D3F" w:rsidRPr="00F07EFF" w:rsidRDefault="00344D3F" w:rsidP="008F6DBB">
            <w:pPr>
              <w:tabs>
                <w:tab w:val="left" w:pos="1134"/>
              </w:tabs>
              <w:jc w:val="both"/>
              <w:rPr>
                <w:color w:val="000000"/>
                <w:sz w:val="15"/>
                <w:szCs w:val="15"/>
              </w:rPr>
            </w:pPr>
            <w:r w:rsidRPr="00F07EFF">
              <w:rPr>
                <w:rFonts w:cstheme="minorHAnsi"/>
                <w:b/>
                <w:sz w:val="15"/>
                <w:szCs w:val="15"/>
              </w:rPr>
              <w:t>ANEXO 7</w:t>
            </w:r>
            <w:r w:rsidRPr="00F07EFF">
              <w:rPr>
                <w:rFonts w:cstheme="minorHAnsi"/>
                <w:sz w:val="15"/>
                <w:szCs w:val="15"/>
              </w:rPr>
              <w:t xml:space="preserve">. Declaración de no encontrarse en alguno de los supuestos establecidos en los </w:t>
            </w:r>
            <w:r w:rsidRPr="00F07EFF">
              <w:rPr>
                <w:rFonts w:cstheme="minorHAnsi"/>
                <w:i/>
                <w:sz w:val="15"/>
                <w:szCs w:val="15"/>
              </w:rPr>
              <w:t>Artículos 37 y 95</w:t>
            </w:r>
            <w:r w:rsidRPr="00F07EFF">
              <w:rPr>
                <w:rFonts w:cstheme="minorHAnsi"/>
                <w:sz w:val="15"/>
                <w:szCs w:val="15"/>
              </w:rPr>
              <w:t xml:space="preserve"> de la Ley, </w:t>
            </w:r>
            <w:r w:rsidRPr="00F07EFF">
              <w:rPr>
                <w:rFonts w:cs="Arial"/>
                <w:i/>
                <w:sz w:val="15"/>
                <w:szCs w:val="15"/>
              </w:rPr>
              <w:t>Artículo 38</w:t>
            </w:r>
            <w:r w:rsidRPr="00F07EFF">
              <w:rPr>
                <w:rFonts w:cs="Arial"/>
                <w:sz w:val="15"/>
                <w:szCs w:val="15"/>
              </w:rPr>
              <w:t xml:space="preserve"> del Reglamento de la Ley de Adquisiciones, </w:t>
            </w:r>
            <w:r>
              <w:rPr>
                <w:rFonts w:cs="Arial"/>
                <w:sz w:val="15"/>
                <w:szCs w:val="15"/>
              </w:rPr>
              <w:t>A</w:t>
            </w:r>
            <w:r w:rsidRPr="00F07EFF">
              <w:rPr>
                <w:rFonts w:cs="Arial"/>
                <w:sz w:val="15"/>
                <w:szCs w:val="15"/>
              </w:rPr>
              <w:t>rrendamientos y Contrataciones de Servicios del Estado de Nuevo León</w:t>
            </w:r>
            <w:r w:rsidRPr="00F07EFF">
              <w:rPr>
                <w:rFonts w:cstheme="minorHAnsi"/>
                <w:sz w:val="15"/>
                <w:szCs w:val="15"/>
              </w:rPr>
              <w:t>, Declaración de integridad y Certificado de Determinación Independiente de Propuesta.</w:t>
            </w:r>
          </w:p>
        </w:tc>
        <w:tc>
          <w:tcPr>
            <w:tcW w:w="709" w:type="dxa"/>
            <w:vAlign w:val="center"/>
          </w:tcPr>
          <w:p w14:paraId="0059E93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4540DC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7A1C411" w14:textId="77777777" w:rsidR="00344D3F" w:rsidRPr="00AA0B61" w:rsidRDefault="00344D3F" w:rsidP="008F6DBB">
            <w:pPr>
              <w:pStyle w:val="Default"/>
              <w:rPr>
                <w:rFonts w:ascii="Calibri" w:hAnsi="Calibri"/>
                <w:sz w:val="16"/>
                <w:szCs w:val="16"/>
              </w:rPr>
            </w:pPr>
          </w:p>
        </w:tc>
      </w:tr>
      <w:tr w:rsidR="00344D3F" w:rsidRPr="00AA0B61" w14:paraId="7CDC4B1B" w14:textId="77777777" w:rsidTr="008F6DBB">
        <w:trPr>
          <w:trHeight w:val="126"/>
          <w:jc w:val="center"/>
        </w:trPr>
        <w:tc>
          <w:tcPr>
            <w:tcW w:w="674" w:type="dxa"/>
            <w:vAlign w:val="center"/>
          </w:tcPr>
          <w:p w14:paraId="523A5142" w14:textId="77777777" w:rsidR="00344D3F" w:rsidRDefault="00344D3F" w:rsidP="008F6DBB">
            <w:pPr>
              <w:pStyle w:val="Default"/>
              <w:jc w:val="center"/>
              <w:rPr>
                <w:rFonts w:ascii="Calibri" w:hAnsi="Calibri"/>
                <w:b/>
                <w:bCs/>
                <w:sz w:val="16"/>
                <w:szCs w:val="16"/>
              </w:rPr>
            </w:pPr>
            <w:r>
              <w:rPr>
                <w:rFonts w:ascii="Calibri" w:hAnsi="Calibri"/>
                <w:b/>
                <w:bCs/>
                <w:sz w:val="16"/>
                <w:szCs w:val="16"/>
              </w:rPr>
              <w:t>24</w:t>
            </w:r>
          </w:p>
        </w:tc>
        <w:tc>
          <w:tcPr>
            <w:tcW w:w="7506" w:type="dxa"/>
          </w:tcPr>
          <w:p w14:paraId="224C3EAC" w14:textId="77777777" w:rsidR="00344D3F" w:rsidRPr="00F07EFF" w:rsidRDefault="00344D3F" w:rsidP="008F6DBB">
            <w:pPr>
              <w:tabs>
                <w:tab w:val="left" w:pos="1134"/>
              </w:tabs>
              <w:jc w:val="both"/>
              <w:rPr>
                <w:color w:val="000000"/>
                <w:sz w:val="15"/>
                <w:szCs w:val="15"/>
              </w:rPr>
            </w:pPr>
            <w:r w:rsidRPr="00F07EFF">
              <w:rPr>
                <w:rFonts w:cs="Arial"/>
                <w:sz w:val="15"/>
                <w:szCs w:val="15"/>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F07EFF">
              <w:rPr>
                <w:rFonts w:cs="Arial"/>
                <w:bCs/>
                <w:sz w:val="15"/>
                <w:szCs w:val="15"/>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F07EFF">
              <w:rPr>
                <w:rFonts w:cs="Arial"/>
                <w:b/>
                <w:bCs/>
                <w:sz w:val="15"/>
                <w:szCs w:val="15"/>
              </w:rPr>
              <w:t>Anexo 9”</w:t>
            </w:r>
            <w:r w:rsidRPr="00F07EFF">
              <w:rPr>
                <w:rFonts w:cs="Arial"/>
                <w:bCs/>
                <w:sz w:val="15"/>
                <w:szCs w:val="15"/>
              </w:rPr>
              <w:t xml:space="preserve">; o con las reglas de origen correspondientes a los capítulos de compras del sector público de los tratados de libre comercio, citados en el numeral 1.1, utilizando el formato del </w:t>
            </w:r>
            <w:r w:rsidRPr="00F07EFF">
              <w:rPr>
                <w:rFonts w:cs="Arial"/>
                <w:b/>
                <w:bCs/>
                <w:sz w:val="15"/>
                <w:szCs w:val="15"/>
              </w:rPr>
              <w:t>Anexo “9-A”</w:t>
            </w:r>
            <w:r w:rsidRPr="00F07EFF">
              <w:rPr>
                <w:rFonts w:cs="Arial"/>
                <w:bCs/>
                <w:sz w:val="15"/>
                <w:szCs w:val="15"/>
              </w:rPr>
              <w:t>.</w:t>
            </w:r>
            <w:r w:rsidRPr="00F07EFF">
              <w:rPr>
                <w:color w:val="000000"/>
                <w:sz w:val="15"/>
                <w:szCs w:val="15"/>
              </w:rPr>
              <w:t xml:space="preserve"> </w:t>
            </w:r>
            <w:proofErr w:type="spellStart"/>
            <w:r w:rsidRPr="00F07EFF">
              <w:rPr>
                <w:color w:val="000000"/>
                <w:sz w:val="15"/>
                <w:szCs w:val="15"/>
              </w:rPr>
              <w:t>ii</w:t>
            </w:r>
            <w:proofErr w:type="spellEnd"/>
            <w:r w:rsidRPr="00F07EFF">
              <w:rPr>
                <w:color w:val="000000"/>
                <w:sz w:val="15"/>
                <w:szCs w:val="15"/>
              </w:rPr>
              <w:t xml:space="preserve">.- </w:t>
            </w:r>
            <w:r w:rsidRPr="00F07EFF">
              <w:rPr>
                <w:rFonts w:cs="Arial"/>
                <w:bCs/>
                <w:sz w:val="15"/>
                <w:szCs w:val="15"/>
              </w:rPr>
              <w:t xml:space="preserve">Los bienes importados cumplen con las reglas de origen establecidas en el Capítulo de Compras del Sector Público del Tratado que corresponda, conforme al formato del </w:t>
            </w:r>
            <w:r w:rsidRPr="00F07EFF">
              <w:rPr>
                <w:rFonts w:cs="Arial"/>
                <w:b/>
                <w:bCs/>
                <w:sz w:val="15"/>
                <w:szCs w:val="15"/>
              </w:rPr>
              <w:t>Anexo “9-B”.</w:t>
            </w:r>
          </w:p>
        </w:tc>
        <w:tc>
          <w:tcPr>
            <w:tcW w:w="709" w:type="dxa"/>
            <w:vAlign w:val="center"/>
          </w:tcPr>
          <w:p w14:paraId="620D235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D111500"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35F5F6B" w14:textId="77777777" w:rsidR="00344D3F" w:rsidRPr="00AA0B61" w:rsidRDefault="00344D3F" w:rsidP="008F6DBB">
            <w:pPr>
              <w:pStyle w:val="Default"/>
              <w:rPr>
                <w:rFonts w:ascii="Calibri" w:hAnsi="Calibri"/>
                <w:sz w:val="16"/>
                <w:szCs w:val="16"/>
              </w:rPr>
            </w:pPr>
          </w:p>
        </w:tc>
      </w:tr>
      <w:tr w:rsidR="00344D3F" w:rsidRPr="00AA0B61" w14:paraId="2865378F" w14:textId="77777777" w:rsidTr="008F6DBB">
        <w:trPr>
          <w:trHeight w:val="126"/>
          <w:jc w:val="center"/>
        </w:trPr>
        <w:tc>
          <w:tcPr>
            <w:tcW w:w="674" w:type="dxa"/>
            <w:vAlign w:val="center"/>
          </w:tcPr>
          <w:p w14:paraId="2A3A56B4" w14:textId="77777777" w:rsidR="00344D3F" w:rsidRDefault="00344D3F" w:rsidP="008F6DBB">
            <w:pPr>
              <w:pStyle w:val="Default"/>
              <w:jc w:val="center"/>
              <w:rPr>
                <w:rFonts w:ascii="Calibri" w:hAnsi="Calibri"/>
                <w:b/>
                <w:bCs/>
                <w:sz w:val="16"/>
                <w:szCs w:val="16"/>
              </w:rPr>
            </w:pPr>
            <w:r>
              <w:rPr>
                <w:rFonts w:ascii="Calibri" w:hAnsi="Calibri"/>
                <w:b/>
                <w:bCs/>
                <w:sz w:val="16"/>
                <w:szCs w:val="16"/>
              </w:rPr>
              <w:t>25</w:t>
            </w:r>
          </w:p>
        </w:tc>
        <w:tc>
          <w:tcPr>
            <w:tcW w:w="7506" w:type="dxa"/>
          </w:tcPr>
          <w:p w14:paraId="1B1CEFAA" w14:textId="77777777" w:rsidR="00344D3F" w:rsidRPr="00F07EFF" w:rsidRDefault="00344D3F" w:rsidP="008F6DBB">
            <w:pPr>
              <w:tabs>
                <w:tab w:val="left" w:pos="1134"/>
              </w:tabs>
              <w:jc w:val="both"/>
              <w:rPr>
                <w:color w:val="000000"/>
                <w:sz w:val="15"/>
                <w:szCs w:val="15"/>
              </w:rPr>
            </w:pPr>
            <w:r w:rsidRPr="00F07EFF">
              <w:rPr>
                <w:b/>
                <w:sz w:val="15"/>
                <w:szCs w:val="15"/>
              </w:rPr>
              <w:t>ANEXO 11</w:t>
            </w:r>
            <w:r w:rsidRPr="00F07EFF">
              <w:rPr>
                <w:sz w:val="15"/>
                <w:szCs w:val="15"/>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4023100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C2B542F"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5494EEA" w14:textId="77777777" w:rsidR="00344D3F" w:rsidRPr="00AA0B61" w:rsidRDefault="00344D3F" w:rsidP="008F6DBB">
            <w:pPr>
              <w:pStyle w:val="Default"/>
              <w:rPr>
                <w:rFonts w:ascii="Calibri" w:hAnsi="Calibri"/>
                <w:sz w:val="16"/>
                <w:szCs w:val="16"/>
              </w:rPr>
            </w:pPr>
          </w:p>
        </w:tc>
      </w:tr>
      <w:tr w:rsidR="00344D3F" w:rsidRPr="00AA0B61" w14:paraId="64891295" w14:textId="77777777" w:rsidTr="008F6DBB">
        <w:trPr>
          <w:trHeight w:val="126"/>
          <w:jc w:val="center"/>
        </w:trPr>
        <w:tc>
          <w:tcPr>
            <w:tcW w:w="674" w:type="dxa"/>
            <w:vAlign w:val="center"/>
          </w:tcPr>
          <w:p w14:paraId="4E11268A" w14:textId="77777777" w:rsidR="00344D3F" w:rsidRDefault="00344D3F" w:rsidP="008F6DBB">
            <w:pPr>
              <w:pStyle w:val="Default"/>
              <w:jc w:val="center"/>
              <w:rPr>
                <w:rFonts w:ascii="Calibri" w:hAnsi="Calibri"/>
                <w:b/>
                <w:bCs/>
                <w:sz w:val="16"/>
                <w:szCs w:val="16"/>
              </w:rPr>
            </w:pPr>
            <w:r>
              <w:rPr>
                <w:rFonts w:ascii="Calibri" w:hAnsi="Calibri"/>
                <w:b/>
                <w:bCs/>
                <w:sz w:val="16"/>
                <w:szCs w:val="16"/>
              </w:rPr>
              <w:t>26</w:t>
            </w:r>
          </w:p>
        </w:tc>
        <w:tc>
          <w:tcPr>
            <w:tcW w:w="7506" w:type="dxa"/>
          </w:tcPr>
          <w:p w14:paraId="030061D1" w14:textId="77777777" w:rsidR="00344D3F" w:rsidRPr="00F07EFF" w:rsidRDefault="00344D3F" w:rsidP="008F6DBB">
            <w:pPr>
              <w:tabs>
                <w:tab w:val="left" w:pos="1134"/>
              </w:tabs>
              <w:jc w:val="both"/>
              <w:rPr>
                <w:color w:val="000000"/>
                <w:sz w:val="15"/>
                <w:szCs w:val="15"/>
              </w:rPr>
            </w:pPr>
            <w:r w:rsidRPr="00F07EFF">
              <w:rPr>
                <w:rFonts w:cstheme="minorHAnsi"/>
                <w:b/>
                <w:sz w:val="15"/>
                <w:szCs w:val="15"/>
              </w:rPr>
              <w:t>ANEXO 12</w:t>
            </w:r>
            <w:r w:rsidRPr="00F07EFF">
              <w:rPr>
                <w:rFonts w:cstheme="minorHAnsi"/>
                <w:sz w:val="15"/>
                <w:szCs w:val="15"/>
              </w:rPr>
              <w:t>. Escrito a que hace referencia a la Estratificación de Micro, Pequeña o Mediana empresa.</w:t>
            </w:r>
          </w:p>
        </w:tc>
        <w:tc>
          <w:tcPr>
            <w:tcW w:w="709" w:type="dxa"/>
            <w:vAlign w:val="center"/>
          </w:tcPr>
          <w:p w14:paraId="40B52EB2"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1CD3D1C"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9AE0881" w14:textId="77777777" w:rsidR="00344D3F" w:rsidRPr="00AA0B61" w:rsidRDefault="00344D3F" w:rsidP="008F6DBB">
            <w:pPr>
              <w:pStyle w:val="Default"/>
              <w:rPr>
                <w:rFonts w:ascii="Calibri" w:hAnsi="Calibri"/>
                <w:sz w:val="16"/>
                <w:szCs w:val="16"/>
              </w:rPr>
            </w:pPr>
          </w:p>
        </w:tc>
      </w:tr>
      <w:tr w:rsidR="00344D3F" w:rsidRPr="00AA0B61" w14:paraId="7FA5C3E1" w14:textId="77777777" w:rsidTr="008F6DBB">
        <w:trPr>
          <w:trHeight w:val="126"/>
          <w:jc w:val="center"/>
        </w:trPr>
        <w:tc>
          <w:tcPr>
            <w:tcW w:w="674" w:type="dxa"/>
            <w:vAlign w:val="center"/>
          </w:tcPr>
          <w:p w14:paraId="799AC72D" w14:textId="77777777" w:rsidR="00344D3F" w:rsidRDefault="00344D3F" w:rsidP="008F6DBB">
            <w:pPr>
              <w:pStyle w:val="Default"/>
              <w:jc w:val="center"/>
              <w:rPr>
                <w:rFonts w:ascii="Calibri" w:hAnsi="Calibri"/>
                <w:b/>
                <w:bCs/>
                <w:sz w:val="16"/>
                <w:szCs w:val="16"/>
              </w:rPr>
            </w:pPr>
            <w:r>
              <w:rPr>
                <w:rFonts w:ascii="Calibri" w:hAnsi="Calibri"/>
                <w:b/>
                <w:bCs/>
                <w:sz w:val="16"/>
                <w:szCs w:val="16"/>
              </w:rPr>
              <w:t>27</w:t>
            </w:r>
          </w:p>
        </w:tc>
        <w:tc>
          <w:tcPr>
            <w:tcW w:w="7506" w:type="dxa"/>
          </w:tcPr>
          <w:p w14:paraId="41D7FC83" w14:textId="77777777" w:rsidR="00344D3F" w:rsidRPr="00F07EFF" w:rsidRDefault="00344D3F" w:rsidP="008F6DBB">
            <w:pPr>
              <w:tabs>
                <w:tab w:val="left" w:pos="1134"/>
              </w:tabs>
              <w:jc w:val="both"/>
              <w:rPr>
                <w:color w:val="000000"/>
                <w:sz w:val="15"/>
                <w:szCs w:val="15"/>
              </w:rPr>
            </w:pPr>
            <w:r w:rsidRPr="00F07EFF">
              <w:rPr>
                <w:rFonts w:cs="Arial"/>
                <w:sz w:val="15"/>
                <w:szCs w:val="15"/>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15FF0E7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4DB0C79"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27A79F7" w14:textId="77777777" w:rsidR="00344D3F" w:rsidRPr="00AA0B61" w:rsidRDefault="00344D3F" w:rsidP="008F6DBB">
            <w:pPr>
              <w:pStyle w:val="Default"/>
              <w:rPr>
                <w:rFonts w:ascii="Calibri" w:hAnsi="Calibri"/>
                <w:sz w:val="16"/>
                <w:szCs w:val="16"/>
              </w:rPr>
            </w:pPr>
          </w:p>
        </w:tc>
      </w:tr>
      <w:tr w:rsidR="00344D3F" w:rsidRPr="00AA0B61" w14:paraId="70C64143" w14:textId="77777777" w:rsidTr="008F6DBB">
        <w:trPr>
          <w:trHeight w:val="126"/>
          <w:jc w:val="center"/>
        </w:trPr>
        <w:tc>
          <w:tcPr>
            <w:tcW w:w="674" w:type="dxa"/>
            <w:vAlign w:val="center"/>
          </w:tcPr>
          <w:p w14:paraId="15589610" w14:textId="77777777" w:rsidR="00344D3F" w:rsidRDefault="00344D3F" w:rsidP="008F6DBB">
            <w:pPr>
              <w:pStyle w:val="Default"/>
              <w:jc w:val="center"/>
              <w:rPr>
                <w:rFonts w:ascii="Calibri" w:hAnsi="Calibri"/>
                <w:b/>
                <w:bCs/>
                <w:sz w:val="16"/>
                <w:szCs w:val="16"/>
              </w:rPr>
            </w:pPr>
            <w:r>
              <w:rPr>
                <w:rFonts w:ascii="Calibri" w:hAnsi="Calibri"/>
                <w:b/>
                <w:bCs/>
                <w:sz w:val="16"/>
                <w:szCs w:val="16"/>
              </w:rPr>
              <w:t>28</w:t>
            </w:r>
          </w:p>
        </w:tc>
        <w:tc>
          <w:tcPr>
            <w:tcW w:w="7506" w:type="dxa"/>
          </w:tcPr>
          <w:p w14:paraId="02819917" w14:textId="77777777" w:rsidR="00344D3F" w:rsidRPr="00F07EFF" w:rsidRDefault="00344D3F" w:rsidP="008F6DBB">
            <w:pPr>
              <w:tabs>
                <w:tab w:val="left" w:pos="1134"/>
              </w:tabs>
              <w:jc w:val="both"/>
              <w:rPr>
                <w:color w:val="000000"/>
                <w:sz w:val="15"/>
                <w:szCs w:val="15"/>
              </w:rPr>
            </w:pPr>
            <w:r w:rsidRPr="00F07EFF">
              <w:rPr>
                <w:rFonts w:cs="Arial"/>
                <w:sz w:val="15"/>
                <w:szCs w:val="15"/>
              </w:rPr>
              <w:t>Escrito indicando que en caso de violaciones en materia de derechos inherentes a la propiedad intelectual asumirán la responsabilidad correspondiente.</w:t>
            </w:r>
          </w:p>
        </w:tc>
        <w:tc>
          <w:tcPr>
            <w:tcW w:w="709" w:type="dxa"/>
            <w:vAlign w:val="center"/>
          </w:tcPr>
          <w:p w14:paraId="40DAC07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315E55B"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A0C9BEB" w14:textId="77777777" w:rsidR="00344D3F" w:rsidRPr="00AA0B61" w:rsidRDefault="00344D3F" w:rsidP="008F6DBB">
            <w:pPr>
              <w:pStyle w:val="Default"/>
              <w:rPr>
                <w:rFonts w:ascii="Calibri" w:hAnsi="Calibri"/>
                <w:sz w:val="16"/>
                <w:szCs w:val="16"/>
              </w:rPr>
            </w:pPr>
          </w:p>
        </w:tc>
      </w:tr>
      <w:tr w:rsidR="00344D3F" w:rsidRPr="00AA0B61" w14:paraId="3FA86E72" w14:textId="77777777" w:rsidTr="008F6DBB">
        <w:trPr>
          <w:trHeight w:val="126"/>
          <w:jc w:val="center"/>
        </w:trPr>
        <w:tc>
          <w:tcPr>
            <w:tcW w:w="674" w:type="dxa"/>
            <w:vAlign w:val="center"/>
          </w:tcPr>
          <w:p w14:paraId="00C29EB4" w14:textId="77777777" w:rsidR="00344D3F" w:rsidRDefault="00344D3F" w:rsidP="008F6DBB">
            <w:pPr>
              <w:pStyle w:val="Default"/>
              <w:jc w:val="center"/>
              <w:rPr>
                <w:rFonts w:ascii="Calibri" w:hAnsi="Calibri"/>
                <w:b/>
                <w:bCs/>
                <w:sz w:val="16"/>
                <w:szCs w:val="16"/>
              </w:rPr>
            </w:pPr>
            <w:r>
              <w:rPr>
                <w:rFonts w:ascii="Calibri" w:hAnsi="Calibri"/>
                <w:b/>
                <w:bCs/>
                <w:sz w:val="16"/>
                <w:szCs w:val="16"/>
              </w:rPr>
              <w:t>29</w:t>
            </w:r>
          </w:p>
        </w:tc>
        <w:tc>
          <w:tcPr>
            <w:tcW w:w="7506" w:type="dxa"/>
          </w:tcPr>
          <w:p w14:paraId="454F2081" w14:textId="77777777" w:rsidR="00344D3F" w:rsidRPr="00F07EFF" w:rsidRDefault="00344D3F" w:rsidP="008F6DBB">
            <w:pPr>
              <w:tabs>
                <w:tab w:val="left" w:pos="1134"/>
              </w:tabs>
              <w:jc w:val="both"/>
              <w:rPr>
                <w:color w:val="000000"/>
                <w:sz w:val="15"/>
                <w:szCs w:val="15"/>
              </w:rPr>
            </w:pPr>
            <w:r w:rsidRPr="00223D05">
              <w:rPr>
                <w:rFonts w:ascii="Calibri" w:hAnsi="Calibri" w:cs="Calibr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079EC8CA"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18996BE"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668DB0D" w14:textId="77777777" w:rsidR="00344D3F" w:rsidRPr="00AA0B61" w:rsidRDefault="00344D3F" w:rsidP="008F6DBB">
            <w:pPr>
              <w:pStyle w:val="Default"/>
              <w:rPr>
                <w:rFonts w:ascii="Calibri" w:hAnsi="Calibri"/>
                <w:sz w:val="16"/>
                <w:szCs w:val="16"/>
              </w:rPr>
            </w:pPr>
          </w:p>
        </w:tc>
      </w:tr>
      <w:tr w:rsidR="00344D3F" w:rsidRPr="00AA0B61" w14:paraId="27E6203C" w14:textId="77777777" w:rsidTr="008F6DBB">
        <w:trPr>
          <w:trHeight w:val="126"/>
          <w:jc w:val="center"/>
        </w:trPr>
        <w:tc>
          <w:tcPr>
            <w:tcW w:w="674" w:type="dxa"/>
            <w:vAlign w:val="center"/>
          </w:tcPr>
          <w:p w14:paraId="3BA1D465" w14:textId="77777777" w:rsidR="00344D3F" w:rsidRDefault="00344D3F" w:rsidP="008F6DBB">
            <w:pPr>
              <w:pStyle w:val="Default"/>
              <w:jc w:val="center"/>
              <w:rPr>
                <w:rFonts w:ascii="Calibri" w:hAnsi="Calibri"/>
                <w:b/>
                <w:bCs/>
                <w:sz w:val="16"/>
                <w:szCs w:val="16"/>
              </w:rPr>
            </w:pPr>
            <w:r>
              <w:rPr>
                <w:rFonts w:ascii="Calibri" w:hAnsi="Calibri"/>
                <w:b/>
                <w:bCs/>
                <w:sz w:val="16"/>
                <w:szCs w:val="16"/>
              </w:rPr>
              <w:t>30</w:t>
            </w:r>
          </w:p>
        </w:tc>
        <w:tc>
          <w:tcPr>
            <w:tcW w:w="7506" w:type="dxa"/>
          </w:tcPr>
          <w:p w14:paraId="4A5DFD62" w14:textId="77777777" w:rsidR="00344D3F" w:rsidRPr="00F07EFF" w:rsidRDefault="00344D3F" w:rsidP="008F6DBB">
            <w:pPr>
              <w:tabs>
                <w:tab w:val="left" w:pos="1134"/>
              </w:tabs>
              <w:jc w:val="both"/>
              <w:rPr>
                <w:color w:val="000000"/>
                <w:sz w:val="15"/>
                <w:szCs w:val="15"/>
              </w:rPr>
            </w:pPr>
            <w:r w:rsidRPr="00F07EFF">
              <w:rPr>
                <w:rFonts w:cs="Arial"/>
                <w:sz w:val="15"/>
                <w:szCs w:val="15"/>
              </w:rPr>
              <w:t xml:space="preserve">Carta mediante la cual manifieste que su giro comercial comprende la venta de los servicios a que se refiere el anexo 1A de esta </w:t>
            </w:r>
            <w:r>
              <w:rPr>
                <w:rFonts w:cs="Arial"/>
                <w:sz w:val="15"/>
                <w:szCs w:val="15"/>
              </w:rPr>
              <w:t>C</w:t>
            </w:r>
            <w:r w:rsidRPr="00F07EFF">
              <w:rPr>
                <w:rFonts w:cs="Arial"/>
                <w:sz w:val="15"/>
                <w:szCs w:val="15"/>
              </w:rPr>
              <w:t>onvocatoria.</w:t>
            </w:r>
          </w:p>
        </w:tc>
        <w:tc>
          <w:tcPr>
            <w:tcW w:w="709" w:type="dxa"/>
            <w:vAlign w:val="center"/>
          </w:tcPr>
          <w:p w14:paraId="12CE7883"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5F20040"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00055BF" w14:textId="77777777" w:rsidR="00344D3F" w:rsidRPr="00AA0B61" w:rsidRDefault="00344D3F" w:rsidP="008F6DBB">
            <w:pPr>
              <w:pStyle w:val="Default"/>
              <w:rPr>
                <w:rFonts w:ascii="Calibri" w:hAnsi="Calibri"/>
                <w:sz w:val="16"/>
                <w:szCs w:val="16"/>
              </w:rPr>
            </w:pPr>
          </w:p>
        </w:tc>
      </w:tr>
      <w:tr w:rsidR="00344D3F" w:rsidRPr="00AA0B61" w14:paraId="75A0CC41" w14:textId="77777777" w:rsidTr="008F6DBB">
        <w:trPr>
          <w:trHeight w:val="126"/>
          <w:jc w:val="center"/>
        </w:trPr>
        <w:tc>
          <w:tcPr>
            <w:tcW w:w="674" w:type="dxa"/>
            <w:vAlign w:val="center"/>
          </w:tcPr>
          <w:p w14:paraId="426F58D8" w14:textId="77777777" w:rsidR="00344D3F" w:rsidRDefault="00344D3F" w:rsidP="008F6DBB">
            <w:pPr>
              <w:pStyle w:val="Default"/>
              <w:jc w:val="center"/>
              <w:rPr>
                <w:rFonts w:ascii="Calibri" w:hAnsi="Calibri"/>
                <w:b/>
                <w:bCs/>
                <w:sz w:val="16"/>
                <w:szCs w:val="16"/>
              </w:rPr>
            </w:pPr>
            <w:r>
              <w:rPr>
                <w:rFonts w:ascii="Calibri" w:hAnsi="Calibri"/>
                <w:b/>
                <w:bCs/>
                <w:sz w:val="16"/>
                <w:szCs w:val="16"/>
              </w:rPr>
              <w:t>31</w:t>
            </w:r>
          </w:p>
        </w:tc>
        <w:tc>
          <w:tcPr>
            <w:tcW w:w="7506" w:type="dxa"/>
          </w:tcPr>
          <w:p w14:paraId="44B01CD4" w14:textId="77777777" w:rsidR="00344D3F" w:rsidRPr="00F07EFF" w:rsidRDefault="00344D3F" w:rsidP="008F6DBB">
            <w:pPr>
              <w:tabs>
                <w:tab w:val="left" w:pos="1134"/>
              </w:tabs>
              <w:jc w:val="both"/>
              <w:rPr>
                <w:color w:val="000000"/>
                <w:sz w:val="15"/>
                <w:szCs w:val="15"/>
              </w:rPr>
            </w:pPr>
            <w:r w:rsidRPr="00F07EFF">
              <w:rPr>
                <w:rFonts w:cs="Arial"/>
                <w:sz w:val="15"/>
                <w:szCs w:val="15"/>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w:t>
            </w:r>
            <w:r>
              <w:rPr>
                <w:rFonts w:cs="Arial"/>
                <w:sz w:val="15"/>
                <w:szCs w:val="15"/>
              </w:rPr>
              <w:t>C</w:t>
            </w:r>
            <w:r w:rsidRPr="00F07EFF">
              <w:rPr>
                <w:rFonts w:cs="Arial"/>
                <w:sz w:val="15"/>
                <w:szCs w:val="15"/>
              </w:rPr>
              <w:t>onvocatoria.</w:t>
            </w:r>
          </w:p>
        </w:tc>
        <w:tc>
          <w:tcPr>
            <w:tcW w:w="709" w:type="dxa"/>
            <w:vAlign w:val="center"/>
          </w:tcPr>
          <w:p w14:paraId="334EB9FF"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E42425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EF7706C" w14:textId="77777777" w:rsidR="00344D3F" w:rsidRPr="00AA0B61" w:rsidRDefault="00344D3F" w:rsidP="008F6DBB">
            <w:pPr>
              <w:pStyle w:val="Default"/>
              <w:rPr>
                <w:rFonts w:ascii="Calibri" w:hAnsi="Calibri"/>
                <w:sz w:val="16"/>
                <w:szCs w:val="16"/>
              </w:rPr>
            </w:pPr>
          </w:p>
        </w:tc>
      </w:tr>
      <w:tr w:rsidR="00344D3F" w:rsidRPr="00AA0B61" w14:paraId="6D8ACCEA" w14:textId="77777777" w:rsidTr="008F6DBB">
        <w:trPr>
          <w:trHeight w:val="126"/>
          <w:jc w:val="center"/>
        </w:trPr>
        <w:tc>
          <w:tcPr>
            <w:tcW w:w="674" w:type="dxa"/>
            <w:vAlign w:val="center"/>
          </w:tcPr>
          <w:p w14:paraId="34C8BE8B" w14:textId="77777777" w:rsidR="00344D3F" w:rsidRDefault="00344D3F" w:rsidP="008F6DBB">
            <w:pPr>
              <w:pStyle w:val="Default"/>
              <w:jc w:val="center"/>
              <w:rPr>
                <w:rFonts w:ascii="Calibri" w:hAnsi="Calibri"/>
                <w:b/>
                <w:bCs/>
                <w:sz w:val="16"/>
                <w:szCs w:val="16"/>
              </w:rPr>
            </w:pPr>
            <w:r>
              <w:rPr>
                <w:rFonts w:ascii="Calibri" w:hAnsi="Calibri"/>
                <w:b/>
                <w:bCs/>
                <w:sz w:val="16"/>
                <w:szCs w:val="16"/>
              </w:rPr>
              <w:t>32</w:t>
            </w:r>
          </w:p>
        </w:tc>
        <w:tc>
          <w:tcPr>
            <w:tcW w:w="7506" w:type="dxa"/>
          </w:tcPr>
          <w:p w14:paraId="1442A7C0" w14:textId="77777777" w:rsidR="00344D3F" w:rsidRPr="00F07EFF" w:rsidRDefault="00344D3F" w:rsidP="008F6DBB">
            <w:pPr>
              <w:jc w:val="both"/>
              <w:rPr>
                <w:sz w:val="15"/>
                <w:szCs w:val="15"/>
              </w:rPr>
            </w:pPr>
            <w:r w:rsidRPr="00F07EFF">
              <w:rPr>
                <w:rFonts w:cs="Arial"/>
                <w:sz w:val="15"/>
                <w:szCs w:val="15"/>
              </w:rPr>
              <w:t xml:space="preserve">Para el caso del(los) </w:t>
            </w:r>
            <w:r w:rsidRPr="00F07EFF">
              <w:rPr>
                <w:rFonts w:cs="Arial"/>
                <w:bCs/>
                <w:sz w:val="15"/>
                <w:szCs w:val="15"/>
              </w:rPr>
              <w:t>PARTICIPANTE(s)</w:t>
            </w:r>
            <w:r w:rsidRPr="00F07EFF">
              <w:rPr>
                <w:rFonts w:cs="Arial"/>
                <w:sz w:val="15"/>
                <w:szCs w:val="15"/>
              </w:rPr>
              <w:t xml:space="preserve"> que opte(n) por la presentación conjunta de propuestas, de conformidad con los </w:t>
            </w:r>
            <w:r w:rsidRPr="00F07EFF">
              <w:rPr>
                <w:rFonts w:cs="Arial"/>
                <w:i/>
                <w:sz w:val="15"/>
                <w:szCs w:val="15"/>
              </w:rPr>
              <w:t>Artículos 36</w:t>
            </w:r>
            <w:r w:rsidRPr="00F07EFF">
              <w:rPr>
                <w:rFonts w:cs="Arial"/>
                <w:sz w:val="15"/>
                <w:szCs w:val="15"/>
              </w:rPr>
              <w:t xml:space="preserve"> de la Ley de Adquisiciones, Arrendamientos y Contratación de Servicios</w:t>
            </w:r>
            <w:r w:rsidRPr="00F07EFF">
              <w:rPr>
                <w:rFonts w:cs="Arial"/>
                <w:bCs/>
                <w:sz w:val="15"/>
                <w:szCs w:val="15"/>
              </w:rPr>
              <w:t xml:space="preserve"> del Estado de Nuevo León </w:t>
            </w:r>
            <w:r w:rsidRPr="00F07EFF">
              <w:rPr>
                <w:rFonts w:cs="Arial"/>
                <w:sz w:val="15"/>
                <w:szCs w:val="15"/>
              </w:rPr>
              <w:t xml:space="preserve">y </w:t>
            </w:r>
            <w:r w:rsidRPr="00F07EFF">
              <w:rPr>
                <w:rFonts w:cs="Arial"/>
                <w:i/>
                <w:sz w:val="15"/>
                <w:szCs w:val="15"/>
              </w:rPr>
              <w:t>76</w:t>
            </w:r>
            <w:r w:rsidRPr="00F07EFF">
              <w:rPr>
                <w:rFonts w:cs="Arial"/>
                <w:sz w:val="15"/>
                <w:szCs w:val="15"/>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F07EFF">
              <w:rPr>
                <w:sz w:val="15"/>
                <w:szCs w:val="15"/>
              </w:rPr>
              <w:t>Las personas que integran</w:t>
            </w:r>
            <w:r w:rsidRPr="00F07EFF">
              <w:rPr>
                <w:rFonts w:cs="Arial"/>
                <w:sz w:val="15"/>
                <w:szCs w:val="15"/>
              </w:rPr>
              <w:t xml:space="preserve"> la agrupación deberán celebrar en los términos de la legislación aplicable el convenio de propuesta conjunta, en el que se establecerán con precisión los aspectos siguientes.- Nombre, denominación o razón social, domicilio y clave de </w:t>
            </w:r>
            <w:r w:rsidRPr="00F07EFF">
              <w:rPr>
                <w:rFonts w:cs="Arial"/>
                <w:sz w:val="15"/>
                <w:szCs w:val="15"/>
              </w:rPr>
              <w:lastRenderedPageBreak/>
              <w:t>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w:t>
            </w:r>
            <w:r>
              <w:rPr>
                <w:rFonts w:cs="Arial"/>
                <w:sz w:val="15"/>
                <w:szCs w:val="15"/>
              </w:rPr>
              <w:t xml:space="preserve"> TRATADOS</w:t>
            </w:r>
            <w:r w:rsidRPr="00F07EFF">
              <w:rPr>
                <w:rFonts w:cs="Arial"/>
                <w:sz w:val="15"/>
                <w:szCs w:val="15"/>
              </w:rPr>
              <w:t xml:space="preserve"> PRESENCIAL; Descripción de las partes objeto del contrato que corresponderá cumplir a cada persona integrante, así como la manera en que se exigirá el </w:t>
            </w:r>
            <w:r w:rsidRPr="00F07EFF">
              <w:rPr>
                <w:rFonts w:cstheme="minorHAnsi"/>
                <w:sz w:val="15"/>
                <w:szCs w:val="15"/>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223D05">
              <w:rPr>
                <w:rFonts w:ascii="Calibri" w:hAnsi="Calibri" w:cs="Calibri"/>
                <w:sz w:val="16"/>
                <w:szCs w:val="16"/>
              </w:rPr>
              <w:t xml:space="preserve"> En caso de que no participen en propuestas conjuntas deberá manifestarlo por escrito, en este último supuesto de no presentar dicho escrito no será motivo de rechazo de las propuestas.</w:t>
            </w:r>
          </w:p>
        </w:tc>
        <w:tc>
          <w:tcPr>
            <w:tcW w:w="709" w:type="dxa"/>
            <w:vAlign w:val="center"/>
          </w:tcPr>
          <w:p w14:paraId="5C2A2EA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lastRenderedPageBreak/>
              <w:t xml:space="preserve">Si </w:t>
            </w:r>
            <w:proofErr w:type="gramStart"/>
            <w:r w:rsidRPr="00AA0B61">
              <w:rPr>
                <w:rFonts w:ascii="Calibri" w:hAnsi="Calibri"/>
                <w:sz w:val="16"/>
                <w:szCs w:val="16"/>
              </w:rPr>
              <w:t>( )</w:t>
            </w:r>
            <w:proofErr w:type="gramEnd"/>
          </w:p>
        </w:tc>
        <w:tc>
          <w:tcPr>
            <w:tcW w:w="709" w:type="dxa"/>
            <w:vAlign w:val="center"/>
          </w:tcPr>
          <w:p w14:paraId="594C24C4"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92B4F37" w14:textId="77777777" w:rsidR="00344D3F" w:rsidRPr="00AA0B61" w:rsidRDefault="00344D3F" w:rsidP="008F6DBB">
            <w:pPr>
              <w:pStyle w:val="Default"/>
              <w:rPr>
                <w:rFonts w:ascii="Calibri" w:hAnsi="Calibri"/>
                <w:sz w:val="16"/>
                <w:szCs w:val="16"/>
              </w:rPr>
            </w:pPr>
          </w:p>
        </w:tc>
      </w:tr>
      <w:tr w:rsidR="00344D3F" w:rsidRPr="00AA0B61" w14:paraId="45E1732A" w14:textId="77777777" w:rsidTr="008F6DBB">
        <w:trPr>
          <w:trHeight w:val="126"/>
          <w:jc w:val="center"/>
        </w:trPr>
        <w:tc>
          <w:tcPr>
            <w:tcW w:w="674" w:type="dxa"/>
            <w:tcBorders>
              <w:top w:val="single" w:sz="4" w:space="0" w:color="auto"/>
              <w:left w:val="single" w:sz="4" w:space="0" w:color="auto"/>
              <w:bottom w:val="single" w:sz="4" w:space="0" w:color="auto"/>
              <w:right w:val="single" w:sz="4" w:space="0" w:color="auto"/>
            </w:tcBorders>
            <w:vAlign w:val="center"/>
          </w:tcPr>
          <w:p w14:paraId="00E42858" w14:textId="77777777" w:rsidR="00344D3F" w:rsidRDefault="00344D3F" w:rsidP="008F6DBB">
            <w:pPr>
              <w:pStyle w:val="Default"/>
              <w:jc w:val="center"/>
              <w:rPr>
                <w:rFonts w:ascii="Calibri" w:hAnsi="Calibri"/>
                <w:b/>
                <w:bCs/>
                <w:sz w:val="16"/>
                <w:szCs w:val="16"/>
              </w:rPr>
            </w:pPr>
            <w:r>
              <w:rPr>
                <w:rFonts w:ascii="Calibri" w:hAnsi="Calibri"/>
                <w:b/>
                <w:bCs/>
                <w:sz w:val="16"/>
                <w:szCs w:val="16"/>
              </w:rPr>
              <w:t>33</w:t>
            </w:r>
          </w:p>
        </w:tc>
        <w:tc>
          <w:tcPr>
            <w:tcW w:w="7506" w:type="dxa"/>
            <w:tcBorders>
              <w:top w:val="single" w:sz="4" w:space="0" w:color="auto"/>
              <w:left w:val="single" w:sz="4" w:space="0" w:color="auto"/>
              <w:bottom w:val="single" w:sz="4" w:space="0" w:color="auto"/>
              <w:right w:val="single" w:sz="4" w:space="0" w:color="auto"/>
            </w:tcBorders>
          </w:tcPr>
          <w:p w14:paraId="4BEC6AD8" w14:textId="29D43672" w:rsidR="00344D3F" w:rsidRPr="00B26074" w:rsidRDefault="002A1323" w:rsidP="008F6DBB">
            <w:pPr>
              <w:jc w:val="both"/>
              <w:rPr>
                <w:rFonts w:ascii="Calibri" w:hAnsi="Calibri" w:cs="Calibri"/>
                <w:sz w:val="15"/>
                <w:szCs w:val="15"/>
              </w:rPr>
            </w:pPr>
            <w:r w:rsidRPr="007C12E9">
              <w:rPr>
                <w:rFonts w:cs="Arial"/>
                <w:sz w:val="15"/>
                <w:szCs w:val="15"/>
              </w:rPr>
              <w:t>Copia del recibo de Inscripción a la Licitación.</w:t>
            </w:r>
          </w:p>
        </w:tc>
        <w:tc>
          <w:tcPr>
            <w:tcW w:w="709" w:type="dxa"/>
            <w:tcBorders>
              <w:top w:val="single" w:sz="4" w:space="0" w:color="auto"/>
              <w:left w:val="single" w:sz="4" w:space="0" w:color="auto"/>
              <w:bottom w:val="single" w:sz="4" w:space="0" w:color="auto"/>
              <w:right w:val="single" w:sz="4" w:space="0" w:color="auto"/>
            </w:tcBorders>
            <w:vAlign w:val="center"/>
          </w:tcPr>
          <w:p w14:paraId="47CBC71F"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6FA2CFB8" w14:textId="77777777" w:rsidR="00344D3F" w:rsidRPr="00AA0B61" w:rsidRDefault="00344D3F" w:rsidP="008F6DB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Borders>
              <w:top w:val="single" w:sz="4" w:space="0" w:color="auto"/>
              <w:left w:val="single" w:sz="4" w:space="0" w:color="auto"/>
              <w:bottom w:val="single" w:sz="4" w:space="0" w:color="auto"/>
              <w:right w:val="single" w:sz="4" w:space="0" w:color="auto"/>
            </w:tcBorders>
          </w:tcPr>
          <w:p w14:paraId="5407AF6B" w14:textId="77777777" w:rsidR="00344D3F" w:rsidRPr="00AA0B61" w:rsidRDefault="00344D3F" w:rsidP="008F6DBB">
            <w:pPr>
              <w:pStyle w:val="Default"/>
              <w:rPr>
                <w:rFonts w:ascii="Calibri" w:hAnsi="Calibri"/>
                <w:sz w:val="16"/>
                <w:szCs w:val="16"/>
              </w:rPr>
            </w:pPr>
          </w:p>
        </w:tc>
      </w:tr>
    </w:tbl>
    <w:p w14:paraId="750BDD2F" w14:textId="77777777" w:rsidR="00344D3F" w:rsidRPr="00AA0B61" w:rsidRDefault="00344D3F" w:rsidP="00344D3F">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344D3F" w:rsidRPr="00DB0F7C" w14:paraId="2515BA13" w14:textId="77777777" w:rsidTr="008F6DBB">
        <w:trPr>
          <w:trHeight w:val="474"/>
          <w:jc w:val="center"/>
        </w:trPr>
        <w:tc>
          <w:tcPr>
            <w:tcW w:w="4890" w:type="dxa"/>
          </w:tcPr>
          <w:p w14:paraId="6331467D" w14:textId="77777777" w:rsidR="00344D3F" w:rsidRPr="00AA0B61" w:rsidRDefault="00344D3F" w:rsidP="008F6DBB">
            <w:pPr>
              <w:pStyle w:val="Default"/>
              <w:jc w:val="center"/>
              <w:rPr>
                <w:rFonts w:ascii="Calibri" w:hAnsi="Calibri"/>
                <w:b/>
                <w:bCs/>
                <w:sz w:val="16"/>
                <w:szCs w:val="14"/>
              </w:rPr>
            </w:pPr>
            <w:r w:rsidRPr="00AA0B61">
              <w:rPr>
                <w:rFonts w:ascii="Calibri" w:hAnsi="Calibri"/>
                <w:b/>
                <w:bCs/>
                <w:sz w:val="16"/>
                <w:szCs w:val="14"/>
              </w:rPr>
              <w:t>ENTREGA:</w:t>
            </w:r>
          </w:p>
          <w:p w14:paraId="746A1155" w14:textId="77777777" w:rsidR="00344D3F" w:rsidRPr="00AA0B61" w:rsidRDefault="00344D3F" w:rsidP="008F6DBB">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2427E79C" w14:textId="77777777" w:rsidR="00344D3F" w:rsidRPr="00AA0B61" w:rsidRDefault="00344D3F" w:rsidP="008F6DBB">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29ED1DB8" w14:textId="77777777" w:rsidR="00344D3F" w:rsidRPr="00AA0B61" w:rsidRDefault="00344D3F" w:rsidP="008F6DBB">
            <w:pPr>
              <w:pStyle w:val="Default"/>
              <w:jc w:val="center"/>
              <w:rPr>
                <w:rFonts w:ascii="Calibri" w:hAnsi="Calibri"/>
                <w:sz w:val="16"/>
                <w:szCs w:val="14"/>
              </w:rPr>
            </w:pPr>
            <w:r w:rsidRPr="00AA0B61">
              <w:rPr>
                <w:rFonts w:ascii="Calibri" w:hAnsi="Calibri"/>
                <w:b/>
                <w:bCs/>
                <w:sz w:val="16"/>
                <w:szCs w:val="14"/>
              </w:rPr>
              <w:t>RECIBE:</w:t>
            </w:r>
          </w:p>
          <w:p w14:paraId="0899F1B7" w14:textId="77777777" w:rsidR="00344D3F" w:rsidRPr="00AA0B61" w:rsidRDefault="00344D3F" w:rsidP="008F6DBB">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14DAB31A" w14:textId="77777777" w:rsidR="00344D3F" w:rsidRPr="00AA0B61" w:rsidRDefault="00344D3F" w:rsidP="008F6DBB">
            <w:pPr>
              <w:pStyle w:val="Default"/>
              <w:jc w:val="center"/>
              <w:rPr>
                <w:rFonts w:ascii="Calibri" w:hAnsi="Calibri"/>
                <w:sz w:val="16"/>
                <w:szCs w:val="14"/>
              </w:rPr>
            </w:pPr>
            <w:r w:rsidRPr="00AA0B61">
              <w:rPr>
                <w:rFonts w:ascii="Calibri" w:hAnsi="Calibri"/>
                <w:b/>
                <w:bCs/>
                <w:sz w:val="16"/>
                <w:szCs w:val="14"/>
              </w:rPr>
              <w:t>NOMBRE, CARGO Y FIRMA</w:t>
            </w:r>
          </w:p>
        </w:tc>
      </w:tr>
    </w:tbl>
    <w:p w14:paraId="4D902545" w14:textId="77777777" w:rsidR="00344D3F" w:rsidRDefault="00344D3F" w:rsidP="00344D3F">
      <w:pPr>
        <w:pStyle w:val="Default"/>
        <w:jc w:val="both"/>
        <w:rPr>
          <w:rFonts w:ascii="Calibri" w:hAnsi="Calibri"/>
          <w:sz w:val="16"/>
          <w:szCs w:val="16"/>
        </w:rPr>
      </w:pPr>
    </w:p>
    <w:p w14:paraId="2DF2B503" w14:textId="77777777" w:rsidR="00344D3F" w:rsidRPr="00AA0B61" w:rsidRDefault="00344D3F" w:rsidP="00344D3F">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531711F9" w14:textId="77777777" w:rsidR="00344D3F" w:rsidRPr="00AA0B61" w:rsidRDefault="00344D3F" w:rsidP="00344D3F">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37196E26" w14:textId="77777777" w:rsidR="00344D3F" w:rsidRDefault="00344D3F" w:rsidP="00344D3F">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2A1323">
        <w:rPr>
          <w:rFonts w:ascii="Calibri" w:hAnsi="Calibri"/>
          <w:sz w:val="16"/>
          <w:szCs w:val="16"/>
        </w:rPr>
        <w:t>sólo de manera cuantitativa</w:t>
      </w:r>
      <w:r w:rsidRPr="00AA0B61">
        <w:rPr>
          <w:rFonts w:ascii="Calibri" w:hAnsi="Calibri"/>
          <w:sz w:val="16"/>
          <w:szCs w:val="16"/>
        </w:rPr>
        <w:t xml:space="preserve">, sin embargo, no ampara que la documentación presentada esté debidamente requisitada conforme a lo estipulado en la </w:t>
      </w:r>
      <w:r>
        <w:rPr>
          <w:rFonts w:ascii="Calibri" w:hAnsi="Calibri"/>
          <w:sz w:val="16"/>
          <w:szCs w:val="16"/>
        </w:rPr>
        <w:t>C</w:t>
      </w:r>
      <w:r w:rsidRPr="00AA0B61">
        <w:rPr>
          <w:rFonts w:ascii="Calibri" w:hAnsi="Calibri"/>
          <w:sz w:val="16"/>
          <w:szCs w:val="16"/>
        </w:rPr>
        <w:t>onvocatoria, por lo que dicho contenido será evaluado por la convocante</w:t>
      </w:r>
      <w:r w:rsidRPr="00AA0B61">
        <w:rPr>
          <w:rFonts w:ascii="Calibri" w:hAnsi="Calibri"/>
          <w:sz w:val="18"/>
          <w:szCs w:val="18"/>
        </w:rPr>
        <w:t>.</w:t>
      </w:r>
    </w:p>
    <w:p w14:paraId="65A388D6" w14:textId="77777777" w:rsidR="00344D3F" w:rsidRDefault="00344D3F" w:rsidP="00344D3F">
      <w:pPr>
        <w:tabs>
          <w:tab w:val="left" w:pos="4253"/>
          <w:tab w:val="left" w:pos="8080"/>
        </w:tabs>
        <w:ind w:right="1"/>
        <w:jc w:val="center"/>
        <w:rPr>
          <w:rFonts w:ascii="Calibri" w:hAnsi="Calibri" w:cs="Arial"/>
          <w:b/>
          <w:bCs/>
        </w:rPr>
      </w:pPr>
    </w:p>
    <w:p w14:paraId="4DC55C33" w14:textId="77777777" w:rsidR="00344D3F" w:rsidRDefault="00344D3F" w:rsidP="00344D3F">
      <w:pPr>
        <w:tabs>
          <w:tab w:val="left" w:pos="4253"/>
          <w:tab w:val="left" w:pos="8080"/>
        </w:tabs>
        <w:ind w:right="1"/>
        <w:jc w:val="center"/>
        <w:rPr>
          <w:rFonts w:ascii="Calibri" w:hAnsi="Calibri" w:cs="Arial"/>
          <w:b/>
          <w:bCs/>
        </w:rPr>
      </w:pPr>
    </w:p>
    <w:p w14:paraId="276EDDEE" w14:textId="77777777" w:rsidR="00344D3F" w:rsidRDefault="00344D3F" w:rsidP="00344D3F">
      <w:pPr>
        <w:tabs>
          <w:tab w:val="left" w:pos="4253"/>
          <w:tab w:val="left" w:pos="8080"/>
        </w:tabs>
        <w:ind w:right="1"/>
        <w:jc w:val="center"/>
        <w:rPr>
          <w:rFonts w:ascii="Calibri" w:hAnsi="Calibri" w:cs="Arial"/>
          <w:b/>
          <w:bCs/>
        </w:rPr>
      </w:pPr>
    </w:p>
    <w:p w14:paraId="6344BF49" w14:textId="77777777" w:rsidR="00344D3F" w:rsidRDefault="00344D3F" w:rsidP="00344D3F">
      <w:pPr>
        <w:tabs>
          <w:tab w:val="left" w:pos="4253"/>
          <w:tab w:val="left" w:pos="8080"/>
        </w:tabs>
        <w:ind w:right="1"/>
        <w:jc w:val="center"/>
        <w:rPr>
          <w:rFonts w:ascii="Calibri" w:hAnsi="Calibri" w:cs="Arial"/>
          <w:b/>
          <w:bCs/>
        </w:rPr>
      </w:pPr>
    </w:p>
    <w:p w14:paraId="5F6B4CD4" w14:textId="77777777" w:rsidR="00344D3F" w:rsidRDefault="00344D3F" w:rsidP="00344D3F">
      <w:pPr>
        <w:tabs>
          <w:tab w:val="left" w:pos="4253"/>
          <w:tab w:val="left" w:pos="8080"/>
        </w:tabs>
        <w:ind w:right="1"/>
        <w:jc w:val="center"/>
        <w:rPr>
          <w:rFonts w:ascii="Calibri" w:hAnsi="Calibri" w:cs="Arial"/>
          <w:b/>
          <w:bCs/>
        </w:rPr>
      </w:pPr>
    </w:p>
    <w:p w14:paraId="326F3DC7" w14:textId="77777777" w:rsidR="00344D3F" w:rsidRDefault="00344D3F" w:rsidP="00344D3F">
      <w:pPr>
        <w:tabs>
          <w:tab w:val="left" w:pos="4253"/>
          <w:tab w:val="left" w:pos="8080"/>
        </w:tabs>
        <w:ind w:right="1"/>
        <w:jc w:val="center"/>
        <w:rPr>
          <w:rFonts w:ascii="Calibri" w:hAnsi="Calibri" w:cs="Arial"/>
          <w:b/>
          <w:bCs/>
        </w:rPr>
      </w:pPr>
    </w:p>
    <w:p w14:paraId="70A1D02F" w14:textId="77777777" w:rsidR="00344D3F" w:rsidRDefault="00344D3F" w:rsidP="00344D3F">
      <w:pPr>
        <w:tabs>
          <w:tab w:val="left" w:pos="4253"/>
          <w:tab w:val="left" w:pos="8080"/>
        </w:tabs>
        <w:ind w:right="1"/>
        <w:jc w:val="center"/>
        <w:rPr>
          <w:rFonts w:ascii="Calibri" w:hAnsi="Calibri" w:cs="Arial"/>
          <w:b/>
          <w:bCs/>
        </w:rPr>
      </w:pPr>
    </w:p>
    <w:p w14:paraId="0ABC9390" w14:textId="77777777" w:rsidR="00344D3F" w:rsidRDefault="00344D3F" w:rsidP="00344D3F">
      <w:pPr>
        <w:tabs>
          <w:tab w:val="left" w:pos="4253"/>
          <w:tab w:val="left" w:pos="8080"/>
        </w:tabs>
        <w:ind w:right="1"/>
        <w:jc w:val="center"/>
        <w:rPr>
          <w:rFonts w:ascii="Calibri" w:hAnsi="Calibri" w:cs="Arial"/>
          <w:b/>
          <w:bCs/>
        </w:rPr>
      </w:pPr>
    </w:p>
    <w:p w14:paraId="7F75B1C8" w14:textId="77777777" w:rsidR="00344D3F" w:rsidRDefault="00344D3F" w:rsidP="00344D3F">
      <w:pPr>
        <w:tabs>
          <w:tab w:val="left" w:pos="4253"/>
          <w:tab w:val="left" w:pos="8080"/>
        </w:tabs>
        <w:ind w:right="1"/>
        <w:jc w:val="center"/>
        <w:rPr>
          <w:rFonts w:ascii="Calibri" w:hAnsi="Calibri" w:cs="Arial"/>
          <w:b/>
          <w:bCs/>
        </w:rPr>
      </w:pPr>
    </w:p>
    <w:p w14:paraId="613247E1" w14:textId="77777777" w:rsidR="00344D3F" w:rsidRDefault="00344D3F" w:rsidP="00344D3F">
      <w:pPr>
        <w:tabs>
          <w:tab w:val="left" w:pos="4253"/>
          <w:tab w:val="left" w:pos="8080"/>
        </w:tabs>
        <w:ind w:right="1"/>
        <w:jc w:val="center"/>
        <w:rPr>
          <w:rFonts w:ascii="Calibri" w:hAnsi="Calibri" w:cs="Arial"/>
          <w:b/>
          <w:bCs/>
        </w:rPr>
      </w:pPr>
    </w:p>
    <w:p w14:paraId="60FC7740" w14:textId="77777777" w:rsidR="00344D3F" w:rsidRDefault="00344D3F" w:rsidP="00344D3F">
      <w:pPr>
        <w:tabs>
          <w:tab w:val="left" w:pos="4253"/>
          <w:tab w:val="left" w:pos="8080"/>
        </w:tabs>
        <w:ind w:right="1"/>
        <w:jc w:val="center"/>
        <w:rPr>
          <w:rFonts w:ascii="Calibri" w:hAnsi="Calibri" w:cs="Arial"/>
          <w:b/>
          <w:bCs/>
        </w:rPr>
      </w:pPr>
    </w:p>
    <w:p w14:paraId="5077BD66" w14:textId="77777777" w:rsidR="00344D3F" w:rsidRDefault="00344D3F" w:rsidP="00344D3F">
      <w:pPr>
        <w:tabs>
          <w:tab w:val="left" w:pos="4253"/>
          <w:tab w:val="left" w:pos="8080"/>
        </w:tabs>
        <w:ind w:right="1"/>
        <w:jc w:val="center"/>
        <w:rPr>
          <w:rFonts w:ascii="Calibri" w:hAnsi="Calibri" w:cs="Arial"/>
          <w:b/>
          <w:bCs/>
        </w:rPr>
      </w:pPr>
    </w:p>
    <w:p w14:paraId="1CA9C228" w14:textId="77777777" w:rsidR="00344D3F" w:rsidRDefault="00344D3F" w:rsidP="00344D3F">
      <w:pPr>
        <w:tabs>
          <w:tab w:val="left" w:pos="4253"/>
          <w:tab w:val="left" w:pos="8080"/>
        </w:tabs>
        <w:ind w:right="1"/>
        <w:jc w:val="center"/>
        <w:rPr>
          <w:rFonts w:ascii="Calibri" w:hAnsi="Calibri" w:cs="Arial"/>
          <w:b/>
          <w:bCs/>
        </w:rPr>
      </w:pPr>
    </w:p>
    <w:p w14:paraId="378A32AD" w14:textId="77777777" w:rsidR="00344D3F" w:rsidRDefault="00344D3F" w:rsidP="00344D3F">
      <w:pPr>
        <w:tabs>
          <w:tab w:val="left" w:pos="4253"/>
          <w:tab w:val="left" w:pos="8080"/>
        </w:tabs>
        <w:ind w:right="1"/>
        <w:jc w:val="center"/>
        <w:rPr>
          <w:rFonts w:ascii="Calibri" w:hAnsi="Calibri" w:cs="Arial"/>
          <w:b/>
          <w:bCs/>
        </w:rPr>
      </w:pPr>
    </w:p>
    <w:p w14:paraId="4BC6EEE3" w14:textId="77777777" w:rsidR="00344D3F" w:rsidRDefault="00344D3F" w:rsidP="00344D3F">
      <w:pPr>
        <w:tabs>
          <w:tab w:val="left" w:pos="4253"/>
          <w:tab w:val="left" w:pos="8080"/>
        </w:tabs>
        <w:ind w:right="1"/>
        <w:jc w:val="center"/>
        <w:rPr>
          <w:rFonts w:ascii="Calibri" w:hAnsi="Calibri" w:cs="Arial"/>
          <w:b/>
          <w:bCs/>
        </w:rPr>
      </w:pPr>
    </w:p>
    <w:p w14:paraId="29C764B7" w14:textId="77777777" w:rsidR="00344D3F" w:rsidRDefault="00344D3F" w:rsidP="00344D3F">
      <w:pPr>
        <w:tabs>
          <w:tab w:val="left" w:pos="4253"/>
          <w:tab w:val="left" w:pos="8080"/>
        </w:tabs>
        <w:ind w:right="1"/>
        <w:jc w:val="center"/>
        <w:rPr>
          <w:rFonts w:ascii="Calibri" w:hAnsi="Calibri" w:cs="Arial"/>
          <w:b/>
          <w:bCs/>
        </w:rPr>
      </w:pPr>
    </w:p>
    <w:p w14:paraId="616F89AF" w14:textId="77777777" w:rsidR="00344D3F" w:rsidRDefault="00344D3F" w:rsidP="00344D3F">
      <w:pPr>
        <w:tabs>
          <w:tab w:val="left" w:pos="4253"/>
          <w:tab w:val="left" w:pos="8080"/>
        </w:tabs>
        <w:ind w:right="1"/>
        <w:jc w:val="center"/>
        <w:rPr>
          <w:rFonts w:ascii="Calibri" w:hAnsi="Calibri" w:cs="Arial"/>
          <w:b/>
          <w:bCs/>
        </w:rPr>
      </w:pPr>
    </w:p>
    <w:p w14:paraId="0F01EA2D" w14:textId="77777777" w:rsidR="00344D3F" w:rsidRDefault="00344D3F" w:rsidP="00344D3F">
      <w:pPr>
        <w:tabs>
          <w:tab w:val="left" w:pos="4253"/>
          <w:tab w:val="left" w:pos="8080"/>
        </w:tabs>
        <w:ind w:right="1"/>
        <w:jc w:val="center"/>
        <w:rPr>
          <w:rFonts w:ascii="Calibri" w:hAnsi="Calibri" w:cs="Arial"/>
          <w:b/>
          <w:bCs/>
        </w:rPr>
      </w:pPr>
    </w:p>
    <w:p w14:paraId="57816D87" w14:textId="77777777" w:rsidR="00344D3F" w:rsidRDefault="00344D3F" w:rsidP="00344D3F">
      <w:pPr>
        <w:tabs>
          <w:tab w:val="left" w:pos="4253"/>
          <w:tab w:val="left" w:pos="8080"/>
        </w:tabs>
        <w:ind w:right="1"/>
        <w:jc w:val="center"/>
        <w:rPr>
          <w:rFonts w:ascii="Calibri" w:hAnsi="Calibri" w:cs="Arial"/>
          <w:b/>
          <w:bCs/>
        </w:rPr>
      </w:pPr>
    </w:p>
    <w:p w14:paraId="1B53C231" w14:textId="77777777" w:rsidR="00344D3F" w:rsidRDefault="00344D3F" w:rsidP="00344D3F">
      <w:pPr>
        <w:tabs>
          <w:tab w:val="left" w:pos="4253"/>
          <w:tab w:val="left" w:pos="8080"/>
        </w:tabs>
        <w:ind w:right="1"/>
        <w:jc w:val="center"/>
        <w:rPr>
          <w:rFonts w:ascii="Calibri" w:hAnsi="Calibri" w:cs="Arial"/>
          <w:b/>
          <w:bCs/>
        </w:rPr>
      </w:pPr>
    </w:p>
    <w:p w14:paraId="774D85B9" w14:textId="77777777" w:rsidR="00344D3F" w:rsidRDefault="00344D3F" w:rsidP="00344D3F">
      <w:pPr>
        <w:tabs>
          <w:tab w:val="left" w:pos="4253"/>
          <w:tab w:val="left" w:pos="8080"/>
        </w:tabs>
        <w:ind w:right="1"/>
        <w:jc w:val="center"/>
        <w:rPr>
          <w:rFonts w:ascii="Calibri" w:hAnsi="Calibri" w:cs="Arial"/>
          <w:b/>
          <w:bCs/>
        </w:rPr>
      </w:pPr>
    </w:p>
    <w:p w14:paraId="0F864174" w14:textId="77777777" w:rsidR="00E2255E" w:rsidRDefault="00E2255E" w:rsidP="00344D3F">
      <w:pPr>
        <w:tabs>
          <w:tab w:val="left" w:pos="4253"/>
          <w:tab w:val="left" w:pos="8080"/>
        </w:tabs>
        <w:ind w:right="1"/>
        <w:jc w:val="center"/>
        <w:rPr>
          <w:rFonts w:ascii="Calibri" w:hAnsi="Calibri" w:cs="Arial"/>
          <w:b/>
          <w:bCs/>
        </w:rPr>
      </w:pPr>
    </w:p>
    <w:p w14:paraId="25B717F7" w14:textId="77777777" w:rsidR="00344D3F" w:rsidRDefault="00344D3F" w:rsidP="00344D3F">
      <w:pPr>
        <w:tabs>
          <w:tab w:val="left" w:pos="4253"/>
          <w:tab w:val="left" w:pos="8080"/>
        </w:tabs>
        <w:ind w:right="1"/>
        <w:jc w:val="center"/>
        <w:rPr>
          <w:rFonts w:ascii="Calibri" w:hAnsi="Calibri" w:cs="Arial"/>
          <w:b/>
          <w:bCs/>
        </w:rPr>
      </w:pPr>
    </w:p>
    <w:p w14:paraId="2220249D" w14:textId="77777777" w:rsidR="00E2255E" w:rsidRDefault="00E2255E" w:rsidP="00344D3F">
      <w:pPr>
        <w:tabs>
          <w:tab w:val="left" w:pos="4253"/>
          <w:tab w:val="left" w:pos="8080"/>
        </w:tabs>
        <w:ind w:right="1"/>
        <w:jc w:val="center"/>
        <w:rPr>
          <w:rFonts w:ascii="Calibri" w:hAnsi="Calibri" w:cs="Arial"/>
          <w:b/>
          <w:bCs/>
        </w:rPr>
      </w:pPr>
    </w:p>
    <w:p w14:paraId="7C1F2F46" w14:textId="77777777" w:rsidR="00344D3F" w:rsidRPr="00E2255E" w:rsidRDefault="00344D3F" w:rsidP="00344D3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jc w:val="center"/>
        <w:rPr>
          <w:rFonts w:asciiTheme="minorHAnsi" w:hAnsiTheme="minorHAnsi"/>
        </w:rPr>
      </w:pPr>
      <w:r w:rsidRPr="00E2255E">
        <w:rPr>
          <w:rFonts w:asciiTheme="minorHAnsi" w:hAnsiTheme="minorHAnsi"/>
          <w:b/>
          <w:bCs/>
        </w:rPr>
        <w:lastRenderedPageBreak/>
        <w:t>ANEXO 14</w:t>
      </w:r>
    </w:p>
    <w:p w14:paraId="53659ABF" w14:textId="77777777" w:rsidR="00344D3F" w:rsidRPr="00C765F1" w:rsidRDefault="00344D3F" w:rsidP="00344D3F">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7BEE7736" w14:textId="77777777" w:rsidR="00344D3F" w:rsidRPr="00C765F1" w:rsidRDefault="00344D3F" w:rsidP="00344D3F">
      <w:pPr>
        <w:pStyle w:val="Default"/>
        <w:rPr>
          <w:rFonts w:asciiTheme="minorHAnsi" w:hAnsiTheme="minorHAnsi"/>
          <w:sz w:val="20"/>
          <w:szCs w:val="20"/>
        </w:rPr>
      </w:pPr>
    </w:p>
    <w:p w14:paraId="06604D0E" w14:textId="77777777" w:rsidR="00344D3F" w:rsidRPr="00C765F1" w:rsidRDefault="00344D3F" w:rsidP="00344D3F">
      <w:pPr>
        <w:pStyle w:val="Default"/>
        <w:rPr>
          <w:rFonts w:asciiTheme="minorHAnsi" w:hAnsiTheme="minorHAnsi"/>
          <w:sz w:val="20"/>
          <w:szCs w:val="20"/>
        </w:rPr>
      </w:pPr>
    </w:p>
    <w:p w14:paraId="3778BE12" w14:textId="77777777" w:rsidR="00344D3F" w:rsidRPr="00C765F1" w:rsidRDefault="00344D3F" w:rsidP="00344D3F">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2E2083EB" w14:textId="77777777" w:rsidR="00344D3F" w:rsidRPr="00C96B24" w:rsidRDefault="00344D3F" w:rsidP="00344D3F">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w:t>
      </w:r>
      <w:r>
        <w:rPr>
          <w:rFonts w:ascii="Calibri" w:hAnsi="Calibri" w:cs="Calibri"/>
          <w:b/>
          <w:bCs/>
          <w:color w:val="auto"/>
          <w:sz w:val="20"/>
          <w:szCs w:val="20"/>
        </w:rPr>
        <w:t xml:space="preserve"> TRATADOS</w:t>
      </w:r>
      <w:r w:rsidRPr="00C96B24">
        <w:rPr>
          <w:rFonts w:ascii="Calibri" w:hAnsi="Calibri" w:cs="Calibri"/>
          <w:b/>
          <w:bCs/>
          <w:color w:val="auto"/>
          <w:sz w:val="20"/>
          <w:szCs w:val="20"/>
        </w:rPr>
        <w:t xml:space="preserve"> PRESENCIAL</w:t>
      </w:r>
    </w:p>
    <w:p w14:paraId="30719DDF" w14:textId="75D84902" w:rsidR="00344D3F" w:rsidRPr="00C96B24" w:rsidRDefault="00344D3F" w:rsidP="00344D3F">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435C4E">
        <w:rPr>
          <w:rFonts w:asciiTheme="minorHAnsi" w:hAnsiTheme="minorHAnsi"/>
          <w:b/>
          <w:color w:val="auto"/>
          <w:sz w:val="18"/>
          <w:szCs w:val="16"/>
        </w:rPr>
        <w:t>LP-919044992-I02-2026</w:t>
      </w:r>
    </w:p>
    <w:p w14:paraId="11C24324" w14:textId="77777777" w:rsidR="00344D3F" w:rsidRPr="00C96B24" w:rsidRDefault="00344D3F" w:rsidP="00344D3F">
      <w:pPr>
        <w:pStyle w:val="Default"/>
        <w:jc w:val="right"/>
        <w:rPr>
          <w:rFonts w:asciiTheme="minorHAnsi" w:hAnsiTheme="minorHAnsi"/>
          <w:color w:val="auto"/>
          <w:sz w:val="18"/>
          <w:szCs w:val="16"/>
        </w:rPr>
      </w:pPr>
    </w:p>
    <w:p w14:paraId="6496685C" w14:textId="77777777" w:rsidR="00344D3F" w:rsidRPr="00C96B24" w:rsidRDefault="00344D3F" w:rsidP="00344D3F">
      <w:pPr>
        <w:pStyle w:val="Default"/>
        <w:jc w:val="right"/>
        <w:rPr>
          <w:rFonts w:asciiTheme="minorHAnsi" w:hAnsiTheme="minorHAnsi"/>
          <w:color w:val="auto"/>
          <w:sz w:val="18"/>
          <w:szCs w:val="16"/>
        </w:rPr>
      </w:pPr>
    </w:p>
    <w:p w14:paraId="792E78AB" w14:textId="1214FF74" w:rsidR="00344D3F" w:rsidRPr="00C765F1" w:rsidRDefault="00344D3F" w:rsidP="00344D3F">
      <w:pPr>
        <w:pStyle w:val="Default"/>
        <w:jc w:val="both"/>
        <w:rPr>
          <w:rFonts w:asciiTheme="minorHAnsi" w:hAnsiTheme="minorHAnsi"/>
          <w:sz w:val="18"/>
          <w:szCs w:val="16"/>
        </w:rPr>
      </w:pPr>
      <w:r>
        <w:rPr>
          <w:rFonts w:asciiTheme="minorHAnsi" w:hAnsiTheme="minorHAnsi"/>
          <w:sz w:val="18"/>
          <w:szCs w:val="16"/>
        </w:rPr>
        <w:t>Con fundamento en el Artículo 34, Segundo Párrafo, de la Ley de Adquisiciones, Arrendamientos y Contratación de Servicios del Estado de Nuevo León</w:t>
      </w:r>
      <w:r w:rsidRPr="00C96B24">
        <w:rPr>
          <w:rFonts w:asciiTheme="minorHAnsi" w:hAnsiTheme="minorHAnsi"/>
          <w:color w:val="auto"/>
          <w:sz w:val="18"/>
          <w:szCs w:val="16"/>
        </w:rPr>
        <w:t xml:space="preserve">, manifiesto que es de mi interés participar en la </w:t>
      </w:r>
      <w:r w:rsidRPr="00C96B24">
        <w:rPr>
          <w:rFonts w:ascii="Calibri" w:hAnsi="Calibri" w:cs="Calibri"/>
          <w:b/>
          <w:bCs/>
          <w:color w:val="auto"/>
          <w:sz w:val="20"/>
          <w:szCs w:val="20"/>
        </w:rPr>
        <w:t>LICITACIÓN PÚBLICA INTERNACIONAL BAJO LA COBERTURA DE</w:t>
      </w:r>
      <w:r>
        <w:rPr>
          <w:rFonts w:ascii="Calibri" w:hAnsi="Calibri" w:cs="Calibri"/>
          <w:b/>
          <w:bCs/>
          <w:color w:val="auto"/>
          <w:sz w:val="20"/>
          <w:szCs w:val="20"/>
        </w:rPr>
        <w:t xml:space="preserve"> TRATADOS</w:t>
      </w:r>
      <w:r w:rsidRPr="00C96B24">
        <w:rPr>
          <w:rFonts w:ascii="Calibri" w:hAnsi="Calibri" w:cs="Calibri"/>
          <w:b/>
          <w:bCs/>
          <w:color w:val="auto"/>
          <w:sz w:val="20"/>
          <w:szCs w:val="20"/>
        </w:rPr>
        <w:t xml:space="preserve"> PRESENCIAL</w:t>
      </w:r>
      <w:r>
        <w:rPr>
          <w:rFonts w:ascii="Calibri" w:hAnsi="Calibri" w:cs="Calibri"/>
          <w:b/>
          <w:bCs/>
          <w:color w:val="auto"/>
          <w:sz w:val="20"/>
          <w:szCs w:val="20"/>
        </w:rPr>
        <w:t xml:space="preserve"> </w:t>
      </w:r>
      <w:r w:rsidRPr="00C96B24">
        <w:rPr>
          <w:rFonts w:asciiTheme="minorHAnsi" w:hAnsiTheme="minorHAnsi"/>
          <w:color w:val="auto"/>
          <w:sz w:val="18"/>
          <w:szCs w:val="16"/>
        </w:rPr>
        <w:t xml:space="preserve">No. </w:t>
      </w:r>
      <w:r w:rsidR="00435C4E">
        <w:rPr>
          <w:rFonts w:asciiTheme="minorHAnsi" w:hAnsiTheme="minorHAnsi"/>
          <w:b/>
          <w:color w:val="auto"/>
          <w:sz w:val="18"/>
          <w:szCs w:val="16"/>
        </w:rPr>
        <w:t>LP-919044992-I02-2026</w:t>
      </w:r>
      <w:r>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 xml:space="preserve">s para solicitar aclaraciones a los aspectos contenidos en la </w:t>
      </w:r>
      <w:r>
        <w:rPr>
          <w:rFonts w:asciiTheme="minorHAnsi" w:hAnsiTheme="minorHAnsi"/>
          <w:sz w:val="18"/>
          <w:szCs w:val="16"/>
        </w:rPr>
        <w:t>C</w:t>
      </w:r>
      <w:r w:rsidRPr="00C765F1">
        <w:rPr>
          <w:rFonts w:asciiTheme="minorHAnsi" w:hAnsiTheme="minorHAnsi"/>
          <w:sz w:val="18"/>
          <w:szCs w:val="16"/>
        </w:rPr>
        <w:t>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06D843DE" w14:textId="77777777" w:rsidR="00344D3F" w:rsidRPr="00C765F1" w:rsidRDefault="00344D3F" w:rsidP="00344D3F">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344D3F" w:rsidRPr="00C765F1" w14:paraId="5279A013" w14:textId="77777777" w:rsidTr="008F6DBB">
        <w:trPr>
          <w:trHeight w:val="84"/>
          <w:jc w:val="center"/>
        </w:trPr>
        <w:tc>
          <w:tcPr>
            <w:tcW w:w="9639" w:type="dxa"/>
            <w:gridSpan w:val="4"/>
          </w:tcPr>
          <w:p w14:paraId="31B045FC"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344D3F" w:rsidRPr="00C765F1" w14:paraId="31718E7D" w14:textId="77777777" w:rsidTr="008F6DBB">
        <w:trPr>
          <w:trHeight w:val="84"/>
          <w:jc w:val="center"/>
        </w:trPr>
        <w:tc>
          <w:tcPr>
            <w:tcW w:w="9639" w:type="dxa"/>
            <w:gridSpan w:val="4"/>
          </w:tcPr>
          <w:p w14:paraId="1EFED657"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344D3F" w:rsidRPr="00C765F1" w14:paraId="3A112F87" w14:textId="77777777" w:rsidTr="008F6DBB">
        <w:trPr>
          <w:trHeight w:val="84"/>
          <w:jc w:val="center"/>
        </w:trPr>
        <w:tc>
          <w:tcPr>
            <w:tcW w:w="4536" w:type="dxa"/>
            <w:gridSpan w:val="2"/>
          </w:tcPr>
          <w:p w14:paraId="6C7424CE"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3EB4D30B"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344D3F" w:rsidRPr="00C765F1" w14:paraId="67D0854C" w14:textId="77777777" w:rsidTr="008F6DBB">
        <w:trPr>
          <w:trHeight w:val="84"/>
          <w:jc w:val="center"/>
        </w:trPr>
        <w:tc>
          <w:tcPr>
            <w:tcW w:w="4536" w:type="dxa"/>
            <w:gridSpan w:val="2"/>
          </w:tcPr>
          <w:p w14:paraId="4059226A"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368A0437"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344D3F" w:rsidRPr="00C765F1" w14:paraId="41A2C510" w14:textId="77777777" w:rsidTr="008F6DBB">
        <w:trPr>
          <w:trHeight w:val="84"/>
          <w:jc w:val="center"/>
        </w:trPr>
        <w:tc>
          <w:tcPr>
            <w:tcW w:w="4536" w:type="dxa"/>
            <w:gridSpan w:val="2"/>
          </w:tcPr>
          <w:p w14:paraId="4596B436"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418C6245"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Fax: </w:t>
            </w:r>
          </w:p>
        </w:tc>
      </w:tr>
      <w:tr w:rsidR="00344D3F" w:rsidRPr="00C765F1" w14:paraId="6016E18F" w14:textId="77777777" w:rsidTr="008F6DBB">
        <w:trPr>
          <w:trHeight w:val="84"/>
          <w:jc w:val="center"/>
        </w:trPr>
        <w:tc>
          <w:tcPr>
            <w:tcW w:w="9639" w:type="dxa"/>
            <w:gridSpan w:val="4"/>
          </w:tcPr>
          <w:p w14:paraId="1C6EC20B"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344D3F" w:rsidRPr="00C765F1" w14:paraId="709BCB15" w14:textId="77777777" w:rsidTr="008F6DBB">
        <w:trPr>
          <w:trHeight w:val="84"/>
          <w:jc w:val="center"/>
        </w:trPr>
        <w:tc>
          <w:tcPr>
            <w:tcW w:w="4536" w:type="dxa"/>
            <w:gridSpan w:val="2"/>
          </w:tcPr>
          <w:p w14:paraId="68D80250"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41DDAF53"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Fecha: </w:t>
            </w:r>
          </w:p>
        </w:tc>
      </w:tr>
      <w:tr w:rsidR="00344D3F" w:rsidRPr="00C765F1" w14:paraId="3621BA83" w14:textId="77777777" w:rsidTr="008F6DBB">
        <w:trPr>
          <w:trHeight w:val="84"/>
          <w:jc w:val="center"/>
        </w:trPr>
        <w:tc>
          <w:tcPr>
            <w:tcW w:w="9639" w:type="dxa"/>
            <w:gridSpan w:val="4"/>
          </w:tcPr>
          <w:p w14:paraId="23CACCDB"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344D3F" w:rsidRPr="00C765F1" w14:paraId="725B44C3" w14:textId="77777777" w:rsidTr="008F6DBB">
        <w:trPr>
          <w:trHeight w:val="188"/>
          <w:jc w:val="center"/>
        </w:trPr>
        <w:tc>
          <w:tcPr>
            <w:tcW w:w="9639" w:type="dxa"/>
            <w:gridSpan w:val="4"/>
          </w:tcPr>
          <w:p w14:paraId="46FCFBF8"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Relación de accionistas:</w:t>
            </w:r>
          </w:p>
        </w:tc>
      </w:tr>
      <w:tr w:rsidR="00344D3F" w:rsidRPr="00C765F1" w14:paraId="152F46A5" w14:textId="77777777" w:rsidTr="008F6DBB">
        <w:trPr>
          <w:trHeight w:val="188"/>
          <w:jc w:val="center"/>
        </w:trPr>
        <w:tc>
          <w:tcPr>
            <w:tcW w:w="2661" w:type="dxa"/>
          </w:tcPr>
          <w:p w14:paraId="3269EDB8"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24D16F82"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11AF8288"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Nombre(s): </w:t>
            </w:r>
          </w:p>
        </w:tc>
      </w:tr>
      <w:tr w:rsidR="00344D3F" w:rsidRPr="00C765F1" w14:paraId="18D4189E" w14:textId="77777777" w:rsidTr="008F6DBB">
        <w:trPr>
          <w:trHeight w:val="188"/>
          <w:jc w:val="center"/>
        </w:trPr>
        <w:tc>
          <w:tcPr>
            <w:tcW w:w="2661" w:type="dxa"/>
          </w:tcPr>
          <w:p w14:paraId="51B5D400" w14:textId="77777777" w:rsidR="00344D3F" w:rsidRPr="00C765F1" w:rsidRDefault="00344D3F" w:rsidP="008F6DBB">
            <w:pPr>
              <w:pStyle w:val="Default"/>
              <w:rPr>
                <w:rFonts w:asciiTheme="minorHAnsi" w:hAnsiTheme="minorHAnsi"/>
                <w:sz w:val="16"/>
                <w:szCs w:val="16"/>
              </w:rPr>
            </w:pPr>
          </w:p>
        </w:tc>
        <w:tc>
          <w:tcPr>
            <w:tcW w:w="3293" w:type="dxa"/>
            <w:gridSpan w:val="2"/>
          </w:tcPr>
          <w:p w14:paraId="4792D659" w14:textId="77777777" w:rsidR="00344D3F" w:rsidRPr="00C765F1" w:rsidRDefault="00344D3F" w:rsidP="008F6DBB">
            <w:pPr>
              <w:pStyle w:val="Default"/>
              <w:rPr>
                <w:rFonts w:asciiTheme="minorHAnsi" w:hAnsiTheme="minorHAnsi"/>
                <w:sz w:val="16"/>
                <w:szCs w:val="16"/>
              </w:rPr>
            </w:pPr>
          </w:p>
        </w:tc>
        <w:tc>
          <w:tcPr>
            <w:tcW w:w="3685" w:type="dxa"/>
          </w:tcPr>
          <w:p w14:paraId="6735DFB5" w14:textId="77777777" w:rsidR="00344D3F" w:rsidRPr="00C765F1" w:rsidRDefault="00344D3F" w:rsidP="008F6DBB">
            <w:pPr>
              <w:pStyle w:val="Default"/>
              <w:rPr>
                <w:rFonts w:asciiTheme="minorHAnsi" w:hAnsiTheme="minorHAnsi"/>
                <w:sz w:val="16"/>
                <w:szCs w:val="16"/>
              </w:rPr>
            </w:pPr>
          </w:p>
        </w:tc>
      </w:tr>
      <w:tr w:rsidR="00344D3F" w:rsidRPr="00C765F1" w14:paraId="7E0152CB" w14:textId="77777777" w:rsidTr="008F6DBB">
        <w:trPr>
          <w:trHeight w:val="188"/>
          <w:jc w:val="center"/>
        </w:trPr>
        <w:tc>
          <w:tcPr>
            <w:tcW w:w="2661" w:type="dxa"/>
          </w:tcPr>
          <w:p w14:paraId="1BC13486" w14:textId="77777777" w:rsidR="00344D3F" w:rsidRPr="00C765F1" w:rsidRDefault="00344D3F" w:rsidP="008F6DBB">
            <w:pPr>
              <w:pStyle w:val="Default"/>
              <w:rPr>
                <w:rFonts w:asciiTheme="minorHAnsi" w:hAnsiTheme="minorHAnsi"/>
                <w:sz w:val="16"/>
                <w:szCs w:val="16"/>
              </w:rPr>
            </w:pPr>
          </w:p>
        </w:tc>
        <w:tc>
          <w:tcPr>
            <w:tcW w:w="3293" w:type="dxa"/>
            <w:gridSpan w:val="2"/>
          </w:tcPr>
          <w:p w14:paraId="5E08CB53" w14:textId="77777777" w:rsidR="00344D3F" w:rsidRPr="00C765F1" w:rsidRDefault="00344D3F" w:rsidP="008F6DBB">
            <w:pPr>
              <w:pStyle w:val="Default"/>
              <w:rPr>
                <w:rFonts w:asciiTheme="minorHAnsi" w:hAnsiTheme="minorHAnsi"/>
                <w:sz w:val="16"/>
                <w:szCs w:val="16"/>
              </w:rPr>
            </w:pPr>
          </w:p>
        </w:tc>
        <w:tc>
          <w:tcPr>
            <w:tcW w:w="3685" w:type="dxa"/>
          </w:tcPr>
          <w:p w14:paraId="126D1668" w14:textId="77777777" w:rsidR="00344D3F" w:rsidRPr="00C765F1" w:rsidRDefault="00344D3F" w:rsidP="008F6DBB">
            <w:pPr>
              <w:pStyle w:val="Default"/>
              <w:rPr>
                <w:rFonts w:asciiTheme="minorHAnsi" w:hAnsiTheme="minorHAnsi"/>
                <w:sz w:val="16"/>
                <w:szCs w:val="16"/>
              </w:rPr>
            </w:pPr>
          </w:p>
        </w:tc>
      </w:tr>
      <w:tr w:rsidR="00344D3F" w:rsidRPr="00C765F1" w14:paraId="390C9868" w14:textId="77777777" w:rsidTr="008F6DBB">
        <w:trPr>
          <w:trHeight w:val="188"/>
          <w:jc w:val="center"/>
        </w:trPr>
        <w:tc>
          <w:tcPr>
            <w:tcW w:w="2661" w:type="dxa"/>
          </w:tcPr>
          <w:p w14:paraId="13D22CBC" w14:textId="77777777" w:rsidR="00344D3F" w:rsidRPr="00C765F1" w:rsidRDefault="00344D3F" w:rsidP="008F6DBB">
            <w:pPr>
              <w:pStyle w:val="Default"/>
              <w:rPr>
                <w:rFonts w:asciiTheme="minorHAnsi" w:hAnsiTheme="minorHAnsi"/>
                <w:sz w:val="16"/>
                <w:szCs w:val="16"/>
              </w:rPr>
            </w:pPr>
          </w:p>
        </w:tc>
        <w:tc>
          <w:tcPr>
            <w:tcW w:w="3293" w:type="dxa"/>
            <w:gridSpan w:val="2"/>
          </w:tcPr>
          <w:p w14:paraId="010AECDC" w14:textId="77777777" w:rsidR="00344D3F" w:rsidRPr="00C765F1" w:rsidRDefault="00344D3F" w:rsidP="008F6DBB">
            <w:pPr>
              <w:pStyle w:val="Default"/>
              <w:rPr>
                <w:rFonts w:asciiTheme="minorHAnsi" w:hAnsiTheme="minorHAnsi"/>
                <w:sz w:val="16"/>
                <w:szCs w:val="16"/>
              </w:rPr>
            </w:pPr>
          </w:p>
        </w:tc>
        <w:tc>
          <w:tcPr>
            <w:tcW w:w="3685" w:type="dxa"/>
          </w:tcPr>
          <w:p w14:paraId="1B2D6F1E" w14:textId="77777777" w:rsidR="00344D3F" w:rsidRPr="00C765F1" w:rsidRDefault="00344D3F" w:rsidP="008F6DBB">
            <w:pPr>
              <w:pStyle w:val="Default"/>
              <w:rPr>
                <w:rFonts w:asciiTheme="minorHAnsi" w:hAnsiTheme="minorHAnsi"/>
                <w:sz w:val="16"/>
                <w:szCs w:val="16"/>
              </w:rPr>
            </w:pPr>
          </w:p>
        </w:tc>
      </w:tr>
      <w:tr w:rsidR="00344D3F" w:rsidRPr="00C765F1" w14:paraId="2FEB63FA" w14:textId="77777777" w:rsidTr="008F6DBB">
        <w:trPr>
          <w:trHeight w:val="188"/>
          <w:jc w:val="center"/>
        </w:trPr>
        <w:tc>
          <w:tcPr>
            <w:tcW w:w="2661" w:type="dxa"/>
          </w:tcPr>
          <w:p w14:paraId="333FB033" w14:textId="77777777" w:rsidR="00344D3F" w:rsidRPr="00C765F1" w:rsidRDefault="00344D3F" w:rsidP="008F6DBB">
            <w:pPr>
              <w:pStyle w:val="Default"/>
              <w:rPr>
                <w:rFonts w:asciiTheme="minorHAnsi" w:hAnsiTheme="minorHAnsi"/>
                <w:sz w:val="16"/>
                <w:szCs w:val="16"/>
              </w:rPr>
            </w:pPr>
          </w:p>
        </w:tc>
        <w:tc>
          <w:tcPr>
            <w:tcW w:w="3293" w:type="dxa"/>
            <w:gridSpan w:val="2"/>
          </w:tcPr>
          <w:p w14:paraId="2D577197" w14:textId="77777777" w:rsidR="00344D3F" w:rsidRPr="00C765F1" w:rsidRDefault="00344D3F" w:rsidP="008F6DBB">
            <w:pPr>
              <w:pStyle w:val="Default"/>
              <w:rPr>
                <w:rFonts w:asciiTheme="minorHAnsi" w:hAnsiTheme="minorHAnsi"/>
                <w:sz w:val="16"/>
                <w:szCs w:val="16"/>
              </w:rPr>
            </w:pPr>
          </w:p>
        </w:tc>
        <w:tc>
          <w:tcPr>
            <w:tcW w:w="3685" w:type="dxa"/>
          </w:tcPr>
          <w:p w14:paraId="0EAD7843" w14:textId="77777777" w:rsidR="00344D3F" w:rsidRPr="00C765F1" w:rsidRDefault="00344D3F" w:rsidP="008F6DBB">
            <w:pPr>
              <w:pStyle w:val="Default"/>
              <w:rPr>
                <w:rFonts w:asciiTheme="minorHAnsi" w:hAnsiTheme="minorHAnsi"/>
                <w:sz w:val="16"/>
                <w:szCs w:val="16"/>
              </w:rPr>
            </w:pPr>
          </w:p>
        </w:tc>
      </w:tr>
      <w:tr w:rsidR="00344D3F" w:rsidRPr="00C765F1" w14:paraId="39E1684F" w14:textId="77777777" w:rsidTr="008F6DBB">
        <w:trPr>
          <w:trHeight w:val="84"/>
          <w:jc w:val="center"/>
        </w:trPr>
        <w:tc>
          <w:tcPr>
            <w:tcW w:w="9639" w:type="dxa"/>
            <w:gridSpan w:val="4"/>
          </w:tcPr>
          <w:p w14:paraId="74674C27"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344D3F" w:rsidRPr="00C765F1" w14:paraId="0E6135D0" w14:textId="77777777" w:rsidTr="008F6DBB">
        <w:trPr>
          <w:trHeight w:val="84"/>
          <w:jc w:val="center"/>
        </w:trPr>
        <w:tc>
          <w:tcPr>
            <w:tcW w:w="9639" w:type="dxa"/>
            <w:gridSpan w:val="4"/>
          </w:tcPr>
          <w:p w14:paraId="176B6728"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344D3F" w:rsidRPr="00C765F1" w14:paraId="1607B742" w14:textId="77777777" w:rsidTr="008F6DBB">
        <w:trPr>
          <w:trHeight w:val="84"/>
          <w:jc w:val="center"/>
        </w:trPr>
        <w:tc>
          <w:tcPr>
            <w:tcW w:w="9639" w:type="dxa"/>
            <w:gridSpan w:val="4"/>
          </w:tcPr>
          <w:p w14:paraId="425A1C97"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344D3F" w:rsidRPr="00C765F1" w14:paraId="537F4278" w14:textId="77777777" w:rsidTr="008F6DBB">
        <w:trPr>
          <w:trHeight w:val="84"/>
          <w:jc w:val="center"/>
        </w:trPr>
        <w:tc>
          <w:tcPr>
            <w:tcW w:w="9639" w:type="dxa"/>
            <w:gridSpan w:val="4"/>
          </w:tcPr>
          <w:p w14:paraId="410E0FC1"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344D3F" w:rsidRPr="00C765F1" w14:paraId="48BEF091" w14:textId="77777777" w:rsidTr="008F6DBB">
        <w:trPr>
          <w:trHeight w:val="84"/>
          <w:jc w:val="center"/>
        </w:trPr>
        <w:tc>
          <w:tcPr>
            <w:tcW w:w="9639" w:type="dxa"/>
            <w:gridSpan w:val="4"/>
          </w:tcPr>
          <w:p w14:paraId="5425C9E3"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344D3F" w:rsidRPr="00C765F1" w14:paraId="2C8A1004" w14:textId="77777777" w:rsidTr="008F6DBB">
        <w:trPr>
          <w:trHeight w:val="84"/>
          <w:jc w:val="center"/>
        </w:trPr>
        <w:tc>
          <w:tcPr>
            <w:tcW w:w="4536" w:type="dxa"/>
            <w:gridSpan w:val="2"/>
          </w:tcPr>
          <w:p w14:paraId="601FC21E"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3D66D1C4"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Fecha: </w:t>
            </w:r>
          </w:p>
        </w:tc>
      </w:tr>
      <w:tr w:rsidR="00344D3F" w:rsidRPr="00C765F1" w14:paraId="40B9EEA8" w14:textId="77777777" w:rsidTr="008F6DBB">
        <w:trPr>
          <w:trHeight w:val="84"/>
          <w:jc w:val="center"/>
        </w:trPr>
        <w:tc>
          <w:tcPr>
            <w:tcW w:w="9639" w:type="dxa"/>
            <w:gridSpan w:val="4"/>
          </w:tcPr>
          <w:p w14:paraId="47952BB1"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344D3F" w:rsidRPr="00C765F1" w14:paraId="44947432" w14:textId="77777777" w:rsidTr="008F6DBB">
        <w:trPr>
          <w:trHeight w:val="84"/>
          <w:jc w:val="center"/>
        </w:trPr>
        <w:tc>
          <w:tcPr>
            <w:tcW w:w="9639" w:type="dxa"/>
            <w:gridSpan w:val="4"/>
          </w:tcPr>
          <w:p w14:paraId="38057634" w14:textId="77777777" w:rsidR="00344D3F" w:rsidRPr="00C765F1" w:rsidRDefault="00344D3F" w:rsidP="008F6DBB">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0E3A6AB3" w14:textId="77777777" w:rsidR="00344D3F" w:rsidRPr="00C765F1" w:rsidRDefault="00344D3F" w:rsidP="00344D3F">
      <w:pPr>
        <w:pStyle w:val="Default"/>
        <w:rPr>
          <w:rFonts w:asciiTheme="minorHAnsi" w:hAnsiTheme="minorHAnsi"/>
          <w:sz w:val="20"/>
          <w:szCs w:val="20"/>
        </w:rPr>
      </w:pPr>
    </w:p>
    <w:p w14:paraId="721C01E8" w14:textId="77777777" w:rsidR="00344D3F" w:rsidRPr="00C765F1" w:rsidRDefault="00344D3F" w:rsidP="00344D3F">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378219EB" w14:textId="77777777" w:rsidR="00344D3F" w:rsidRPr="00C765F1" w:rsidRDefault="00344D3F" w:rsidP="00344D3F">
      <w:pPr>
        <w:pStyle w:val="Default"/>
        <w:jc w:val="center"/>
        <w:rPr>
          <w:rFonts w:asciiTheme="minorHAnsi" w:hAnsiTheme="minorHAnsi"/>
          <w:sz w:val="20"/>
          <w:szCs w:val="20"/>
        </w:rPr>
      </w:pPr>
    </w:p>
    <w:p w14:paraId="152910EF" w14:textId="77777777" w:rsidR="00344D3F" w:rsidRPr="00C765F1" w:rsidRDefault="00344D3F" w:rsidP="00344D3F">
      <w:pPr>
        <w:pStyle w:val="Default"/>
        <w:jc w:val="center"/>
        <w:rPr>
          <w:rFonts w:asciiTheme="minorHAnsi" w:hAnsiTheme="minorHAnsi"/>
          <w:sz w:val="20"/>
          <w:szCs w:val="20"/>
        </w:rPr>
      </w:pPr>
    </w:p>
    <w:p w14:paraId="637B5C04" w14:textId="77777777" w:rsidR="00344D3F" w:rsidRPr="00C765F1" w:rsidRDefault="00344D3F" w:rsidP="00344D3F">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0E85F254" w14:textId="77777777" w:rsidR="00344D3F" w:rsidRPr="00C765F1" w:rsidRDefault="00344D3F" w:rsidP="00344D3F">
      <w:pPr>
        <w:pStyle w:val="Default"/>
        <w:jc w:val="center"/>
        <w:rPr>
          <w:rFonts w:asciiTheme="minorHAnsi" w:hAnsiTheme="minorHAnsi"/>
          <w:sz w:val="20"/>
          <w:szCs w:val="20"/>
        </w:rPr>
      </w:pPr>
    </w:p>
    <w:p w14:paraId="43AE3112" w14:textId="77777777" w:rsidR="00344D3F" w:rsidRPr="00C765F1" w:rsidRDefault="00344D3F" w:rsidP="00344D3F">
      <w:pPr>
        <w:pStyle w:val="Default"/>
        <w:rPr>
          <w:rFonts w:asciiTheme="minorHAnsi" w:hAnsiTheme="minorHAnsi"/>
          <w:sz w:val="20"/>
          <w:szCs w:val="20"/>
        </w:rPr>
      </w:pPr>
    </w:p>
    <w:p w14:paraId="0C9D4DFE" w14:textId="77777777" w:rsidR="00344D3F" w:rsidRDefault="00344D3F" w:rsidP="00344D3F">
      <w:pPr>
        <w:pStyle w:val="Default"/>
        <w:rPr>
          <w:rFonts w:asciiTheme="minorHAnsi" w:hAnsiTheme="minorHAnsi"/>
          <w:sz w:val="20"/>
          <w:szCs w:val="20"/>
        </w:rPr>
      </w:pPr>
    </w:p>
    <w:p w14:paraId="302F935A" w14:textId="77777777" w:rsidR="002A1323" w:rsidRDefault="002A1323" w:rsidP="00344D3F">
      <w:pPr>
        <w:pStyle w:val="Default"/>
        <w:rPr>
          <w:rFonts w:asciiTheme="minorHAnsi" w:hAnsiTheme="minorHAnsi"/>
          <w:sz w:val="20"/>
          <w:szCs w:val="20"/>
        </w:rPr>
      </w:pPr>
    </w:p>
    <w:p w14:paraId="7CF67258" w14:textId="77777777" w:rsidR="002A1323" w:rsidRDefault="002A1323" w:rsidP="00344D3F">
      <w:pPr>
        <w:pStyle w:val="Default"/>
        <w:rPr>
          <w:rFonts w:asciiTheme="minorHAnsi" w:hAnsiTheme="minorHAnsi"/>
          <w:sz w:val="20"/>
          <w:szCs w:val="20"/>
        </w:rPr>
      </w:pPr>
    </w:p>
    <w:p w14:paraId="09C5C392" w14:textId="77777777" w:rsidR="00344D3F" w:rsidRDefault="00344D3F" w:rsidP="00344D3F">
      <w:pPr>
        <w:pStyle w:val="Default"/>
        <w:rPr>
          <w:rFonts w:asciiTheme="minorHAnsi" w:hAnsiTheme="minorHAnsi"/>
          <w:sz w:val="20"/>
          <w:szCs w:val="20"/>
        </w:rPr>
      </w:pPr>
    </w:p>
    <w:p w14:paraId="02EC77A8" w14:textId="77777777" w:rsidR="00344D3F" w:rsidRPr="00C765F1" w:rsidRDefault="00344D3F" w:rsidP="00344D3F">
      <w:pPr>
        <w:pStyle w:val="Default"/>
        <w:rPr>
          <w:rFonts w:asciiTheme="minorHAnsi" w:hAnsiTheme="minorHAnsi"/>
          <w:sz w:val="20"/>
          <w:szCs w:val="20"/>
        </w:rPr>
      </w:pPr>
    </w:p>
    <w:p w14:paraId="44B723AD" w14:textId="77777777" w:rsidR="00344D3F" w:rsidRPr="00190C8C" w:rsidRDefault="00344D3F" w:rsidP="00344D3F">
      <w:pPr>
        <w:tabs>
          <w:tab w:val="left" w:pos="4253"/>
          <w:tab w:val="left" w:pos="8080"/>
        </w:tabs>
        <w:ind w:right="1"/>
        <w:jc w:val="center"/>
        <w:rPr>
          <w:rFonts w:ascii="Calibri" w:hAnsi="Calibri" w:cs="Arial"/>
          <w:b/>
          <w:bCs/>
        </w:rPr>
      </w:pPr>
    </w:p>
    <w:p w14:paraId="40E06DCE" w14:textId="77777777" w:rsidR="00344D3F" w:rsidRDefault="00344D3F" w:rsidP="00344D3F">
      <w:pPr>
        <w:tabs>
          <w:tab w:val="left" w:pos="4253"/>
          <w:tab w:val="left" w:pos="8080"/>
        </w:tabs>
        <w:ind w:right="1"/>
        <w:jc w:val="center"/>
        <w:rPr>
          <w:rFonts w:ascii="Calibri" w:hAnsi="Calibri" w:cs="Arial"/>
          <w:b/>
          <w:bCs/>
        </w:rPr>
      </w:pPr>
    </w:p>
    <w:p w14:paraId="7CE14D07" w14:textId="77777777" w:rsidR="00344D3F" w:rsidRPr="00E2255E" w:rsidRDefault="00344D3F" w:rsidP="00344D3F">
      <w:pPr>
        <w:pBdr>
          <w:top w:val="single" w:sz="4" w:space="1" w:color="auto"/>
          <w:left w:val="single" w:sz="4" w:space="4" w:color="auto"/>
          <w:bottom w:val="single" w:sz="4" w:space="1" w:color="auto"/>
          <w:right w:val="single" w:sz="4" w:space="4" w:color="auto"/>
        </w:pBdr>
        <w:shd w:val="clear" w:color="auto" w:fill="A3EDFF"/>
        <w:tabs>
          <w:tab w:val="left" w:pos="2835"/>
          <w:tab w:val="left" w:pos="5670"/>
          <w:tab w:val="left" w:pos="7655"/>
        </w:tabs>
        <w:ind w:right="-91"/>
        <w:jc w:val="center"/>
        <w:rPr>
          <w:rFonts w:ascii="Calibri" w:hAnsi="Calibri" w:cs="Calibri"/>
          <w:b/>
        </w:rPr>
      </w:pPr>
      <w:r w:rsidRPr="00E2255E">
        <w:rPr>
          <w:rFonts w:ascii="Calibri" w:hAnsi="Calibri" w:cs="Calibri"/>
          <w:b/>
        </w:rPr>
        <w:lastRenderedPageBreak/>
        <w:t>ANEXO 14-A</w:t>
      </w:r>
    </w:p>
    <w:p w14:paraId="6A54F389" w14:textId="77777777" w:rsidR="00344D3F" w:rsidRPr="002A1323" w:rsidRDefault="00344D3F" w:rsidP="00344D3F">
      <w:pPr>
        <w:ind w:right="-91"/>
        <w:jc w:val="center"/>
        <w:rPr>
          <w:rFonts w:ascii="Calibri" w:hAnsi="Calibri" w:cs="Calibri"/>
          <w:i/>
          <w:sz w:val="20"/>
          <w:szCs w:val="20"/>
        </w:rPr>
      </w:pPr>
      <w:r w:rsidRPr="002A1323">
        <w:rPr>
          <w:rFonts w:ascii="Calibri" w:hAnsi="Calibri" w:cs="Calibri"/>
          <w:b/>
          <w:bCs/>
          <w:sz w:val="20"/>
          <w:szCs w:val="20"/>
        </w:rPr>
        <w:t xml:space="preserve">LICITACIÓN PÚBLICA INTERNACIONAL BAJO LA COBERTURA DE TRATADOS PRESENCIAL </w:t>
      </w:r>
      <w:r w:rsidRPr="002A1323">
        <w:rPr>
          <w:rFonts w:ascii="Calibri" w:hAnsi="Calibri" w:cs="Calibri"/>
          <w:b/>
          <w:i/>
          <w:sz w:val="20"/>
          <w:szCs w:val="20"/>
        </w:rPr>
        <w:t>No. ___________________</w:t>
      </w:r>
    </w:p>
    <w:p w14:paraId="580FC17C"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6F7E8F68" w14:textId="77777777" w:rsidR="00344D3F" w:rsidRPr="002A1323" w:rsidRDefault="00344D3F" w:rsidP="00344D3F">
      <w:pPr>
        <w:tabs>
          <w:tab w:val="left" w:pos="2835"/>
          <w:tab w:val="left" w:pos="5670"/>
          <w:tab w:val="left" w:pos="7655"/>
        </w:tabs>
        <w:ind w:right="-91"/>
        <w:jc w:val="center"/>
        <w:rPr>
          <w:rFonts w:ascii="Calibri" w:hAnsi="Calibri" w:cs="Calibri"/>
          <w:sz w:val="20"/>
          <w:szCs w:val="20"/>
        </w:rPr>
      </w:pPr>
      <w:r w:rsidRPr="002A1323">
        <w:rPr>
          <w:rFonts w:ascii="Calibri" w:hAnsi="Calibri" w:cs="Calibri"/>
          <w:sz w:val="20"/>
          <w:szCs w:val="20"/>
        </w:rPr>
        <w:t>Junta de Aclaraciones a las bases del concurso</w:t>
      </w:r>
    </w:p>
    <w:p w14:paraId="65506F0E"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59C16A0A"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6C0DE86F" w14:textId="77777777" w:rsidR="00344D3F" w:rsidRPr="002A1323" w:rsidRDefault="00344D3F" w:rsidP="00344D3F">
      <w:pPr>
        <w:tabs>
          <w:tab w:val="left" w:pos="2835"/>
          <w:tab w:val="left" w:pos="5670"/>
          <w:tab w:val="left" w:pos="7655"/>
        </w:tabs>
        <w:ind w:left="851" w:right="-91"/>
        <w:rPr>
          <w:rFonts w:ascii="Calibri" w:hAnsi="Calibri" w:cs="Calibri"/>
          <w:sz w:val="20"/>
          <w:szCs w:val="20"/>
        </w:rPr>
      </w:pPr>
      <w:r w:rsidRPr="002A1323">
        <w:rPr>
          <w:rFonts w:ascii="Calibri" w:hAnsi="Calibri" w:cs="Calibri"/>
          <w:sz w:val="20"/>
          <w:szCs w:val="20"/>
        </w:rPr>
        <w:t>Dudas respecto a las bases del concurso:</w:t>
      </w:r>
    </w:p>
    <w:p w14:paraId="6C9ACC41" w14:textId="77777777" w:rsidR="00344D3F" w:rsidRPr="002A1323" w:rsidRDefault="00344D3F" w:rsidP="00344D3F">
      <w:pPr>
        <w:tabs>
          <w:tab w:val="left" w:pos="2835"/>
          <w:tab w:val="left" w:pos="5670"/>
          <w:tab w:val="left" w:pos="7655"/>
        </w:tabs>
        <w:ind w:left="851" w:right="-91"/>
        <w:rPr>
          <w:rFonts w:ascii="Calibri" w:hAnsi="Calibri" w:cs="Calibri"/>
          <w:sz w:val="20"/>
          <w:szCs w:val="20"/>
        </w:rPr>
      </w:pPr>
    </w:p>
    <w:p w14:paraId="099AC30B" w14:textId="77777777" w:rsidR="00344D3F" w:rsidRPr="002A1323" w:rsidRDefault="00344D3F" w:rsidP="00636197">
      <w:pPr>
        <w:pStyle w:val="Prrafodelista"/>
        <w:numPr>
          <w:ilvl w:val="0"/>
          <w:numId w:val="24"/>
        </w:numPr>
        <w:rPr>
          <w:rFonts w:ascii="Calibri" w:hAnsi="Calibri" w:cs="Calibri"/>
          <w:b/>
        </w:rPr>
      </w:pPr>
      <w:r w:rsidRPr="002A1323">
        <w:rPr>
          <w:rFonts w:ascii="Calibri" w:hAnsi="Calibri" w:cs="Calibri"/>
          <w:b/>
          <w:i/>
        </w:rPr>
        <w:t>Dudas Administrativas</w:t>
      </w:r>
      <w:r w:rsidRPr="002A1323">
        <w:rPr>
          <w:rFonts w:ascii="Calibri" w:hAnsi="Calibri" w:cs="Calibri"/>
          <w:b/>
        </w:rPr>
        <w:t>:</w:t>
      </w:r>
    </w:p>
    <w:p w14:paraId="11391FFE" w14:textId="77777777" w:rsidR="00344D3F" w:rsidRPr="002A1323" w:rsidRDefault="00344D3F" w:rsidP="00344D3F">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344D3F" w:rsidRPr="002A1323" w14:paraId="4243319B" w14:textId="77777777" w:rsidTr="008F6DBB">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578D0014"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5748F0EE"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244FC95B"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23EC7B4E"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Pregunta</w:t>
            </w:r>
          </w:p>
        </w:tc>
      </w:tr>
      <w:tr w:rsidR="00344D3F" w:rsidRPr="002A1323" w14:paraId="4CD28A1D"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26D2F215"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59DE341"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523DD01"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BE21F2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7FF157AB"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44095E0A"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66987DD"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98E0826"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8DB4BA2"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4DF3E115"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68BD48CF"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09F199F"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2A6BC3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1900A9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027A1F73"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200EB760"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F9DA20F"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D5EFE8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0575C3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73830787"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2215345A"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28635AB"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1C5AADB"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7383CD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2DFC8353"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04C4B6D0"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9A60B47"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20B61B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9B132F3"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bl>
    <w:p w14:paraId="4B46C1F8" w14:textId="77777777" w:rsidR="00344D3F" w:rsidRPr="002A1323" w:rsidRDefault="00344D3F" w:rsidP="00344D3F">
      <w:pPr>
        <w:rPr>
          <w:rFonts w:ascii="Calibri" w:hAnsi="Calibri" w:cs="Calibri"/>
          <w:sz w:val="20"/>
          <w:szCs w:val="20"/>
        </w:rPr>
      </w:pPr>
    </w:p>
    <w:p w14:paraId="748C377C" w14:textId="77777777" w:rsidR="00344D3F" w:rsidRPr="002A1323" w:rsidRDefault="00344D3F" w:rsidP="00344D3F">
      <w:pPr>
        <w:ind w:firstLine="708"/>
        <w:rPr>
          <w:rFonts w:ascii="Calibri" w:hAnsi="Calibri" w:cs="Calibri"/>
          <w:b/>
          <w:i/>
          <w:sz w:val="20"/>
          <w:szCs w:val="20"/>
        </w:rPr>
      </w:pPr>
      <w:r w:rsidRPr="002A1323">
        <w:rPr>
          <w:rFonts w:ascii="Calibri" w:hAnsi="Calibri" w:cs="Calibri"/>
          <w:b/>
          <w:sz w:val="20"/>
          <w:szCs w:val="20"/>
        </w:rPr>
        <w:t xml:space="preserve">B) </w:t>
      </w:r>
      <w:r w:rsidRPr="002A1323">
        <w:rPr>
          <w:rFonts w:ascii="Calibri" w:hAnsi="Calibri" w:cs="Calibri"/>
          <w:b/>
          <w:i/>
          <w:sz w:val="20"/>
          <w:szCs w:val="20"/>
        </w:rPr>
        <w:t>Dudas Técnicas:</w:t>
      </w:r>
    </w:p>
    <w:p w14:paraId="42397B92" w14:textId="77777777" w:rsidR="00344D3F" w:rsidRPr="002A1323" w:rsidRDefault="00344D3F" w:rsidP="00344D3F">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344D3F" w:rsidRPr="002A1323" w14:paraId="36763572" w14:textId="77777777" w:rsidTr="008F6DBB">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2465CB1"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505EC52C"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5EBEFEC7"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6040F14E" w14:textId="77777777" w:rsidR="00344D3F" w:rsidRPr="002A1323" w:rsidRDefault="00344D3F" w:rsidP="008F6DBB">
            <w:pPr>
              <w:jc w:val="center"/>
              <w:rPr>
                <w:rFonts w:ascii="Calibri" w:hAnsi="Calibri" w:cs="Calibri"/>
                <w:b/>
                <w:color w:val="000000"/>
                <w:sz w:val="20"/>
                <w:szCs w:val="20"/>
              </w:rPr>
            </w:pPr>
            <w:r w:rsidRPr="002A1323">
              <w:rPr>
                <w:rFonts w:ascii="Calibri" w:hAnsi="Calibri" w:cs="Calibri"/>
                <w:b/>
                <w:color w:val="000000"/>
                <w:sz w:val="20"/>
                <w:szCs w:val="20"/>
              </w:rPr>
              <w:t>Pregunta</w:t>
            </w:r>
          </w:p>
        </w:tc>
      </w:tr>
      <w:tr w:rsidR="00344D3F" w:rsidRPr="002A1323" w14:paraId="5EF555A0"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6FED36C5"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A5B140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31C697A"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4071675"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5BF766DA"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04E2D423"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CF1039B"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5241054" w14:textId="77777777" w:rsidR="00344D3F" w:rsidRPr="002A1323" w:rsidRDefault="00344D3F" w:rsidP="008F6DBB">
            <w:pPr>
              <w:ind w:right="-298"/>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39310C7"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704C9F0D"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3D319AC1"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30AA49F"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A5A3EAE"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32367A9"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087F243F"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467E9BB3"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228041D"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432771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F0FB42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426E7528"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109E43D4"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29CE5AC"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823C029"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E8FEC71"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r w:rsidR="00344D3F" w:rsidRPr="002A1323" w14:paraId="5A5989CE" w14:textId="77777777" w:rsidTr="008F6DBB">
        <w:trPr>
          <w:trHeight w:val="300"/>
          <w:jc w:val="center"/>
        </w:trPr>
        <w:tc>
          <w:tcPr>
            <w:tcW w:w="921" w:type="dxa"/>
            <w:tcBorders>
              <w:top w:val="nil"/>
              <w:left w:val="single" w:sz="4" w:space="0" w:color="auto"/>
              <w:bottom w:val="single" w:sz="4" w:space="0" w:color="auto"/>
              <w:right w:val="single" w:sz="4" w:space="0" w:color="auto"/>
            </w:tcBorders>
            <w:vAlign w:val="bottom"/>
          </w:tcPr>
          <w:p w14:paraId="22914BA9"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B105ADA"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D7A2978"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295DD59" w14:textId="77777777" w:rsidR="00344D3F" w:rsidRPr="002A1323" w:rsidRDefault="00344D3F" w:rsidP="008F6DBB">
            <w:pPr>
              <w:rPr>
                <w:rFonts w:ascii="Calibri" w:hAnsi="Calibri" w:cs="Calibri"/>
                <w:color w:val="000000"/>
                <w:sz w:val="20"/>
                <w:szCs w:val="20"/>
              </w:rPr>
            </w:pPr>
            <w:r w:rsidRPr="002A1323">
              <w:rPr>
                <w:rFonts w:ascii="Calibri" w:hAnsi="Calibri" w:cs="Calibri"/>
                <w:color w:val="000000"/>
                <w:sz w:val="20"/>
                <w:szCs w:val="20"/>
              </w:rPr>
              <w:t> </w:t>
            </w:r>
          </w:p>
        </w:tc>
      </w:tr>
    </w:tbl>
    <w:p w14:paraId="380881F2" w14:textId="77777777" w:rsidR="00344D3F" w:rsidRPr="002A1323" w:rsidRDefault="00344D3F" w:rsidP="00344D3F">
      <w:pPr>
        <w:tabs>
          <w:tab w:val="left" w:pos="2835"/>
          <w:tab w:val="left" w:pos="5670"/>
          <w:tab w:val="left" w:pos="7655"/>
        </w:tabs>
        <w:ind w:left="851" w:right="-91"/>
        <w:jc w:val="both"/>
        <w:rPr>
          <w:rFonts w:ascii="Calibri" w:hAnsi="Calibri" w:cs="Calibri"/>
          <w:sz w:val="20"/>
          <w:szCs w:val="20"/>
        </w:rPr>
      </w:pPr>
    </w:p>
    <w:p w14:paraId="396E0026" w14:textId="77777777" w:rsidR="00344D3F" w:rsidRPr="002A1323" w:rsidRDefault="00344D3F" w:rsidP="00344D3F">
      <w:pPr>
        <w:tabs>
          <w:tab w:val="left" w:pos="2835"/>
          <w:tab w:val="left" w:pos="5670"/>
          <w:tab w:val="left" w:pos="7655"/>
        </w:tabs>
        <w:ind w:left="851" w:right="-91"/>
        <w:jc w:val="center"/>
        <w:rPr>
          <w:rFonts w:ascii="Calibri" w:hAnsi="Calibri" w:cs="Calibri"/>
          <w:sz w:val="20"/>
          <w:szCs w:val="20"/>
        </w:rPr>
      </w:pPr>
    </w:p>
    <w:p w14:paraId="4C088679" w14:textId="77777777" w:rsidR="00344D3F" w:rsidRPr="002A1323" w:rsidRDefault="00344D3F" w:rsidP="00344D3F">
      <w:pPr>
        <w:tabs>
          <w:tab w:val="left" w:pos="2835"/>
          <w:tab w:val="left" w:pos="5670"/>
          <w:tab w:val="left" w:pos="7655"/>
        </w:tabs>
        <w:ind w:left="851" w:right="-91"/>
        <w:jc w:val="center"/>
        <w:rPr>
          <w:rFonts w:ascii="Calibri" w:hAnsi="Calibri" w:cs="Calibri"/>
          <w:sz w:val="20"/>
          <w:szCs w:val="20"/>
        </w:rPr>
      </w:pPr>
      <w:r w:rsidRPr="002A1323">
        <w:rPr>
          <w:rFonts w:ascii="Calibri" w:hAnsi="Calibri" w:cs="Calibri"/>
          <w:sz w:val="20"/>
          <w:szCs w:val="20"/>
        </w:rPr>
        <w:t>___________________________________________</w:t>
      </w:r>
    </w:p>
    <w:p w14:paraId="7E1BB389" w14:textId="77777777" w:rsidR="00344D3F" w:rsidRPr="002A1323" w:rsidRDefault="00344D3F" w:rsidP="00344D3F">
      <w:pPr>
        <w:tabs>
          <w:tab w:val="left" w:pos="2835"/>
          <w:tab w:val="left" w:pos="5670"/>
          <w:tab w:val="left" w:pos="7655"/>
        </w:tabs>
        <w:ind w:left="851" w:right="-91"/>
        <w:jc w:val="center"/>
        <w:rPr>
          <w:rFonts w:ascii="Calibri" w:hAnsi="Calibri" w:cs="Calibri"/>
          <w:sz w:val="20"/>
          <w:szCs w:val="20"/>
        </w:rPr>
      </w:pPr>
      <w:r w:rsidRPr="002A1323">
        <w:rPr>
          <w:rFonts w:ascii="Calibri" w:hAnsi="Calibri" w:cs="Calibri"/>
          <w:sz w:val="20"/>
          <w:szCs w:val="20"/>
        </w:rPr>
        <w:t>C o m p a ñ í a</w:t>
      </w:r>
    </w:p>
    <w:p w14:paraId="07C377F9" w14:textId="77777777" w:rsidR="00344D3F" w:rsidRPr="002A1323" w:rsidRDefault="00344D3F" w:rsidP="00344D3F">
      <w:pPr>
        <w:tabs>
          <w:tab w:val="left" w:pos="2835"/>
          <w:tab w:val="left" w:pos="5670"/>
          <w:tab w:val="left" w:pos="7655"/>
        </w:tabs>
        <w:ind w:left="851" w:right="-91"/>
        <w:rPr>
          <w:rFonts w:ascii="Calibri" w:hAnsi="Calibri" w:cs="Calibri"/>
          <w:sz w:val="20"/>
          <w:szCs w:val="20"/>
        </w:rPr>
      </w:pPr>
    </w:p>
    <w:p w14:paraId="70DE3FD4"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1943A6F2"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5368605D" w14:textId="77777777" w:rsidR="00344D3F" w:rsidRPr="002A1323" w:rsidRDefault="00344D3F" w:rsidP="00344D3F">
      <w:pPr>
        <w:tabs>
          <w:tab w:val="left" w:pos="2835"/>
          <w:tab w:val="left" w:pos="5670"/>
          <w:tab w:val="left" w:pos="7655"/>
        </w:tabs>
        <w:ind w:right="-91"/>
        <w:rPr>
          <w:rFonts w:ascii="Calibri" w:hAnsi="Calibri" w:cs="Calibri"/>
          <w:sz w:val="20"/>
          <w:szCs w:val="20"/>
        </w:rPr>
      </w:pPr>
    </w:p>
    <w:p w14:paraId="6645B071" w14:textId="77777777" w:rsidR="00344D3F" w:rsidRPr="002A1323" w:rsidRDefault="00344D3F" w:rsidP="00344D3F">
      <w:pPr>
        <w:tabs>
          <w:tab w:val="left" w:pos="2835"/>
          <w:tab w:val="left" w:pos="5670"/>
          <w:tab w:val="left" w:pos="7655"/>
        </w:tabs>
        <w:ind w:right="-91"/>
        <w:jc w:val="center"/>
        <w:rPr>
          <w:rFonts w:ascii="Calibri" w:hAnsi="Calibri" w:cs="Calibri"/>
          <w:sz w:val="20"/>
          <w:szCs w:val="20"/>
        </w:rPr>
      </w:pPr>
      <w:r w:rsidRPr="002A1323">
        <w:rPr>
          <w:rFonts w:ascii="Calibri" w:hAnsi="Calibri" w:cs="Calibri"/>
          <w:sz w:val="20"/>
          <w:szCs w:val="20"/>
        </w:rPr>
        <w:t xml:space="preserve">__________________             ____________________________     </w:t>
      </w:r>
      <w:r w:rsidRPr="002A1323">
        <w:rPr>
          <w:rFonts w:ascii="Calibri" w:hAnsi="Calibri" w:cs="Calibri"/>
          <w:sz w:val="20"/>
          <w:szCs w:val="20"/>
        </w:rPr>
        <w:tab/>
        <w:t xml:space="preserve"> _______________________</w:t>
      </w:r>
    </w:p>
    <w:p w14:paraId="1A8EC508" w14:textId="77777777" w:rsidR="00344D3F" w:rsidRPr="002A1323" w:rsidRDefault="00344D3F" w:rsidP="00344D3F">
      <w:pPr>
        <w:tabs>
          <w:tab w:val="left" w:pos="567"/>
          <w:tab w:val="left" w:pos="3544"/>
          <w:tab w:val="left" w:pos="5670"/>
          <w:tab w:val="left" w:pos="8364"/>
        </w:tabs>
        <w:ind w:right="-91"/>
        <w:jc w:val="center"/>
        <w:rPr>
          <w:rFonts w:ascii="Calibri" w:hAnsi="Calibri" w:cs="Calibri"/>
          <w:sz w:val="20"/>
          <w:szCs w:val="20"/>
        </w:rPr>
      </w:pPr>
      <w:r w:rsidRPr="002A1323">
        <w:rPr>
          <w:rFonts w:ascii="Calibri" w:hAnsi="Calibri" w:cs="Calibri"/>
          <w:sz w:val="20"/>
          <w:szCs w:val="20"/>
        </w:rPr>
        <w:t>Fecha                                Nombre del Representante Legal                               Firma</w:t>
      </w:r>
    </w:p>
    <w:p w14:paraId="72297F8C" w14:textId="77777777" w:rsidR="00344D3F" w:rsidRDefault="00344D3F" w:rsidP="00344D3F">
      <w:pPr>
        <w:autoSpaceDE w:val="0"/>
        <w:autoSpaceDN w:val="0"/>
        <w:adjustRightInd w:val="0"/>
        <w:jc w:val="right"/>
        <w:rPr>
          <w:rFonts w:ascii="Calibri" w:hAnsi="Calibri" w:cs="Calibri"/>
          <w:b/>
          <w:sz w:val="20"/>
          <w:szCs w:val="20"/>
        </w:rPr>
      </w:pPr>
    </w:p>
    <w:p w14:paraId="3819F22F" w14:textId="77777777" w:rsidR="002A1323" w:rsidRDefault="002A1323" w:rsidP="00344D3F">
      <w:pPr>
        <w:autoSpaceDE w:val="0"/>
        <w:autoSpaceDN w:val="0"/>
        <w:adjustRightInd w:val="0"/>
        <w:jc w:val="right"/>
        <w:rPr>
          <w:rFonts w:ascii="Calibri" w:hAnsi="Calibri" w:cs="Calibri"/>
          <w:b/>
          <w:sz w:val="20"/>
          <w:szCs w:val="20"/>
        </w:rPr>
      </w:pPr>
    </w:p>
    <w:p w14:paraId="24485B57" w14:textId="77777777" w:rsidR="002A1323" w:rsidRPr="002A1323" w:rsidRDefault="002A1323" w:rsidP="00344D3F">
      <w:pPr>
        <w:autoSpaceDE w:val="0"/>
        <w:autoSpaceDN w:val="0"/>
        <w:adjustRightInd w:val="0"/>
        <w:jc w:val="right"/>
        <w:rPr>
          <w:rFonts w:ascii="Calibri" w:hAnsi="Calibri" w:cs="Calibri"/>
          <w:b/>
          <w:sz w:val="20"/>
          <w:szCs w:val="20"/>
        </w:rPr>
      </w:pPr>
    </w:p>
    <w:p w14:paraId="3D0F0E2D" w14:textId="77777777" w:rsidR="00344D3F" w:rsidRPr="002A1323" w:rsidRDefault="00344D3F" w:rsidP="00344D3F">
      <w:pPr>
        <w:autoSpaceDE w:val="0"/>
        <w:autoSpaceDN w:val="0"/>
        <w:adjustRightInd w:val="0"/>
        <w:jc w:val="right"/>
        <w:rPr>
          <w:rFonts w:ascii="Calibri" w:hAnsi="Calibri" w:cs="Calibri"/>
          <w:b/>
          <w:sz w:val="20"/>
          <w:szCs w:val="20"/>
        </w:rPr>
      </w:pPr>
    </w:p>
    <w:p w14:paraId="059FB8FB" w14:textId="77777777" w:rsidR="00344D3F" w:rsidRPr="002A1323" w:rsidRDefault="00344D3F" w:rsidP="00344D3F">
      <w:pPr>
        <w:autoSpaceDE w:val="0"/>
        <w:autoSpaceDN w:val="0"/>
        <w:adjustRightInd w:val="0"/>
        <w:jc w:val="right"/>
        <w:rPr>
          <w:rFonts w:ascii="Calibri" w:hAnsi="Calibri" w:cs="Calibri"/>
          <w:b/>
          <w:sz w:val="20"/>
          <w:szCs w:val="20"/>
        </w:rPr>
      </w:pPr>
    </w:p>
    <w:p w14:paraId="5B88267C" w14:textId="77777777" w:rsidR="00344D3F" w:rsidRDefault="00344D3F" w:rsidP="00344D3F">
      <w:pPr>
        <w:autoSpaceDE w:val="0"/>
        <w:autoSpaceDN w:val="0"/>
        <w:adjustRightInd w:val="0"/>
        <w:jc w:val="right"/>
        <w:rPr>
          <w:rFonts w:cstheme="minorHAnsi"/>
          <w:b/>
        </w:rPr>
      </w:pPr>
    </w:p>
    <w:p w14:paraId="113950D2" w14:textId="77777777" w:rsidR="00344D3F" w:rsidRPr="00E2255E" w:rsidRDefault="00344D3F" w:rsidP="00344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DFF"/>
        <w:autoSpaceDE w:val="0"/>
        <w:autoSpaceDN w:val="0"/>
        <w:adjustRightInd w:val="0"/>
        <w:jc w:val="center"/>
        <w:rPr>
          <w:rFonts w:cstheme="minorHAnsi"/>
          <w:b/>
        </w:rPr>
      </w:pPr>
      <w:r w:rsidRPr="00E2255E">
        <w:rPr>
          <w:rFonts w:cstheme="minorHAnsi"/>
          <w:b/>
        </w:rPr>
        <w:lastRenderedPageBreak/>
        <w:t>ANEXO 15</w:t>
      </w:r>
    </w:p>
    <w:p w14:paraId="09B4FC6F" w14:textId="77777777" w:rsidR="00A85932" w:rsidRPr="002A150D" w:rsidRDefault="00A85932" w:rsidP="00A85932">
      <w:pPr>
        <w:autoSpaceDE w:val="0"/>
        <w:autoSpaceDN w:val="0"/>
        <w:adjustRightInd w:val="0"/>
        <w:jc w:val="center"/>
        <w:rPr>
          <w:rFonts w:cstheme="minorHAnsi"/>
          <w:b/>
          <w:sz w:val="16"/>
          <w:szCs w:val="16"/>
        </w:rPr>
      </w:pPr>
      <w:r w:rsidRPr="002A150D">
        <w:rPr>
          <w:rFonts w:cstheme="minorHAnsi"/>
          <w:b/>
          <w:sz w:val="16"/>
          <w:szCs w:val="16"/>
        </w:rPr>
        <w:t>MODELO DE CONTRATO</w:t>
      </w:r>
    </w:p>
    <w:p w14:paraId="7F44F248" w14:textId="77777777" w:rsidR="00A85932" w:rsidRPr="002A150D" w:rsidRDefault="00A85932" w:rsidP="00A85932">
      <w:pPr>
        <w:autoSpaceDE w:val="0"/>
        <w:autoSpaceDN w:val="0"/>
        <w:adjustRightInd w:val="0"/>
        <w:jc w:val="right"/>
        <w:rPr>
          <w:rFonts w:cstheme="minorHAnsi"/>
          <w:b/>
          <w:sz w:val="16"/>
          <w:szCs w:val="16"/>
        </w:rPr>
      </w:pPr>
      <w:r w:rsidRPr="002A150D">
        <w:rPr>
          <w:rFonts w:cstheme="minorHAnsi"/>
          <w:b/>
          <w:sz w:val="16"/>
          <w:szCs w:val="16"/>
        </w:rPr>
        <w:t>CONTRATO No: __________</w:t>
      </w:r>
    </w:p>
    <w:p w14:paraId="130FAAB2" w14:textId="77777777" w:rsidR="00A85932" w:rsidRPr="002A150D" w:rsidRDefault="00A85932" w:rsidP="00A85932">
      <w:pPr>
        <w:autoSpaceDE w:val="0"/>
        <w:autoSpaceDN w:val="0"/>
        <w:adjustRightInd w:val="0"/>
        <w:rPr>
          <w:rFonts w:cstheme="minorHAnsi"/>
          <w:sz w:val="16"/>
          <w:szCs w:val="16"/>
        </w:rPr>
      </w:pPr>
    </w:p>
    <w:p w14:paraId="5B142FED" w14:textId="77777777" w:rsidR="00A85932" w:rsidRPr="0026730E" w:rsidRDefault="00A85932" w:rsidP="00A85932">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307F78F5" w14:textId="77777777" w:rsidR="00A85932" w:rsidRPr="0026730E" w:rsidRDefault="00A85932" w:rsidP="00A85932">
      <w:pPr>
        <w:pStyle w:val="Textoindependiente2"/>
        <w:rPr>
          <w:rFonts w:asciiTheme="minorHAnsi" w:hAnsiTheme="minorHAnsi" w:cstheme="minorHAnsi"/>
          <w:b/>
          <w:sz w:val="16"/>
          <w:szCs w:val="16"/>
        </w:rPr>
      </w:pPr>
    </w:p>
    <w:p w14:paraId="25500B06" w14:textId="77777777" w:rsidR="00A85932" w:rsidRPr="0026730E" w:rsidRDefault="00A85932" w:rsidP="00A85932">
      <w:pPr>
        <w:jc w:val="center"/>
        <w:rPr>
          <w:rFonts w:cstheme="minorHAnsi"/>
          <w:b/>
          <w:sz w:val="16"/>
          <w:szCs w:val="16"/>
          <w:lang w:val="pt-BR"/>
        </w:rPr>
      </w:pPr>
      <w:r w:rsidRPr="0026730E">
        <w:rPr>
          <w:rFonts w:cstheme="minorHAnsi"/>
          <w:b/>
          <w:sz w:val="16"/>
          <w:szCs w:val="16"/>
          <w:lang w:val="pt-BR"/>
        </w:rPr>
        <w:t>D E C L A R A C I O N E S</w:t>
      </w:r>
    </w:p>
    <w:p w14:paraId="0AC3AB9E" w14:textId="77777777" w:rsidR="00A85932" w:rsidRPr="0026730E" w:rsidRDefault="00A85932" w:rsidP="00A85932">
      <w:pPr>
        <w:ind w:left="567" w:hanging="567"/>
        <w:jc w:val="both"/>
        <w:rPr>
          <w:rFonts w:cstheme="minorHAnsi"/>
          <w:b/>
          <w:sz w:val="16"/>
          <w:szCs w:val="16"/>
        </w:rPr>
      </w:pPr>
    </w:p>
    <w:p w14:paraId="0F9B75FD" w14:textId="77777777" w:rsidR="00A85932" w:rsidRPr="0026730E" w:rsidRDefault="00A85932" w:rsidP="00A85932">
      <w:pPr>
        <w:ind w:left="567" w:hanging="567"/>
        <w:jc w:val="both"/>
        <w:rPr>
          <w:rFonts w:cstheme="minorHAnsi"/>
          <w:b/>
          <w:sz w:val="16"/>
          <w:szCs w:val="16"/>
        </w:rPr>
      </w:pPr>
      <w:r w:rsidRPr="0026730E">
        <w:rPr>
          <w:rFonts w:cstheme="minorHAnsi"/>
          <w:b/>
          <w:sz w:val="16"/>
          <w:szCs w:val="16"/>
        </w:rPr>
        <w:t>I.-   Declara “S.S.N.L.”:</w:t>
      </w:r>
    </w:p>
    <w:p w14:paraId="5A0A171E" w14:textId="77777777" w:rsidR="00A85932" w:rsidRPr="0026730E" w:rsidRDefault="00A85932" w:rsidP="00A85932">
      <w:pPr>
        <w:ind w:left="851" w:hanging="567"/>
        <w:jc w:val="both"/>
        <w:rPr>
          <w:rFonts w:cstheme="minorHAnsi"/>
          <w:sz w:val="16"/>
          <w:szCs w:val="16"/>
        </w:rPr>
      </w:pPr>
    </w:p>
    <w:p w14:paraId="5025BA2E" w14:textId="77777777" w:rsidR="00A85932" w:rsidRPr="0026730E" w:rsidRDefault="00A85932" w:rsidP="00A85932">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52646036" w14:textId="77777777" w:rsidR="00A85932" w:rsidRPr="0026730E" w:rsidRDefault="00A85932" w:rsidP="00A85932">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6FCBC7DD" w14:textId="77777777" w:rsidR="00A85932" w:rsidRPr="0026730E" w:rsidRDefault="00A85932" w:rsidP="00A85932">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77BF57BA" w14:textId="77777777" w:rsidR="00A85932" w:rsidRPr="0026730E" w:rsidRDefault="00A85932" w:rsidP="00A85932">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9" w:name="_Hlk181197294"/>
      <w:r w:rsidRPr="0026730E">
        <w:rPr>
          <w:rFonts w:asciiTheme="minorHAnsi" w:hAnsiTheme="minorHAnsi" w:cstheme="minorHAnsi"/>
        </w:rPr>
        <w:t xml:space="preserve">Licitación Pública __________________________________ Presencial No. </w:t>
      </w:r>
      <w:bookmarkEnd w:id="9"/>
      <w:r w:rsidRPr="0026730E">
        <w:rPr>
          <w:rFonts w:asciiTheme="minorHAnsi" w:hAnsiTheme="minorHAnsi" w:cstheme="minorHAnsi"/>
        </w:rPr>
        <w:t>__________________________, relativa a la compraventa/contratación de ______________________________________________________.</w:t>
      </w:r>
    </w:p>
    <w:p w14:paraId="029570E3" w14:textId="77777777" w:rsidR="00A85932" w:rsidRDefault="00A85932" w:rsidP="00A85932">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3A1860C0" w14:textId="77777777" w:rsidR="00A85932" w:rsidRPr="0026730E" w:rsidRDefault="00A85932" w:rsidP="00A85932">
      <w:pPr>
        <w:pStyle w:val="Sangradetextonormal"/>
        <w:ind w:left="142" w:right="-5" w:hanging="426"/>
        <w:rPr>
          <w:rFonts w:asciiTheme="minorHAnsi" w:hAnsiTheme="minorHAnsi" w:cstheme="minorHAnsi"/>
          <w:sz w:val="16"/>
          <w:szCs w:val="16"/>
        </w:rPr>
      </w:pPr>
    </w:p>
    <w:p w14:paraId="544466A4" w14:textId="77777777" w:rsidR="00A85932" w:rsidRPr="0026730E" w:rsidRDefault="00A85932" w:rsidP="00A85932">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5F227798" w14:textId="77777777" w:rsidR="00A85932" w:rsidRPr="0026730E" w:rsidRDefault="00A85932" w:rsidP="00A85932">
      <w:pPr>
        <w:ind w:left="180" w:right="-5" w:hanging="360"/>
        <w:jc w:val="both"/>
        <w:rPr>
          <w:rFonts w:cstheme="minorHAnsi"/>
          <w:color w:val="000000"/>
          <w:sz w:val="16"/>
          <w:szCs w:val="16"/>
        </w:rPr>
      </w:pPr>
    </w:p>
    <w:p w14:paraId="4852F023" w14:textId="77777777" w:rsidR="00A85932" w:rsidRDefault="00A85932" w:rsidP="00A85932">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30D35A77" w14:textId="77777777" w:rsidR="00A85932" w:rsidRPr="0026730E" w:rsidRDefault="00A85932" w:rsidP="00A85932">
      <w:pPr>
        <w:ind w:right="-5"/>
        <w:jc w:val="both"/>
        <w:rPr>
          <w:rFonts w:cstheme="minorHAnsi"/>
          <w:b/>
          <w:sz w:val="16"/>
          <w:szCs w:val="16"/>
        </w:rPr>
      </w:pPr>
    </w:p>
    <w:p w14:paraId="3742425A" w14:textId="77777777" w:rsidR="00A85932" w:rsidRPr="0026730E" w:rsidRDefault="00A85932" w:rsidP="00A85932">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03F8363D" w14:textId="77777777" w:rsidR="00A85932" w:rsidRPr="0026730E" w:rsidRDefault="00A85932" w:rsidP="00A85932">
      <w:pPr>
        <w:ind w:right="-5"/>
        <w:jc w:val="both"/>
        <w:rPr>
          <w:rFonts w:cstheme="minorHAnsi"/>
          <w:sz w:val="16"/>
          <w:szCs w:val="16"/>
        </w:rPr>
      </w:pPr>
    </w:p>
    <w:p w14:paraId="644576D5" w14:textId="77777777" w:rsidR="00A85932" w:rsidRPr="0026730E" w:rsidRDefault="00A85932" w:rsidP="00A85932">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57ECBDD1" w14:textId="77777777" w:rsidR="00A85932" w:rsidRPr="0026730E" w:rsidRDefault="00A85932" w:rsidP="00A85932">
      <w:pPr>
        <w:ind w:right="-5"/>
        <w:jc w:val="both"/>
        <w:rPr>
          <w:rFonts w:cstheme="minorHAnsi"/>
          <w:sz w:val="16"/>
          <w:szCs w:val="16"/>
        </w:rPr>
      </w:pPr>
    </w:p>
    <w:p w14:paraId="303ADF1B" w14:textId="77777777" w:rsidR="00A85932" w:rsidRPr="0026730E" w:rsidRDefault="00A85932" w:rsidP="00A85932">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5D8DE307" w14:textId="77777777" w:rsidR="00A85932" w:rsidRPr="0026730E" w:rsidRDefault="00A85932" w:rsidP="00A85932">
      <w:pPr>
        <w:ind w:right="-5"/>
        <w:jc w:val="both"/>
        <w:rPr>
          <w:rFonts w:cstheme="minorHAnsi"/>
          <w:sz w:val="16"/>
          <w:szCs w:val="16"/>
        </w:rPr>
      </w:pPr>
    </w:p>
    <w:p w14:paraId="274B63AE" w14:textId="77777777" w:rsidR="00A85932" w:rsidRPr="0026730E" w:rsidRDefault="00A85932" w:rsidP="00A85932">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123BBF6A" w14:textId="77777777" w:rsidR="00A85932" w:rsidRPr="0026730E" w:rsidRDefault="00A85932" w:rsidP="00A85932">
      <w:pPr>
        <w:ind w:right="-5"/>
        <w:jc w:val="both"/>
        <w:rPr>
          <w:rFonts w:cstheme="minorHAnsi"/>
          <w:sz w:val="16"/>
          <w:szCs w:val="16"/>
          <w:lang w:val="es-ES_tradnl"/>
        </w:rPr>
      </w:pPr>
    </w:p>
    <w:p w14:paraId="192AF7A3" w14:textId="77777777" w:rsidR="00A85932" w:rsidRPr="0026730E" w:rsidRDefault="00A85932" w:rsidP="00A85932">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206AEF8D" w14:textId="77777777" w:rsidR="00A85932" w:rsidRPr="0026730E" w:rsidRDefault="00A85932" w:rsidP="00A85932">
      <w:pPr>
        <w:tabs>
          <w:tab w:val="left" w:pos="284"/>
        </w:tabs>
        <w:autoSpaceDE w:val="0"/>
        <w:autoSpaceDN w:val="0"/>
        <w:adjustRightInd w:val="0"/>
        <w:ind w:right="18"/>
        <w:jc w:val="both"/>
        <w:rPr>
          <w:rFonts w:cstheme="minorHAnsi"/>
          <w:b/>
          <w:sz w:val="16"/>
          <w:szCs w:val="16"/>
        </w:rPr>
      </w:pPr>
    </w:p>
    <w:p w14:paraId="4174A4B4" w14:textId="77777777" w:rsidR="00A85932" w:rsidRPr="0026730E" w:rsidRDefault="00A85932" w:rsidP="00A85932">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32DF54E0" w14:textId="77777777" w:rsidR="00A85932" w:rsidRPr="0026730E" w:rsidRDefault="00A85932" w:rsidP="00A85932">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3CC7D3CA" w14:textId="77777777" w:rsidR="00A85932" w:rsidRPr="0026730E" w:rsidRDefault="00A85932" w:rsidP="00A85932">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5914D1FC" w14:textId="77777777" w:rsidR="00A85932" w:rsidRPr="0026730E" w:rsidRDefault="00A85932" w:rsidP="00A85932">
      <w:pPr>
        <w:jc w:val="center"/>
        <w:rPr>
          <w:rFonts w:cstheme="minorHAnsi"/>
          <w:b/>
          <w:sz w:val="16"/>
          <w:szCs w:val="16"/>
        </w:rPr>
      </w:pPr>
    </w:p>
    <w:p w14:paraId="0EC89614" w14:textId="77777777" w:rsidR="00A85932" w:rsidRPr="0026730E" w:rsidRDefault="00A85932" w:rsidP="00A85932">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40323576" w14:textId="77777777" w:rsidR="00A85932" w:rsidRPr="0026730E" w:rsidRDefault="00A85932" w:rsidP="00A85932">
      <w:pPr>
        <w:jc w:val="both"/>
        <w:rPr>
          <w:rFonts w:cstheme="minorHAnsi"/>
          <w:sz w:val="16"/>
          <w:szCs w:val="16"/>
        </w:rPr>
      </w:pPr>
    </w:p>
    <w:p w14:paraId="6139D28C" w14:textId="77777777" w:rsidR="00A85932" w:rsidRPr="0026730E" w:rsidRDefault="00A85932" w:rsidP="00A85932">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024F272B" w14:textId="77777777" w:rsidR="00A85932" w:rsidRPr="0026730E" w:rsidRDefault="00A85932" w:rsidP="00A85932">
      <w:pPr>
        <w:jc w:val="both"/>
        <w:rPr>
          <w:rFonts w:cstheme="minorHAnsi"/>
          <w:sz w:val="16"/>
          <w:szCs w:val="16"/>
          <w:lang w:val="es-ES_tradnl"/>
        </w:rPr>
      </w:pPr>
    </w:p>
    <w:p w14:paraId="319E5C16" w14:textId="77777777" w:rsidR="00A85932" w:rsidRPr="0026730E" w:rsidRDefault="00A85932" w:rsidP="00A85932">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233F8C11" w14:textId="77777777" w:rsidR="00A85932" w:rsidRPr="0026730E" w:rsidRDefault="00A85932" w:rsidP="00A85932">
      <w:pPr>
        <w:jc w:val="both"/>
        <w:rPr>
          <w:rFonts w:cstheme="minorHAnsi"/>
          <w:sz w:val="16"/>
          <w:szCs w:val="16"/>
          <w:lang w:val="es-ES_tradnl"/>
        </w:rPr>
      </w:pPr>
    </w:p>
    <w:p w14:paraId="57ED2B03" w14:textId="77777777" w:rsidR="00A85932" w:rsidRPr="0026730E" w:rsidRDefault="00A85932" w:rsidP="00A85932">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4097ECD4" w14:textId="77777777" w:rsidR="00A85932" w:rsidRPr="0026730E" w:rsidRDefault="00A85932" w:rsidP="00A85932">
      <w:pPr>
        <w:jc w:val="both"/>
        <w:rPr>
          <w:rFonts w:cstheme="minorHAnsi"/>
          <w:sz w:val="16"/>
          <w:szCs w:val="16"/>
        </w:rPr>
      </w:pPr>
    </w:p>
    <w:p w14:paraId="1F655995" w14:textId="77777777" w:rsidR="00A85932" w:rsidRPr="0026730E" w:rsidRDefault="00A85932" w:rsidP="00A85932">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0E2A776F" w14:textId="77777777" w:rsidR="00A85932" w:rsidRPr="0026730E" w:rsidRDefault="00A85932" w:rsidP="00A85932">
      <w:pPr>
        <w:jc w:val="both"/>
        <w:rPr>
          <w:rFonts w:cstheme="minorHAnsi"/>
          <w:sz w:val="16"/>
          <w:szCs w:val="16"/>
        </w:rPr>
      </w:pPr>
    </w:p>
    <w:p w14:paraId="0E3489AF" w14:textId="77777777" w:rsidR="00A85932" w:rsidRPr="0026730E" w:rsidRDefault="00A85932" w:rsidP="00A85932">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1092C66F" w14:textId="77777777" w:rsidR="00A85932" w:rsidRPr="0026730E" w:rsidRDefault="00A85932" w:rsidP="00A85932">
      <w:pPr>
        <w:jc w:val="both"/>
        <w:rPr>
          <w:rFonts w:cstheme="minorHAnsi"/>
          <w:sz w:val="16"/>
          <w:szCs w:val="16"/>
        </w:rPr>
      </w:pPr>
    </w:p>
    <w:p w14:paraId="69D34B37" w14:textId="77777777" w:rsidR="00A85932" w:rsidRPr="0026730E" w:rsidRDefault="00A85932" w:rsidP="00A85932">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69F97457" w14:textId="77777777" w:rsidR="00A85932" w:rsidRPr="0026730E" w:rsidRDefault="00A85932" w:rsidP="00A85932">
      <w:pPr>
        <w:jc w:val="both"/>
        <w:rPr>
          <w:rFonts w:cstheme="minorHAnsi"/>
          <w:sz w:val="16"/>
          <w:szCs w:val="16"/>
        </w:rPr>
      </w:pPr>
    </w:p>
    <w:p w14:paraId="21F11502" w14:textId="3A9071FC" w:rsidR="00A85932" w:rsidRPr="0026730E" w:rsidRDefault="00A85932" w:rsidP="00A85932">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w:t>
      </w:r>
      <w:r w:rsidR="009D5D4C" w:rsidRPr="0026730E">
        <w:rPr>
          <w:rFonts w:cstheme="minorHAnsi"/>
          <w:sz w:val="16"/>
          <w:szCs w:val="16"/>
        </w:rPr>
        <w:t>producto/servicio/insumos/material</w:t>
      </w:r>
      <w:r w:rsidRPr="0026730E">
        <w:rPr>
          <w:rFonts w:cstheme="minorHAnsi"/>
          <w:sz w:val="16"/>
          <w:szCs w:val="16"/>
        </w:rPr>
        <w:t xml:space="preserve"> adquirido</w:t>
      </w:r>
      <w:r w:rsidR="009D5D4C">
        <w:rPr>
          <w:rFonts w:cstheme="minorHAnsi"/>
          <w:sz w:val="16"/>
          <w:szCs w:val="16"/>
        </w:rPr>
        <w:t>/contratado</w:t>
      </w:r>
      <w:r w:rsidRPr="0026730E">
        <w:rPr>
          <w:rFonts w:cstheme="minorHAnsi"/>
          <w:sz w:val="16"/>
          <w:szCs w:val="16"/>
        </w:rPr>
        <w:t xml:space="preserve">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38BFBAAE" w14:textId="77777777" w:rsidR="00A85932" w:rsidRPr="0026730E" w:rsidRDefault="00A85932" w:rsidP="00A85932">
      <w:pPr>
        <w:jc w:val="both"/>
        <w:rPr>
          <w:rFonts w:cstheme="minorHAnsi"/>
          <w:sz w:val="16"/>
          <w:szCs w:val="16"/>
        </w:rPr>
      </w:pPr>
    </w:p>
    <w:p w14:paraId="2E696D98" w14:textId="77777777" w:rsidR="00A85932" w:rsidRPr="0026730E" w:rsidRDefault="00A85932" w:rsidP="00A85932">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1D9E2588" w14:textId="77777777" w:rsidR="00A85932" w:rsidRPr="0026730E" w:rsidRDefault="00A85932" w:rsidP="00A85932">
      <w:pPr>
        <w:jc w:val="both"/>
        <w:rPr>
          <w:rFonts w:cstheme="minorHAnsi"/>
          <w:bCs/>
          <w:sz w:val="16"/>
          <w:szCs w:val="16"/>
        </w:rPr>
      </w:pPr>
    </w:p>
    <w:p w14:paraId="5712868E" w14:textId="77777777" w:rsidR="00A85932" w:rsidRPr="0026730E" w:rsidRDefault="00A85932" w:rsidP="00A85932">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CC0DF9B" w14:textId="77777777" w:rsidR="00A85932" w:rsidRPr="0026730E" w:rsidRDefault="00A85932" w:rsidP="00A85932">
      <w:pPr>
        <w:jc w:val="both"/>
        <w:rPr>
          <w:rFonts w:cstheme="minorHAnsi"/>
          <w:b/>
          <w:sz w:val="16"/>
          <w:szCs w:val="16"/>
        </w:rPr>
      </w:pPr>
    </w:p>
    <w:p w14:paraId="0E4F3E57" w14:textId="77777777" w:rsidR="00A85932" w:rsidRPr="0026730E" w:rsidRDefault="00A85932" w:rsidP="00A85932">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11173AFE" w14:textId="77777777" w:rsidR="00A85932" w:rsidRPr="0026730E" w:rsidRDefault="00A85932" w:rsidP="00A85932">
      <w:pPr>
        <w:jc w:val="both"/>
        <w:rPr>
          <w:rFonts w:cstheme="minorHAnsi"/>
          <w:sz w:val="16"/>
          <w:szCs w:val="16"/>
        </w:rPr>
      </w:pPr>
    </w:p>
    <w:p w14:paraId="433EDC45" w14:textId="77777777" w:rsidR="00A85932" w:rsidRPr="0026730E" w:rsidRDefault="00A85932" w:rsidP="00A85932">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5D950D2B" w14:textId="77777777" w:rsidR="00A85932" w:rsidRPr="0026730E" w:rsidRDefault="00A85932" w:rsidP="00A85932">
      <w:pPr>
        <w:jc w:val="both"/>
        <w:rPr>
          <w:rFonts w:cstheme="minorHAnsi"/>
          <w:sz w:val="16"/>
          <w:szCs w:val="16"/>
        </w:rPr>
      </w:pPr>
    </w:p>
    <w:p w14:paraId="3A271D1D" w14:textId="77777777" w:rsidR="00A85932" w:rsidRPr="0026730E" w:rsidRDefault="00A85932" w:rsidP="00A85932">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0994A9FF" w14:textId="77777777" w:rsidR="00A85932" w:rsidRPr="0026730E" w:rsidRDefault="00A85932" w:rsidP="00A85932">
      <w:pPr>
        <w:jc w:val="both"/>
        <w:rPr>
          <w:rFonts w:cstheme="minorHAnsi"/>
          <w:sz w:val="16"/>
          <w:szCs w:val="16"/>
        </w:rPr>
      </w:pPr>
    </w:p>
    <w:p w14:paraId="274A418D" w14:textId="77777777" w:rsidR="00A85932" w:rsidRPr="0026730E" w:rsidRDefault="00A85932" w:rsidP="00A85932">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66C1949D" w14:textId="77777777" w:rsidR="00A85932" w:rsidRPr="0026730E" w:rsidRDefault="00A85932" w:rsidP="00A85932">
      <w:pPr>
        <w:jc w:val="both"/>
        <w:rPr>
          <w:rFonts w:cstheme="minorHAnsi"/>
          <w:sz w:val="16"/>
          <w:szCs w:val="16"/>
        </w:rPr>
      </w:pPr>
    </w:p>
    <w:p w14:paraId="2B6F356F" w14:textId="77777777" w:rsidR="00A85932" w:rsidRPr="0026730E" w:rsidRDefault="00A85932" w:rsidP="00A85932">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6461BA77" w14:textId="77777777" w:rsidR="00A85932" w:rsidRPr="0026730E" w:rsidRDefault="00A85932" w:rsidP="00A85932">
      <w:pPr>
        <w:ind w:right="-1"/>
        <w:jc w:val="both"/>
        <w:rPr>
          <w:rFonts w:cstheme="minorHAnsi"/>
          <w:b/>
          <w:sz w:val="16"/>
          <w:szCs w:val="16"/>
        </w:rPr>
      </w:pPr>
    </w:p>
    <w:p w14:paraId="143B4A97" w14:textId="77777777" w:rsidR="00A85932" w:rsidRPr="0026730E" w:rsidRDefault="00A85932" w:rsidP="00A85932">
      <w:pPr>
        <w:ind w:right="-1"/>
        <w:jc w:val="both"/>
        <w:rPr>
          <w:rFonts w:cstheme="minorHAnsi"/>
          <w:sz w:val="16"/>
          <w:szCs w:val="16"/>
        </w:rPr>
      </w:pPr>
      <w:r w:rsidRPr="0026730E">
        <w:rPr>
          <w:rFonts w:cstheme="minorHAnsi"/>
          <w:sz w:val="16"/>
          <w:szCs w:val="16"/>
        </w:rPr>
        <w:t xml:space="preserve">El lugar de entrega del equipo será en: </w:t>
      </w:r>
    </w:p>
    <w:p w14:paraId="41A930C9" w14:textId="77777777" w:rsidR="00A85932" w:rsidRPr="0026730E" w:rsidRDefault="00A85932" w:rsidP="00A85932">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A85932" w:rsidRPr="0026730E" w14:paraId="20ED8442" w14:textId="77777777" w:rsidTr="00C6470E">
        <w:trPr>
          <w:trHeight w:val="166"/>
        </w:trPr>
        <w:tc>
          <w:tcPr>
            <w:tcW w:w="4536" w:type="dxa"/>
            <w:shd w:val="clear" w:color="auto" w:fill="6DE3FF"/>
            <w:vAlign w:val="center"/>
          </w:tcPr>
          <w:p w14:paraId="12C17620" w14:textId="77777777" w:rsidR="00A85932" w:rsidRPr="0026730E" w:rsidRDefault="00A85932" w:rsidP="00C6470E">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22DD5AB5" w14:textId="77777777" w:rsidR="00A85932" w:rsidRPr="0026730E" w:rsidRDefault="00A85932" w:rsidP="00C6470E">
            <w:pPr>
              <w:ind w:left="284"/>
              <w:jc w:val="center"/>
              <w:rPr>
                <w:rFonts w:cstheme="minorHAnsi"/>
                <w:b/>
                <w:bCs/>
                <w:sz w:val="16"/>
                <w:szCs w:val="16"/>
                <w:highlight w:val="yellow"/>
              </w:rPr>
            </w:pPr>
            <w:r w:rsidRPr="0026730E">
              <w:rPr>
                <w:rFonts w:cstheme="minorHAnsi"/>
                <w:b/>
                <w:bCs/>
                <w:sz w:val="16"/>
                <w:szCs w:val="16"/>
              </w:rPr>
              <w:t>Dirección</w:t>
            </w:r>
          </w:p>
        </w:tc>
      </w:tr>
      <w:tr w:rsidR="00A85932" w:rsidRPr="0026730E" w14:paraId="73A7DB1D" w14:textId="77777777" w:rsidTr="00C6470E">
        <w:tc>
          <w:tcPr>
            <w:tcW w:w="4536" w:type="dxa"/>
            <w:tcBorders>
              <w:top w:val="single" w:sz="4" w:space="0" w:color="auto"/>
              <w:left w:val="single" w:sz="4" w:space="0" w:color="auto"/>
              <w:bottom w:val="single" w:sz="4" w:space="0" w:color="auto"/>
              <w:right w:val="single" w:sz="4" w:space="0" w:color="auto"/>
            </w:tcBorders>
            <w:vAlign w:val="center"/>
          </w:tcPr>
          <w:p w14:paraId="52F79BC9" w14:textId="77777777" w:rsidR="00A85932" w:rsidRPr="0026730E" w:rsidRDefault="00A85932" w:rsidP="00C6470E">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002056A0" w14:textId="77777777" w:rsidR="00A85932" w:rsidRPr="0026730E" w:rsidRDefault="00A85932" w:rsidP="00C6470E">
            <w:pPr>
              <w:jc w:val="both"/>
              <w:rPr>
                <w:rFonts w:cstheme="minorHAnsi"/>
                <w:sz w:val="16"/>
                <w:szCs w:val="16"/>
              </w:rPr>
            </w:pPr>
          </w:p>
        </w:tc>
      </w:tr>
    </w:tbl>
    <w:p w14:paraId="098DE113" w14:textId="77777777" w:rsidR="00A85932" w:rsidRPr="0026730E" w:rsidRDefault="00A85932" w:rsidP="00A85932">
      <w:pPr>
        <w:ind w:right="-1"/>
        <w:jc w:val="both"/>
        <w:rPr>
          <w:rFonts w:cstheme="minorHAnsi"/>
          <w:sz w:val="16"/>
          <w:szCs w:val="16"/>
        </w:rPr>
      </w:pPr>
    </w:p>
    <w:p w14:paraId="2300493B" w14:textId="77777777" w:rsidR="00A85932" w:rsidRPr="0026730E" w:rsidRDefault="00A85932" w:rsidP="00A85932">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5D06202B" w14:textId="77777777" w:rsidR="00A85932" w:rsidRPr="0026730E" w:rsidRDefault="00A85932" w:rsidP="00A85932">
      <w:pPr>
        <w:ind w:right="-5"/>
        <w:jc w:val="both"/>
        <w:rPr>
          <w:rFonts w:cstheme="minorHAnsi"/>
          <w:sz w:val="16"/>
          <w:szCs w:val="16"/>
        </w:rPr>
      </w:pPr>
    </w:p>
    <w:p w14:paraId="4F0CF341" w14:textId="77777777" w:rsidR="00A85932" w:rsidRPr="0026730E" w:rsidRDefault="00A85932" w:rsidP="00A85932">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3EDCD217" w14:textId="77777777" w:rsidR="00A85932" w:rsidRPr="0026730E" w:rsidRDefault="00A85932" w:rsidP="00A85932">
      <w:pPr>
        <w:ind w:right="-5"/>
        <w:jc w:val="both"/>
        <w:rPr>
          <w:rFonts w:cstheme="minorHAnsi"/>
          <w:b/>
          <w:sz w:val="16"/>
          <w:szCs w:val="16"/>
        </w:rPr>
      </w:pPr>
    </w:p>
    <w:p w14:paraId="38748F27" w14:textId="77777777" w:rsidR="00A85932" w:rsidRPr="0026730E" w:rsidRDefault="00A85932" w:rsidP="00A85932">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6AA499FE" w14:textId="77777777" w:rsidR="00A85932" w:rsidRPr="0026730E" w:rsidRDefault="00A85932" w:rsidP="00A85932">
      <w:pPr>
        <w:ind w:right="-5"/>
        <w:rPr>
          <w:rFonts w:cstheme="minorHAnsi"/>
          <w:b/>
          <w:sz w:val="16"/>
          <w:szCs w:val="16"/>
        </w:rPr>
      </w:pPr>
    </w:p>
    <w:p w14:paraId="47B48269" w14:textId="77777777" w:rsidR="00A85932" w:rsidRPr="0026730E" w:rsidRDefault="00A85932" w:rsidP="00A85932">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72FBC784" w14:textId="77777777" w:rsidR="00A85932" w:rsidRPr="0026730E" w:rsidRDefault="00A85932" w:rsidP="00A85932">
      <w:pPr>
        <w:ind w:right="-1"/>
        <w:jc w:val="both"/>
        <w:rPr>
          <w:rFonts w:cstheme="minorHAnsi"/>
          <w:bCs/>
          <w:sz w:val="16"/>
          <w:szCs w:val="16"/>
        </w:rPr>
      </w:pPr>
    </w:p>
    <w:p w14:paraId="4021F6D5" w14:textId="77777777" w:rsidR="00A85932" w:rsidRPr="0026730E" w:rsidRDefault="00A85932" w:rsidP="00A85932">
      <w:pPr>
        <w:numPr>
          <w:ilvl w:val="0"/>
          <w:numId w:val="71"/>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72072829" w14:textId="77777777" w:rsidR="00A85932" w:rsidRPr="0026730E" w:rsidRDefault="00A85932" w:rsidP="00A85932">
      <w:pPr>
        <w:ind w:left="284" w:right="-1"/>
        <w:rPr>
          <w:rFonts w:cstheme="minorHAnsi"/>
          <w:sz w:val="16"/>
          <w:szCs w:val="16"/>
        </w:rPr>
      </w:pPr>
    </w:p>
    <w:p w14:paraId="179CA47C" w14:textId="77777777" w:rsidR="00A85932" w:rsidRPr="0026730E" w:rsidRDefault="00A85932" w:rsidP="00A85932">
      <w:pPr>
        <w:numPr>
          <w:ilvl w:val="0"/>
          <w:numId w:val="71"/>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6F5ED8A0" w14:textId="77777777" w:rsidR="00A85932" w:rsidRPr="0026730E" w:rsidRDefault="00A85932" w:rsidP="00A85932">
      <w:pPr>
        <w:pStyle w:val="Prrafodelista"/>
        <w:rPr>
          <w:rFonts w:asciiTheme="minorHAnsi" w:hAnsiTheme="minorHAnsi" w:cstheme="minorHAnsi"/>
          <w:sz w:val="16"/>
          <w:szCs w:val="16"/>
          <w:lang w:val="es-MX"/>
        </w:rPr>
      </w:pPr>
    </w:p>
    <w:p w14:paraId="24A95914" w14:textId="77777777" w:rsidR="00A85932" w:rsidRPr="0026730E" w:rsidRDefault="00A85932" w:rsidP="00A85932">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0FCB1DEC" w14:textId="77777777" w:rsidR="00A85932" w:rsidRPr="0026730E" w:rsidRDefault="00A85932" w:rsidP="00A85932">
      <w:pPr>
        <w:ind w:right="-1"/>
        <w:rPr>
          <w:rFonts w:cstheme="minorHAnsi"/>
          <w:sz w:val="16"/>
          <w:szCs w:val="16"/>
        </w:rPr>
      </w:pPr>
    </w:p>
    <w:p w14:paraId="7E47AF69" w14:textId="77777777" w:rsidR="00A85932" w:rsidRPr="0026730E" w:rsidRDefault="00A85932" w:rsidP="00A85932">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1F2156B1" w14:textId="77777777" w:rsidR="00A85932" w:rsidRPr="0026730E" w:rsidRDefault="00A85932" w:rsidP="00A85932">
      <w:pPr>
        <w:ind w:right="-1"/>
        <w:jc w:val="both"/>
        <w:rPr>
          <w:rFonts w:eastAsia="Calibri" w:cstheme="minorHAnsi"/>
          <w:bCs/>
          <w:color w:val="000000"/>
          <w:sz w:val="16"/>
          <w:szCs w:val="16"/>
        </w:rPr>
      </w:pPr>
    </w:p>
    <w:p w14:paraId="5D078E67" w14:textId="77777777" w:rsidR="00A85932" w:rsidRPr="0026730E" w:rsidRDefault="00A85932" w:rsidP="00A85932">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05EEF7EA" w14:textId="77777777" w:rsidR="00A85932" w:rsidRPr="0026730E" w:rsidRDefault="00A85932" w:rsidP="00A85932">
      <w:pPr>
        <w:rPr>
          <w:rFonts w:eastAsia="Calibri" w:cstheme="minorHAnsi"/>
          <w:bCs/>
          <w:color w:val="000000"/>
          <w:sz w:val="16"/>
          <w:szCs w:val="16"/>
        </w:rPr>
      </w:pPr>
    </w:p>
    <w:p w14:paraId="3BA96E1A" w14:textId="77777777" w:rsidR="00A85932" w:rsidRPr="0026730E" w:rsidRDefault="00A85932" w:rsidP="00A85932">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6DF1A7B8" w14:textId="77777777" w:rsidR="00A85932" w:rsidRPr="0026730E" w:rsidRDefault="00A85932" w:rsidP="00A85932">
      <w:pPr>
        <w:rPr>
          <w:rFonts w:eastAsia="Calibri" w:cstheme="minorHAnsi"/>
          <w:bCs/>
          <w:color w:val="000000"/>
          <w:sz w:val="16"/>
          <w:szCs w:val="16"/>
        </w:rPr>
      </w:pPr>
    </w:p>
    <w:p w14:paraId="6ABC3A99" w14:textId="77777777" w:rsidR="00A85932" w:rsidRPr="0026730E" w:rsidRDefault="00A85932" w:rsidP="00A85932">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5220EA0E" w14:textId="77777777" w:rsidR="00A85932" w:rsidRPr="0026730E" w:rsidRDefault="00A85932" w:rsidP="00A85932">
      <w:pPr>
        <w:rPr>
          <w:rFonts w:eastAsia="Calibri" w:cstheme="minorHAnsi"/>
          <w:bCs/>
          <w:color w:val="000000"/>
          <w:sz w:val="16"/>
          <w:szCs w:val="16"/>
          <w:lang w:val="es-ES_tradnl"/>
        </w:rPr>
      </w:pPr>
    </w:p>
    <w:p w14:paraId="53BFF932" w14:textId="77777777" w:rsidR="00A85932" w:rsidRPr="0026730E" w:rsidRDefault="00A85932" w:rsidP="00A85932">
      <w:pPr>
        <w:numPr>
          <w:ilvl w:val="0"/>
          <w:numId w:val="71"/>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06C7D267" w14:textId="77777777" w:rsidR="00A85932" w:rsidRPr="0026730E" w:rsidRDefault="00A85932" w:rsidP="00A85932">
      <w:pPr>
        <w:ind w:left="284"/>
        <w:jc w:val="both"/>
        <w:rPr>
          <w:rFonts w:eastAsia="Calibri" w:cstheme="minorHAnsi"/>
          <w:bCs/>
          <w:color w:val="000000"/>
          <w:sz w:val="16"/>
          <w:szCs w:val="16"/>
        </w:rPr>
      </w:pPr>
    </w:p>
    <w:p w14:paraId="3ADF67B9" w14:textId="77777777" w:rsidR="00A85932" w:rsidRPr="0026730E" w:rsidRDefault="00A85932" w:rsidP="00A85932">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279B07CA" w14:textId="77777777" w:rsidR="00A85932" w:rsidRPr="0026730E" w:rsidRDefault="00A85932" w:rsidP="00A85932">
      <w:pPr>
        <w:tabs>
          <w:tab w:val="right" w:pos="1276"/>
        </w:tabs>
        <w:ind w:right="-1"/>
        <w:jc w:val="both"/>
        <w:rPr>
          <w:rFonts w:cstheme="minorHAnsi"/>
          <w:b/>
          <w:bCs/>
          <w:sz w:val="16"/>
          <w:szCs w:val="16"/>
        </w:rPr>
      </w:pPr>
      <w:r w:rsidRPr="0026730E">
        <w:rPr>
          <w:rFonts w:cstheme="minorHAnsi"/>
          <w:b/>
          <w:bCs/>
          <w:sz w:val="16"/>
          <w:szCs w:val="16"/>
        </w:rPr>
        <w:tab/>
      </w:r>
    </w:p>
    <w:p w14:paraId="01869339" w14:textId="77777777" w:rsidR="00A85932" w:rsidRPr="0026730E" w:rsidRDefault="00A85932" w:rsidP="00A85932">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22CAA616" w14:textId="77777777" w:rsidR="00A85932" w:rsidRPr="0026730E" w:rsidRDefault="00A85932" w:rsidP="00A85932">
      <w:pPr>
        <w:pStyle w:val="Prrafodelista"/>
        <w:ind w:left="0"/>
        <w:jc w:val="both"/>
        <w:rPr>
          <w:rFonts w:asciiTheme="minorHAnsi" w:hAnsiTheme="minorHAnsi" w:cstheme="minorHAnsi"/>
          <w:bCs/>
          <w:sz w:val="16"/>
          <w:szCs w:val="16"/>
        </w:rPr>
      </w:pPr>
    </w:p>
    <w:p w14:paraId="53524C32" w14:textId="77777777" w:rsidR="00A85932" w:rsidRPr="0026730E" w:rsidRDefault="00A85932" w:rsidP="00A85932">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1741F3F8" w14:textId="77777777" w:rsidR="00A85932" w:rsidRPr="0026730E" w:rsidRDefault="00A85932" w:rsidP="00A85932">
      <w:pPr>
        <w:pStyle w:val="Prrafodelista"/>
        <w:ind w:left="0"/>
        <w:jc w:val="both"/>
        <w:rPr>
          <w:rFonts w:asciiTheme="minorHAnsi" w:hAnsiTheme="minorHAnsi" w:cstheme="minorHAnsi"/>
          <w:bCs/>
          <w:sz w:val="16"/>
          <w:szCs w:val="16"/>
        </w:rPr>
      </w:pPr>
    </w:p>
    <w:p w14:paraId="58392C23" w14:textId="77777777" w:rsidR="00A85932" w:rsidRPr="0026730E" w:rsidRDefault="00A85932" w:rsidP="00A85932">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245F19A7" w14:textId="77777777" w:rsidR="00A85932" w:rsidRPr="0026730E" w:rsidRDefault="00A85932" w:rsidP="00A85932">
      <w:pPr>
        <w:pStyle w:val="Prrafodelista"/>
        <w:ind w:left="0"/>
        <w:jc w:val="both"/>
        <w:rPr>
          <w:rFonts w:asciiTheme="minorHAnsi" w:hAnsiTheme="minorHAnsi" w:cstheme="minorHAnsi"/>
          <w:bCs/>
          <w:sz w:val="16"/>
          <w:szCs w:val="16"/>
        </w:rPr>
      </w:pPr>
    </w:p>
    <w:p w14:paraId="6F67D476" w14:textId="77777777" w:rsidR="00A85932" w:rsidRPr="0026730E" w:rsidRDefault="00A85932" w:rsidP="00A85932">
      <w:pPr>
        <w:numPr>
          <w:ilvl w:val="0"/>
          <w:numId w:val="71"/>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7D4EA6ED" w14:textId="77777777" w:rsidR="00A85932" w:rsidRPr="0026730E" w:rsidRDefault="00A85932" w:rsidP="00A85932">
      <w:pPr>
        <w:ind w:left="284"/>
        <w:jc w:val="both"/>
        <w:rPr>
          <w:rFonts w:cstheme="minorHAnsi"/>
          <w:bCs/>
          <w:sz w:val="16"/>
          <w:szCs w:val="16"/>
          <w:lang w:val="es-ES_tradnl"/>
        </w:rPr>
      </w:pPr>
    </w:p>
    <w:p w14:paraId="4D66E03C" w14:textId="77777777" w:rsidR="00A85932" w:rsidRPr="0026730E" w:rsidRDefault="00A85932" w:rsidP="00A85932">
      <w:pPr>
        <w:numPr>
          <w:ilvl w:val="0"/>
          <w:numId w:val="71"/>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7EB54DA9" w14:textId="77777777" w:rsidR="00A85932" w:rsidRPr="0026730E" w:rsidRDefault="00A85932" w:rsidP="00A85932">
      <w:pPr>
        <w:pStyle w:val="Prrafodelista"/>
        <w:ind w:left="0"/>
        <w:jc w:val="both"/>
        <w:rPr>
          <w:rFonts w:asciiTheme="minorHAnsi" w:hAnsiTheme="minorHAnsi" w:cstheme="minorHAnsi"/>
          <w:bCs/>
          <w:sz w:val="16"/>
          <w:szCs w:val="16"/>
        </w:rPr>
      </w:pPr>
    </w:p>
    <w:p w14:paraId="0C7153DE" w14:textId="77777777" w:rsidR="00A85932" w:rsidRPr="0026730E" w:rsidRDefault="00A85932" w:rsidP="00A85932">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72AB2EB5" w14:textId="77777777" w:rsidR="00A85932" w:rsidRPr="0026730E" w:rsidRDefault="00A85932" w:rsidP="00A85932">
      <w:pPr>
        <w:pStyle w:val="Textoindependiente22"/>
        <w:tabs>
          <w:tab w:val="left" w:pos="851"/>
        </w:tabs>
        <w:ind w:right="49"/>
        <w:rPr>
          <w:rFonts w:asciiTheme="minorHAnsi" w:hAnsiTheme="minorHAnsi" w:cstheme="minorHAnsi"/>
          <w:sz w:val="16"/>
          <w:szCs w:val="16"/>
        </w:rPr>
      </w:pPr>
    </w:p>
    <w:p w14:paraId="2C2BC566" w14:textId="77777777" w:rsidR="00A85932" w:rsidRPr="0026730E" w:rsidRDefault="00A85932" w:rsidP="00A85932">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2640A669" w14:textId="77777777" w:rsidR="00A85932" w:rsidRPr="0026730E" w:rsidRDefault="00A85932" w:rsidP="00A85932">
      <w:pPr>
        <w:jc w:val="both"/>
        <w:rPr>
          <w:rFonts w:cstheme="minorHAnsi"/>
          <w:b/>
          <w:sz w:val="16"/>
          <w:szCs w:val="16"/>
        </w:rPr>
      </w:pPr>
    </w:p>
    <w:p w14:paraId="193CC125" w14:textId="77777777" w:rsidR="00A85932" w:rsidRPr="0026730E" w:rsidRDefault="00A85932" w:rsidP="00A85932">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4ACA685B" w14:textId="77777777" w:rsidR="00A85932" w:rsidRPr="0026730E" w:rsidRDefault="00A85932" w:rsidP="00A85932">
      <w:pPr>
        <w:jc w:val="both"/>
        <w:rPr>
          <w:rFonts w:cstheme="minorHAnsi"/>
          <w:sz w:val="16"/>
          <w:szCs w:val="16"/>
        </w:rPr>
      </w:pPr>
    </w:p>
    <w:p w14:paraId="52124293" w14:textId="77777777" w:rsidR="00A85932" w:rsidRPr="0026730E" w:rsidRDefault="00A85932" w:rsidP="00A85932">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2190E13D" w14:textId="77777777" w:rsidR="00A85932" w:rsidRPr="0026730E" w:rsidRDefault="00A85932" w:rsidP="00A85932">
      <w:pPr>
        <w:jc w:val="both"/>
        <w:rPr>
          <w:rFonts w:cstheme="minorHAnsi"/>
          <w:sz w:val="16"/>
          <w:szCs w:val="16"/>
        </w:rPr>
      </w:pPr>
    </w:p>
    <w:p w14:paraId="4E1DA0D9" w14:textId="77777777" w:rsidR="00A85932" w:rsidRPr="0026730E" w:rsidRDefault="00A85932" w:rsidP="00A85932">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61B08DCE" w14:textId="77777777" w:rsidR="00A85932" w:rsidRPr="0026730E" w:rsidRDefault="00A85932" w:rsidP="00A85932">
      <w:pPr>
        <w:jc w:val="both"/>
        <w:rPr>
          <w:rFonts w:cstheme="minorHAnsi"/>
          <w:sz w:val="16"/>
          <w:szCs w:val="16"/>
        </w:rPr>
      </w:pPr>
    </w:p>
    <w:p w14:paraId="4D3D0408" w14:textId="77777777" w:rsidR="00A85932" w:rsidRPr="0026730E" w:rsidRDefault="00A85932" w:rsidP="00A85932">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38D08BD6" w14:textId="77777777" w:rsidR="00A85932" w:rsidRPr="0026730E" w:rsidRDefault="00A85932" w:rsidP="00A85932">
      <w:pPr>
        <w:jc w:val="both"/>
        <w:rPr>
          <w:rFonts w:cstheme="minorHAnsi"/>
          <w:b/>
          <w:sz w:val="16"/>
          <w:szCs w:val="16"/>
        </w:rPr>
      </w:pPr>
    </w:p>
    <w:p w14:paraId="33915DEB" w14:textId="77777777" w:rsidR="00A85932" w:rsidRPr="0026730E" w:rsidRDefault="00A85932" w:rsidP="00A85932">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6ACCDDA8" w14:textId="77777777" w:rsidR="00A85932" w:rsidRPr="0026730E" w:rsidRDefault="00A85932" w:rsidP="00A85932">
      <w:pPr>
        <w:jc w:val="both"/>
        <w:rPr>
          <w:rFonts w:cstheme="minorHAnsi"/>
          <w:bCs/>
          <w:sz w:val="16"/>
          <w:szCs w:val="16"/>
        </w:rPr>
      </w:pPr>
    </w:p>
    <w:p w14:paraId="50605557" w14:textId="77777777" w:rsidR="00A85932" w:rsidRPr="0026730E" w:rsidRDefault="00A85932" w:rsidP="00A85932">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1AB6C63F" w14:textId="77777777" w:rsidR="00A85932" w:rsidRPr="0026730E" w:rsidRDefault="00A85932" w:rsidP="00A85932">
      <w:pPr>
        <w:jc w:val="both"/>
        <w:rPr>
          <w:rFonts w:cstheme="minorHAnsi"/>
          <w:bCs/>
          <w:sz w:val="16"/>
          <w:szCs w:val="16"/>
        </w:rPr>
      </w:pPr>
    </w:p>
    <w:p w14:paraId="70E017FB" w14:textId="77777777" w:rsidR="00A85932" w:rsidRPr="0026730E" w:rsidRDefault="00A85932" w:rsidP="00A85932">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6004E1C2" w14:textId="77777777" w:rsidR="00A85932" w:rsidRPr="0026730E" w:rsidRDefault="00A85932" w:rsidP="00A85932">
      <w:pPr>
        <w:ind w:right="-5"/>
        <w:jc w:val="both"/>
        <w:rPr>
          <w:rFonts w:cstheme="minorHAnsi"/>
          <w:bCs/>
          <w:sz w:val="16"/>
          <w:szCs w:val="16"/>
        </w:rPr>
      </w:pPr>
    </w:p>
    <w:p w14:paraId="3655A6C5" w14:textId="77777777" w:rsidR="00A85932" w:rsidRPr="0026730E" w:rsidRDefault="00A85932" w:rsidP="00A85932">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0EEB9E7F" w14:textId="77777777" w:rsidR="00A85932" w:rsidRPr="0026730E" w:rsidRDefault="00A85932" w:rsidP="00A85932">
      <w:pPr>
        <w:jc w:val="both"/>
        <w:rPr>
          <w:rFonts w:cstheme="minorHAnsi"/>
          <w:b/>
          <w:sz w:val="16"/>
          <w:szCs w:val="16"/>
        </w:rPr>
      </w:pPr>
    </w:p>
    <w:p w14:paraId="002C3A31" w14:textId="77777777" w:rsidR="00A85932" w:rsidRPr="0026730E" w:rsidRDefault="00A85932" w:rsidP="00A85932">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3BC12B4A" w14:textId="77777777" w:rsidR="00A85932" w:rsidRPr="0026730E" w:rsidRDefault="00A85932" w:rsidP="00A85932">
      <w:pPr>
        <w:ind w:right="49"/>
        <w:jc w:val="both"/>
        <w:rPr>
          <w:rFonts w:cstheme="minorHAnsi"/>
          <w:sz w:val="16"/>
          <w:szCs w:val="16"/>
        </w:rPr>
      </w:pPr>
    </w:p>
    <w:p w14:paraId="7CA68647" w14:textId="77777777" w:rsidR="00A85932" w:rsidRPr="0026730E" w:rsidRDefault="00A85932" w:rsidP="00A85932">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1B7A5C90" w14:textId="77777777" w:rsidR="00A85932" w:rsidRPr="0026730E" w:rsidRDefault="00A85932" w:rsidP="00A85932">
      <w:pPr>
        <w:ind w:right="49"/>
        <w:jc w:val="both"/>
        <w:rPr>
          <w:rFonts w:cstheme="minorHAnsi"/>
          <w:sz w:val="16"/>
          <w:szCs w:val="16"/>
        </w:rPr>
      </w:pPr>
    </w:p>
    <w:p w14:paraId="403DC313" w14:textId="77777777" w:rsidR="00A85932" w:rsidRPr="0026730E" w:rsidRDefault="00A85932" w:rsidP="00A85932">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1C7183AD" w14:textId="77777777" w:rsidR="00A85932" w:rsidRPr="0026730E" w:rsidRDefault="00A85932" w:rsidP="00A85932">
      <w:pPr>
        <w:ind w:right="49"/>
        <w:jc w:val="both"/>
        <w:rPr>
          <w:rFonts w:cstheme="minorHAnsi"/>
          <w:sz w:val="16"/>
          <w:szCs w:val="16"/>
        </w:rPr>
      </w:pPr>
    </w:p>
    <w:p w14:paraId="49D53A2C" w14:textId="77777777" w:rsidR="00A85932" w:rsidRPr="0026730E" w:rsidRDefault="00A85932" w:rsidP="00A85932">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142577EA" w14:textId="77777777" w:rsidR="00A85932" w:rsidRPr="0026730E" w:rsidRDefault="00A85932" w:rsidP="00A85932">
      <w:pPr>
        <w:ind w:right="49"/>
        <w:jc w:val="both"/>
        <w:rPr>
          <w:rFonts w:cstheme="minorHAnsi"/>
          <w:sz w:val="16"/>
          <w:szCs w:val="16"/>
        </w:rPr>
      </w:pPr>
    </w:p>
    <w:p w14:paraId="7C75FBE2" w14:textId="77777777" w:rsidR="00A85932" w:rsidRPr="0026730E" w:rsidRDefault="00A85932" w:rsidP="00A85932">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w:t>
      </w:r>
      <w:r w:rsidRPr="0026730E">
        <w:rPr>
          <w:rFonts w:cstheme="minorHAnsi"/>
          <w:sz w:val="16"/>
          <w:szCs w:val="16"/>
          <w:lang w:val="es-ES_tradnl"/>
        </w:rPr>
        <w:lastRenderedPageBreak/>
        <w:t>diferencia como sanción por daños ocasionados al no contar con oportunidad con los bienes, de igual manera se aplicará lo establecido en el párrafo primero de esta cláusula.</w:t>
      </w:r>
    </w:p>
    <w:p w14:paraId="554D0FED" w14:textId="77777777" w:rsidR="00A85932" w:rsidRPr="0026730E" w:rsidRDefault="00A85932" w:rsidP="00A85932">
      <w:pPr>
        <w:ind w:right="49"/>
        <w:jc w:val="both"/>
        <w:rPr>
          <w:rFonts w:cstheme="minorHAnsi"/>
          <w:sz w:val="16"/>
          <w:szCs w:val="16"/>
          <w:lang w:val="es-ES_tradnl"/>
        </w:rPr>
      </w:pPr>
    </w:p>
    <w:p w14:paraId="0868D6A3" w14:textId="77777777" w:rsidR="00A85932" w:rsidRPr="0026730E" w:rsidRDefault="00A85932" w:rsidP="00A85932">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38FECF08" w14:textId="77777777" w:rsidR="00A85932" w:rsidRPr="0026730E" w:rsidRDefault="00A85932" w:rsidP="00A85932">
      <w:pPr>
        <w:jc w:val="both"/>
        <w:rPr>
          <w:rFonts w:cstheme="minorHAnsi"/>
          <w:sz w:val="16"/>
          <w:szCs w:val="16"/>
        </w:rPr>
      </w:pPr>
    </w:p>
    <w:p w14:paraId="22593901" w14:textId="77777777" w:rsidR="00A85932" w:rsidRPr="0026730E" w:rsidRDefault="00A85932" w:rsidP="00A85932">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3EC9FB2" w14:textId="77777777" w:rsidR="00A85932" w:rsidRPr="0026730E" w:rsidRDefault="00A85932" w:rsidP="00A85932">
      <w:pPr>
        <w:jc w:val="both"/>
        <w:rPr>
          <w:rFonts w:cstheme="minorHAnsi"/>
          <w:sz w:val="16"/>
          <w:szCs w:val="16"/>
        </w:rPr>
      </w:pPr>
    </w:p>
    <w:p w14:paraId="37B762AE" w14:textId="77777777" w:rsidR="00A85932" w:rsidRPr="0026730E" w:rsidRDefault="00A85932" w:rsidP="00A85932">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1518016" w14:textId="77777777" w:rsidR="00A85932" w:rsidRPr="0026730E" w:rsidRDefault="00A85932" w:rsidP="00A85932">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7EAB7B6B" w14:textId="77777777" w:rsidR="00A85932" w:rsidRPr="0026730E" w:rsidRDefault="00A85932" w:rsidP="00A85932">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13AAB741" w14:textId="77777777" w:rsidR="00A85932" w:rsidRPr="0026730E" w:rsidRDefault="00A85932" w:rsidP="00A85932">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1744E400" w14:textId="77777777" w:rsidR="00A85932" w:rsidRPr="0026730E" w:rsidRDefault="00A85932" w:rsidP="00A85932">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48EB8DFF" w14:textId="77777777" w:rsidR="00A85932" w:rsidRPr="0026730E" w:rsidRDefault="00A85932" w:rsidP="00A85932">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0FB339BE" w14:textId="77777777" w:rsidR="00A85932" w:rsidRPr="0026730E" w:rsidRDefault="00A85932" w:rsidP="00A85932">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69BAFA26" w14:textId="77777777" w:rsidR="00A85932" w:rsidRPr="0026730E" w:rsidRDefault="00A85932" w:rsidP="00A85932">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51B72A0" w14:textId="77777777" w:rsidR="00A85932" w:rsidRPr="0026730E" w:rsidRDefault="00A85932" w:rsidP="00A85932">
      <w:pPr>
        <w:jc w:val="both"/>
        <w:rPr>
          <w:rFonts w:cstheme="minorHAnsi"/>
          <w:sz w:val="16"/>
          <w:szCs w:val="16"/>
        </w:rPr>
      </w:pPr>
    </w:p>
    <w:p w14:paraId="49093067" w14:textId="77777777" w:rsidR="00A85932" w:rsidRPr="0026730E" w:rsidRDefault="00A85932" w:rsidP="00A85932">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0092B5D1" w14:textId="77777777" w:rsidR="00A85932" w:rsidRPr="0026730E" w:rsidRDefault="00A85932" w:rsidP="00A85932">
      <w:pPr>
        <w:jc w:val="both"/>
        <w:rPr>
          <w:rFonts w:cstheme="minorHAnsi"/>
          <w:sz w:val="16"/>
          <w:szCs w:val="16"/>
          <w:u w:val="single"/>
        </w:rPr>
      </w:pPr>
    </w:p>
    <w:p w14:paraId="1755B09A" w14:textId="77777777" w:rsidR="00A85932" w:rsidRPr="0026730E" w:rsidRDefault="00A85932" w:rsidP="00A85932">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4D64B4B9" w14:textId="77777777" w:rsidR="00A85932" w:rsidRPr="0026730E" w:rsidRDefault="00A85932" w:rsidP="00A85932">
      <w:pPr>
        <w:ind w:right="49"/>
        <w:jc w:val="both"/>
        <w:rPr>
          <w:rFonts w:cstheme="minorHAnsi"/>
          <w:sz w:val="16"/>
          <w:szCs w:val="16"/>
        </w:rPr>
      </w:pPr>
    </w:p>
    <w:p w14:paraId="2B760C11" w14:textId="77777777" w:rsidR="00A85932" w:rsidRPr="0026730E" w:rsidRDefault="00A85932" w:rsidP="00A85932">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6AB9A4B7"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6EF0F7B0" w14:textId="77777777" w:rsidR="00A85932" w:rsidRPr="0026730E" w:rsidRDefault="00A85932" w:rsidP="00A85932">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0" w:name="_Hlk486434804"/>
      <w:r w:rsidRPr="0026730E">
        <w:rPr>
          <w:rFonts w:cstheme="minorHAnsi"/>
          <w:sz w:val="16"/>
          <w:szCs w:val="16"/>
        </w:rPr>
        <w:t>del equipo</w:t>
      </w:r>
      <w:bookmarkEnd w:id="10"/>
      <w:r w:rsidRPr="0026730E">
        <w:rPr>
          <w:rFonts w:cstheme="minorHAnsi"/>
          <w:sz w:val="16"/>
          <w:szCs w:val="16"/>
        </w:rPr>
        <w:t xml:space="preserve"> objeto del presente contrato.</w:t>
      </w:r>
    </w:p>
    <w:p w14:paraId="2D5B1AC4" w14:textId="77777777" w:rsidR="00A85932" w:rsidRPr="0026730E" w:rsidRDefault="00A85932" w:rsidP="00A85932">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1B1EA68D"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01E81E6E"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40E42612"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0B955EA8"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7C5CFC8A" w14:textId="77777777" w:rsidR="00A85932" w:rsidRPr="0026730E" w:rsidRDefault="00A85932" w:rsidP="00A85932">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16512C1A"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43159F90" w14:textId="77777777" w:rsidR="00A85932" w:rsidRPr="0026730E" w:rsidRDefault="00A85932" w:rsidP="00A85932">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2F97210B" w14:textId="77777777" w:rsidR="00A85932" w:rsidRPr="0026730E" w:rsidRDefault="00A85932" w:rsidP="00A85932">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53DB72A5" w14:textId="77777777" w:rsidR="00A85932" w:rsidRPr="0026730E" w:rsidRDefault="00A85932" w:rsidP="00A85932">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24CA0101" w14:textId="77777777" w:rsidR="00A85932" w:rsidRPr="0026730E" w:rsidRDefault="00A85932" w:rsidP="00A85932">
      <w:pPr>
        <w:ind w:left="709" w:right="51" w:hanging="709"/>
        <w:jc w:val="both"/>
        <w:rPr>
          <w:rFonts w:cstheme="minorHAnsi"/>
          <w:sz w:val="16"/>
          <w:szCs w:val="16"/>
        </w:rPr>
      </w:pPr>
    </w:p>
    <w:p w14:paraId="74954DC4" w14:textId="77777777" w:rsidR="00A85932" w:rsidRPr="0026730E" w:rsidRDefault="00A85932" w:rsidP="00A85932">
      <w:pPr>
        <w:ind w:right="51"/>
        <w:jc w:val="both"/>
        <w:rPr>
          <w:rFonts w:cstheme="minorHAnsi"/>
          <w:sz w:val="16"/>
          <w:szCs w:val="16"/>
        </w:rPr>
      </w:pPr>
    </w:p>
    <w:p w14:paraId="1ED54035" w14:textId="77777777" w:rsidR="00A85932" w:rsidRPr="0026730E" w:rsidRDefault="00A85932" w:rsidP="00A85932">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760CE939" w14:textId="77777777" w:rsidR="00A85932" w:rsidRPr="0026730E" w:rsidRDefault="00A85932" w:rsidP="00A85932">
      <w:pPr>
        <w:ind w:right="51"/>
        <w:jc w:val="both"/>
        <w:rPr>
          <w:rFonts w:cstheme="minorHAnsi"/>
          <w:sz w:val="16"/>
          <w:szCs w:val="16"/>
        </w:rPr>
      </w:pPr>
    </w:p>
    <w:p w14:paraId="685C23D8" w14:textId="77777777" w:rsidR="00A85932" w:rsidRPr="0026730E" w:rsidRDefault="00A85932" w:rsidP="00A85932">
      <w:pPr>
        <w:ind w:right="51"/>
        <w:jc w:val="both"/>
        <w:rPr>
          <w:rFonts w:cstheme="minorHAnsi"/>
          <w:color w:val="000000"/>
          <w:sz w:val="16"/>
          <w:szCs w:val="16"/>
        </w:rPr>
      </w:pPr>
      <w:bookmarkStart w:id="11" w:name="_Hlk144288444"/>
      <w:r w:rsidRPr="0026730E">
        <w:rPr>
          <w:rFonts w:cstheme="minorHAnsi"/>
          <w:b/>
          <w:bCs/>
          <w:color w:val="000000"/>
          <w:sz w:val="16"/>
          <w:szCs w:val="16"/>
        </w:rPr>
        <w:lastRenderedPageBreak/>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1D8044A" w14:textId="77777777" w:rsidR="00A85932" w:rsidRPr="0026730E" w:rsidRDefault="00A85932" w:rsidP="00A85932">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47295729" w14:textId="77777777" w:rsidR="00A85932" w:rsidRPr="0026730E" w:rsidRDefault="00A85932" w:rsidP="00A85932">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1801964A" w14:textId="77777777" w:rsidR="00A85932" w:rsidRPr="0026730E" w:rsidRDefault="00A85932" w:rsidP="00A85932">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FEF58EC" w14:textId="77777777" w:rsidR="00A85932" w:rsidRPr="0026730E" w:rsidRDefault="00A85932" w:rsidP="00A85932">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1"/>
    <w:p w14:paraId="6C330683" w14:textId="77777777" w:rsidR="00A85932" w:rsidRPr="0026730E" w:rsidRDefault="00A85932" w:rsidP="00A85932">
      <w:pPr>
        <w:ind w:right="51"/>
        <w:jc w:val="both"/>
        <w:rPr>
          <w:rFonts w:cstheme="minorHAnsi"/>
          <w:color w:val="000000"/>
          <w:sz w:val="16"/>
          <w:szCs w:val="16"/>
        </w:rPr>
      </w:pPr>
    </w:p>
    <w:p w14:paraId="7C8DB2F1" w14:textId="77777777" w:rsidR="00A85932" w:rsidRPr="0026730E" w:rsidRDefault="00A85932" w:rsidP="00A85932">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6316C25B" w14:textId="77777777" w:rsidR="00A85932" w:rsidRPr="0026730E" w:rsidRDefault="00A85932" w:rsidP="00A85932">
      <w:pPr>
        <w:ind w:right="51"/>
        <w:jc w:val="both"/>
        <w:rPr>
          <w:rFonts w:cstheme="minorHAnsi"/>
          <w:b/>
          <w:sz w:val="16"/>
          <w:szCs w:val="16"/>
        </w:rPr>
      </w:pPr>
    </w:p>
    <w:p w14:paraId="7B2B122B" w14:textId="77777777" w:rsidR="00A85932" w:rsidRPr="0026730E" w:rsidRDefault="00A85932" w:rsidP="00A85932">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3E64F827" w14:textId="77777777" w:rsidR="00A85932" w:rsidRPr="0026730E" w:rsidRDefault="00A85932" w:rsidP="00A85932">
      <w:pPr>
        <w:jc w:val="both"/>
        <w:rPr>
          <w:rFonts w:cstheme="minorHAnsi"/>
          <w:sz w:val="16"/>
          <w:szCs w:val="16"/>
        </w:rPr>
      </w:pPr>
    </w:p>
    <w:p w14:paraId="4290C5D0" w14:textId="77777777" w:rsidR="00A85932" w:rsidRPr="0026730E" w:rsidRDefault="00A85932" w:rsidP="00A85932">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470187A4" w14:textId="77777777" w:rsidR="00A85932" w:rsidRPr="0026730E" w:rsidRDefault="00A85932" w:rsidP="00A85932">
      <w:pPr>
        <w:ind w:right="-5"/>
        <w:jc w:val="both"/>
        <w:rPr>
          <w:rFonts w:cstheme="minorHAnsi"/>
          <w:sz w:val="16"/>
          <w:szCs w:val="16"/>
        </w:rPr>
      </w:pPr>
    </w:p>
    <w:p w14:paraId="20BD7892" w14:textId="77777777" w:rsidR="00A85932" w:rsidRPr="0026730E" w:rsidRDefault="00A85932" w:rsidP="00A85932">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1FC73249" w14:textId="77777777" w:rsidR="00A85932" w:rsidRPr="0026730E" w:rsidRDefault="00A85932" w:rsidP="00A85932">
      <w:pPr>
        <w:pStyle w:val="Textoindependiente"/>
        <w:rPr>
          <w:rFonts w:asciiTheme="minorHAnsi" w:hAnsiTheme="minorHAnsi" w:cstheme="minorHAnsi"/>
          <w:b/>
          <w:sz w:val="16"/>
          <w:szCs w:val="16"/>
        </w:rPr>
      </w:pPr>
    </w:p>
    <w:p w14:paraId="37E0EBAB" w14:textId="77777777" w:rsidR="00A85932" w:rsidRPr="0026730E" w:rsidRDefault="00A85932" w:rsidP="00A85932">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4ABDCE18" w14:textId="77777777" w:rsidR="00A85932" w:rsidRPr="0026730E" w:rsidRDefault="00A85932" w:rsidP="00A85932">
      <w:pPr>
        <w:pStyle w:val="Textoindependiente"/>
        <w:rPr>
          <w:rFonts w:asciiTheme="minorHAnsi" w:hAnsiTheme="minorHAnsi" w:cstheme="minorHAnsi"/>
          <w:sz w:val="16"/>
          <w:szCs w:val="16"/>
        </w:rPr>
      </w:pPr>
    </w:p>
    <w:p w14:paraId="6E9859CA" w14:textId="77777777" w:rsidR="00A85932" w:rsidRPr="0026730E" w:rsidRDefault="00A85932" w:rsidP="00A85932">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65B989E0" w14:textId="77777777" w:rsidR="00A85932" w:rsidRPr="0026730E" w:rsidRDefault="00A85932" w:rsidP="00A85932">
      <w:pPr>
        <w:ind w:right="-5"/>
        <w:jc w:val="both"/>
        <w:rPr>
          <w:rFonts w:cstheme="minorHAnsi"/>
          <w:b/>
          <w:sz w:val="16"/>
          <w:szCs w:val="16"/>
        </w:rPr>
      </w:pPr>
    </w:p>
    <w:p w14:paraId="19EB3B02" w14:textId="77777777" w:rsidR="00A85932" w:rsidRPr="0026730E" w:rsidRDefault="00A85932" w:rsidP="00A85932">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70436D07" w14:textId="77777777" w:rsidR="00A85932" w:rsidRPr="0026730E" w:rsidRDefault="00A85932" w:rsidP="00A85932">
      <w:pPr>
        <w:jc w:val="both"/>
        <w:rPr>
          <w:rFonts w:cstheme="minorHAnsi"/>
          <w:b/>
          <w:sz w:val="16"/>
          <w:szCs w:val="16"/>
          <w:lang w:val="es-ES_tradnl"/>
        </w:rPr>
      </w:pPr>
    </w:p>
    <w:p w14:paraId="65BA9350" w14:textId="77777777" w:rsidR="00A85932" w:rsidRPr="0026730E" w:rsidRDefault="00A85932" w:rsidP="00A85932">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41B241F3" w14:textId="77777777" w:rsidR="00A85932" w:rsidRPr="0026730E" w:rsidRDefault="00A85932" w:rsidP="00A85932">
      <w:pPr>
        <w:jc w:val="both"/>
        <w:rPr>
          <w:rFonts w:cstheme="minorHAnsi"/>
          <w:b/>
          <w:sz w:val="16"/>
          <w:szCs w:val="16"/>
        </w:rPr>
      </w:pPr>
    </w:p>
    <w:p w14:paraId="6E98D19B" w14:textId="77777777" w:rsidR="00A85932" w:rsidRPr="0026730E" w:rsidRDefault="00A85932" w:rsidP="00A85932">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77AE0856" w14:textId="77777777" w:rsidR="00A85932" w:rsidRPr="0026730E" w:rsidRDefault="00A85932" w:rsidP="00A85932">
      <w:pPr>
        <w:jc w:val="both"/>
        <w:rPr>
          <w:rFonts w:cstheme="minorHAnsi"/>
          <w:b/>
          <w:sz w:val="16"/>
          <w:szCs w:val="16"/>
        </w:rPr>
      </w:pPr>
    </w:p>
    <w:p w14:paraId="6A82D422" w14:textId="77777777" w:rsidR="00A85932" w:rsidRPr="0026730E" w:rsidRDefault="00A85932" w:rsidP="00A85932">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38111729" w14:textId="77777777" w:rsidR="00A85932" w:rsidRPr="0026730E" w:rsidRDefault="00A85932" w:rsidP="00A85932">
      <w:pPr>
        <w:jc w:val="both"/>
        <w:rPr>
          <w:rFonts w:cstheme="minorHAnsi"/>
          <w:sz w:val="16"/>
          <w:szCs w:val="16"/>
        </w:rPr>
      </w:pPr>
    </w:p>
    <w:p w14:paraId="02B24E93" w14:textId="77777777" w:rsidR="00A85932" w:rsidRPr="0026730E" w:rsidRDefault="00A85932" w:rsidP="00A85932">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0D7D063E" w14:textId="77777777" w:rsidR="00A85932" w:rsidRPr="0026730E" w:rsidRDefault="00A85932" w:rsidP="00A85932">
      <w:pPr>
        <w:jc w:val="both"/>
        <w:rPr>
          <w:rFonts w:cstheme="minorHAnsi"/>
          <w:sz w:val="16"/>
          <w:szCs w:val="16"/>
        </w:rPr>
      </w:pPr>
    </w:p>
    <w:p w14:paraId="10652BC8" w14:textId="77777777" w:rsidR="00A85932" w:rsidRPr="0026730E" w:rsidRDefault="00A85932" w:rsidP="00A85932">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144D4511" w14:textId="77777777" w:rsidR="00A85932" w:rsidRPr="0026730E" w:rsidRDefault="00A85932" w:rsidP="00A85932">
      <w:pPr>
        <w:jc w:val="center"/>
        <w:rPr>
          <w:rFonts w:cstheme="minorHAnsi"/>
          <w:sz w:val="16"/>
          <w:szCs w:val="16"/>
        </w:rPr>
      </w:pPr>
    </w:p>
    <w:p w14:paraId="735F537F" w14:textId="77777777" w:rsidR="00A85932" w:rsidRPr="0026730E" w:rsidRDefault="00A85932" w:rsidP="00A85932">
      <w:pPr>
        <w:jc w:val="center"/>
        <w:rPr>
          <w:rFonts w:cstheme="minorHAnsi"/>
          <w:sz w:val="16"/>
          <w:szCs w:val="16"/>
        </w:rPr>
      </w:pPr>
    </w:p>
    <w:p w14:paraId="2B13236D" w14:textId="77777777" w:rsidR="00A85932" w:rsidRPr="0026730E" w:rsidRDefault="00A85932" w:rsidP="00A85932">
      <w:pPr>
        <w:jc w:val="center"/>
        <w:rPr>
          <w:rFonts w:cstheme="minorHAnsi"/>
          <w:sz w:val="16"/>
          <w:szCs w:val="16"/>
        </w:rPr>
      </w:pPr>
    </w:p>
    <w:p w14:paraId="1842E2D8" w14:textId="77777777" w:rsidR="00A85932" w:rsidRPr="0026730E" w:rsidRDefault="00A85932" w:rsidP="00A85932">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A85932" w:rsidRPr="0026730E" w14:paraId="7178FF2E" w14:textId="77777777" w:rsidTr="00C6470E">
        <w:tc>
          <w:tcPr>
            <w:tcW w:w="5246" w:type="dxa"/>
          </w:tcPr>
          <w:p w14:paraId="59052E91" w14:textId="77777777" w:rsidR="00A85932" w:rsidRPr="0026730E" w:rsidRDefault="00A85932" w:rsidP="00C6470E">
            <w:pPr>
              <w:pStyle w:val="Ttulo4"/>
              <w:rPr>
                <w:rFonts w:asciiTheme="minorHAnsi" w:hAnsiTheme="minorHAnsi" w:cstheme="minorHAnsi"/>
                <w:b w:val="0"/>
                <w:sz w:val="16"/>
                <w:szCs w:val="16"/>
              </w:rPr>
            </w:pPr>
            <w:r w:rsidRPr="0026730E">
              <w:rPr>
                <w:rFonts w:asciiTheme="minorHAnsi" w:hAnsiTheme="minorHAnsi" w:cstheme="minorHAnsi"/>
                <w:b w:val="0"/>
                <w:sz w:val="16"/>
                <w:szCs w:val="16"/>
              </w:rPr>
              <w:lastRenderedPageBreak/>
              <w:t>C. VICENTE ARTURO LÓPEZ LIMÓN</w:t>
            </w:r>
          </w:p>
          <w:p w14:paraId="36D8500F" w14:textId="77777777" w:rsidR="00A85932" w:rsidRPr="0026730E" w:rsidRDefault="00A85932" w:rsidP="00C6470E">
            <w:pPr>
              <w:jc w:val="center"/>
              <w:rPr>
                <w:rFonts w:cstheme="minorHAnsi"/>
                <w:b/>
                <w:sz w:val="16"/>
                <w:szCs w:val="16"/>
              </w:rPr>
            </w:pPr>
            <w:r w:rsidRPr="0026730E">
              <w:rPr>
                <w:rFonts w:cstheme="minorHAnsi"/>
                <w:b/>
                <w:sz w:val="16"/>
                <w:szCs w:val="16"/>
              </w:rPr>
              <w:t>DIRECTOR ADMINISTRATIVO</w:t>
            </w:r>
          </w:p>
        </w:tc>
        <w:tc>
          <w:tcPr>
            <w:tcW w:w="5245" w:type="dxa"/>
          </w:tcPr>
          <w:p w14:paraId="2384320F" w14:textId="77777777" w:rsidR="00A85932" w:rsidRPr="0026730E" w:rsidRDefault="00A85932" w:rsidP="00C6470E">
            <w:pPr>
              <w:jc w:val="center"/>
              <w:rPr>
                <w:rFonts w:cstheme="minorHAnsi"/>
                <w:b/>
                <w:sz w:val="16"/>
                <w:szCs w:val="16"/>
                <w:lang w:val="pt-BR"/>
              </w:rPr>
            </w:pPr>
            <w:r w:rsidRPr="0026730E">
              <w:rPr>
                <w:rFonts w:cstheme="minorHAnsi"/>
                <w:sz w:val="16"/>
                <w:szCs w:val="16"/>
              </w:rPr>
              <w:t>C. ____________________________</w:t>
            </w:r>
          </w:p>
          <w:p w14:paraId="21811E6D" w14:textId="77777777" w:rsidR="00A85932" w:rsidRPr="0026730E" w:rsidRDefault="00A85932" w:rsidP="00C6470E">
            <w:pPr>
              <w:jc w:val="center"/>
              <w:rPr>
                <w:rFonts w:cstheme="minorHAnsi"/>
                <w:b/>
                <w:sz w:val="16"/>
                <w:szCs w:val="16"/>
                <w:lang w:val="pt-BR"/>
              </w:rPr>
            </w:pPr>
            <w:r w:rsidRPr="0026730E">
              <w:rPr>
                <w:rFonts w:cstheme="minorHAnsi"/>
                <w:b/>
                <w:sz w:val="16"/>
                <w:szCs w:val="16"/>
                <w:lang w:val="pt-BR"/>
              </w:rPr>
              <w:t>REPRESENTANTE LEGAL</w:t>
            </w:r>
          </w:p>
        </w:tc>
      </w:tr>
    </w:tbl>
    <w:p w14:paraId="49E281C5" w14:textId="77777777" w:rsidR="00A85932" w:rsidRPr="0026730E" w:rsidRDefault="00A85932" w:rsidP="00A85932">
      <w:pPr>
        <w:rPr>
          <w:rFonts w:cstheme="minorHAnsi"/>
          <w:sz w:val="16"/>
          <w:szCs w:val="16"/>
          <w:lang w:val="pt-BR"/>
        </w:rPr>
      </w:pPr>
    </w:p>
    <w:p w14:paraId="1199385D" w14:textId="77777777" w:rsidR="00A85932" w:rsidRPr="0026730E" w:rsidRDefault="00A85932" w:rsidP="00A85932">
      <w:pPr>
        <w:rPr>
          <w:rFonts w:cstheme="minorHAnsi"/>
          <w:sz w:val="16"/>
          <w:szCs w:val="16"/>
          <w:lang w:val="pt-BR"/>
        </w:rPr>
      </w:pPr>
    </w:p>
    <w:p w14:paraId="3E13FA70" w14:textId="77777777" w:rsidR="00A85932" w:rsidRPr="0026730E" w:rsidRDefault="00A85932" w:rsidP="00A85932">
      <w:pPr>
        <w:rPr>
          <w:rFonts w:cstheme="minorHAnsi"/>
          <w:sz w:val="16"/>
          <w:szCs w:val="16"/>
          <w:lang w:val="pt-BR"/>
        </w:rPr>
      </w:pPr>
    </w:p>
    <w:p w14:paraId="1F7B6C70" w14:textId="77777777" w:rsidR="00A85932" w:rsidRPr="0026730E" w:rsidRDefault="00A85932" w:rsidP="00A85932">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A85932" w:rsidRPr="0026730E" w14:paraId="3085E610" w14:textId="77777777" w:rsidTr="00C6470E">
        <w:trPr>
          <w:trHeight w:val="661"/>
        </w:trPr>
        <w:tc>
          <w:tcPr>
            <w:tcW w:w="5320" w:type="dxa"/>
          </w:tcPr>
          <w:p w14:paraId="5CFBBEAE" w14:textId="77777777" w:rsidR="00A85932" w:rsidRPr="0026730E" w:rsidRDefault="00A85932" w:rsidP="00C6470E">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40CF09AE" w14:textId="77777777" w:rsidR="00A85932" w:rsidRPr="0026730E" w:rsidRDefault="00A85932" w:rsidP="00C6470E">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61B32456" w14:textId="77777777" w:rsidR="00A85932" w:rsidRPr="0026730E" w:rsidRDefault="00A85932" w:rsidP="00C6470E">
            <w:pPr>
              <w:rPr>
                <w:rFonts w:cstheme="minorHAnsi"/>
                <w:sz w:val="16"/>
                <w:szCs w:val="16"/>
              </w:rPr>
            </w:pPr>
          </w:p>
        </w:tc>
      </w:tr>
    </w:tbl>
    <w:p w14:paraId="1BD7C018" w14:textId="77777777" w:rsidR="00A85932" w:rsidRPr="0026730E" w:rsidRDefault="00A85932" w:rsidP="00A85932">
      <w:pPr>
        <w:pStyle w:val="Ttulo3"/>
        <w:rPr>
          <w:rFonts w:asciiTheme="minorHAnsi" w:hAnsiTheme="minorHAnsi" w:cstheme="minorHAnsi"/>
          <w:b w:val="0"/>
          <w:bCs/>
          <w:sz w:val="16"/>
          <w:szCs w:val="16"/>
        </w:rPr>
      </w:pPr>
    </w:p>
    <w:p w14:paraId="3EF108C0" w14:textId="77777777" w:rsidR="00A85932" w:rsidRPr="0026730E" w:rsidRDefault="00A85932" w:rsidP="00A85932">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3FE971C9" w14:textId="77777777" w:rsidR="00A85932" w:rsidRPr="0026730E" w:rsidRDefault="00A85932" w:rsidP="00A85932">
      <w:pPr>
        <w:rPr>
          <w:rFonts w:cstheme="minorHAnsi"/>
          <w:sz w:val="16"/>
          <w:szCs w:val="16"/>
        </w:rPr>
      </w:pPr>
    </w:p>
    <w:p w14:paraId="79BF0328" w14:textId="77777777" w:rsidR="00A85932" w:rsidRPr="0026730E" w:rsidRDefault="00A85932" w:rsidP="00A85932">
      <w:pPr>
        <w:rPr>
          <w:rFonts w:cstheme="minorHAnsi"/>
          <w:sz w:val="16"/>
          <w:szCs w:val="16"/>
        </w:rPr>
      </w:pPr>
    </w:p>
    <w:p w14:paraId="2FE91F40" w14:textId="77777777" w:rsidR="00A85932" w:rsidRPr="0026730E" w:rsidRDefault="00A85932" w:rsidP="00A85932">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A85932" w:rsidRPr="0026730E" w14:paraId="62B4435E" w14:textId="77777777" w:rsidTr="00C6470E">
        <w:trPr>
          <w:trHeight w:val="757"/>
        </w:trPr>
        <w:tc>
          <w:tcPr>
            <w:tcW w:w="5120" w:type="dxa"/>
          </w:tcPr>
          <w:p w14:paraId="1D60AEB2" w14:textId="77777777" w:rsidR="00A85932" w:rsidRPr="0026730E" w:rsidRDefault="00A85932" w:rsidP="00C6470E">
            <w:pPr>
              <w:jc w:val="center"/>
              <w:rPr>
                <w:rFonts w:cstheme="minorHAnsi"/>
                <w:sz w:val="16"/>
                <w:szCs w:val="16"/>
              </w:rPr>
            </w:pPr>
          </w:p>
          <w:p w14:paraId="211AB157" w14:textId="77777777" w:rsidR="00A85932" w:rsidRPr="0026730E" w:rsidRDefault="00A85932" w:rsidP="00C6470E">
            <w:pPr>
              <w:jc w:val="center"/>
              <w:rPr>
                <w:rFonts w:cstheme="minorHAnsi"/>
                <w:sz w:val="16"/>
                <w:szCs w:val="16"/>
              </w:rPr>
            </w:pPr>
            <w:r w:rsidRPr="0026730E">
              <w:rPr>
                <w:rFonts w:cstheme="minorHAnsi"/>
                <w:sz w:val="16"/>
                <w:szCs w:val="16"/>
              </w:rPr>
              <w:t xml:space="preserve"> C. SADIT AZAEL FLORES CAMPOS </w:t>
            </w:r>
          </w:p>
          <w:p w14:paraId="181225CF" w14:textId="77777777" w:rsidR="00A85932" w:rsidRPr="0026730E" w:rsidRDefault="00A85932" w:rsidP="00C6470E">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0B412974" w14:textId="77777777" w:rsidR="00A85932" w:rsidRPr="0026730E" w:rsidRDefault="00A85932" w:rsidP="00C6470E">
            <w:pPr>
              <w:spacing w:line="256" w:lineRule="auto"/>
              <w:rPr>
                <w:rFonts w:cstheme="minorHAnsi"/>
                <w:color w:val="000000"/>
                <w:sz w:val="16"/>
                <w:szCs w:val="16"/>
                <w:lang w:val="es-ES_tradnl"/>
              </w:rPr>
            </w:pPr>
          </w:p>
          <w:p w14:paraId="5DE003E8" w14:textId="77777777" w:rsidR="00A85932" w:rsidRPr="0026730E" w:rsidRDefault="00A85932" w:rsidP="00C6470E">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7602C108" w14:textId="77777777" w:rsidR="00A85932" w:rsidRPr="0026730E" w:rsidRDefault="00A85932" w:rsidP="00C6470E">
            <w:pPr>
              <w:jc w:val="center"/>
              <w:rPr>
                <w:rFonts w:cstheme="minorHAnsi"/>
                <w:b/>
                <w:sz w:val="16"/>
                <w:szCs w:val="16"/>
              </w:rPr>
            </w:pPr>
            <w:r w:rsidRPr="0026730E">
              <w:rPr>
                <w:rFonts w:cstheme="minorHAnsi"/>
                <w:b/>
                <w:sz w:val="16"/>
                <w:szCs w:val="16"/>
              </w:rPr>
              <w:t xml:space="preserve">   (AREA USUARIA)</w:t>
            </w:r>
          </w:p>
        </w:tc>
      </w:tr>
    </w:tbl>
    <w:p w14:paraId="388969E8" w14:textId="77777777" w:rsidR="00A85932" w:rsidRPr="0026730E" w:rsidRDefault="00A85932" w:rsidP="00A85932">
      <w:pPr>
        <w:jc w:val="both"/>
        <w:rPr>
          <w:rFonts w:cstheme="minorHAnsi"/>
          <w:sz w:val="16"/>
          <w:szCs w:val="16"/>
        </w:rPr>
      </w:pPr>
    </w:p>
    <w:p w14:paraId="16ABE37A" w14:textId="196318A4" w:rsidR="00344D3F" w:rsidRPr="00082B64" w:rsidRDefault="00344D3F" w:rsidP="00A85932">
      <w:pPr>
        <w:autoSpaceDE w:val="0"/>
        <w:autoSpaceDN w:val="0"/>
        <w:adjustRightInd w:val="0"/>
        <w:jc w:val="center"/>
        <w:rPr>
          <w:sz w:val="16"/>
          <w:szCs w:val="16"/>
        </w:rPr>
      </w:pPr>
    </w:p>
    <w:sectPr w:rsidR="00344D3F" w:rsidRPr="00082B64"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6EB5" w14:textId="77777777" w:rsidR="009462F6" w:rsidRDefault="009462F6" w:rsidP="004648B9">
      <w:r>
        <w:separator/>
      </w:r>
    </w:p>
  </w:endnote>
  <w:endnote w:type="continuationSeparator" w:id="0">
    <w:p w14:paraId="739B4CED" w14:textId="77777777" w:rsidR="009462F6" w:rsidRDefault="009462F6"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34757AE3"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344D3F">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344D3F">
      <w:rPr>
        <w:rFonts w:ascii="Century Gothic" w:hAnsi="Century Gothic"/>
        <w:b/>
        <w:color w:val="00B0F0"/>
        <w:sz w:val="18"/>
        <w:szCs w:val="14"/>
      </w:rPr>
      <w:t xml:space="preserve"> BAJO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636197">
      <w:rPr>
        <w:rFonts w:ascii="Century Gothic" w:hAnsi="Century Gothic"/>
        <w:b/>
        <w:color w:val="00B0F0"/>
        <w:sz w:val="18"/>
        <w:szCs w:val="16"/>
      </w:rPr>
      <w:t>I</w:t>
    </w:r>
    <w:r w:rsidR="00435C4E">
      <w:rPr>
        <w:rFonts w:ascii="Century Gothic" w:hAnsi="Century Gothic"/>
        <w:b/>
        <w:color w:val="00B0F0"/>
        <w:sz w:val="18"/>
        <w:szCs w:val="16"/>
      </w:rPr>
      <w:t>02</w:t>
    </w:r>
    <w:r w:rsidR="0052464C">
      <w:rPr>
        <w:rFonts w:ascii="Century Gothic" w:hAnsi="Century Gothic"/>
        <w:b/>
        <w:color w:val="00B0F0"/>
        <w:sz w:val="18"/>
        <w:szCs w:val="16"/>
      </w:rPr>
      <w:t>-202</w:t>
    </w:r>
    <w:r w:rsidR="00435C4E">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0347" w14:textId="77777777" w:rsidR="009462F6" w:rsidRDefault="009462F6" w:rsidP="004648B9">
      <w:r>
        <w:separator/>
      </w:r>
    </w:p>
  </w:footnote>
  <w:footnote w:type="continuationSeparator" w:id="0">
    <w:p w14:paraId="5E895F1C" w14:textId="77777777" w:rsidR="009462F6" w:rsidRDefault="009462F6"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4F10F5D7"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58B41DA8">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1217D92"/>
    <w:multiLevelType w:val="hybridMultilevel"/>
    <w:tmpl w:val="5D2616F2"/>
    <w:lvl w:ilvl="0" w:tplc="0409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DC0627"/>
    <w:multiLevelType w:val="multilevel"/>
    <w:tmpl w:val="49FE259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6F0029"/>
    <w:multiLevelType w:val="hybridMultilevel"/>
    <w:tmpl w:val="B1D01654"/>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84D1D88"/>
    <w:multiLevelType w:val="hybridMultilevel"/>
    <w:tmpl w:val="68527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066B3D"/>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C706829"/>
    <w:multiLevelType w:val="hybridMultilevel"/>
    <w:tmpl w:val="788AC1FA"/>
    <w:lvl w:ilvl="0" w:tplc="080A000F">
      <w:start w:val="1"/>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0D187867"/>
    <w:multiLevelType w:val="hybridMultilevel"/>
    <w:tmpl w:val="D1E85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2751DF"/>
    <w:multiLevelType w:val="hybridMultilevel"/>
    <w:tmpl w:val="28C0A040"/>
    <w:lvl w:ilvl="0" w:tplc="FFFFFFFF">
      <w:start w:val="1"/>
      <w:numFmt w:val="bullet"/>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5326C4"/>
    <w:multiLevelType w:val="multilevel"/>
    <w:tmpl w:val="3F3E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137654F2"/>
    <w:multiLevelType w:val="hybridMultilevel"/>
    <w:tmpl w:val="30DE3634"/>
    <w:lvl w:ilvl="0" w:tplc="D124E3FE">
      <w:start w:val="1"/>
      <w:numFmt w:val="decimal"/>
      <w:lvlText w:val="%1."/>
      <w:lvlJc w:val="left"/>
      <w:pPr>
        <w:ind w:left="1125"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49843A8"/>
    <w:multiLevelType w:val="hybridMultilevel"/>
    <w:tmpl w:val="7C7E6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8" w15:restartNumberingAfterBreak="0">
    <w:nsid w:val="1EF00647"/>
    <w:multiLevelType w:val="hybridMultilevel"/>
    <w:tmpl w:val="A9E42A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1" w15:restartNumberingAfterBreak="0">
    <w:nsid w:val="24DF3D35"/>
    <w:multiLevelType w:val="hybridMultilevel"/>
    <w:tmpl w:val="EEA4BD3C"/>
    <w:lvl w:ilvl="0" w:tplc="61B4D264">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53C3333"/>
    <w:multiLevelType w:val="hybridMultilevel"/>
    <w:tmpl w:val="C05C0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DF139CA"/>
    <w:multiLevelType w:val="hybridMultilevel"/>
    <w:tmpl w:val="7C6E09E0"/>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2147505"/>
    <w:multiLevelType w:val="hybridMultilevel"/>
    <w:tmpl w:val="24A8B6A6"/>
    <w:lvl w:ilvl="0" w:tplc="B4AE2F94">
      <w:start w:val="5"/>
      <w:numFmt w:val="bullet"/>
      <w:lvlText w:val=""/>
      <w:lvlJc w:val="left"/>
      <w:pPr>
        <w:tabs>
          <w:tab w:val="num" w:pos="915"/>
        </w:tabs>
        <w:ind w:left="915" w:hanging="555"/>
      </w:pPr>
      <w:rPr>
        <w:rFonts w:ascii="Symbol" w:eastAsia="Times New Roman" w:hAnsi="Symbol" w:cs="Times New Roman" w:hint="default"/>
      </w:rPr>
    </w:lvl>
    <w:lvl w:ilvl="1" w:tplc="9E98CABE" w:tentative="1">
      <w:start w:val="1"/>
      <w:numFmt w:val="bullet"/>
      <w:lvlText w:val="o"/>
      <w:lvlJc w:val="left"/>
      <w:pPr>
        <w:tabs>
          <w:tab w:val="num" w:pos="1440"/>
        </w:tabs>
        <w:ind w:left="1440" w:hanging="360"/>
      </w:pPr>
      <w:rPr>
        <w:rFonts w:ascii="Courier New" w:hAnsi="Courier New" w:hint="default"/>
      </w:rPr>
    </w:lvl>
    <w:lvl w:ilvl="2" w:tplc="8BE0800C" w:tentative="1">
      <w:start w:val="1"/>
      <w:numFmt w:val="bullet"/>
      <w:lvlText w:val=""/>
      <w:lvlJc w:val="left"/>
      <w:pPr>
        <w:tabs>
          <w:tab w:val="num" w:pos="2160"/>
        </w:tabs>
        <w:ind w:left="2160" w:hanging="360"/>
      </w:pPr>
      <w:rPr>
        <w:rFonts w:ascii="Wingdings" w:hAnsi="Wingdings" w:hint="default"/>
      </w:rPr>
    </w:lvl>
    <w:lvl w:ilvl="3" w:tplc="E0C4428C" w:tentative="1">
      <w:start w:val="1"/>
      <w:numFmt w:val="bullet"/>
      <w:lvlText w:val=""/>
      <w:lvlJc w:val="left"/>
      <w:pPr>
        <w:tabs>
          <w:tab w:val="num" w:pos="2880"/>
        </w:tabs>
        <w:ind w:left="2880" w:hanging="360"/>
      </w:pPr>
      <w:rPr>
        <w:rFonts w:ascii="Symbol" w:hAnsi="Symbol" w:hint="default"/>
      </w:rPr>
    </w:lvl>
    <w:lvl w:ilvl="4" w:tplc="6EE853AC" w:tentative="1">
      <w:start w:val="1"/>
      <w:numFmt w:val="bullet"/>
      <w:lvlText w:val="o"/>
      <w:lvlJc w:val="left"/>
      <w:pPr>
        <w:tabs>
          <w:tab w:val="num" w:pos="3600"/>
        </w:tabs>
        <w:ind w:left="3600" w:hanging="360"/>
      </w:pPr>
      <w:rPr>
        <w:rFonts w:ascii="Courier New" w:hAnsi="Courier New" w:hint="default"/>
      </w:rPr>
    </w:lvl>
    <w:lvl w:ilvl="5" w:tplc="421EF23C" w:tentative="1">
      <w:start w:val="1"/>
      <w:numFmt w:val="bullet"/>
      <w:lvlText w:val=""/>
      <w:lvlJc w:val="left"/>
      <w:pPr>
        <w:tabs>
          <w:tab w:val="num" w:pos="4320"/>
        </w:tabs>
        <w:ind w:left="4320" w:hanging="360"/>
      </w:pPr>
      <w:rPr>
        <w:rFonts w:ascii="Wingdings" w:hAnsi="Wingdings" w:hint="default"/>
      </w:rPr>
    </w:lvl>
    <w:lvl w:ilvl="6" w:tplc="9D4AB288" w:tentative="1">
      <w:start w:val="1"/>
      <w:numFmt w:val="bullet"/>
      <w:lvlText w:val=""/>
      <w:lvlJc w:val="left"/>
      <w:pPr>
        <w:tabs>
          <w:tab w:val="num" w:pos="5040"/>
        </w:tabs>
        <w:ind w:left="5040" w:hanging="360"/>
      </w:pPr>
      <w:rPr>
        <w:rFonts w:ascii="Symbol" w:hAnsi="Symbol" w:hint="default"/>
      </w:rPr>
    </w:lvl>
    <w:lvl w:ilvl="7" w:tplc="8A821304" w:tentative="1">
      <w:start w:val="1"/>
      <w:numFmt w:val="bullet"/>
      <w:lvlText w:val="o"/>
      <w:lvlJc w:val="left"/>
      <w:pPr>
        <w:tabs>
          <w:tab w:val="num" w:pos="5760"/>
        </w:tabs>
        <w:ind w:left="5760" w:hanging="360"/>
      </w:pPr>
      <w:rPr>
        <w:rFonts w:ascii="Courier New" w:hAnsi="Courier New" w:hint="default"/>
      </w:rPr>
    </w:lvl>
    <w:lvl w:ilvl="8" w:tplc="BE9A92A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B196778"/>
    <w:multiLevelType w:val="hybridMultilevel"/>
    <w:tmpl w:val="6470A700"/>
    <w:lvl w:ilvl="0" w:tplc="44C6C7B6">
      <w:start w:val="5"/>
      <w:numFmt w:val="bullet"/>
      <w:lvlText w:val=""/>
      <w:lvlJc w:val="left"/>
      <w:pPr>
        <w:tabs>
          <w:tab w:val="num" w:pos="915"/>
        </w:tabs>
        <w:ind w:left="915" w:hanging="555"/>
      </w:pPr>
      <w:rPr>
        <w:rFonts w:ascii="Symbol" w:eastAsia="Times New Roman" w:hAnsi="Symbol" w:cs="Times New Roman" w:hint="default"/>
      </w:rPr>
    </w:lvl>
    <w:lvl w:ilvl="1" w:tplc="0E68F786">
      <w:start w:val="1"/>
      <w:numFmt w:val="bullet"/>
      <w:lvlText w:val="o"/>
      <w:lvlJc w:val="left"/>
      <w:pPr>
        <w:tabs>
          <w:tab w:val="num" w:pos="1440"/>
        </w:tabs>
        <w:ind w:left="1440" w:hanging="360"/>
      </w:pPr>
      <w:rPr>
        <w:rFonts w:ascii="Courier New" w:hAnsi="Courier New" w:hint="default"/>
      </w:rPr>
    </w:lvl>
    <w:lvl w:ilvl="2" w:tplc="9436607C" w:tentative="1">
      <w:start w:val="1"/>
      <w:numFmt w:val="bullet"/>
      <w:lvlText w:val=""/>
      <w:lvlJc w:val="left"/>
      <w:pPr>
        <w:tabs>
          <w:tab w:val="num" w:pos="2160"/>
        </w:tabs>
        <w:ind w:left="2160" w:hanging="360"/>
      </w:pPr>
      <w:rPr>
        <w:rFonts w:ascii="Wingdings" w:hAnsi="Wingdings" w:hint="default"/>
      </w:rPr>
    </w:lvl>
    <w:lvl w:ilvl="3" w:tplc="F59ACDB4" w:tentative="1">
      <w:start w:val="1"/>
      <w:numFmt w:val="bullet"/>
      <w:lvlText w:val=""/>
      <w:lvlJc w:val="left"/>
      <w:pPr>
        <w:tabs>
          <w:tab w:val="num" w:pos="2880"/>
        </w:tabs>
        <w:ind w:left="2880" w:hanging="360"/>
      </w:pPr>
      <w:rPr>
        <w:rFonts w:ascii="Symbol" w:hAnsi="Symbol" w:hint="default"/>
      </w:rPr>
    </w:lvl>
    <w:lvl w:ilvl="4" w:tplc="E6E0D522" w:tentative="1">
      <w:start w:val="1"/>
      <w:numFmt w:val="bullet"/>
      <w:lvlText w:val="o"/>
      <w:lvlJc w:val="left"/>
      <w:pPr>
        <w:tabs>
          <w:tab w:val="num" w:pos="3600"/>
        </w:tabs>
        <w:ind w:left="3600" w:hanging="360"/>
      </w:pPr>
      <w:rPr>
        <w:rFonts w:ascii="Courier New" w:hAnsi="Courier New" w:hint="default"/>
      </w:rPr>
    </w:lvl>
    <w:lvl w:ilvl="5" w:tplc="09185D58" w:tentative="1">
      <w:start w:val="1"/>
      <w:numFmt w:val="bullet"/>
      <w:lvlText w:val=""/>
      <w:lvlJc w:val="left"/>
      <w:pPr>
        <w:tabs>
          <w:tab w:val="num" w:pos="4320"/>
        </w:tabs>
        <w:ind w:left="4320" w:hanging="360"/>
      </w:pPr>
      <w:rPr>
        <w:rFonts w:ascii="Wingdings" w:hAnsi="Wingdings" w:hint="default"/>
      </w:rPr>
    </w:lvl>
    <w:lvl w:ilvl="6" w:tplc="733C636C" w:tentative="1">
      <w:start w:val="1"/>
      <w:numFmt w:val="bullet"/>
      <w:lvlText w:val=""/>
      <w:lvlJc w:val="left"/>
      <w:pPr>
        <w:tabs>
          <w:tab w:val="num" w:pos="5040"/>
        </w:tabs>
        <w:ind w:left="5040" w:hanging="360"/>
      </w:pPr>
      <w:rPr>
        <w:rFonts w:ascii="Symbol" w:hAnsi="Symbol" w:hint="default"/>
      </w:rPr>
    </w:lvl>
    <w:lvl w:ilvl="7" w:tplc="9238D8F0" w:tentative="1">
      <w:start w:val="1"/>
      <w:numFmt w:val="bullet"/>
      <w:lvlText w:val="o"/>
      <w:lvlJc w:val="left"/>
      <w:pPr>
        <w:tabs>
          <w:tab w:val="num" w:pos="5760"/>
        </w:tabs>
        <w:ind w:left="5760" w:hanging="360"/>
      </w:pPr>
      <w:rPr>
        <w:rFonts w:ascii="Courier New" w:hAnsi="Courier New" w:hint="default"/>
      </w:rPr>
    </w:lvl>
    <w:lvl w:ilvl="8" w:tplc="2AF2F6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3"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944348"/>
    <w:multiLevelType w:val="hybridMultilevel"/>
    <w:tmpl w:val="F8BAA1D4"/>
    <w:lvl w:ilvl="0" w:tplc="D1C61B96">
      <w:start w:val="1"/>
      <w:numFmt w:val="decimal"/>
      <w:lvlText w:val="%1."/>
      <w:lvlJc w:val="left"/>
      <w:pPr>
        <w:ind w:left="720" w:hanging="36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1064947"/>
    <w:multiLevelType w:val="hybridMultilevel"/>
    <w:tmpl w:val="A5B80E06"/>
    <w:lvl w:ilvl="0" w:tplc="FFFFFFFF">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1726820"/>
    <w:multiLevelType w:val="hybridMultilevel"/>
    <w:tmpl w:val="DE6EC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2877B4F"/>
    <w:multiLevelType w:val="hybridMultilevel"/>
    <w:tmpl w:val="73B21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2C71355"/>
    <w:multiLevelType w:val="hybridMultilevel"/>
    <w:tmpl w:val="A9E42A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3C51BF9"/>
    <w:multiLevelType w:val="hybridMultilevel"/>
    <w:tmpl w:val="89B8D592"/>
    <w:lvl w:ilvl="0" w:tplc="080A0001">
      <w:start w:val="1"/>
      <w:numFmt w:val="bullet"/>
      <w:lvlText w:val=""/>
      <w:lvlJc w:val="left"/>
      <w:pPr>
        <w:ind w:left="784" w:hanging="360"/>
      </w:pPr>
      <w:rPr>
        <w:rFonts w:ascii="Symbol" w:hAnsi="Symbol" w:hint="default"/>
      </w:rPr>
    </w:lvl>
    <w:lvl w:ilvl="1" w:tplc="080A0003">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42"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7956850"/>
    <w:multiLevelType w:val="hybridMultilevel"/>
    <w:tmpl w:val="3084C110"/>
    <w:lvl w:ilvl="0" w:tplc="D4C4FA3C">
      <w:start w:val="5"/>
      <w:numFmt w:val="bullet"/>
      <w:lvlText w:val=""/>
      <w:lvlJc w:val="left"/>
      <w:pPr>
        <w:tabs>
          <w:tab w:val="num" w:pos="915"/>
        </w:tabs>
        <w:ind w:left="915" w:hanging="555"/>
      </w:pPr>
      <w:rPr>
        <w:rFonts w:ascii="Symbol" w:eastAsia="Times New Roman" w:hAnsi="Symbol" w:cs="Times New Roman" w:hint="default"/>
      </w:rPr>
    </w:lvl>
    <w:lvl w:ilvl="1" w:tplc="9D3C6F7E">
      <w:start w:val="1"/>
      <w:numFmt w:val="bullet"/>
      <w:lvlText w:val="o"/>
      <w:lvlJc w:val="left"/>
      <w:pPr>
        <w:tabs>
          <w:tab w:val="num" w:pos="1440"/>
        </w:tabs>
        <w:ind w:left="1440" w:hanging="360"/>
      </w:pPr>
      <w:rPr>
        <w:rFonts w:ascii="Courier New" w:hAnsi="Courier New" w:hint="default"/>
      </w:rPr>
    </w:lvl>
    <w:lvl w:ilvl="2" w:tplc="C87016FA" w:tentative="1">
      <w:start w:val="1"/>
      <w:numFmt w:val="bullet"/>
      <w:lvlText w:val=""/>
      <w:lvlJc w:val="left"/>
      <w:pPr>
        <w:tabs>
          <w:tab w:val="num" w:pos="2160"/>
        </w:tabs>
        <w:ind w:left="2160" w:hanging="360"/>
      </w:pPr>
      <w:rPr>
        <w:rFonts w:ascii="Wingdings" w:hAnsi="Wingdings" w:hint="default"/>
      </w:rPr>
    </w:lvl>
    <w:lvl w:ilvl="3" w:tplc="E02C975A" w:tentative="1">
      <w:start w:val="1"/>
      <w:numFmt w:val="bullet"/>
      <w:lvlText w:val=""/>
      <w:lvlJc w:val="left"/>
      <w:pPr>
        <w:tabs>
          <w:tab w:val="num" w:pos="2880"/>
        </w:tabs>
        <w:ind w:left="2880" w:hanging="360"/>
      </w:pPr>
      <w:rPr>
        <w:rFonts w:ascii="Symbol" w:hAnsi="Symbol" w:hint="default"/>
      </w:rPr>
    </w:lvl>
    <w:lvl w:ilvl="4" w:tplc="C63C844A" w:tentative="1">
      <w:start w:val="1"/>
      <w:numFmt w:val="bullet"/>
      <w:lvlText w:val="o"/>
      <w:lvlJc w:val="left"/>
      <w:pPr>
        <w:tabs>
          <w:tab w:val="num" w:pos="3600"/>
        </w:tabs>
        <w:ind w:left="3600" w:hanging="360"/>
      </w:pPr>
      <w:rPr>
        <w:rFonts w:ascii="Courier New" w:hAnsi="Courier New" w:hint="default"/>
      </w:rPr>
    </w:lvl>
    <w:lvl w:ilvl="5" w:tplc="A56CB98E" w:tentative="1">
      <w:start w:val="1"/>
      <w:numFmt w:val="bullet"/>
      <w:lvlText w:val=""/>
      <w:lvlJc w:val="left"/>
      <w:pPr>
        <w:tabs>
          <w:tab w:val="num" w:pos="4320"/>
        </w:tabs>
        <w:ind w:left="4320" w:hanging="360"/>
      </w:pPr>
      <w:rPr>
        <w:rFonts w:ascii="Wingdings" w:hAnsi="Wingdings" w:hint="default"/>
      </w:rPr>
    </w:lvl>
    <w:lvl w:ilvl="6" w:tplc="11703C5A" w:tentative="1">
      <w:start w:val="1"/>
      <w:numFmt w:val="bullet"/>
      <w:lvlText w:val=""/>
      <w:lvlJc w:val="left"/>
      <w:pPr>
        <w:tabs>
          <w:tab w:val="num" w:pos="5040"/>
        </w:tabs>
        <w:ind w:left="5040" w:hanging="360"/>
      </w:pPr>
      <w:rPr>
        <w:rFonts w:ascii="Symbol" w:hAnsi="Symbol" w:hint="default"/>
      </w:rPr>
    </w:lvl>
    <w:lvl w:ilvl="7" w:tplc="9B1ADCEC" w:tentative="1">
      <w:start w:val="1"/>
      <w:numFmt w:val="bullet"/>
      <w:lvlText w:val="o"/>
      <w:lvlJc w:val="left"/>
      <w:pPr>
        <w:tabs>
          <w:tab w:val="num" w:pos="5760"/>
        </w:tabs>
        <w:ind w:left="5760" w:hanging="360"/>
      </w:pPr>
      <w:rPr>
        <w:rFonts w:ascii="Courier New" w:hAnsi="Courier New" w:hint="default"/>
      </w:rPr>
    </w:lvl>
    <w:lvl w:ilvl="8" w:tplc="F39435E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A5167A"/>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C0A50C7"/>
    <w:multiLevelType w:val="hybridMultilevel"/>
    <w:tmpl w:val="3A1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E1E0E40"/>
    <w:multiLevelType w:val="hybridMultilevel"/>
    <w:tmpl w:val="C0F042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3A47634"/>
    <w:multiLevelType w:val="hybridMultilevel"/>
    <w:tmpl w:val="217255BA"/>
    <w:lvl w:ilvl="0" w:tplc="080A000F">
      <w:start w:val="1"/>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1"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2" w15:restartNumberingAfterBreak="0">
    <w:nsid w:val="58226B4A"/>
    <w:multiLevelType w:val="hybridMultilevel"/>
    <w:tmpl w:val="BF0822D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68177B"/>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AAF2EF6"/>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FDE2082"/>
    <w:multiLevelType w:val="multilevel"/>
    <w:tmpl w:val="49FE259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57" w15:restartNumberingAfterBreak="0">
    <w:nsid w:val="69F51A0D"/>
    <w:multiLevelType w:val="hybridMultilevel"/>
    <w:tmpl w:val="12EE72FC"/>
    <w:lvl w:ilvl="0" w:tplc="48C2BB1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CE68B7"/>
    <w:multiLevelType w:val="hybridMultilevel"/>
    <w:tmpl w:val="2008264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9" w15:restartNumberingAfterBreak="0">
    <w:nsid w:val="6EE04731"/>
    <w:multiLevelType w:val="multilevel"/>
    <w:tmpl w:val="49FE259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0DD1204"/>
    <w:multiLevelType w:val="hybridMultilevel"/>
    <w:tmpl w:val="8DB872DC"/>
    <w:lvl w:ilvl="0" w:tplc="FFFFFFFF">
      <w:start w:val="5"/>
      <w:numFmt w:val="bullet"/>
      <w:lvlText w:val=""/>
      <w:lvlJc w:val="left"/>
      <w:pPr>
        <w:tabs>
          <w:tab w:val="num" w:pos="915"/>
        </w:tabs>
        <w:ind w:left="915" w:hanging="555"/>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16F0674"/>
    <w:multiLevelType w:val="hybridMultilevel"/>
    <w:tmpl w:val="E13080FC"/>
    <w:lvl w:ilvl="0" w:tplc="080A0001">
      <w:start w:val="1"/>
      <w:numFmt w:val="bullet"/>
      <w:lvlText w:val=""/>
      <w:lvlJc w:val="left"/>
      <w:pPr>
        <w:ind w:left="784" w:hanging="360"/>
      </w:pPr>
      <w:rPr>
        <w:rFonts w:ascii="Symbol" w:hAnsi="Symbol" w:hint="default"/>
      </w:rPr>
    </w:lvl>
    <w:lvl w:ilvl="1" w:tplc="AA24B8CE">
      <w:numFmt w:val="bullet"/>
      <w:lvlText w:val="•"/>
      <w:lvlJc w:val="left"/>
      <w:pPr>
        <w:ind w:left="1854" w:hanging="710"/>
      </w:pPr>
      <w:rPr>
        <w:rFonts w:ascii="Calibri" w:eastAsiaTheme="minorHAnsi" w:hAnsi="Calibri" w:cs="Calibri"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63" w15:restartNumberingAfterBreak="0">
    <w:nsid w:val="72A443D1"/>
    <w:multiLevelType w:val="multilevel"/>
    <w:tmpl w:val="17A451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482" w:hanging="504"/>
      </w:pPr>
      <w:rPr>
        <w:b/>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594131D"/>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66"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7B1E054D"/>
    <w:multiLevelType w:val="multilevel"/>
    <w:tmpl w:val="DB0CF18A"/>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C10338D"/>
    <w:multiLevelType w:val="hybridMultilevel"/>
    <w:tmpl w:val="B624255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0" w15:restartNumberingAfterBreak="0">
    <w:nsid w:val="7E2A635E"/>
    <w:multiLevelType w:val="hybridMultilevel"/>
    <w:tmpl w:val="D760F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F6109EA"/>
    <w:multiLevelType w:val="hybridMultilevel"/>
    <w:tmpl w:val="E9E204F8"/>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22062437">
    <w:abstractNumId w:val="60"/>
  </w:num>
  <w:num w:numId="2" w16cid:durableId="971862917">
    <w:abstractNumId w:val="11"/>
  </w:num>
  <w:num w:numId="3" w16cid:durableId="516579842">
    <w:abstractNumId w:val="32"/>
  </w:num>
  <w:num w:numId="4" w16cid:durableId="283121539">
    <w:abstractNumId w:val="51"/>
  </w:num>
  <w:num w:numId="5" w16cid:durableId="963075309">
    <w:abstractNumId w:val="0"/>
  </w:num>
  <w:num w:numId="6" w16cid:durableId="972173335">
    <w:abstractNumId w:val="23"/>
  </w:num>
  <w:num w:numId="7" w16cid:durableId="1577084353">
    <w:abstractNumId w:val="19"/>
  </w:num>
  <w:num w:numId="8" w16cid:durableId="2035643967">
    <w:abstractNumId w:val="44"/>
  </w:num>
  <w:num w:numId="9" w16cid:durableId="1794446536">
    <w:abstractNumId w:val="24"/>
  </w:num>
  <w:num w:numId="10" w16cid:durableId="2052801290">
    <w:abstractNumId w:val="14"/>
  </w:num>
  <w:num w:numId="11" w16cid:durableId="1102871355">
    <w:abstractNumId w:val="16"/>
  </w:num>
  <w:num w:numId="12" w16cid:durableId="343898322">
    <w:abstractNumId w:val="17"/>
  </w:num>
  <w:num w:numId="13" w16cid:durableId="966204744">
    <w:abstractNumId w:val="25"/>
  </w:num>
  <w:num w:numId="14" w16cid:durableId="1632781686">
    <w:abstractNumId w:val="29"/>
  </w:num>
  <w:num w:numId="15" w16cid:durableId="2037265957">
    <w:abstractNumId w:val="43"/>
  </w:num>
  <w:num w:numId="16" w16cid:durableId="1636449397">
    <w:abstractNumId w:val="40"/>
  </w:num>
  <w:num w:numId="17" w16cid:durableId="334962334">
    <w:abstractNumId w:val="36"/>
  </w:num>
  <w:num w:numId="18" w16cid:durableId="1853106954">
    <w:abstractNumId w:val="33"/>
  </w:num>
  <w:num w:numId="19" w16cid:durableId="1727146655">
    <w:abstractNumId w:val="66"/>
  </w:num>
  <w:num w:numId="20" w16cid:durableId="167790642">
    <w:abstractNumId w:val="12"/>
  </w:num>
  <w:num w:numId="21" w16cid:durableId="1949923478">
    <w:abstractNumId w:val="42"/>
  </w:num>
  <w:num w:numId="22" w16cid:durableId="1513689004">
    <w:abstractNumId w:val="47"/>
  </w:num>
  <w:num w:numId="23" w16cid:durableId="1329942533">
    <w:abstractNumId w:val="56"/>
  </w:num>
  <w:num w:numId="24" w16cid:durableId="592326262">
    <w:abstractNumId w:val="69"/>
  </w:num>
  <w:num w:numId="25" w16cid:durableId="765807617">
    <w:abstractNumId w:val="4"/>
  </w:num>
  <w:num w:numId="26" w16cid:durableId="2103795848">
    <w:abstractNumId w:val="65"/>
  </w:num>
  <w:num w:numId="27" w16cid:durableId="1626740978">
    <w:abstractNumId w:val="63"/>
  </w:num>
  <w:num w:numId="28" w16cid:durableId="1406489364">
    <w:abstractNumId w:val="20"/>
  </w:num>
  <w:num w:numId="29" w16cid:durableId="495732827">
    <w:abstractNumId w:val="31"/>
  </w:num>
  <w:num w:numId="30" w16cid:durableId="2144275826">
    <w:abstractNumId w:val="58"/>
  </w:num>
  <w:num w:numId="31" w16cid:durableId="1934896186">
    <w:abstractNumId w:val="9"/>
  </w:num>
  <w:num w:numId="32" w16cid:durableId="282999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3797473">
    <w:abstractNumId w:val="50"/>
  </w:num>
  <w:num w:numId="34" w16cid:durableId="40248787">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8601344">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233697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661636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5379100">
    <w:abstractNumId w:val="68"/>
  </w:num>
  <w:num w:numId="39" w16cid:durableId="428236527">
    <w:abstractNumId w:val="27"/>
  </w:num>
  <w:num w:numId="40" w16cid:durableId="1012339194">
    <w:abstractNumId w:val="10"/>
  </w:num>
  <w:num w:numId="41" w16cid:durableId="375394948">
    <w:abstractNumId w:val="71"/>
  </w:num>
  <w:num w:numId="42" w16cid:durableId="669333675">
    <w:abstractNumId w:val="5"/>
  </w:num>
  <w:num w:numId="43" w16cid:durableId="1936672663">
    <w:abstractNumId w:val="13"/>
  </w:num>
  <w:num w:numId="44" w16cid:durableId="1099373461">
    <w:abstractNumId w:val="61"/>
  </w:num>
  <w:num w:numId="45" w16cid:durableId="817116404">
    <w:abstractNumId w:val="3"/>
  </w:num>
  <w:num w:numId="46" w16cid:durableId="16766881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3347028">
    <w:abstractNumId w:val="34"/>
  </w:num>
  <w:num w:numId="48" w16cid:durableId="1221206634">
    <w:abstractNumId w:val="35"/>
  </w:num>
  <w:num w:numId="49" w16cid:durableId="784693598">
    <w:abstractNumId w:val="22"/>
  </w:num>
  <w:num w:numId="50" w16cid:durableId="1835879370">
    <w:abstractNumId w:val="15"/>
  </w:num>
  <w:num w:numId="51" w16cid:durableId="1073548848">
    <w:abstractNumId w:val="37"/>
  </w:num>
  <w:num w:numId="52" w16cid:durableId="530918576">
    <w:abstractNumId w:val="6"/>
  </w:num>
  <w:num w:numId="53" w16cid:durableId="584996907">
    <w:abstractNumId w:val="39"/>
  </w:num>
  <w:num w:numId="54" w16cid:durableId="1650405945">
    <w:abstractNumId w:val="18"/>
  </w:num>
  <w:num w:numId="55" w16cid:durableId="1539202963">
    <w:abstractNumId w:val="44"/>
    <w:lvlOverride w:ilvl="0">
      <w:startOverride w:val="1"/>
    </w:lvlOverride>
    <w:lvlOverride w:ilvl="1"/>
    <w:lvlOverride w:ilvl="2"/>
    <w:lvlOverride w:ilvl="3"/>
    <w:lvlOverride w:ilvl="4"/>
    <w:lvlOverride w:ilvl="5"/>
    <w:lvlOverride w:ilvl="6"/>
    <w:lvlOverride w:ilvl="7"/>
    <w:lvlOverride w:ilvl="8"/>
  </w:num>
  <w:num w:numId="56" w16cid:durableId="72507089">
    <w:abstractNumId w:val="70"/>
  </w:num>
  <w:num w:numId="57" w16cid:durableId="373964455">
    <w:abstractNumId w:val="38"/>
  </w:num>
  <w:num w:numId="58" w16cid:durableId="874734388">
    <w:abstractNumId w:val="57"/>
  </w:num>
  <w:num w:numId="59" w16cid:durableId="639194423">
    <w:abstractNumId w:val="62"/>
  </w:num>
  <w:num w:numId="60" w16cid:durableId="1756441198">
    <w:abstractNumId w:val="41"/>
  </w:num>
  <w:num w:numId="61" w16cid:durableId="218127700">
    <w:abstractNumId w:val="53"/>
  </w:num>
  <w:num w:numId="62" w16cid:durableId="259265930">
    <w:abstractNumId w:val="64"/>
  </w:num>
  <w:num w:numId="63" w16cid:durableId="2144153276">
    <w:abstractNumId w:val="67"/>
  </w:num>
  <w:num w:numId="64" w16cid:durableId="193228692">
    <w:abstractNumId w:val="2"/>
  </w:num>
  <w:num w:numId="65" w16cid:durableId="1411657616">
    <w:abstractNumId w:val="54"/>
  </w:num>
  <w:num w:numId="66" w16cid:durableId="99842770">
    <w:abstractNumId w:val="46"/>
  </w:num>
  <w:num w:numId="67" w16cid:durableId="1678649038">
    <w:abstractNumId w:val="59"/>
  </w:num>
  <w:num w:numId="68" w16cid:durableId="1131636205">
    <w:abstractNumId w:val="55"/>
  </w:num>
  <w:num w:numId="69" w16cid:durableId="1827474754">
    <w:abstractNumId w:val="49"/>
  </w:num>
  <w:num w:numId="70" w16cid:durableId="1801876568">
    <w:abstractNumId w:val="1"/>
  </w:num>
  <w:num w:numId="71" w16cid:durableId="1854344702">
    <w:abstractNumId w:val="26"/>
  </w:num>
  <w:num w:numId="72" w16cid:durableId="57368847">
    <w:abstractNumId w:val="48"/>
  </w:num>
  <w:num w:numId="73" w16cid:durableId="898437172">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3948"/>
    <w:rsid w:val="0008517B"/>
    <w:rsid w:val="000A272A"/>
    <w:rsid w:val="000A32D7"/>
    <w:rsid w:val="000D7665"/>
    <w:rsid w:val="000E7A53"/>
    <w:rsid w:val="000F091D"/>
    <w:rsid w:val="000F5280"/>
    <w:rsid w:val="00100C53"/>
    <w:rsid w:val="00126C2D"/>
    <w:rsid w:val="00184111"/>
    <w:rsid w:val="001F4832"/>
    <w:rsid w:val="00205C6D"/>
    <w:rsid w:val="00214979"/>
    <w:rsid w:val="002705D1"/>
    <w:rsid w:val="00270606"/>
    <w:rsid w:val="00280353"/>
    <w:rsid w:val="002A1323"/>
    <w:rsid w:val="002D0A61"/>
    <w:rsid w:val="002D0E8A"/>
    <w:rsid w:val="002D7E15"/>
    <w:rsid w:val="00312632"/>
    <w:rsid w:val="00344361"/>
    <w:rsid w:val="00344D3F"/>
    <w:rsid w:val="00345C74"/>
    <w:rsid w:val="0036070C"/>
    <w:rsid w:val="00394CAB"/>
    <w:rsid w:val="003B1706"/>
    <w:rsid w:val="003E4838"/>
    <w:rsid w:val="0042199E"/>
    <w:rsid w:val="004312E4"/>
    <w:rsid w:val="00435C4E"/>
    <w:rsid w:val="004559DC"/>
    <w:rsid w:val="004648B9"/>
    <w:rsid w:val="004A644C"/>
    <w:rsid w:val="004C7E9B"/>
    <w:rsid w:val="0052464C"/>
    <w:rsid w:val="00526820"/>
    <w:rsid w:val="00531DC3"/>
    <w:rsid w:val="00535DCA"/>
    <w:rsid w:val="00546887"/>
    <w:rsid w:val="00555A3C"/>
    <w:rsid w:val="005A0A30"/>
    <w:rsid w:val="005A3B6B"/>
    <w:rsid w:val="005C6253"/>
    <w:rsid w:val="005E05E6"/>
    <w:rsid w:val="00602A27"/>
    <w:rsid w:val="00616729"/>
    <w:rsid w:val="00636197"/>
    <w:rsid w:val="006643B5"/>
    <w:rsid w:val="006761F9"/>
    <w:rsid w:val="00684972"/>
    <w:rsid w:val="006A36A3"/>
    <w:rsid w:val="006A7613"/>
    <w:rsid w:val="006E541F"/>
    <w:rsid w:val="006E69AF"/>
    <w:rsid w:val="006F082E"/>
    <w:rsid w:val="006F21D1"/>
    <w:rsid w:val="006F2E02"/>
    <w:rsid w:val="007020F6"/>
    <w:rsid w:val="00716551"/>
    <w:rsid w:val="007709BE"/>
    <w:rsid w:val="007741BF"/>
    <w:rsid w:val="007C1C0B"/>
    <w:rsid w:val="007C3D77"/>
    <w:rsid w:val="00822435"/>
    <w:rsid w:val="00830918"/>
    <w:rsid w:val="008318C7"/>
    <w:rsid w:val="008527F6"/>
    <w:rsid w:val="00896CA7"/>
    <w:rsid w:val="008B4CE3"/>
    <w:rsid w:val="008C310D"/>
    <w:rsid w:val="008C3A0B"/>
    <w:rsid w:val="008D6BE6"/>
    <w:rsid w:val="00904DCD"/>
    <w:rsid w:val="00913B92"/>
    <w:rsid w:val="00923ED7"/>
    <w:rsid w:val="0092498E"/>
    <w:rsid w:val="009462F6"/>
    <w:rsid w:val="00956F2E"/>
    <w:rsid w:val="00960EA0"/>
    <w:rsid w:val="009666DF"/>
    <w:rsid w:val="009A205E"/>
    <w:rsid w:val="009A23EE"/>
    <w:rsid w:val="009D5D4C"/>
    <w:rsid w:val="009E57DB"/>
    <w:rsid w:val="00A10A5F"/>
    <w:rsid w:val="00A33FB1"/>
    <w:rsid w:val="00A57F95"/>
    <w:rsid w:val="00A70ACC"/>
    <w:rsid w:val="00A85932"/>
    <w:rsid w:val="00AC558A"/>
    <w:rsid w:val="00AC57A4"/>
    <w:rsid w:val="00AD70ED"/>
    <w:rsid w:val="00AE124F"/>
    <w:rsid w:val="00B015D7"/>
    <w:rsid w:val="00B06935"/>
    <w:rsid w:val="00B57F30"/>
    <w:rsid w:val="00B761D9"/>
    <w:rsid w:val="00B7739E"/>
    <w:rsid w:val="00B95C10"/>
    <w:rsid w:val="00BE1D1C"/>
    <w:rsid w:val="00C54579"/>
    <w:rsid w:val="00C5595D"/>
    <w:rsid w:val="00C84FC1"/>
    <w:rsid w:val="00C85A9A"/>
    <w:rsid w:val="00C9690A"/>
    <w:rsid w:val="00CA0FD4"/>
    <w:rsid w:val="00CA5391"/>
    <w:rsid w:val="00CD6A3B"/>
    <w:rsid w:val="00CF71FB"/>
    <w:rsid w:val="00D14CCF"/>
    <w:rsid w:val="00D32853"/>
    <w:rsid w:val="00D34CDE"/>
    <w:rsid w:val="00D648A2"/>
    <w:rsid w:val="00D67D69"/>
    <w:rsid w:val="00DA3677"/>
    <w:rsid w:val="00DF3D44"/>
    <w:rsid w:val="00DF6917"/>
    <w:rsid w:val="00E2255E"/>
    <w:rsid w:val="00E66C82"/>
    <w:rsid w:val="00E836AA"/>
    <w:rsid w:val="00E87EB3"/>
    <w:rsid w:val="00EA2355"/>
    <w:rsid w:val="00EC056A"/>
    <w:rsid w:val="00F24F52"/>
    <w:rsid w:val="00F25910"/>
    <w:rsid w:val="00F27491"/>
    <w:rsid w:val="00F53D81"/>
    <w:rsid w:val="00F57583"/>
    <w:rsid w:val="00F7178D"/>
    <w:rsid w:val="00F7391E"/>
    <w:rsid w:val="00F73B5C"/>
    <w:rsid w:val="00F74FD8"/>
    <w:rsid w:val="00FA1D1B"/>
    <w:rsid w:val="00FA4BA6"/>
    <w:rsid w:val="00FD2743"/>
    <w:rsid w:val="00FD3476"/>
    <w:rsid w:val="00FD3947"/>
    <w:rsid w:val="00FE2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uiPriority w:val="99"/>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uiPriority w:val="99"/>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uiPriority w:val="99"/>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uiPriority w:val="99"/>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uiPriority w:val="99"/>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uiPriority w:val="99"/>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uiPriority w:val="99"/>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uiPriority w:val="99"/>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uiPriority w:val="99"/>
    <w:rsid w:val="00FD2743"/>
    <w:rPr>
      <w:rFonts w:ascii="Arial" w:eastAsia="Times New Roman" w:hAnsi="Arial" w:cs="Times New Roman"/>
      <w:b/>
      <w:sz w:val="22"/>
      <w:szCs w:val="20"/>
      <w:lang w:val="es-ES_tradnl" w:eastAsia="es-ES"/>
    </w:rPr>
  </w:style>
  <w:style w:type="paragraph" w:styleId="Textodebloque">
    <w:name w:val="Block Text"/>
    <w:basedOn w:val="Normal"/>
    <w:uiPriority w:val="99"/>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uiPriority w:val="99"/>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uiPriority w:val="99"/>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uiPriority w:val="99"/>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uiPriority w:val="99"/>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99"/>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uiPriority w:val="99"/>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FD2743"/>
    <w:rPr>
      <w:rFonts w:ascii="Courier New" w:eastAsia="Times New Roman" w:hAnsi="Courier New" w:cs="Courier New"/>
      <w:sz w:val="20"/>
      <w:szCs w:val="20"/>
      <w:lang w:val="es-ES" w:eastAsia="es-ES"/>
    </w:rPr>
  </w:style>
  <w:style w:type="paragraph" w:customStyle="1" w:styleId="BodyText21">
    <w:name w:val="Body Text 21"/>
    <w:basedOn w:val="Normal"/>
    <w:uiPriority w:val="99"/>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uiPriority w:val="99"/>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uiPriority w:val="99"/>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uiPriority w:val="99"/>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uiPriority w:val="99"/>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uiPriority w:val="99"/>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uiPriority w:val="1"/>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uiPriority w:val="99"/>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uiPriority w:val="99"/>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uiPriority w:val="99"/>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uiPriority w:val="99"/>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uiPriority w:val="99"/>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uiPriority w:val="99"/>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Prrafodelista4">
    <w:name w:val="Párrafo de lista4"/>
    <w:basedOn w:val="Normal"/>
    <w:uiPriority w:val="99"/>
    <w:rsid w:val="00344D3F"/>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344D3F"/>
    <w:pPr>
      <w:ind w:left="708"/>
    </w:pPr>
    <w:rPr>
      <w:rFonts w:ascii="Times New Roman" w:eastAsia="Calibri" w:hAnsi="Times New Roman" w:cs="Times New Roman"/>
      <w:sz w:val="20"/>
      <w:szCs w:val="20"/>
      <w:lang w:val="es-ES_tradnl" w:eastAsia="es-ES"/>
    </w:rPr>
  </w:style>
  <w:style w:type="paragraph" w:customStyle="1" w:styleId="font7">
    <w:name w:val="font7"/>
    <w:basedOn w:val="Normal"/>
    <w:rsid w:val="00344D3F"/>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8">
    <w:name w:val="font8"/>
    <w:basedOn w:val="Normal"/>
    <w:rsid w:val="00344D3F"/>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9">
    <w:name w:val="font9"/>
    <w:basedOn w:val="Normal"/>
    <w:rsid w:val="00344D3F"/>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10">
    <w:name w:val="font10"/>
    <w:basedOn w:val="Normal"/>
    <w:rsid w:val="00344D3F"/>
    <w:pPr>
      <w:spacing w:before="100" w:beforeAutospacing="1" w:after="100" w:afterAutospacing="1"/>
    </w:pPr>
    <w:rPr>
      <w:rFonts w:ascii="Arial" w:eastAsia="Times New Roman" w:hAnsi="Arial" w:cs="Arial"/>
      <w:color w:val="000000"/>
      <w:sz w:val="20"/>
      <w:szCs w:val="20"/>
      <w:lang w:val="es-ES" w:eastAsia="es-ES"/>
    </w:rPr>
  </w:style>
  <w:style w:type="paragraph" w:customStyle="1" w:styleId="ListParagraph2">
    <w:name w:val="List Paragraph2"/>
    <w:basedOn w:val="Normal"/>
    <w:uiPriority w:val="99"/>
    <w:rsid w:val="00344D3F"/>
    <w:pPr>
      <w:ind w:left="708"/>
    </w:pPr>
    <w:rPr>
      <w:rFonts w:ascii="Times New Roman" w:eastAsia="Calibri" w:hAnsi="Times New Roman" w:cs="Times New Roman"/>
      <w:sz w:val="20"/>
      <w:szCs w:val="20"/>
      <w:lang w:val="es-ES_tradnl" w:eastAsia="es-ES"/>
    </w:rPr>
  </w:style>
  <w:style w:type="paragraph" w:customStyle="1" w:styleId="xl107">
    <w:name w:val="xl107"/>
    <w:basedOn w:val="Normal"/>
    <w:rsid w:val="00344D3F"/>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08">
    <w:name w:val="xl108"/>
    <w:basedOn w:val="Normal"/>
    <w:rsid w:val="00344D3F"/>
    <w:pPr>
      <w:pBdr>
        <w:top w:val="single" w:sz="8" w:space="0" w:color="auto"/>
        <w:bottom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09">
    <w:name w:val="xl109"/>
    <w:basedOn w:val="Normal"/>
    <w:rsid w:val="00344D3F"/>
    <w:pPr>
      <w:pBdr>
        <w:top w:val="single" w:sz="8" w:space="0" w:color="auto"/>
        <w:bottom w:val="single" w:sz="8" w:space="0" w:color="auto"/>
        <w:right w:val="single" w:sz="8" w:space="0" w:color="000000"/>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0">
    <w:name w:val="xl110"/>
    <w:basedOn w:val="Normal"/>
    <w:rsid w:val="00344D3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1">
    <w:name w:val="xl111"/>
    <w:basedOn w:val="Normal"/>
    <w:rsid w:val="00344D3F"/>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2">
    <w:name w:val="xl112"/>
    <w:basedOn w:val="Normal"/>
    <w:rsid w:val="00344D3F"/>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3">
    <w:name w:val="xl113"/>
    <w:basedOn w:val="Normal"/>
    <w:rsid w:val="00344D3F"/>
    <w:pPr>
      <w:pBdr>
        <w:top w:val="single" w:sz="8" w:space="0" w:color="auto"/>
        <w:left w:val="single" w:sz="8" w:space="0" w:color="auto"/>
        <w:bottom w:val="single" w:sz="8" w:space="0" w:color="auto"/>
      </w:pBdr>
      <w:shd w:val="clear" w:color="000000" w:fill="CC66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4">
    <w:name w:val="xl114"/>
    <w:basedOn w:val="Normal"/>
    <w:rsid w:val="00344D3F"/>
    <w:pPr>
      <w:pBdr>
        <w:top w:val="single" w:sz="8" w:space="0" w:color="auto"/>
        <w:bottom w:val="single" w:sz="8" w:space="0" w:color="auto"/>
      </w:pBdr>
      <w:shd w:val="clear" w:color="000000" w:fill="CC66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5">
    <w:name w:val="xl115"/>
    <w:basedOn w:val="Normal"/>
    <w:rsid w:val="00344D3F"/>
    <w:pPr>
      <w:pBdr>
        <w:top w:val="single" w:sz="8" w:space="0" w:color="auto"/>
        <w:bottom w:val="single" w:sz="8" w:space="0" w:color="auto"/>
        <w:right w:val="single" w:sz="8" w:space="0" w:color="000000"/>
      </w:pBdr>
      <w:shd w:val="clear" w:color="000000" w:fill="CC66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6">
    <w:name w:val="xl116"/>
    <w:basedOn w:val="Normal"/>
    <w:rsid w:val="00344D3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7">
    <w:name w:val="xl117"/>
    <w:basedOn w:val="Normal"/>
    <w:rsid w:val="00344D3F"/>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8">
    <w:name w:val="xl118"/>
    <w:basedOn w:val="Normal"/>
    <w:rsid w:val="00344D3F"/>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19">
    <w:name w:val="xl119"/>
    <w:basedOn w:val="Normal"/>
    <w:rsid w:val="00344D3F"/>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20">
    <w:name w:val="xl120"/>
    <w:basedOn w:val="Normal"/>
    <w:rsid w:val="00344D3F"/>
    <w:pPr>
      <w:pBdr>
        <w:bottom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21">
    <w:name w:val="xl121"/>
    <w:basedOn w:val="Normal"/>
    <w:rsid w:val="00344D3F"/>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2">
    <w:name w:val="xl122"/>
    <w:basedOn w:val="Normal"/>
    <w:rsid w:val="00344D3F"/>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3">
    <w:name w:val="xl123"/>
    <w:basedOn w:val="Normal"/>
    <w:rsid w:val="00344D3F"/>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4">
    <w:name w:val="xl124"/>
    <w:basedOn w:val="Normal"/>
    <w:rsid w:val="00344D3F"/>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000000"/>
      <w:sz w:val="16"/>
      <w:szCs w:val="16"/>
      <w:lang w:eastAsia="es-MX"/>
    </w:rPr>
  </w:style>
  <w:style w:type="paragraph" w:customStyle="1" w:styleId="xl125">
    <w:name w:val="xl125"/>
    <w:basedOn w:val="Normal"/>
    <w:rsid w:val="00344D3F"/>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color w:val="000000"/>
      <w:sz w:val="16"/>
      <w:szCs w:val="16"/>
      <w:lang w:eastAsia="es-MX"/>
    </w:rPr>
  </w:style>
  <w:style w:type="paragraph" w:customStyle="1" w:styleId="xl126">
    <w:name w:val="xl126"/>
    <w:basedOn w:val="Normal"/>
    <w:rsid w:val="00344D3F"/>
    <w:pPr>
      <w:pBdr>
        <w:top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27">
    <w:name w:val="xl127"/>
    <w:basedOn w:val="Normal"/>
    <w:rsid w:val="00344D3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8">
    <w:name w:val="xl128"/>
    <w:basedOn w:val="Normal"/>
    <w:rsid w:val="00344D3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129">
    <w:name w:val="xl129"/>
    <w:basedOn w:val="Normal"/>
    <w:rsid w:val="00344D3F"/>
    <w:pPr>
      <w:pBdr>
        <w:top w:val="single" w:sz="8" w:space="0" w:color="auto"/>
        <w:left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0">
    <w:name w:val="xl130"/>
    <w:basedOn w:val="Normal"/>
    <w:rsid w:val="00344D3F"/>
    <w:pPr>
      <w:pBdr>
        <w:top w:val="single" w:sz="8" w:space="0" w:color="auto"/>
        <w:left w:val="single" w:sz="8" w:space="0" w:color="000000"/>
        <w:bottom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1">
    <w:name w:val="xl131"/>
    <w:basedOn w:val="Normal"/>
    <w:rsid w:val="00344D3F"/>
    <w:pPr>
      <w:pBdr>
        <w:top w:val="single" w:sz="8" w:space="0" w:color="auto"/>
        <w:left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2">
    <w:name w:val="xl132"/>
    <w:basedOn w:val="Normal"/>
    <w:rsid w:val="00344D3F"/>
    <w:pPr>
      <w:pBdr>
        <w:left w:val="single" w:sz="8" w:space="0" w:color="auto"/>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3">
    <w:name w:val="xl133"/>
    <w:basedOn w:val="Normal"/>
    <w:rsid w:val="00344D3F"/>
    <w:pPr>
      <w:pBdr>
        <w:top w:val="single" w:sz="8" w:space="0" w:color="auto"/>
        <w:left w:val="single" w:sz="8" w:space="0" w:color="000000"/>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4">
    <w:name w:val="xl134"/>
    <w:basedOn w:val="Normal"/>
    <w:rsid w:val="00344D3F"/>
    <w:pPr>
      <w:pBdr>
        <w:left w:val="single" w:sz="8" w:space="0" w:color="000000"/>
        <w:bottom w:val="single" w:sz="8" w:space="0" w:color="000000"/>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5">
    <w:name w:val="xl135"/>
    <w:basedOn w:val="Normal"/>
    <w:rsid w:val="00344D3F"/>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xl136">
    <w:name w:val="xl136"/>
    <w:basedOn w:val="Normal"/>
    <w:rsid w:val="00344D3F"/>
    <w:pPr>
      <w:pBdr>
        <w:top w:val="single" w:sz="8" w:space="0" w:color="auto"/>
        <w:bottom w:val="single" w:sz="8" w:space="0" w:color="auto"/>
        <w:right w:val="single" w:sz="8" w:space="0" w:color="auto"/>
      </w:pBdr>
      <w:shd w:val="clear" w:color="000000" w:fill="CC99FF"/>
      <w:spacing w:before="100" w:beforeAutospacing="1" w:after="100" w:afterAutospacing="1"/>
      <w:jc w:val="center"/>
      <w:textAlignment w:val="center"/>
    </w:pPr>
    <w:rPr>
      <w:rFonts w:ascii="Times New Roman" w:eastAsia="Times New Roman" w:hAnsi="Times New Roman" w:cs="Times New Roman"/>
      <w:color w:val="000000"/>
      <w:sz w:val="14"/>
      <w:szCs w:val="14"/>
      <w:lang w:eastAsia="es-MX"/>
    </w:rPr>
  </w:style>
  <w:style w:type="paragraph" w:customStyle="1" w:styleId="Textoindependiente222">
    <w:name w:val="Texto independiente 222"/>
    <w:basedOn w:val="Normal"/>
    <w:uiPriority w:val="99"/>
    <w:rsid w:val="00344D3F"/>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69</Pages>
  <Words>37023</Words>
  <Characters>203629</Characters>
  <Application>Microsoft Office Word</Application>
  <DocSecurity>0</DocSecurity>
  <Lines>1696</Lines>
  <Paragraphs>480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78</cp:revision>
  <cp:lastPrinted>2026-01-19T19:52:00Z</cp:lastPrinted>
  <dcterms:created xsi:type="dcterms:W3CDTF">2025-06-03T19:50:00Z</dcterms:created>
  <dcterms:modified xsi:type="dcterms:W3CDTF">2026-01-20T00:05:00Z</dcterms:modified>
</cp:coreProperties>
</file>