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CC3" w:rsidRDefault="006D3CC3" w:rsidP="0035431A">
      <w:pPr>
        <w:tabs>
          <w:tab w:val="left" w:pos="1933"/>
        </w:tabs>
        <w:ind w:right="-232"/>
        <w:rPr>
          <w:rFonts w:ascii="Arial Black" w:hAnsi="Arial Black"/>
          <w:b/>
          <w:sz w:val="24"/>
          <w:szCs w:val="28"/>
        </w:rPr>
      </w:pPr>
    </w:p>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D87EB5">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742ED1" w:rsidRDefault="00171DEE" w:rsidP="001B5AF2">
      <w:pPr>
        <w:pStyle w:val="Ttulo9"/>
        <w:ind w:right="-232"/>
        <w:jc w:val="center"/>
        <w:rPr>
          <w:rFonts w:ascii="Meiryo" w:eastAsia="Meiryo" w:hAnsi="Meiryo" w:cs="Meiryo"/>
          <w:color w:val="7030A0"/>
          <w:sz w:val="28"/>
          <w:szCs w:val="28"/>
          <w:lang w:val="es-ES" w:eastAsia="en-US"/>
        </w:rPr>
      </w:pPr>
      <w:r w:rsidRPr="00742ED1">
        <w:rPr>
          <w:rFonts w:ascii="Meiryo" w:eastAsia="Meiryo" w:hAnsi="Meiryo" w:cs="Meiryo"/>
          <w:color w:val="7030A0"/>
          <w:sz w:val="28"/>
          <w:szCs w:val="28"/>
          <w:lang w:val="es-ES" w:eastAsia="en-US"/>
        </w:rPr>
        <w:t>LP-919044992-I42-2021</w:t>
      </w:r>
    </w:p>
    <w:p w:rsidR="001B5AF2" w:rsidRPr="00742ED1" w:rsidRDefault="001B5AF2" w:rsidP="001B5AF2">
      <w:pPr>
        <w:jc w:val="center"/>
        <w:rPr>
          <w:b/>
          <w:color w:val="7030A0"/>
          <w:sz w:val="28"/>
          <w:szCs w:val="28"/>
        </w:rPr>
      </w:pPr>
    </w:p>
    <w:p w:rsidR="001B5AF2" w:rsidRPr="00742ED1" w:rsidRDefault="001B5AF2" w:rsidP="001B5AF2">
      <w:pPr>
        <w:jc w:val="center"/>
        <w:rPr>
          <w:b/>
          <w:color w:val="7030A0"/>
          <w:sz w:val="28"/>
          <w:szCs w:val="28"/>
        </w:rPr>
      </w:pPr>
    </w:p>
    <w:p w:rsidR="001B5AF2" w:rsidRPr="001B5AF2" w:rsidRDefault="001B5AF2" w:rsidP="001B5AF2">
      <w:pPr>
        <w:jc w:val="center"/>
        <w:rPr>
          <w:rFonts w:ascii="Arial Black" w:hAnsi="Arial Black"/>
          <w:color w:val="33CCCC"/>
          <w:sz w:val="36"/>
          <w:szCs w:val="28"/>
        </w:rPr>
      </w:pPr>
      <w:r w:rsidRPr="00742ED1">
        <w:rPr>
          <w:rFonts w:ascii="Arial Black" w:hAnsi="Arial Black"/>
          <w:b/>
          <w:color w:val="7030A0"/>
          <w:sz w:val="36"/>
          <w:szCs w:val="28"/>
        </w:rPr>
        <w:t>“</w:t>
      </w:r>
      <w:r w:rsidR="00F63839" w:rsidRPr="00742ED1">
        <w:rPr>
          <w:rFonts w:ascii="Arial Black" w:hAnsi="Arial Black"/>
          <w:b/>
          <w:color w:val="7030A0"/>
          <w:sz w:val="36"/>
          <w:szCs w:val="28"/>
        </w:rPr>
        <w:t xml:space="preserve">MATERIAL DE CURACIÓN PARA </w:t>
      </w:r>
      <w:r w:rsidR="00FB5482" w:rsidRPr="00742ED1">
        <w:rPr>
          <w:rFonts w:ascii="Arial Black" w:hAnsi="Arial Black"/>
          <w:b/>
          <w:color w:val="7030A0"/>
          <w:sz w:val="36"/>
          <w:szCs w:val="28"/>
        </w:rPr>
        <w:t>DIVERSAS UNIDADES</w:t>
      </w:r>
      <w:r w:rsidRPr="00742ED1">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 xml:space="preserve">EJERCICIO </w:t>
      </w:r>
      <w:r w:rsidR="00E26324">
        <w:rPr>
          <w:rFonts w:asciiTheme="minorHAnsi" w:hAnsiTheme="minorHAnsi"/>
          <w:b/>
          <w:sz w:val="32"/>
        </w:rPr>
        <w:t>FISCAL 2021</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lastRenderedPageBreak/>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1C1D0B">
        <w:rPr>
          <w:rFonts w:asciiTheme="minorHAnsi" w:hAnsiTheme="minorHAnsi" w:cs="Arial"/>
        </w:rPr>
        <w:t>No</w:t>
      </w:r>
      <w:r w:rsidR="001C1D0B" w:rsidRPr="001C1D0B">
        <w:rPr>
          <w:rFonts w:asciiTheme="minorHAnsi" w:hAnsiTheme="minorHAnsi" w:cs="Arial"/>
        </w:rPr>
        <w:t>.</w:t>
      </w:r>
      <w:r w:rsidR="0078059E" w:rsidRPr="001C1D0B">
        <w:rPr>
          <w:rFonts w:asciiTheme="minorHAnsi" w:hAnsiTheme="minorHAnsi" w:cs="Arial"/>
        </w:rPr>
        <w:t xml:space="preserve"> </w:t>
      </w:r>
      <w:r w:rsidR="00171DEE" w:rsidRPr="001C1D0B">
        <w:rPr>
          <w:rFonts w:asciiTheme="minorHAnsi" w:hAnsiTheme="minorHAnsi" w:cs="Arial"/>
        </w:rPr>
        <w:t>LP-</w:t>
      </w:r>
      <w:r w:rsidR="00171DEE" w:rsidRPr="00FE1CD9">
        <w:rPr>
          <w:rFonts w:asciiTheme="minorHAnsi" w:hAnsiTheme="minorHAnsi" w:cs="Arial"/>
        </w:rPr>
        <w:t>919044992-I42-2021</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 xml:space="preserve">El Gobierno del Estado de Nuevo León, a través de los Servicios de Salud de Nuevo </w:t>
      </w:r>
      <w:r w:rsidRPr="001C1D0B">
        <w:rPr>
          <w:rFonts w:asciiTheme="minorHAnsi" w:hAnsiTheme="minorHAnsi" w:cs="Arial"/>
        </w:rPr>
        <w:t>León</w:t>
      </w:r>
      <w:r w:rsidR="001C1D0B" w:rsidRPr="001C1D0B">
        <w:rPr>
          <w:rFonts w:asciiTheme="minorHAnsi" w:hAnsiTheme="minorHAnsi" w:cs="Arial"/>
        </w:rPr>
        <w:t>,</w:t>
      </w:r>
      <w:r w:rsidRPr="001C1D0B">
        <w:rPr>
          <w:rFonts w:asciiTheme="minorHAnsi" w:hAnsiTheme="minorHAnsi" w:cs="Arial"/>
        </w:rPr>
        <w:t xml:space="preserve"> Organismo Público Descentralizado</w:t>
      </w:r>
      <w:r w:rsidRPr="0078059E">
        <w:rPr>
          <w:rFonts w:asciiTheme="minorHAnsi" w:hAnsiTheme="minorHAnsi" w:cs="Arial"/>
        </w:rPr>
        <w:t>,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w:t>
      </w:r>
      <w:r w:rsidR="00576766">
        <w:rPr>
          <w:rFonts w:asciiTheme="minorHAnsi" w:hAnsiTheme="minorHAnsi"/>
        </w:rPr>
        <w:t xml:space="preserve"> el </w:t>
      </w:r>
      <w:r w:rsidR="001C1D0B" w:rsidRPr="001C1D0B">
        <w:rPr>
          <w:rFonts w:asciiTheme="minorHAnsi" w:hAnsiTheme="minorHAnsi"/>
        </w:rPr>
        <w:t>Artículo 77</w:t>
      </w:r>
      <w:r w:rsidR="00576766" w:rsidRPr="001C1D0B">
        <w:rPr>
          <w:rFonts w:asciiTheme="minorHAnsi" w:hAnsiTheme="minorHAnsi"/>
        </w:rPr>
        <w:t xml:space="preserve"> de</w:t>
      </w:r>
      <w:r w:rsidR="00037DE1" w:rsidRPr="001C1D0B">
        <w:rPr>
          <w:rFonts w:asciiTheme="minorHAnsi" w:hAnsiTheme="minorHAnsi"/>
        </w:rPr>
        <w:t xml:space="preserve"> </w:t>
      </w:r>
      <w:r w:rsidRPr="001C1D0B">
        <w:rPr>
          <w:rFonts w:asciiTheme="minorHAnsi" w:hAnsiTheme="minorHAnsi" w:cs="Arial"/>
        </w:rPr>
        <w:t>la Ley de</w:t>
      </w:r>
      <w:r w:rsidR="00E26324" w:rsidRPr="001C1D0B">
        <w:rPr>
          <w:rFonts w:asciiTheme="minorHAnsi" w:hAnsiTheme="minorHAnsi" w:cs="Arial"/>
        </w:rPr>
        <w:t xml:space="preserve"> Egresos para el año del </w:t>
      </w:r>
      <w:r w:rsidR="001C1D0B" w:rsidRPr="001C1D0B">
        <w:rPr>
          <w:rFonts w:asciiTheme="minorHAnsi" w:hAnsiTheme="minorHAnsi" w:cs="Arial"/>
        </w:rPr>
        <w:t>2021</w:t>
      </w:r>
      <w:r w:rsidRPr="001C1D0B">
        <w:rPr>
          <w:rFonts w:asciiTheme="minorHAnsi" w:hAnsiTheme="minorHAnsi" w:cs="Arial"/>
        </w:rPr>
        <w:t>,</w:t>
      </w:r>
      <w:r w:rsidRPr="001C1D0B">
        <w:rPr>
          <w:rFonts w:asciiTheme="minorHAnsi" w:hAnsiTheme="minorHAnsi"/>
        </w:rPr>
        <w:t xml:space="preserve"> </w:t>
      </w:r>
      <w:r w:rsidRPr="001C1D0B">
        <w:rPr>
          <w:rFonts w:asciiTheme="minorHAnsi" w:hAnsiTheme="minorHAnsi"/>
          <w:b/>
        </w:rPr>
        <w:t>CONVOCA</w:t>
      </w:r>
      <w:r w:rsidRPr="001C1D0B">
        <w:rPr>
          <w:rFonts w:asciiTheme="minorHAnsi" w:hAnsiTheme="minorHAnsi"/>
        </w:rPr>
        <w:t xml:space="preserve"> a las personas físicas o morales </w:t>
      </w:r>
      <w:r w:rsidRPr="001C1D0B">
        <w:rPr>
          <w:rFonts w:asciiTheme="minorHAnsi" w:hAnsiTheme="minorHAnsi" w:cs="Arial"/>
        </w:rPr>
        <w:t>a participar en</w:t>
      </w:r>
      <w:r w:rsidRPr="001C1D0B">
        <w:rPr>
          <w:rFonts w:asciiTheme="minorHAnsi" w:hAnsiTheme="minorHAnsi"/>
        </w:rPr>
        <w:t xml:space="preserve"> la </w:t>
      </w:r>
      <w:r w:rsidR="00B32CA1" w:rsidRPr="001C1D0B">
        <w:rPr>
          <w:rFonts w:asciiTheme="minorHAnsi" w:hAnsiTheme="minorHAnsi" w:cs="Arial"/>
        </w:rPr>
        <w:t xml:space="preserve">Licitación Pública </w:t>
      </w:r>
      <w:r w:rsidR="00FB5482" w:rsidRPr="001C1D0B">
        <w:rPr>
          <w:rFonts w:asciiTheme="minorHAnsi" w:hAnsiTheme="minorHAnsi" w:cs="Arial"/>
        </w:rPr>
        <w:t xml:space="preserve">Internacional Bajo la Cobertura de </w:t>
      </w:r>
      <w:r w:rsidR="00D87EB5" w:rsidRPr="001C1D0B">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171DEE">
        <w:rPr>
          <w:rFonts w:asciiTheme="minorHAnsi" w:hAnsiTheme="minorHAnsi" w:cs="Arial"/>
        </w:rPr>
        <w:t>LP-919044992-I42-2021</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F63839">
        <w:rPr>
          <w:rFonts w:asciiTheme="minorHAnsi" w:hAnsiTheme="minorHAnsi" w:cs="Arial"/>
        </w:rPr>
        <w:t xml:space="preserve">MATERIAL DE CURACIÓN </w:t>
      </w:r>
      <w:r w:rsidR="00FB5482">
        <w:rPr>
          <w:rFonts w:asciiTheme="minorHAnsi" w:hAnsiTheme="minorHAnsi" w:cs="Arial"/>
        </w:rPr>
        <w:t>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576766" w:rsidRDefault="00576766"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D87EB5">
        <w:rPr>
          <w:rFonts w:asciiTheme="minorHAnsi" w:hAnsiTheme="minorHAnsi" w:cs="Arial"/>
        </w:rPr>
        <w:t>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897767">
        <w:rPr>
          <w:rFonts w:asciiTheme="minorHAnsi" w:hAnsiTheme="minorHAnsi" w:cs="Arial"/>
        </w:rPr>
        <w:t>diciembre de 1993, o el que lo sustituya.</w:t>
      </w: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24280D">
      <w:pPr>
        <w:pStyle w:val="Prrafodelista"/>
        <w:numPr>
          <w:ilvl w:val="0"/>
          <w:numId w:val="27"/>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w:t>
      </w:r>
      <w:r w:rsidR="0052276B">
        <w:rPr>
          <w:rFonts w:asciiTheme="minorHAnsi" w:hAnsiTheme="minorHAnsi" w:cs="Arial"/>
        </w:rPr>
        <w:t xml:space="preserve"> Mexicanos y</w:t>
      </w:r>
      <w:r w:rsidRPr="00EC015A">
        <w:rPr>
          <w:rFonts w:asciiTheme="minorHAnsi" w:hAnsiTheme="minorHAnsi" w:cs="Arial"/>
        </w:rPr>
        <w:t xml:space="preserve"> </w:t>
      </w:r>
      <w:r w:rsidR="00E26324">
        <w:rPr>
          <w:rFonts w:asciiTheme="minorHAnsi" w:hAnsiTheme="minorHAnsi" w:cs="Arial"/>
        </w:rPr>
        <w:t>l</w:t>
      </w:r>
      <w:r w:rsidRPr="00EC015A">
        <w:rPr>
          <w:rFonts w:asciiTheme="minorHAnsi" w:hAnsiTheme="minorHAnsi" w:cs="Arial"/>
        </w:rPr>
        <w:t>a República de Chile, Capítulo 15-bis, publicado en el Diario Oficial de la Federación el 27 de Octubre de 2008.</w:t>
      </w:r>
    </w:p>
    <w:p w:rsidR="00576766" w:rsidRPr="00EC015A" w:rsidRDefault="00576766" w:rsidP="00576766">
      <w:pPr>
        <w:pStyle w:val="Prrafodelista"/>
        <w:numPr>
          <w:ilvl w:val="0"/>
          <w:numId w:val="27"/>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89776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97767" w:rsidRPr="001C1D0B">
        <w:rPr>
          <w:rFonts w:asciiTheme="minorHAnsi" w:hAnsiTheme="minorHAnsi" w:cs="Arial"/>
        </w:rPr>
        <w:t xml:space="preserve">: </w:t>
      </w:r>
      <w:r w:rsidR="001C1D0B" w:rsidRPr="001C1D0B">
        <w:rPr>
          <w:rFonts w:asciiTheme="minorHAnsi" w:hAnsiTheme="minorHAnsi" w:cs="Arial"/>
        </w:rPr>
        <w:t xml:space="preserve">81 </w:t>
      </w:r>
      <w:r w:rsidR="00897767" w:rsidRPr="001C1D0B">
        <w:rPr>
          <w:rFonts w:asciiTheme="minorHAnsi" w:hAnsiTheme="minorHAnsi" w:cs="Arial"/>
        </w:rPr>
        <w:t>81 30 70 49</w:t>
      </w:r>
      <w:r w:rsidR="00267C25" w:rsidRPr="001C1D0B">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89776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xml:space="preserve">, en un horario de 9:00 </w:t>
      </w:r>
      <w:r w:rsidR="001A0EBB" w:rsidRPr="001C1D0B">
        <w:rPr>
          <w:rFonts w:asciiTheme="minorHAnsi" w:hAnsiTheme="minorHAnsi" w:cs="Arial"/>
        </w:rPr>
        <w:t xml:space="preserve">a.m. a </w:t>
      </w:r>
      <w:r w:rsidR="001C1D0B" w:rsidRPr="001C1D0B">
        <w:rPr>
          <w:rFonts w:asciiTheme="minorHAnsi" w:hAnsiTheme="minorHAnsi" w:cs="Arial"/>
        </w:rPr>
        <w:t>2</w:t>
      </w:r>
      <w:r w:rsidRPr="001C1D0B">
        <w:rPr>
          <w:rFonts w:asciiTheme="minorHAnsi" w:hAnsiTheme="minorHAnsi" w:cs="Arial"/>
        </w:rPr>
        <w:t>:00 p.m.</w:t>
      </w:r>
      <w:r w:rsidRPr="00CE2E1F">
        <w:rPr>
          <w:rFonts w:asciiTheme="minorHAnsi" w:hAnsiTheme="minorHAnsi" w:cs="Arial"/>
        </w:rPr>
        <w:t xml:space="preserve">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E26324">
        <w:rPr>
          <w:rFonts w:asciiTheme="minorHAnsi" w:hAnsiTheme="minorHAnsi" w:cs="Arial"/>
          <w:color w:val="auto"/>
          <w:sz w:val="20"/>
          <w:szCs w:val="20"/>
          <w:lang w:val="es-ES_tradnl" w:eastAsia="es-ES"/>
        </w:rPr>
        <w:t>, s</w:t>
      </w:r>
      <w:r w:rsidR="00A62BF8" w:rsidRPr="0078059E">
        <w:rPr>
          <w:rFonts w:asciiTheme="minorHAnsi" w:hAnsiTheme="minorHAnsi" w:cs="Arial"/>
          <w:color w:val="auto"/>
          <w:sz w:val="20"/>
          <w:szCs w:val="20"/>
          <w:lang w:val="es-ES_tradnl" w:eastAsia="es-ES"/>
        </w:rPr>
        <w:t>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D87EB5">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43219D" w:rsidRPr="0043219D" w:rsidRDefault="00267C25" w:rsidP="0043219D">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D87EB5">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171DEE">
        <w:rPr>
          <w:rFonts w:asciiTheme="minorHAnsi" w:hAnsiTheme="minorHAnsi" w:cs="Arial"/>
        </w:rPr>
        <w:t>LP-919044992-I42-2021</w:t>
      </w:r>
      <w:r w:rsidR="0043219D" w:rsidRPr="0043219D">
        <w:rPr>
          <w:rFonts w:asciiTheme="minorHAnsi" w:hAnsiTheme="minorHAnsi" w:cs="Arial"/>
        </w:rPr>
        <w:t>.</w:t>
      </w: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576766">
        <w:rPr>
          <w:rFonts w:asciiTheme="minorHAnsi" w:hAnsiTheme="minorHAnsi" w:cs="Arial"/>
        </w:rPr>
        <w:t>r</w:t>
      </w:r>
      <w:r w:rsidR="00E26324">
        <w:rPr>
          <w:rFonts w:asciiTheme="minorHAnsi" w:hAnsiTheme="minorHAnsi" w:cs="Arial"/>
        </w:rPr>
        <w:t>esponde al ejercicio fiscal 2021</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5D39A3" w:rsidRDefault="001A0EBB" w:rsidP="003C7CE4">
      <w:pPr>
        <w:pStyle w:val="Prrafodelista"/>
        <w:numPr>
          <w:ilvl w:val="0"/>
          <w:numId w:val="9"/>
        </w:numPr>
        <w:tabs>
          <w:tab w:val="left" w:pos="284"/>
        </w:tabs>
        <w:ind w:right="51"/>
        <w:jc w:val="both"/>
        <w:rPr>
          <w:rFonts w:asciiTheme="minorHAnsi" w:hAnsiTheme="minorHAnsi" w:cs="Arial"/>
        </w:rPr>
      </w:pPr>
      <w:r w:rsidRPr="005D39A3">
        <w:rPr>
          <w:rFonts w:asciiTheme="minorHAnsi" w:hAnsiTheme="minorHAnsi" w:cs="Arial"/>
        </w:rPr>
        <w:t xml:space="preserve">La adquisición del </w:t>
      </w:r>
      <w:r w:rsidR="00F63839" w:rsidRPr="005D39A3">
        <w:rPr>
          <w:rFonts w:asciiTheme="minorHAnsi" w:hAnsiTheme="minorHAnsi" w:cs="Arial"/>
        </w:rPr>
        <w:t xml:space="preserve">material de curación </w:t>
      </w:r>
      <w:r w:rsidR="00B64229" w:rsidRPr="005D39A3">
        <w:rPr>
          <w:rFonts w:asciiTheme="minorHAnsi" w:hAnsiTheme="minorHAnsi" w:cs="Arial"/>
        </w:rPr>
        <w:t>requerido</w:t>
      </w:r>
      <w:r w:rsidR="00F63839" w:rsidRPr="005D39A3">
        <w:rPr>
          <w:rFonts w:asciiTheme="minorHAnsi" w:hAnsiTheme="minorHAnsi" w:cs="Arial"/>
        </w:rPr>
        <w:t>s</w:t>
      </w:r>
      <w:r w:rsidR="00B64229" w:rsidRPr="005D39A3">
        <w:rPr>
          <w:rFonts w:asciiTheme="minorHAnsi" w:hAnsiTheme="minorHAnsi" w:cs="Arial"/>
        </w:rPr>
        <w:t xml:space="preserve"> por </w:t>
      </w:r>
      <w:r w:rsidR="00FB5482" w:rsidRPr="005D39A3">
        <w:rPr>
          <w:rFonts w:asciiTheme="minorHAnsi" w:hAnsiTheme="minorHAnsi" w:cs="Arial"/>
          <w:bCs/>
        </w:rPr>
        <w:t>l</w:t>
      </w:r>
      <w:r w:rsidR="00B64229" w:rsidRPr="005D39A3">
        <w:rPr>
          <w:rFonts w:asciiTheme="minorHAnsi" w:hAnsiTheme="minorHAnsi" w:cs="Arial"/>
        </w:rPr>
        <w:t xml:space="preserve">a </w:t>
      </w:r>
      <w:r w:rsidR="00B64229" w:rsidRPr="005D39A3">
        <w:rPr>
          <w:rFonts w:asciiTheme="minorHAnsi" w:hAnsiTheme="minorHAnsi" w:cs="Arial"/>
          <w:bCs/>
        </w:rPr>
        <w:t>C</w:t>
      </w:r>
      <w:r w:rsidR="00B64229" w:rsidRPr="005D39A3">
        <w:rPr>
          <w:rFonts w:asciiTheme="minorHAnsi" w:hAnsiTheme="minorHAnsi" w:cs="Arial"/>
        </w:rPr>
        <w:t xml:space="preserve">onvocante, se realizará con recursos del tipo de presupuesto </w:t>
      </w:r>
      <w:r w:rsidR="00576766" w:rsidRPr="005D39A3">
        <w:rPr>
          <w:rFonts w:asciiTheme="minorHAnsi" w:hAnsiTheme="minorHAnsi" w:cs="Arial"/>
        </w:rPr>
        <w:t>202001</w:t>
      </w:r>
      <w:r w:rsidR="00055D39" w:rsidRPr="005D39A3">
        <w:rPr>
          <w:rFonts w:asciiTheme="minorHAnsi" w:hAnsiTheme="minorHAnsi" w:cs="Arial"/>
        </w:rPr>
        <w:t xml:space="preserve"> y </w:t>
      </w:r>
      <w:r w:rsidR="005D39A3" w:rsidRPr="005D39A3">
        <w:rPr>
          <w:rFonts w:asciiTheme="minorHAnsi" w:hAnsiTheme="minorHAnsi" w:cs="Arial"/>
        </w:rPr>
        <w:t>122002</w:t>
      </w:r>
      <w:r w:rsidR="00B64229" w:rsidRPr="005D39A3">
        <w:rPr>
          <w:rFonts w:asciiTheme="minorHAnsi" w:hAnsiTheme="minorHAnsi" w:cs="Arial"/>
        </w:rPr>
        <w:t xml:space="preserve">, </w:t>
      </w:r>
      <w:r w:rsidR="00576766" w:rsidRPr="005D39A3">
        <w:rPr>
          <w:rFonts w:asciiTheme="minorHAnsi" w:hAnsiTheme="minorHAnsi" w:cs="Arial"/>
        </w:rPr>
        <w:t>diversos programas</w:t>
      </w:r>
      <w:r w:rsidR="00B64229" w:rsidRPr="005D39A3">
        <w:rPr>
          <w:rFonts w:asciiTheme="minorHAnsi" w:hAnsiTheme="minorHAnsi" w:cs="Arial"/>
        </w:rPr>
        <w:t xml:space="preserve">, Partida </w:t>
      </w:r>
      <w:r w:rsidR="00F63839" w:rsidRPr="005D39A3">
        <w:rPr>
          <w:rFonts w:asciiTheme="minorHAnsi" w:hAnsiTheme="minorHAnsi" w:cs="Arial"/>
        </w:rPr>
        <w:t>25401</w:t>
      </w:r>
      <w:r w:rsidR="00055D39" w:rsidRPr="005D39A3">
        <w:rPr>
          <w:rFonts w:asciiTheme="minorHAnsi" w:hAnsiTheme="minorHAnsi" w:cs="Arial"/>
        </w:rPr>
        <w:t>, Cuenta Bancaria No. 1135623571</w:t>
      </w:r>
      <w:r w:rsidR="005D39A3" w:rsidRPr="005D39A3">
        <w:rPr>
          <w:rFonts w:asciiTheme="minorHAnsi" w:hAnsiTheme="minorHAnsi" w:cs="Arial"/>
        </w:rPr>
        <w:t xml:space="preserve"> y 1121550960</w:t>
      </w:r>
      <w:r w:rsidR="00576766" w:rsidRPr="005D39A3">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w:t>
      </w:r>
      <w:r w:rsidR="00FF3D7D">
        <w:rPr>
          <w:rFonts w:asciiTheme="minorHAnsi" w:hAnsiTheme="minorHAnsi" w:cs="Arial"/>
        </w:rPr>
        <w:t xml:space="preserve"> las condiciones no</w:t>
      </w:r>
      <w:r w:rsidRPr="0078059E">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150F11">
        <w:rPr>
          <w:rFonts w:asciiTheme="minorHAnsi" w:hAnsiTheme="minorHAnsi" w:cstheme="minorHAnsi"/>
        </w:rPr>
        <w:t xml:space="preserve"> y de la Dirección Administrativa</w:t>
      </w:r>
      <w:r w:rsidR="00324414">
        <w:rPr>
          <w:rFonts w:asciiTheme="minorHAnsi" w:hAnsiTheme="minorHAnsi" w:cstheme="minorHAnsi"/>
        </w:rPr>
        <w:t>, ubicado</w:t>
      </w:r>
      <w:r w:rsidR="00150F11">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No. 520 </w:t>
      </w:r>
      <w:r w:rsidR="00113DC1">
        <w:rPr>
          <w:rFonts w:asciiTheme="minorHAnsi" w:hAnsiTheme="minorHAnsi" w:cstheme="minorHAnsi"/>
        </w:rPr>
        <w:t>oriente</w:t>
      </w:r>
      <w:r w:rsidRPr="00A91686">
        <w:rPr>
          <w:rFonts w:asciiTheme="minorHAnsi" w:hAnsiTheme="minorHAnsi" w:cstheme="minorHAnsi"/>
        </w:rPr>
        <w:t>,</w:t>
      </w:r>
      <w:r w:rsidR="00324414">
        <w:rPr>
          <w:rFonts w:asciiTheme="minorHAnsi" w:hAnsiTheme="minorHAnsi" w:cstheme="minorHAnsi"/>
        </w:rPr>
        <w:t xml:space="preserve"> 3er</w:t>
      </w:r>
      <w:r w:rsidR="00E26324">
        <w:rPr>
          <w:rFonts w:asciiTheme="minorHAnsi" w:hAnsiTheme="minorHAnsi" w:cstheme="minorHAnsi"/>
        </w:rPr>
        <w:t>.</w:t>
      </w:r>
      <w:r>
        <w:rPr>
          <w:rFonts w:asciiTheme="minorHAnsi" w:hAnsiTheme="minorHAnsi" w:cstheme="minorHAnsi"/>
        </w:rPr>
        <w:t xml:space="preserve"> p</w:t>
      </w:r>
      <w:r w:rsidRPr="00A91686">
        <w:rPr>
          <w:rFonts w:asciiTheme="minorHAnsi" w:hAnsiTheme="minorHAnsi" w:cstheme="minorHAnsi"/>
        </w:rPr>
        <w:t>iso</w:t>
      </w:r>
      <w:r w:rsidR="00150F11">
        <w:rPr>
          <w:rFonts w:asciiTheme="minorHAnsi" w:hAnsiTheme="minorHAnsi" w:cstheme="minorHAnsi"/>
        </w:rPr>
        <w:t xml:space="preserve"> y 2do</w:t>
      </w:r>
      <w:r w:rsidR="00E26324">
        <w:rPr>
          <w:rFonts w:asciiTheme="minorHAnsi" w:hAnsiTheme="minorHAnsi" w:cstheme="minorHAnsi"/>
        </w:rPr>
        <w:t>.</w:t>
      </w:r>
      <w:r w:rsidR="00150F11">
        <w:rPr>
          <w:rFonts w:asciiTheme="minorHAnsi" w:hAnsiTheme="minorHAnsi" w:cstheme="minorHAnsi"/>
        </w:rPr>
        <w:t xml:space="preserve">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Las compañías participantes deberán incluir en su sobre de propuestas técnicas, copias de registros sanitarios</w:t>
      </w:r>
      <w:r w:rsidR="00943B15">
        <w:rPr>
          <w:rFonts w:asciiTheme="minorHAnsi" w:hAnsiTheme="minorHAnsi"/>
        </w:rPr>
        <w:t xml:space="preserve"> identificados con el nombre del licitante</w:t>
      </w:r>
      <w:r w:rsidRPr="00194C59">
        <w:rPr>
          <w:rFonts w:asciiTheme="minorHAnsi" w:hAnsiTheme="minorHAnsi"/>
        </w:rPr>
        <w:t xml:space="preserve">, legibles y por ambos lados de cuando menos </w:t>
      </w:r>
      <w:r w:rsidR="00576766">
        <w:rPr>
          <w:rFonts w:asciiTheme="minorHAnsi" w:hAnsiTheme="minorHAnsi"/>
        </w:rPr>
        <w:t>70</w:t>
      </w:r>
      <w:r w:rsidRPr="00194C59">
        <w:rPr>
          <w:rFonts w:asciiTheme="minorHAnsi" w:hAnsiTheme="minorHAnsi"/>
        </w:rPr>
        <w:t xml:space="preserve">% de los insumos ofertados y deberán incluir una carta compromiso de que si resultan adjudicados cumplirán con la entrega del </w:t>
      </w:r>
      <w:r>
        <w:rPr>
          <w:rFonts w:asciiTheme="minorHAnsi" w:hAnsiTheme="minorHAnsi"/>
        </w:rPr>
        <w:t>3</w:t>
      </w:r>
      <w:r w:rsidR="00576766">
        <w:rPr>
          <w:rFonts w:asciiTheme="minorHAnsi" w:hAnsiTheme="minorHAnsi"/>
        </w:rPr>
        <w:t>0</w:t>
      </w:r>
      <w:r w:rsidRPr="00194C59">
        <w:rPr>
          <w:rFonts w:asciiTheme="minorHAnsi" w:hAnsiTheme="minorHAnsi"/>
        </w:rPr>
        <w:t>%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w:t>
      </w:r>
      <w:r w:rsidRPr="001C1D0B">
        <w:rPr>
          <w:rFonts w:asciiTheme="minorHAnsi" w:hAnsiTheme="minorHAnsi" w:cstheme="minorHAnsi"/>
        </w:rPr>
        <w:t>anexos No</w:t>
      </w:r>
      <w:r w:rsidR="001C1D0B" w:rsidRPr="001C1D0B">
        <w:rPr>
          <w:rFonts w:asciiTheme="minorHAnsi" w:hAnsiTheme="minorHAnsi" w:cstheme="minorHAnsi"/>
        </w:rPr>
        <w:t>s</w:t>
      </w:r>
      <w:r w:rsidRPr="001C1D0B">
        <w:rPr>
          <w:rFonts w:asciiTheme="minorHAnsi" w:hAnsiTheme="minorHAnsi" w:cstheme="minorHAnsi"/>
        </w:rPr>
        <w:t xml:space="preserve">. </w:t>
      </w:r>
      <w:r w:rsidR="00194C59" w:rsidRPr="001C1D0B">
        <w:rPr>
          <w:rFonts w:asciiTheme="minorHAnsi" w:hAnsiTheme="minorHAnsi" w:cstheme="minorHAnsi"/>
        </w:rPr>
        <w:t>1 y</w:t>
      </w:r>
      <w:r w:rsidR="00C90011" w:rsidRPr="002F5444">
        <w:rPr>
          <w:rFonts w:asciiTheme="minorHAnsi" w:hAnsiTheme="minorHAnsi" w:cstheme="minorHAnsi"/>
        </w:rPr>
        <w:t xml:space="preserve"> 1A </w:t>
      </w:r>
      <w:r w:rsidR="00E26324">
        <w:rPr>
          <w:rFonts w:asciiTheme="minorHAnsi" w:hAnsiTheme="minorHAnsi" w:cstheme="minorHAnsi"/>
        </w:rPr>
        <w:t xml:space="preserve">y en base a las partidas, </w:t>
      </w:r>
      <w:r w:rsidRPr="002F5444">
        <w:rPr>
          <w:rFonts w:asciiTheme="minorHAnsi" w:hAnsiTheme="minorHAnsi" w:cstheme="minorHAnsi"/>
        </w:rPr>
        <w:t>renglones y cantidades establecidas por la Convocante, estas cantidades son referenciales y pueden variar seg</w:t>
      </w:r>
      <w:r w:rsidR="00113DC1" w:rsidRPr="002F5444">
        <w:rPr>
          <w:rFonts w:asciiTheme="minorHAnsi" w:hAnsiTheme="minorHAnsi" w:cstheme="minorHAnsi"/>
        </w:rPr>
        <w:t xml:space="preserve">ún las necesidades </w:t>
      </w:r>
      <w:r w:rsidR="00A66EE3">
        <w:rPr>
          <w:rFonts w:asciiTheme="minorHAnsi" w:hAnsiTheme="minorHAnsi" w:cstheme="minorHAnsi"/>
        </w:rPr>
        <w:t>de las unidades aplicativas</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954A60">
        <w:rPr>
          <w:rFonts w:asciiTheme="minorHAnsi" w:hAnsiTheme="minorHAnsi" w:cstheme="minorHAnsi"/>
        </w:rPr>
        <w:t xml:space="preserve">el día </w:t>
      </w:r>
      <w:r w:rsidR="00576766">
        <w:rPr>
          <w:rFonts w:asciiTheme="minorHAnsi" w:hAnsiTheme="minorHAnsi" w:cstheme="minorHAnsi"/>
        </w:rPr>
        <w:t>previo a la presentación y apertura de propuestas técnicas</w:t>
      </w:r>
      <w:r>
        <w:rPr>
          <w:rFonts w:asciiTheme="minorHAnsi" w:hAnsiTheme="minorHAnsi" w:cstheme="minorHAnsi"/>
        </w:rPr>
        <w:t xml:space="preserve"> </w:t>
      </w:r>
      <w:r w:rsidR="00576766">
        <w:rPr>
          <w:rFonts w:asciiTheme="minorHAnsi" w:hAnsiTheme="minorHAnsi" w:cstheme="minorHAnsi"/>
        </w:rPr>
        <w:t>cuando menos el 7</w:t>
      </w:r>
      <w:r w:rsidRPr="002F5444">
        <w:rPr>
          <w:rFonts w:asciiTheme="minorHAnsi" w:hAnsiTheme="minorHAnsi" w:cstheme="minorHAnsi"/>
        </w:rPr>
        <w:t>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w:t>
      </w:r>
      <w:r w:rsidR="00C9461A">
        <w:rPr>
          <w:rFonts w:asciiTheme="minorHAnsi" w:hAnsiTheme="minorHAnsi" w:cstheme="minorHAnsi"/>
        </w:rPr>
        <w:t xml:space="preserve"> horario de 9:00 a 14:00 horas. Los licitantes podrán presentar las muestras por familia, siempre y cuando se etiqueten todos y cada uno de los renglones a que corresponde.</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 xml:space="preserve">A la entrega de muestras, la Convocante entregará un comprobante de recepción de muestras, el cual deberá ser firmado por el jefe del Almacén Central, debiendo </w:t>
      </w:r>
      <w:r w:rsidR="00C9461A">
        <w:rPr>
          <w:rFonts w:asciiTheme="minorHAnsi" w:hAnsiTheme="minorHAnsi" w:cstheme="minorHAnsi"/>
        </w:rPr>
        <w:t>presentar los licitantes una</w:t>
      </w:r>
      <w:r w:rsidRPr="00F63839">
        <w:rPr>
          <w:rFonts w:asciiTheme="minorHAnsi" w:hAnsiTheme="minorHAnsi" w:cstheme="minorHAnsi"/>
        </w:rPr>
        <w:t xml:space="preserv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1C1D0B" w:rsidRPr="001C1D0B" w:rsidRDefault="00F63839" w:rsidP="001C1D0B">
      <w:pPr>
        <w:pStyle w:val="Prrafodelista"/>
        <w:numPr>
          <w:ilvl w:val="2"/>
          <w:numId w:val="23"/>
        </w:numPr>
        <w:ind w:left="1418" w:hanging="567"/>
        <w:jc w:val="both"/>
        <w:rPr>
          <w:rFonts w:asciiTheme="minorHAnsi" w:hAnsiTheme="minorHAnsi"/>
        </w:rPr>
      </w:pPr>
      <w:r w:rsidRPr="002F5444">
        <w:rPr>
          <w:rFonts w:asciiTheme="minorHAnsi" w:hAnsiTheme="minorHAnsi"/>
        </w:rPr>
        <w:t>El licitante deberá presentar copia simple completa</w:t>
      </w:r>
      <w:r w:rsidR="0008684F">
        <w:rPr>
          <w:rFonts w:asciiTheme="minorHAnsi" w:hAnsiTheme="minorHAnsi"/>
        </w:rPr>
        <w:t xml:space="preserve"> </w:t>
      </w:r>
      <w:r w:rsidRPr="002F5444">
        <w:rPr>
          <w:rFonts w:asciiTheme="minorHAnsi" w:hAnsiTheme="minorHAnsi"/>
        </w:rPr>
        <w:t xml:space="preserve">(anverso y reverso) y legible del registro </w:t>
      </w:r>
      <w:r w:rsidR="00C90011" w:rsidRPr="002F5444">
        <w:rPr>
          <w:rFonts w:asciiTheme="minorHAnsi" w:hAnsiTheme="minorHAnsi"/>
        </w:rPr>
        <w:t>sanitario</w:t>
      </w:r>
      <w:r w:rsidR="0008684F">
        <w:rPr>
          <w:rFonts w:asciiTheme="minorHAnsi" w:hAnsiTheme="minorHAnsi"/>
        </w:rPr>
        <w:t>,</w:t>
      </w:r>
      <w:r w:rsidR="00C90011" w:rsidRPr="002F5444">
        <w:rPr>
          <w:rFonts w:asciiTheme="minorHAnsi" w:hAnsiTheme="minorHAnsi"/>
        </w:rPr>
        <w:t xml:space="preserve"> </w:t>
      </w:r>
      <w:r w:rsidR="0008684F">
        <w:rPr>
          <w:rFonts w:asciiTheme="minorHAnsi" w:hAnsiTheme="minorHAnsi"/>
        </w:rPr>
        <w:t>identificado con el nombre del licitante,</w:t>
      </w:r>
      <w:r w:rsidR="0008684F" w:rsidRPr="002F5444">
        <w:rPr>
          <w:rFonts w:asciiTheme="minorHAnsi" w:hAnsiTheme="minorHAnsi"/>
        </w:rPr>
        <w:t xml:space="preserve"> </w:t>
      </w:r>
      <w:r w:rsidR="00FE668F">
        <w:rPr>
          <w:rFonts w:asciiTheme="minorHAnsi" w:hAnsiTheme="minorHAnsi"/>
        </w:rPr>
        <w:t>de, cuando menos el 70</w:t>
      </w:r>
      <w:r w:rsidR="00194C59">
        <w:rPr>
          <w:rFonts w:asciiTheme="minorHAnsi" w:hAnsiTheme="minorHAnsi"/>
        </w:rPr>
        <w:t xml:space="preserve">%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 xml:space="preserve">s cumplirán con la entrega del </w:t>
      </w:r>
      <w:r w:rsidR="00FE668F">
        <w:rPr>
          <w:rFonts w:asciiTheme="minorHAnsi" w:hAnsiTheme="minorHAnsi"/>
        </w:rPr>
        <w:t>porcentaje</w:t>
      </w:r>
      <w:r w:rsidRPr="002F5444">
        <w:rPr>
          <w:rFonts w:asciiTheme="minorHAnsi" w:hAnsiTheme="minorHAnsi"/>
        </w:rPr>
        <w:t xml:space="preserve"> restante de los registros sanitarios.</w:t>
      </w:r>
      <w:r w:rsidR="00C9461A">
        <w:rPr>
          <w:rFonts w:asciiTheme="minorHAnsi" w:hAnsiTheme="minorHAnsi"/>
        </w:rPr>
        <w:t xml:space="preserve"> </w:t>
      </w:r>
      <w:r w:rsidR="00C9461A">
        <w:rPr>
          <w:rFonts w:asciiTheme="minorHAnsi" w:hAnsiTheme="minorHAnsi" w:cstheme="minorHAnsi"/>
        </w:rPr>
        <w:t>Los licitantes podrán presentar los registros sanitarios por familia, siempre y cuando se identifiquen todos y cada uno de los renglones a que corresponde.</w:t>
      </w:r>
    </w:p>
    <w:p w:rsidR="001C1D0B" w:rsidRPr="001C1D0B" w:rsidRDefault="001C1D0B" w:rsidP="001C1D0B">
      <w:pPr>
        <w:ind w:left="851"/>
        <w:jc w:val="both"/>
        <w:rPr>
          <w:rFonts w:asciiTheme="minorHAnsi" w:hAnsiTheme="minorHAnsi"/>
        </w:rPr>
      </w:pPr>
    </w:p>
    <w:p w:rsidR="001C1D0B" w:rsidRPr="001C1D0B" w:rsidRDefault="001C1D0B" w:rsidP="001C1D0B">
      <w:pPr>
        <w:pStyle w:val="Prrafodelista"/>
        <w:numPr>
          <w:ilvl w:val="2"/>
          <w:numId w:val="23"/>
        </w:numPr>
        <w:ind w:left="1418" w:hanging="567"/>
        <w:jc w:val="both"/>
        <w:rPr>
          <w:rFonts w:asciiTheme="minorHAnsi" w:hAnsiTheme="minorHAnsi"/>
        </w:rPr>
      </w:pPr>
      <w:r w:rsidRPr="001C1D0B">
        <w:rPr>
          <w:rFonts w:asciiTheme="minorHAnsi" w:hAnsiTheme="minorHAns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 de la misma ley.</w:t>
      </w:r>
    </w:p>
    <w:p w:rsidR="001C1D0B" w:rsidRPr="001C1D0B" w:rsidRDefault="001C1D0B" w:rsidP="001C1D0B">
      <w:pPr>
        <w:jc w:val="both"/>
        <w:rPr>
          <w:rFonts w:asciiTheme="minorHAnsi" w:hAnsiTheme="minorHAnsi"/>
        </w:rPr>
      </w:pPr>
    </w:p>
    <w:p w:rsidR="00D61C5C" w:rsidRPr="00D61C5C" w:rsidRDefault="00D61C5C" w:rsidP="00D61C5C">
      <w:pPr>
        <w:pStyle w:val="Prrafodelista"/>
        <w:rPr>
          <w:rFonts w:ascii="Calibri" w:hAnsi="Calibri"/>
          <w:highlight w:val="magenta"/>
          <w:lang w:val="es-ES"/>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F63839">
        <w:rPr>
          <w:rFonts w:asciiTheme="minorHAnsi" w:hAnsiTheme="minorHAnsi"/>
          <w:b/>
          <w:u w:val="single"/>
        </w:rPr>
        <w:t>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5D39A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w:t>
      </w:r>
      <w:r w:rsidR="00324414">
        <w:rPr>
          <w:rFonts w:asciiTheme="minorHAnsi" w:hAnsiTheme="minorHAnsi" w:cstheme="minorHAnsi"/>
        </w:rPr>
        <w:t xml:space="preserve">material de curación será del </w:t>
      </w:r>
      <w:r w:rsidR="00F15C56" w:rsidRPr="005D39A3">
        <w:rPr>
          <w:rFonts w:asciiTheme="minorHAnsi" w:hAnsiTheme="minorHAnsi" w:cstheme="minorHAnsi"/>
        </w:rPr>
        <w:t>13</w:t>
      </w:r>
      <w:r w:rsidR="00C215F6" w:rsidRPr="005D39A3">
        <w:rPr>
          <w:rFonts w:asciiTheme="minorHAnsi" w:hAnsiTheme="minorHAnsi" w:cstheme="minorHAnsi"/>
        </w:rPr>
        <w:t xml:space="preserve"> de </w:t>
      </w:r>
      <w:r w:rsidR="00F15C56" w:rsidRPr="005D39A3">
        <w:rPr>
          <w:rFonts w:asciiTheme="minorHAnsi" w:hAnsiTheme="minorHAnsi" w:cstheme="minorHAnsi"/>
        </w:rPr>
        <w:t>julio</w:t>
      </w:r>
      <w:r w:rsidRPr="005D39A3">
        <w:rPr>
          <w:rFonts w:asciiTheme="minorHAnsi" w:hAnsiTheme="minorHAnsi" w:cstheme="minorHAnsi"/>
        </w:rPr>
        <w:t xml:space="preserve"> del 20</w:t>
      </w:r>
      <w:r w:rsidR="00F15C56" w:rsidRPr="005D39A3">
        <w:rPr>
          <w:rFonts w:asciiTheme="minorHAnsi" w:hAnsiTheme="minorHAnsi" w:cstheme="minorHAnsi"/>
        </w:rPr>
        <w:t>21 al 31 de d</w:t>
      </w:r>
      <w:r w:rsidR="00E26324" w:rsidRPr="005D39A3">
        <w:rPr>
          <w:rFonts w:asciiTheme="minorHAnsi" w:hAnsiTheme="minorHAnsi" w:cstheme="minorHAnsi"/>
        </w:rPr>
        <w:t>iciembre del 2021</w:t>
      </w:r>
      <w:r w:rsidRPr="005D39A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w:t>
      </w:r>
      <w:r w:rsidR="00B52C27">
        <w:rPr>
          <w:rFonts w:asciiTheme="minorHAnsi" w:hAnsiTheme="minorHAnsi"/>
        </w:rPr>
        <w:t>ión se entregará dentro de los 14</w:t>
      </w:r>
      <w:r w:rsidRPr="003C0F1A">
        <w:rPr>
          <w:rFonts w:asciiTheme="minorHAnsi" w:hAnsiTheme="minorHAnsi"/>
        </w:rPr>
        <w:t xml:space="preserve"> días </w:t>
      </w:r>
      <w:r w:rsidR="00B52C27">
        <w:rPr>
          <w:rFonts w:asciiTheme="minorHAnsi" w:hAnsiTheme="minorHAnsi"/>
        </w:rPr>
        <w:t>naturales</w:t>
      </w:r>
      <w:r w:rsidRPr="003C0F1A">
        <w:rPr>
          <w:rFonts w:asciiTheme="minorHAnsi" w:hAnsiTheme="minorHAnsi"/>
        </w:rPr>
        <w:t xml:space="preserve">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1C1D0B" w:rsidRDefault="001C1D0B" w:rsidP="003C0F1A">
      <w:pPr>
        <w:ind w:left="709" w:right="-1"/>
        <w:jc w:val="both"/>
        <w:rPr>
          <w:rFonts w:asciiTheme="minorHAnsi" w:hAnsiTheme="minorHAnsi"/>
        </w:rPr>
      </w:pPr>
    </w:p>
    <w:p w:rsidR="00E26324" w:rsidRDefault="00E26324"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E26324" w:rsidRPr="00F15C56" w:rsidTr="00F647E5">
        <w:trPr>
          <w:trHeight w:val="480"/>
        </w:trPr>
        <w:tc>
          <w:tcPr>
            <w:tcW w:w="3543" w:type="dxa"/>
            <w:shd w:val="clear" w:color="auto" w:fill="7030A0"/>
            <w:vAlign w:val="center"/>
          </w:tcPr>
          <w:p w:rsidR="00E26324" w:rsidRPr="005D39A3" w:rsidRDefault="00E26324" w:rsidP="00E26324">
            <w:pPr>
              <w:ind w:left="284"/>
              <w:jc w:val="center"/>
              <w:rPr>
                <w:rFonts w:asciiTheme="minorHAnsi" w:hAnsiTheme="minorHAnsi" w:cstheme="minorHAnsi"/>
                <w:b/>
                <w:bCs/>
              </w:rPr>
            </w:pPr>
            <w:r w:rsidRPr="005D39A3">
              <w:rPr>
                <w:rFonts w:asciiTheme="minorHAnsi" w:hAnsiTheme="minorHAnsi" w:cstheme="minorHAnsi"/>
                <w:b/>
                <w:bCs/>
              </w:rPr>
              <w:lastRenderedPageBreak/>
              <w:t>Unidad</w:t>
            </w:r>
          </w:p>
        </w:tc>
        <w:tc>
          <w:tcPr>
            <w:tcW w:w="6096" w:type="dxa"/>
            <w:shd w:val="clear" w:color="auto" w:fill="7030A0"/>
            <w:vAlign w:val="center"/>
          </w:tcPr>
          <w:p w:rsidR="00E26324" w:rsidRPr="005D39A3" w:rsidRDefault="00E26324" w:rsidP="00E26324">
            <w:pPr>
              <w:ind w:left="284"/>
              <w:jc w:val="center"/>
              <w:rPr>
                <w:rFonts w:asciiTheme="minorHAnsi" w:hAnsiTheme="minorHAnsi" w:cstheme="minorHAnsi"/>
                <w:b/>
                <w:bCs/>
              </w:rPr>
            </w:pPr>
            <w:r w:rsidRPr="005D39A3">
              <w:rPr>
                <w:rFonts w:asciiTheme="minorHAnsi" w:hAnsiTheme="minorHAnsi" w:cstheme="minorHAnsi"/>
                <w:b/>
                <w:bCs/>
              </w:rPr>
              <w:t>Dirección</w:t>
            </w:r>
          </w:p>
        </w:tc>
      </w:tr>
      <w:tr w:rsidR="00E26324" w:rsidRPr="005D39A3"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Calle Almazán, cruz con Rodrigo Gómez, Colonia Tierra y Libertad, Monterrey, N. L.</w:t>
            </w:r>
          </w:p>
        </w:tc>
      </w:tr>
      <w:tr w:rsidR="00E26324" w:rsidRPr="005D39A3"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Félix U. Gómez Y Rafael Nájera, No. 1700 Col. Terminal, Monterrey, N. L. C.P. 64580.</w:t>
            </w:r>
          </w:p>
        </w:tc>
      </w:tr>
      <w:tr w:rsidR="00E26324" w:rsidRPr="005D39A3"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Elvira Rentaría No. 900, Colonia Arturo B. de la Garza, Monterrey, N.L..</w:t>
            </w:r>
          </w:p>
        </w:tc>
      </w:tr>
      <w:tr w:rsidR="00E26324" w:rsidRPr="005D39A3"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Ave. 20 de Noviembre No. 720, Col. 20 de Noviembre, Guadalupe, N. L.</w:t>
            </w:r>
          </w:p>
        </w:tc>
      </w:tr>
      <w:tr w:rsidR="00E26324" w:rsidRPr="005D39A3" w:rsidTr="00E26324">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Alberto Chapa No. 550, Col. Bella Vista, Sabinas Hidalgo, N. L.</w:t>
            </w:r>
          </w:p>
        </w:tc>
      </w:tr>
      <w:tr w:rsidR="00E26324" w:rsidRPr="005D39A3"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Zaragoza No. 500, Esq. con Martín de Zavala, Cadereyta Jiménez, N. L.</w:t>
            </w:r>
          </w:p>
        </w:tc>
      </w:tr>
      <w:tr w:rsidR="00E26324" w:rsidRPr="005D39A3"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Calle Amel Barocio y Panamá, Barrio Zaragoza, Montemorelos, N. L.</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Padre Severiano Martínez S/No., Carretera A Matehuala, Dr. Arroyo, N. L.</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Isabel La Católica No. 1100 Col. Centro, Monterrey, N.L. C.P. 64720.</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Capitán Mariano Azueta No. 680, Col. Buenos Aires, Monterrey, N. L.</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DB11A3">
            <w:pPr>
              <w:jc w:val="both"/>
              <w:rPr>
                <w:rFonts w:ascii="Century Gothic" w:hAnsi="Century Gothic" w:cstheme="minorHAnsi"/>
                <w:sz w:val="14"/>
                <w:szCs w:val="14"/>
              </w:rPr>
            </w:pPr>
            <w:r w:rsidRPr="005D591C">
              <w:rPr>
                <w:rFonts w:ascii="Century Gothic" w:hAnsi="Century Gothic" w:cstheme="minorHAnsi"/>
                <w:sz w:val="14"/>
                <w:szCs w:val="14"/>
              </w:rPr>
              <w:t>Hospital</w:t>
            </w:r>
            <w:r w:rsidR="00DB11A3" w:rsidRPr="005D591C">
              <w:rPr>
                <w:rFonts w:ascii="Century Gothic" w:hAnsi="Century Gothic" w:cstheme="minorHAnsi"/>
                <w:sz w:val="14"/>
                <w:szCs w:val="14"/>
              </w:rPr>
              <w:t xml:space="preserve"> General</w:t>
            </w:r>
            <w:r w:rsidRPr="005D591C">
              <w:rPr>
                <w:rFonts w:ascii="Century Gothic" w:hAnsi="Century Gothic" w:cstheme="minorHAnsi"/>
                <w:sz w:val="14"/>
                <w:szCs w:val="14"/>
              </w:rPr>
              <w:t xml:space="preserve"> </w:t>
            </w:r>
            <w:r w:rsidR="00DB11A3" w:rsidRPr="005D591C">
              <w:rPr>
                <w:rFonts w:ascii="Century Gothic" w:hAnsi="Century Gothic" w:cstheme="minorHAnsi"/>
                <w:sz w:val="14"/>
                <w:szCs w:val="14"/>
              </w:rPr>
              <w:t>Virginia Ayala de Garza</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Alberto Chapa No. 500, Sabinas Hidalgo, N. L.</w:t>
            </w:r>
          </w:p>
        </w:tc>
      </w:tr>
      <w:tr w:rsidR="00E26324" w:rsidRPr="00F15C56" w:rsidTr="00E26324">
        <w:trPr>
          <w:trHeight w:val="329"/>
        </w:trPr>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653771" w:rsidP="00E26324">
            <w:pPr>
              <w:jc w:val="both"/>
              <w:rPr>
                <w:rFonts w:ascii="Century Gothic" w:hAnsi="Century Gothic" w:cstheme="minorHAnsi"/>
                <w:sz w:val="14"/>
                <w:szCs w:val="14"/>
              </w:rPr>
            </w:pPr>
            <w:r>
              <w:rPr>
                <w:rFonts w:ascii="Century Gothic" w:hAnsi="Century Gothic" w:cstheme="minorHAnsi"/>
                <w:sz w:val="14"/>
                <w:szCs w:val="14"/>
              </w:rPr>
              <w:t xml:space="preserve">Hospital General de </w:t>
            </w:r>
            <w:r w:rsidR="00E26324" w:rsidRPr="005D591C">
              <w:rPr>
                <w:rFonts w:ascii="Century Gothic" w:hAnsi="Century Gothic" w:cstheme="minorHAnsi"/>
                <w:sz w:val="14"/>
                <w:szCs w:val="14"/>
              </w:rPr>
              <w:t>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Dr. Cornelio González Ramos No. 400, Libramiento Carretera Monterrey-Miguel Alemán en Cerralvo, N. L. C.P. 65900.</w:t>
            </w:r>
          </w:p>
        </w:tc>
      </w:tr>
      <w:tr w:rsidR="00E26324" w:rsidRPr="005D591C"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Ave. Capitán Alonso de León Km 4, Comunidad la Parrita, Montemorelos, N.L.</w:t>
            </w:r>
          </w:p>
        </w:tc>
      </w:tr>
      <w:tr w:rsidR="00E26324" w:rsidRPr="005D591C"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Ave. Alamo y Naranjo S/N Col. Provileon Linares, Linares, N.L..</w:t>
            </w:r>
          </w:p>
        </w:tc>
      </w:tr>
      <w:tr w:rsidR="00E26324" w:rsidRPr="005D591C"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Carretera a Galeana-Linares Km 1, Galeana, N. L. C.P. 67850.</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Padre Severiano Martínez S/N Dr. Arroyo, N. L. C.P. 67900.</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Unidad de Shock Trauma (Galeana, N.L.)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Carretera Federal No. 57 Km 180, San Rafael, N.L.</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UNEME Pesquería</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José López Portillo No. 100, Esquina Batallón de San Blas, Col. Centro, Pesquería, N.L.</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Ave. Constitución y Artículo 72 S/N Col. Privadas de Camino Real II, Escobedo, N.L.</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Centro Regulador de Urgencias Médicas</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Juan Zuazua No. 250 Col. Centro, Monterrey, N.L.</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Centro de Especialidades Dentales</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Baja California No. 356, Colonia Independencia, Monterrey, Nuevo León</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Hospital General de Juarez</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Teófilo Salinas Garza 626, Col. Ciudadela, Juarez, Nuevo León.</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Hospital General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46631F" w:rsidRDefault="0046631F" w:rsidP="0046631F">
            <w:pPr>
              <w:rPr>
                <w:rFonts w:ascii="Century Gothic" w:hAnsi="Century Gothic" w:cstheme="minorHAnsi"/>
                <w:sz w:val="14"/>
                <w:szCs w:val="14"/>
              </w:rPr>
            </w:pPr>
            <w:r w:rsidRPr="0046631F">
              <w:rPr>
                <w:rFonts w:ascii="Century Gothic" w:hAnsi="Century Gothic" w:cstheme="minorHAnsi"/>
                <w:sz w:val="14"/>
                <w:szCs w:val="14"/>
              </w:rPr>
              <w:t xml:space="preserve">Avenida Rodrigo Gómez y Almazán S/N, en la Colonia Tierra y Libertad, </w:t>
            </w:r>
            <w:bookmarkStart w:id="1" w:name="_GoBack"/>
            <w:bookmarkEnd w:id="1"/>
            <w:r w:rsidRPr="0046631F">
              <w:rPr>
                <w:rFonts w:ascii="Century Gothic" w:hAnsi="Century Gothic" w:cstheme="minorHAnsi"/>
                <w:sz w:val="14"/>
                <w:szCs w:val="14"/>
              </w:rPr>
              <w:t>Monterrey, Nuevo León.</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Hospital General de Sabinas Hidalgo (Nuevo)</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Carretera Nacional No, 1084,Col. Hacienda Floreña, Sabinas Hidalgo, N.L.</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UNEME DEDICAM</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Ignacio Morones Prieto S/N, Col. Azteca, Guadalupe, N.L.</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Ave. Adolfo López Mateos No. 4600, Col. Bosques del Nogalar, San Nicolás de los Garza, Nuevo León.</w:t>
            </w:r>
          </w:p>
        </w:tc>
      </w:tr>
      <w:tr w:rsidR="00E26324" w:rsidRPr="00F15C56" w:rsidTr="00E26324">
        <w:tc>
          <w:tcPr>
            <w:tcW w:w="3543"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rPr>
                <w:rFonts w:ascii="Century Gothic" w:hAnsi="Century Gothic" w:cstheme="minorHAnsi"/>
                <w:sz w:val="14"/>
                <w:szCs w:val="14"/>
              </w:rPr>
            </w:pPr>
            <w:r w:rsidRPr="005D591C">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vAlign w:val="center"/>
          </w:tcPr>
          <w:p w:rsidR="00E26324" w:rsidRPr="005D591C" w:rsidRDefault="00E26324" w:rsidP="00E26324">
            <w:pPr>
              <w:jc w:val="both"/>
              <w:rPr>
                <w:rFonts w:ascii="Century Gothic" w:hAnsi="Century Gothic" w:cstheme="minorHAnsi"/>
                <w:sz w:val="14"/>
                <w:szCs w:val="14"/>
              </w:rPr>
            </w:pPr>
            <w:r w:rsidRPr="005D591C">
              <w:rPr>
                <w:rFonts w:ascii="Century Gothic" w:hAnsi="Century Gothic" w:cstheme="minorHAnsi"/>
                <w:sz w:val="14"/>
                <w:szCs w:val="14"/>
              </w:rPr>
              <w:t>Calle Aldama No. 460 entre Independencia y 18 de Marzo, Colonia San Rafael, Guadalupe, N.L.</w:t>
            </w:r>
          </w:p>
        </w:tc>
      </w:tr>
      <w:tr w:rsidR="00A7208C" w:rsidRPr="00F15C56" w:rsidTr="00A7208C">
        <w:tc>
          <w:tcPr>
            <w:tcW w:w="3543" w:type="dxa"/>
            <w:tcBorders>
              <w:top w:val="single" w:sz="4" w:space="0" w:color="auto"/>
              <w:left w:val="single" w:sz="4" w:space="0" w:color="auto"/>
              <w:bottom w:val="single" w:sz="4" w:space="0" w:color="auto"/>
              <w:right w:val="single" w:sz="4" w:space="0" w:color="auto"/>
            </w:tcBorders>
            <w:vAlign w:val="center"/>
          </w:tcPr>
          <w:p w:rsidR="00A7208C" w:rsidRPr="005D591C" w:rsidRDefault="00A7208C" w:rsidP="00A7208C">
            <w:pPr>
              <w:rPr>
                <w:rFonts w:ascii="Century Gothic" w:hAnsi="Century Gothic" w:cstheme="minorHAnsi"/>
                <w:sz w:val="14"/>
                <w:szCs w:val="14"/>
              </w:rPr>
            </w:pPr>
            <w:r w:rsidRPr="005D591C">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A7208C" w:rsidRPr="005D591C" w:rsidRDefault="00A7208C" w:rsidP="00A7208C">
            <w:pPr>
              <w:jc w:val="both"/>
              <w:rPr>
                <w:rFonts w:ascii="Century Gothic" w:hAnsi="Century Gothic" w:cstheme="minorHAnsi"/>
                <w:sz w:val="14"/>
                <w:szCs w:val="14"/>
              </w:rPr>
            </w:pPr>
            <w:r w:rsidRPr="005D591C">
              <w:rPr>
                <w:rFonts w:ascii="Century Gothic" w:hAnsi="Century Gothic" w:cstheme="minorHAnsi"/>
                <w:sz w:val="14"/>
                <w:szCs w:val="14"/>
              </w:rPr>
              <w:t>Hermosillo No. 3363, Col. Mitras Centro, Monterrey, N.L.</w:t>
            </w:r>
          </w:p>
        </w:tc>
      </w:tr>
      <w:tr w:rsidR="00A7208C" w:rsidRPr="005D39A3" w:rsidTr="00A7208C">
        <w:tc>
          <w:tcPr>
            <w:tcW w:w="3543" w:type="dxa"/>
            <w:tcBorders>
              <w:top w:val="single" w:sz="4" w:space="0" w:color="auto"/>
              <w:left w:val="single" w:sz="4" w:space="0" w:color="auto"/>
              <w:bottom w:val="single" w:sz="4" w:space="0" w:color="auto"/>
              <w:right w:val="single" w:sz="4" w:space="0" w:color="auto"/>
            </w:tcBorders>
            <w:vAlign w:val="center"/>
          </w:tcPr>
          <w:p w:rsidR="00A7208C" w:rsidRPr="005D591C" w:rsidRDefault="00A7208C" w:rsidP="00A7208C">
            <w:pPr>
              <w:rPr>
                <w:rFonts w:ascii="Century Gothic" w:hAnsi="Century Gothic" w:cstheme="minorHAnsi"/>
                <w:sz w:val="14"/>
                <w:szCs w:val="14"/>
              </w:rPr>
            </w:pPr>
            <w:r w:rsidRPr="005D591C">
              <w:rPr>
                <w:rFonts w:ascii="Century Gothic" w:hAnsi="Century Gothic" w:cstheme="minorHAnsi"/>
                <w:sz w:val="14"/>
                <w:szCs w:val="14"/>
              </w:rPr>
              <w:t>Laboratorio Estatal de Salud Pública</w:t>
            </w:r>
          </w:p>
        </w:tc>
        <w:tc>
          <w:tcPr>
            <w:tcW w:w="6096" w:type="dxa"/>
            <w:tcBorders>
              <w:top w:val="single" w:sz="4" w:space="0" w:color="auto"/>
              <w:left w:val="single" w:sz="4" w:space="0" w:color="auto"/>
              <w:bottom w:val="single" w:sz="4" w:space="0" w:color="auto"/>
              <w:right w:val="single" w:sz="4" w:space="0" w:color="auto"/>
            </w:tcBorders>
            <w:vAlign w:val="center"/>
          </w:tcPr>
          <w:p w:rsidR="00A7208C" w:rsidRPr="005D591C" w:rsidRDefault="00A7208C" w:rsidP="00A7208C">
            <w:pPr>
              <w:jc w:val="both"/>
              <w:rPr>
                <w:rFonts w:ascii="Century Gothic" w:hAnsi="Century Gothic" w:cstheme="minorHAnsi"/>
                <w:sz w:val="14"/>
                <w:szCs w:val="14"/>
              </w:rPr>
            </w:pPr>
            <w:r w:rsidRPr="005D591C">
              <w:rPr>
                <w:rFonts w:ascii="Century Gothic" w:hAnsi="Century Gothic" w:cstheme="minorHAnsi"/>
                <w:sz w:val="14"/>
                <w:szCs w:val="14"/>
              </w:rPr>
              <w:t>Serafín Peña No. 2211, Col. Valles de la Silla, Guadalupe, N. L.</w:t>
            </w:r>
          </w:p>
        </w:tc>
      </w:tr>
      <w:tr w:rsidR="00A7208C" w:rsidRPr="00780E06" w:rsidTr="00A7208C">
        <w:tc>
          <w:tcPr>
            <w:tcW w:w="3543" w:type="dxa"/>
            <w:tcBorders>
              <w:top w:val="single" w:sz="4" w:space="0" w:color="auto"/>
              <w:left w:val="single" w:sz="4" w:space="0" w:color="auto"/>
              <w:bottom w:val="single" w:sz="4" w:space="0" w:color="auto"/>
              <w:right w:val="single" w:sz="4" w:space="0" w:color="auto"/>
            </w:tcBorders>
            <w:vAlign w:val="center"/>
          </w:tcPr>
          <w:p w:rsidR="00A7208C" w:rsidRPr="005D591C" w:rsidRDefault="00A7208C" w:rsidP="00A7208C">
            <w:pPr>
              <w:rPr>
                <w:rFonts w:ascii="Century Gothic" w:hAnsi="Century Gothic" w:cstheme="minorHAnsi"/>
                <w:sz w:val="14"/>
                <w:szCs w:val="14"/>
              </w:rPr>
            </w:pPr>
            <w:r w:rsidRPr="005D591C">
              <w:rPr>
                <w:rFonts w:ascii="Century Gothic" w:hAnsi="Century Gothic" w:cstheme="minorHAnsi"/>
                <w:sz w:val="14"/>
                <w:szCs w:val="14"/>
              </w:rPr>
              <w:t>Centro de Rehabilitación Física y Ortopedia</w:t>
            </w:r>
          </w:p>
        </w:tc>
        <w:tc>
          <w:tcPr>
            <w:tcW w:w="6096" w:type="dxa"/>
            <w:tcBorders>
              <w:top w:val="single" w:sz="4" w:space="0" w:color="auto"/>
              <w:left w:val="single" w:sz="4" w:space="0" w:color="auto"/>
              <w:bottom w:val="single" w:sz="4" w:space="0" w:color="auto"/>
              <w:right w:val="single" w:sz="4" w:space="0" w:color="auto"/>
            </w:tcBorders>
            <w:vAlign w:val="center"/>
          </w:tcPr>
          <w:p w:rsidR="00A7208C" w:rsidRPr="005D591C" w:rsidRDefault="00A7208C" w:rsidP="00A7208C">
            <w:pPr>
              <w:jc w:val="both"/>
              <w:rPr>
                <w:rFonts w:ascii="Century Gothic" w:hAnsi="Century Gothic" w:cstheme="minorHAnsi"/>
                <w:sz w:val="14"/>
                <w:szCs w:val="14"/>
              </w:rPr>
            </w:pPr>
            <w:r w:rsidRPr="005D591C">
              <w:rPr>
                <w:rFonts w:ascii="Century Gothic" w:hAnsi="Century Gothic" w:cstheme="minorHAnsi"/>
                <w:sz w:val="14"/>
                <w:szCs w:val="14"/>
              </w:rPr>
              <w:t>Ave. Lázaro Cárdenas No. 450 Col. Vivienda Popular, Guadalupe, N. L.</w:t>
            </w:r>
          </w:p>
        </w:tc>
      </w:tr>
    </w:tbl>
    <w:p w:rsidR="00E26324" w:rsidRDefault="00E26324" w:rsidP="003C0F1A">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xml:space="preserve">. Las Unidades Aplicativas harán la solicitud de insumos requeridos en el formato de Orden de Envío debidamente foliado, dicho formato será firmado por el Administrador y Encargado de Recursos Materiales o Almacén de cada Unidad Aplicativa, y deberá ser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w:t>
      </w:r>
      <w:r w:rsidRPr="00A6680A">
        <w:rPr>
          <w:rFonts w:asciiTheme="minorHAnsi" w:hAnsiTheme="minorHAnsi"/>
        </w:rPr>
        <w:lastRenderedPageBreak/>
        <w:t>de insumos el día de elaboración de la Orden de Envío, lo anterior se tomará en cuenta por la Unidad Aplicativa, para el cálculo y elaboración de sanción por el atraso en la entrega de mercancías.</w:t>
      </w:r>
    </w:p>
    <w:p w:rsidR="00FE668F" w:rsidRPr="00FE668F" w:rsidRDefault="003C0F1A" w:rsidP="00FE668F">
      <w:pPr>
        <w:pStyle w:val="Prrafodelista"/>
        <w:numPr>
          <w:ilvl w:val="0"/>
          <w:numId w:val="26"/>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FE668F" w:rsidRPr="00FE668F" w:rsidRDefault="00FE668F" w:rsidP="00FE668F">
      <w:pPr>
        <w:pStyle w:val="Prrafodelista"/>
        <w:numPr>
          <w:ilvl w:val="0"/>
          <w:numId w:val="26"/>
        </w:numPr>
        <w:ind w:left="1560"/>
        <w:jc w:val="both"/>
        <w:rPr>
          <w:rFonts w:asciiTheme="minorHAnsi" w:hAnsiTheme="minorHAnsi" w:cs="Arial"/>
        </w:rPr>
      </w:pPr>
      <w:r w:rsidRPr="00FE668F">
        <w:rPr>
          <w:rFonts w:asciiTheme="minorHAnsi" w:hAnsiTheme="minorHAnsi" w:cstheme="minorHAnsi"/>
        </w:rPr>
        <w:t>Remisión. Cuando no sea posible para el licitante que resulte adjudicado presentar la fact</w:t>
      </w:r>
      <w:r w:rsidR="001C1D0B">
        <w:rPr>
          <w:rFonts w:asciiTheme="minorHAnsi" w:hAnsiTheme="minorHAnsi" w:cstheme="minorHAnsi"/>
        </w:rPr>
        <w:t>ura al momento de la entrega del</w:t>
      </w:r>
      <w:r w:rsidRPr="00FE668F">
        <w:rPr>
          <w:rFonts w:asciiTheme="minorHAnsi" w:hAnsiTheme="minorHAnsi" w:cstheme="minorHAnsi"/>
        </w:rPr>
        <w:t xml:space="preserve"> </w:t>
      </w:r>
      <w:r w:rsidR="001C1D0B">
        <w:rPr>
          <w:rFonts w:asciiTheme="minorHAnsi" w:hAnsiTheme="minorHAnsi" w:cstheme="minorHAnsi"/>
        </w:rPr>
        <w:t>material de curación</w:t>
      </w:r>
      <w:r w:rsidRPr="00FE668F">
        <w:rPr>
          <w:rFonts w:asciiTheme="minorHAnsi" w:hAnsiTheme="minorHAnsi" w:cstheme="minorHAnsi"/>
        </w:rPr>
        <w:t xml:space="preserve"> en las unidades aplicativas deberá presentar remisión que </w:t>
      </w:r>
      <w:r w:rsidRPr="001C1D0B">
        <w:rPr>
          <w:rFonts w:asciiTheme="minorHAnsi" w:hAnsiTheme="minorHAnsi" w:cstheme="minorHAnsi"/>
        </w:rPr>
        <w:t>incluya</w:t>
      </w:r>
      <w:r w:rsidR="001C1D0B" w:rsidRPr="001C1D0B">
        <w:rPr>
          <w:rFonts w:asciiTheme="minorHAnsi" w:hAnsiTheme="minorHAnsi" w:cstheme="minorHAnsi"/>
        </w:rPr>
        <w:t>:</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945A29">
        <w:rPr>
          <w:rFonts w:asciiTheme="minorHAnsi" w:hAnsiTheme="minorHAnsi" w:cstheme="minorHAnsi"/>
        </w:rPr>
        <w:t>El número de licitación</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945A29">
        <w:rPr>
          <w:rFonts w:asciiTheme="minorHAnsi" w:hAnsiTheme="minorHAnsi" w:cstheme="minorHAnsi"/>
        </w:rPr>
        <w:t>Número de Contrato</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945A29">
        <w:rPr>
          <w:rFonts w:asciiTheme="minorHAnsi" w:hAnsiTheme="minorHAnsi" w:cstheme="minorHAnsi"/>
        </w:rPr>
        <w:t xml:space="preserve">Marca del </w:t>
      </w:r>
      <w:r w:rsidR="001C1D0B" w:rsidRPr="001C1D0B">
        <w:rPr>
          <w:rFonts w:asciiTheme="minorHAnsi" w:hAnsiTheme="minorHAnsi" w:cstheme="minorHAnsi"/>
        </w:rPr>
        <w:t>material de curación</w:t>
      </w:r>
      <w:r w:rsidRPr="00945A29">
        <w:rPr>
          <w:rFonts w:asciiTheme="minorHAnsi" w:hAnsiTheme="minorHAnsi" w:cstheme="minorHAnsi"/>
        </w:rPr>
        <w:t xml:space="preserve"> </w:t>
      </w:r>
    </w:p>
    <w:p w:rsidR="00FE668F" w:rsidRPr="00945A29"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Clave</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Descripción</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Cantidad</w:t>
      </w:r>
    </w:p>
    <w:p w:rsidR="00FE668F" w:rsidRDefault="00FE668F" w:rsidP="00FE668F">
      <w:pPr>
        <w:tabs>
          <w:tab w:val="right" w:pos="1276"/>
        </w:tabs>
        <w:ind w:right="49"/>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Y se deberá presentar la factura correspondiente a la mayor brevedad.</w:t>
      </w:r>
    </w:p>
    <w:p w:rsidR="00FE668F" w:rsidRPr="00FE668F" w:rsidRDefault="003C0F1A" w:rsidP="00FE668F">
      <w:pPr>
        <w:pStyle w:val="Prrafodelista"/>
        <w:numPr>
          <w:ilvl w:val="0"/>
          <w:numId w:val="26"/>
        </w:numPr>
        <w:tabs>
          <w:tab w:val="right" w:pos="1276"/>
        </w:tabs>
        <w:ind w:left="1560" w:right="49" w:hanging="426"/>
        <w:jc w:val="both"/>
        <w:rPr>
          <w:rFonts w:asciiTheme="minorHAnsi" w:hAnsiTheme="minorHAnsi" w:cstheme="minorHAnsi"/>
        </w:rPr>
      </w:pPr>
      <w:r w:rsidRPr="00FE668F">
        <w:rPr>
          <w:rFonts w:asciiTheme="minorHAnsi" w:hAnsiTheme="minorHAnsi"/>
          <w:i/>
        </w:rPr>
        <w:t>Facturas.</w:t>
      </w:r>
      <w:r w:rsidRPr="00FE668F">
        <w:rPr>
          <w:rFonts w:asciiTheme="minorHAnsi" w:hAnsiTheme="minorHAnsi"/>
        </w:rPr>
        <w:t xml:space="preserve"> Las facturas que resulten de la recepción del material de curación, en cada una de las Unidades Aplicativas, deberán</w:t>
      </w:r>
      <w:r w:rsidR="005028E7" w:rsidRPr="00FE668F">
        <w:rPr>
          <w:rFonts w:asciiTheme="minorHAnsi" w:hAnsiTheme="minorHAnsi"/>
        </w:rPr>
        <w:t xml:space="preserve"> cumplir las disposiciones del SAT y</w:t>
      </w:r>
      <w:r w:rsidRPr="00FE668F">
        <w:rPr>
          <w:rFonts w:asciiTheme="minorHAnsi" w:hAnsiTheme="minorHAnsi"/>
        </w:rPr>
        <w:t xml:space="preserve">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w:t>
      </w:r>
      <w:r w:rsidR="00FC1EE6" w:rsidRPr="00FE668F">
        <w:rPr>
          <w:rFonts w:asciiTheme="minorHAnsi" w:hAnsiTheme="minorHAnsi"/>
        </w:rPr>
        <w:t>ativas en un plazo no mayor de 5</w:t>
      </w:r>
      <w:r w:rsidRPr="00FE668F">
        <w:rPr>
          <w:rFonts w:asciiTheme="minorHAnsi" w:hAnsiTheme="minorHAnsi"/>
        </w:rPr>
        <w:t xml:space="preserve"> días hábiles.</w:t>
      </w:r>
    </w:p>
    <w:p w:rsidR="00FE668F" w:rsidRPr="00FE668F" w:rsidRDefault="00FE668F" w:rsidP="00FE668F">
      <w:pPr>
        <w:pStyle w:val="Prrafodelista"/>
        <w:numPr>
          <w:ilvl w:val="0"/>
          <w:numId w:val="26"/>
        </w:numPr>
        <w:tabs>
          <w:tab w:val="right" w:pos="1276"/>
        </w:tabs>
        <w:ind w:left="1560" w:right="49" w:hanging="426"/>
        <w:jc w:val="both"/>
        <w:rPr>
          <w:rFonts w:asciiTheme="minorHAnsi" w:hAnsiTheme="minorHAnsi" w:cstheme="minorHAnsi"/>
        </w:rPr>
      </w:pPr>
      <w:r w:rsidRPr="00FE668F">
        <w:rPr>
          <w:rFonts w:asciiTheme="minorHAnsi" w:hAnsiTheme="minorHAnsi" w:cstheme="minorHAnsi"/>
          <w:i/>
        </w:rPr>
        <w:t>Facturas.</w:t>
      </w:r>
      <w:r w:rsidRPr="00FE668F">
        <w:rPr>
          <w:rFonts w:asciiTheme="minorHAnsi" w:hAnsiTheme="minorHAnsi" w:cstheme="minorHAnsi"/>
        </w:rPr>
        <w:t xml:space="preserve"> Las facturas que resulten de la recepción de las </w:t>
      </w:r>
      <w:r w:rsidR="001C1D0B">
        <w:rPr>
          <w:rFonts w:asciiTheme="minorHAnsi" w:hAnsiTheme="minorHAnsi" w:cstheme="minorHAnsi"/>
        </w:rPr>
        <w:t>material de curación</w:t>
      </w:r>
      <w:r w:rsidRPr="00FE668F">
        <w:rPr>
          <w:rFonts w:asciiTheme="minorHAnsi" w:hAnsiTheme="minorHAnsi" w:cstheme="minorHAnsi"/>
        </w:rPr>
        <w:t xml:space="preserve">, en la Unidad Aplicativa, deberán contener lo siguiente: </w:t>
      </w:r>
    </w:p>
    <w:p w:rsidR="00FE668F" w:rsidRPr="00EE37D3"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E668F" w:rsidRPr="00EE37D3"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E668F" w:rsidRDefault="00FE668F" w:rsidP="00FE668F">
      <w:pPr>
        <w:pStyle w:val="Prrafodelista"/>
        <w:numPr>
          <w:ilvl w:val="0"/>
          <w:numId w:val="32"/>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FE668F" w:rsidRPr="00EE37D3" w:rsidRDefault="00FE668F" w:rsidP="00FE668F">
      <w:pPr>
        <w:pStyle w:val="Prrafodelista"/>
        <w:numPr>
          <w:ilvl w:val="0"/>
          <w:numId w:val="32"/>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E668F" w:rsidRDefault="00FE668F" w:rsidP="00FE668F">
      <w:pPr>
        <w:tabs>
          <w:tab w:val="right" w:pos="1276"/>
        </w:tabs>
        <w:ind w:left="1276" w:right="49"/>
        <w:jc w:val="both"/>
        <w:rPr>
          <w:rFonts w:asciiTheme="minorHAnsi" w:hAnsiTheme="minorHAnsi" w:cstheme="minorHAnsi"/>
        </w:rPr>
      </w:pPr>
      <w:r w:rsidRPr="00EE37D3">
        <w:rPr>
          <w:rFonts w:asciiTheme="minorHAnsi" w:hAnsiTheme="minorHAnsi" w:cstheme="minorHAnsi"/>
        </w:rPr>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Pr>
          <w:rFonts w:asciiTheme="minorHAnsi" w:hAnsiTheme="minorHAnsi" w:cstheme="minorHAnsi"/>
        </w:rPr>
        <w:t>licitación.</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374050">
        <w:rPr>
          <w:rFonts w:asciiTheme="minorHAnsi" w:hAnsiTheme="minorHAnsi" w:cstheme="minorHAnsi"/>
        </w:rPr>
        <w:t xml:space="preserve">Marca del </w:t>
      </w:r>
      <w:r w:rsidR="00374050" w:rsidRPr="00374050">
        <w:rPr>
          <w:rFonts w:asciiTheme="minorHAnsi" w:hAnsiTheme="minorHAnsi" w:cstheme="minorHAnsi"/>
        </w:rPr>
        <w:t>material</w:t>
      </w:r>
      <w:r w:rsidR="00374050">
        <w:rPr>
          <w:rFonts w:asciiTheme="minorHAnsi" w:hAnsiTheme="minorHAnsi" w:cstheme="minorHAnsi"/>
        </w:rPr>
        <w:t xml:space="preserve"> de curación</w:t>
      </w:r>
      <w:r>
        <w:rPr>
          <w:rFonts w:asciiTheme="minorHAnsi" w:hAnsiTheme="minorHAnsi" w:cstheme="minorHAnsi"/>
        </w:rPr>
        <w:t>.</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377E6B">
        <w:rPr>
          <w:rFonts w:asciiTheme="minorHAnsi" w:hAnsiTheme="minorHAnsi" w:cstheme="minorHAnsi"/>
        </w:rPr>
        <w:t>Clave</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377E6B">
        <w:rPr>
          <w:rFonts w:asciiTheme="minorHAnsi" w:hAnsiTheme="minorHAnsi" w:cstheme="minorHAnsi"/>
        </w:rPr>
        <w:t>Descripción</w:t>
      </w:r>
    </w:p>
    <w:p w:rsidR="00FE668F" w:rsidRDefault="00FE668F" w:rsidP="00FE668F">
      <w:pPr>
        <w:pStyle w:val="Prrafodelista"/>
        <w:numPr>
          <w:ilvl w:val="0"/>
          <w:numId w:val="33"/>
        </w:numPr>
        <w:tabs>
          <w:tab w:val="right" w:pos="1276"/>
        </w:tabs>
        <w:ind w:left="2410" w:right="49"/>
        <w:jc w:val="both"/>
        <w:rPr>
          <w:rFonts w:asciiTheme="minorHAnsi" w:hAnsiTheme="minorHAnsi" w:cstheme="minorHAnsi"/>
        </w:rPr>
      </w:pPr>
      <w:r w:rsidRPr="00377E6B">
        <w:rPr>
          <w:rFonts w:asciiTheme="minorHAnsi" w:hAnsiTheme="minorHAnsi" w:cstheme="minorHAnsi"/>
        </w:rPr>
        <w:t>Cantidad</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A6680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La caducidad de los materiales de curación deberá ser de 1 año, como mínimo, contado a partir de la recepción en cada una de las Unidades Aplicativas de la Convocante, en caso de suministrar materiales de curación con menor caducidad a la establecida, se podrán devolver los mismos a juicio y responsabilidad de la Unidad Aplicativa.</w:t>
      </w:r>
    </w:p>
    <w:p w:rsidR="003C0F1A" w:rsidRPr="003C0F1A"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lastRenderedPageBreak/>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943B15" w:rsidRDefault="003C0F1A" w:rsidP="0024280D">
      <w:pPr>
        <w:pStyle w:val="Prrafodelista"/>
        <w:numPr>
          <w:ilvl w:val="0"/>
          <w:numId w:val="26"/>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943B15" w:rsidRPr="00943B15" w:rsidRDefault="00943B15" w:rsidP="00943B15">
      <w:pPr>
        <w:pStyle w:val="Prrafodelista"/>
        <w:rPr>
          <w:rFonts w:asciiTheme="minorHAnsi" w:hAnsiTheme="minorHAnsi" w:cs="Arial"/>
        </w:rPr>
      </w:pPr>
    </w:p>
    <w:p w:rsidR="00FE668F" w:rsidRPr="003C0F1A" w:rsidRDefault="00FE668F" w:rsidP="00943B15">
      <w:pPr>
        <w:pStyle w:val="Prrafodelista"/>
        <w:ind w:left="1560"/>
        <w:jc w:val="both"/>
        <w:rPr>
          <w:rFonts w:asciiTheme="minorHAnsi" w:hAnsiTheme="minorHAnsi" w:cs="Arial"/>
        </w:rPr>
      </w:pPr>
    </w:p>
    <w:p w:rsidR="007F0B73" w:rsidRPr="00037DE1" w:rsidRDefault="00A83A41" w:rsidP="00F647E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374050" w:rsidRDefault="00374050" w:rsidP="00374050">
      <w:pPr>
        <w:ind w:left="284" w:hanging="284"/>
        <w:jc w:val="both"/>
        <w:rPr>
          <w:rFonts w:asciiTheme="minorHAnsi" w:hAnsiTheme="minorHAnsi"/>
          <w:b/>
          <w:u w:val="single"/>
        </w:rPr>
      </w:pPr>
      <w:r w:rsidRPr="0066516D">
        <w:rPr>
          <w:rFonts w:asciiTheme="minorHAnsi" w:hAnsiTheme="minorHAnsi"/>
          <w:b/>
          <w:u w:val="single"/>
        </w:rPr>
        <w:t>AL MOMENTO DE LA INSCRIPCIÓN  LOS INTERESADOS DEBERÁN ENTREGAR LA SIGUIENTE DOCUMENTACIÓN Y CD O USB QUE CONTENGA TODOS LOS DOCUMENTOS EN FORMATO DE WORD, PDF O EXCEL:</w:t>
      </w:r>
    </w:p>
    <w:p w:rsidR="00374050" w:rsidRPr="0066516D" w:rsidRDefault="00374050" w:rsidP="00374050">
      <w:pPr>
        <w:ind w:left="284" w:hanging="284"/>
        <w:jc w:val="both"/>
        <w:rPr>
          <w:rFonts w:asciiTheme="minorHAnsi" w:hAnsiTheme="minorHAnsi"/>
          <w:b/>
          <w:u w:val="single"/>
        </w:rPr>
      </w:pPr>
    </w:p>
    <w:p w:rsidR="00374050" w:rsidRPr="006249CF" w:rsidRDefault="00374050" w:rsidP="00374050">
      <w:pPr>
        <w:numPr>
          <w:ilvl w:val="0"/>
          <w:numId w:val="37"/>
        </w:numPr>
        <w:ind w:left="284" w:hanging="284"/>
        <w:jc w:val="both"/>
        <w:rPr>
          <w:rFonts w:ascii="Calibri" w:hAnsi="Calibri"/>
        </w:rPr>
      </w:pPr>
      <w:r w:rsidRPr="006249CF">
        <w:rPr>
          <w:rFonts w:ascii="Calibri" w:hAnsi="Calibri"/>
        </w:rPr>
        <w:t>Información sobre la compañía Anexo 8 de las bases;  se deberá anexar copia simple legible de todas las actas, reformas y poderes.</w:t>
      </w:r>
    </w:p>
    <w:p w:rsidR="00374050" w:rsidRPr="006249CF" w:rsidRDefault="00374050" w:rsidP="00374050">
      <w:pPr>
        <w:numPr>
          <w:ilvl w:val="0"/>
          <w:numId w:val="37"/>
        </w:numPr>
        <w:ind w:left="284" w:hanging="284"/>
        <w:jc w:val="both"/>
        <w:rPr>
          <w:rFonts w:ascii="Calibri" w:hAnsi="Calibri"/>
        </w:rPr>
      </w:pPr>
      <w:r w:rsidRPr="006249CF">
        <w:rPr>
          <w:rFonts w:ascii="Calibri" w:hAnsi="Calibri"/>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6249CF">
        <w:rPr>
          <w:rFonts w:ascii="Calibri" w:hAnsi="Calibri" w:cs="Arial"/>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6249CF">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374050" w:rsidRPr="006249CF" w:rsidRDefault="00374050" w:rsidP="00374050">
      <w:pPr>
        <w:numPr>
          <w:ilvl w:val="0"/>
          <w:numId w:val="37"/>
        </w:numPr>
        <w:ind w:left="284" w:hanging="284"/>
        <w:jc w:val="both"/>
        <w:rPr>
          <w:rFonts w:ascii="Calibri" w:hAnsi="Calibri"/>
        </w:rPr>
      </w:pPr>
      <w:r w:rsidRPr="006249CF">
        <w:rPr>
          <w:rFonts w:ascii="Calibri" w:hAnsi="Calibri"/>
        </w:rPr>
        <w:t>Escrito simple en el cual manifieste, bajo protesta de decir verdad de estar al corriente en el cumplimiento de Obligaciones Estatales y Federales, en lo relativo al pago de impuestos.</w:t>
      </w:r>
    </w:p>
    <w:p w:rsidR="00374050" w:rsidRPr="006249CF" w:rsidRDefault="00374050" w:rsidP="00374050">
      <w:pPr>
        <w:numPr>
          <w:ilvl w:val="0"/>
          <w:numId w:val="37"/>
        </w:numPr>
        <w:ind w:left="284" w:hanging="284"/>
        <w:jc w:val="both"/>
        <w:rPr>
          <w:rFonts w:ascii="Calibri" w:hAnsi="Calibri"/>
        </w:rPr>
      </w:pPr>
      <w:r w:rsidRPr="006249CF">
        <w:rPr>
          <w:rFonts w:ascii="Calibri" w:hAnsi="Calibri" w:cs="Arial"/>
        </w:rPr>
        <w:t xml:space="preserve">Para dar cumplimiento a </w:t>
      </w:r>
      <w:r w:rsidRPr="006249CF">
        <w:rPr>
          <w:rFonts w:ascii="Calibri" w:hAnsi="Calibri"/>
        </w:rPr>
        <w:t xml:space="preserve">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w:t>
      </w:r>
      <w:r>
        <w:rPr>
          <w:rFonts w:ascii="Calibri" w:hAnsi="Calibri"/>
          <w:sz w:val="18"/>
          <w:szCs w:val="18"/>
        </w:rPr>
        <w:t xml:space="preserve">deberá ser firmado por el representante legal y </w:t>
      </w:r>
      <w:r w:rsidRPr="00AC087B">
        <w:rPr>
          <w:rFonts w:ascii="Calibri" w:hAnsi="Calibri"/>
          <w:sz w:val="18"/>
          <w:szCs w:val="18"/>
        </w:rPr>
        <w:t>aquellos socios o accionistas</w:t>
      </w:r>
      <w:r w:rsidRPr="006249CF">
        <w:rPr>
          <w:rFonts w:ascii="Calibri" w:hAnsi="Calibri"/>
        </w:rPr>
        <w:t xml:space="preserve">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rsidR="00374050" w:rsidRPr="006249CF" w:rsidRDefault="00374050" w:rsidP="00374050">
      <w:pPr>
        <w:numPr>
          <w:ilvl w:val="0"/>
          <w:numId w:val="37"/>
        </w:numPr>
        <w:ind w:left="284" w:hanging="284"/>
        <w:jc w:val="both"/>
        <w:rPr>
          <w:rFonts w:ascii="Calibri" w:hAnsi="Calibri"/>
        </w:rPr>
      </w:pPr>
      <w:r w:rsidRPr="006249CF">
        <w:rPr>
          <w:rFonts w:ascii="Calibri" w:hAnsi="Calibri"/>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rsidR="00374050" w:rsidRPr="006249CF" w:rsidRDefault="00374050" w:rsidP="00374050">
      <w:pPr>
        <w:pStyle w:val="Default"/>
        <w:numPr>
          <w:ilvl w:val="0"/>
          <w:numId w:val="37"/>
        </w:numPr>
        <w:ind w:left="284"/>
        <w:jc w:val="both"/>
        <w:rPr>
          <w:rFonts w:ascii="Century Gothic" w:hAnsi="Century Gothic"/>
          <w:b/>
          <w:i/>
          <w:sz w:val="20"/>
          <w:szCs w:val="20"/>
          <w:u w:val="single"/>
        </w:rPr>
      </w:pPr>
      <w:r w:rsidRPr="006249CF">
        <w:rPr>
          <w:rFonts w:ascii="Calibri" w:hAnsi="Calibri"/>
          <w:sz w:val="20"/>
          <w:szCs w:val="20"/>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w:t>
      </w:r>
      <w:r w:rsidRPr="006249CF">
        <w:rPr>
          <w:rFonts w:ascii="Calibri" w:hAnsi="Calibri"/>
          <w:sz w:val="20"/>
          <w:szCs w:val="20"/>
        </w:rPr>
        <w:lastRenderedPageBreak/>
        <w:t xml:space="preserve">domicilio fiscal actualizado y el del establecimiento donde realicen sus principales operaciones en caso de ser diferente al domicilio fiscal. </w:t>
      </w:r>
    </w:p>
    <w:p w:rsidR="00374050" w:rsidRPr="006249CF" w:rsidRDefault="00374050" w:rsidP="00374050">
      <w:pPr>
        <w:ind w:left="284"/>
        <w:jc w:val="both"/>
        <w:rPr>
          <w:rFonts w:asciiTheme="minorHAnsi" w:hAnsiTheme="minorHAnsi"/>
          <w:b/>
          <w:lang w:val="es-MX"/>
        </w:rPr>
      </w:pPr>
    </w:p>
    <w:p w:rsidR="00374050" w:rsidRPr="006249CF" w:rsidRDefault="00374050" w:rsidP="00374050">
      <w:pPr>
        <w:ind w:left="284"/>
        <w:jc w:val="both"/>
        <w:rPr>
          <w:rFonts w:asciiTheme="minorHAnsi" w:hAnsiTheme="minorHAnsi"/>
          <w:b/>
        </w:rPr>
      </w:pPr>
      <w:r w:rsidRPr="006249CF">
        <w:rPr>
          <w:rFonts w:asciiTheme="minorHAnsi" w:hAnsiTheme="minorHAnsi"/>
        </w:rPr>
        <w:t>Los Licitantes que resulten adjudicados, previo a la firma de los contratos, deberán exhibir original para su cotejo y copia simple de los documentos a que se hace alusión en el formato que se integra como anexo 8.</w:t>
      </w:r>
    </w:p>
    <w:p w:rsidR="00374050" w:rsidRDefault="00374050" w:rsidP="00374050">
      <w:pPr>
        <w:ind w:left="284" w:right="-1"/>
        <w:jc w:val="both"/>
        <w:rPr>
          <w:rFonts w:ascii="Calibri" w:hAnsi="Calibri"/>
          <w:b/>
          <w:u w:val="single"/>
        </w:rPr>
      </w:pPr>
    </w:p>
    <w:p w:rsidR="00374050" w:rsidRDefault="00374050" w:rsidP="00374050">
      <w:pPr>
        <w:ind w:left="284"/>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8181307049</w:t>
      </w:r>
      <w:r w:rsidRPr="0039320A">
        <w:rPr>
          <w:rFonts w:ascii="Calibri" w:hAnsi="Calibri"/>
        </w:rPr>
        <w:t xml:space="preserve">, </w:t>
      </w:r>
      <w:r w:rsidRPr="009D0A4B">
        <w:rPr>
          <w:rFonts w:ascii="Calibri" w:hAnsi="Calibri"/>
        </w:rPr>
        <w:t>desde el día de publicación de la Convocatoria y hasta inclusive</w:t>
      </w:r>
      <w:r>
        <w:rPr>
          <w:rFonts w:ascii="Calibri" w:hAnsi="Calibri"/>
        </w:rPr>
        <w:t xml:space="preserve"> 24 horas hábiles previas</w:t>
      </w:r>
      <w:r w:rsidRPr="009D0A4B">
        <w:rPr>
          <w:rFonts w:ascii="Calibri" w:hAnsi="Calibri"/>
        </w:rPr>
        <w:t xml:space="preserve"> al acto de presentación y apertura de proposiciones de 9:00 a 14:00 horas</w:t>
      </w:r>
      <w:r>
        <w:rPr>
          <w:rFonts w:ascii="Calibri" w:hAnsi="Calibri"/>
        </w:rPr>
        <w:t>; c</w:t>
      </w:r>
      <w:r w:rsidRPr="0039320A">
        <w:rPr>
          <w:rFonts w:ascii="Calibri" w:hAnsi="Calibri"/>
        </w:rPr>
        <w:t xml:space="preserve">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lo anterior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Pr="00374050"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w:t>
      </w:r>
      <w:r w:rsidRPr="00374050">
        <w:rPr>
          <w:rFonts w:asciiTheme="minorHAnsi" w:hAnsiTheme="minorHAnsi"/>
          <w:b w:val="0"/>
          <w:bCs/>
          <w:sz w:val="20"/>
          <w:lang w:val="es-ES"/>
        </w:rPr>
        <w:t xml:space="preserve">impreso que proporcione el Licitante a la Convocante podrá estar en otro idioma a condición de </w:t>
      </w:r>
      <w:r w:rsidRPr="00374050">
        <w:rPr>
          <w:rFonts w:asciiTheme="minorHAnsi" w:hAnsiTheme="minorHAnsi" w:cs="Arial"/>
          <w:b w:val="0"/>
          <w:sz w:val="20"/>
        </w:rPr>
        <w:t>que venga acompañado de su correspondiente traducción al español, la cual prevalecerá para los efectos de interpretación de las propuestas.</w:t>
      </w:r>
    </w:p>
    <w:p w:rsidR="003E6595" w:rsidRPr="00374050" w:rsidRDefault="003E6595" w:rsidP="003E6595"/>
    <w:p w:rsidR="00695181" w:rsidRPr="00374050" w:rsidRDefault="00374050" w:rsidP="003C7CE4">
      <w:pPr>
        <w:numPr>
          <w:ilvl w:val="0"/>
          <w:numId w:val="3"/>
        </w:numPr>
        <w:tabs>
          <w:tab w:val="right" w:pos="1418"/>
        </w:tabs>
        <w:ind w:left="1418"/>
        <w:jc w:val="both"/>
        <w:rPr>
          <w:rFonts w:asciiTheme="minorHAnsi" w:hAnsiTheme="minorHAnsi"/>
        </w:rPr>
      </w:pPr>
      <w:r w:rsidRPr="00374050">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374050">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rsidR="003E6595" w:rsidRDefault="003E6595" w:rsidP="003E6595">
      <w:pPr>
        <w:pStyle w:val="Prrafodelista"/>
        <w:rPr>
          <w:rFonts w:asciiTheme="minorHAnsi" w:hAnsiTheme="minorHAnsi"/>
        </w:rPr>
      </w:pPr>
    </w:p>
    <w:p w:rsidR="00695181" w:rsidRPr="00E27A5A" w:rsidRDefault="00695181" w:rsidP="00C1346F">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D87EB5">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 propuesta técnica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w:t>
      </w:r>
      <w:r w:rsidRPr="00374050">
        <w:rPr>
          <w:rFonts w:asciiTheme="minorHAnsi" w:hAnsiTheme="minorHAnsi"/>
        </w:rPr>
        <w:t>de la compañía en todos los documentos;</w:t>
      </w:r>
      <w:r w:rsidRPr="00E27A5A">
        <w:rPr>
          <w:rFonts w:asciiTheme="minorHAnsi" w:hAnsiTheme="minorHAnsi"/>
        </w:rPr>
        <w:t xml:space="preserve">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374050"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w:t>
      </w:r>
      <w:r w:rsidRPr="00374050">
        <w:rPr>
          <w:rFonts w:asciiTheme="minorHAnsi" w:hAnsiTheme="minorHAnsi"/>
          <w:bCs/>
        </w:rPr>
        <w:t xml:space="preserve">arrendamiento) y certificado de fumigación de los vehículos, lo cual la Convocante se reserva el derecho de revisar, verificar y evaluar.  </w:t>
      </w:r>
    </w:p>
    <w:p w:rsidR="003C0F1A" w:rsidRPr="00374050" w:rsidRDefault="003C0F1A" w:rsidP="003C0F1A">
      <w:pPr>
        <w:pStyle w:val="Prrafodelista"/>
        <w:numPr>
          <w:ilvl w:val="0"/>
          <w:numId w:val="8"/>
        </w:numPr>
        <w:ind w:right="49"/>
        <w:jc w:val="both"/>
        <w:rPr>
          <w:rFonts w:asciiTheme="minorHAnsi" w:hAnsiTheme="minorHAnsi"/>
          <w:bCs/>
        </w:rPr>
      </w:pPr>
      <w:r w:rsidRPr="00374050">
        <w:rPr>
          <w:rFonts w:asciiTheme="minorHAnsi" w:hAnsiTheme="minorHAnsi"/>
          <w:color w:val="000000"/>
        </w:rPr>
        <w:t xml:space="preserve">Carta de apoyo del fabricante o distribuidor mayorista, de todos los materiales de curación que se solicitan en el anexo </w:t>
      </w:r>
      <w:r w:rsidR="00E5363D" w:rsidRPr="00374050">
        <w:rPr>
          <w:rFonts w:asciiTheme="minorHAnsi" w:hAnsiTheme="minorHAnsi"/>
          <w:color w:val="000000"/>
        </w:rPr>
        <w:t>1A</w:t>
      </w:r>
      <w:r w:rsidRPr="00374050">
        <w:rPr>
          <w:rFonts w:asciiTheme="minorHAnsi" w:hAnsiTheme="minorHAnsi"/>
          <w:color w:val="000000"/>
        </w:rPr>
        <w:t xml:space="preserve"> de estas bases en la cual describan las partidas, marcas y cantidades ofertadas</w:t>
      </w:r>
      <w:r w:rsidR="00374050" w:rsidRPr="00374050">
        <w:rPr>
          <w:rFonts w:asciiTheme="minorHAnsi" w:hAnsiTheme="minorHAnsi"/>
          <w:color w:val="000000"/>
        </w:rPr>
        <w:t>.</w:t>
      </w:r>
    </w:p>
    <w:p w:rsidR="00742ED1" w:rsidRPr="00742ED1" w:rsidRDefault="003C0F1A" w:rsidP="00742ED1">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742ED1" w:rsidRPr="0032596F" w:rsidRDefault="00742ED1" w:rsidP="00742ED1">
      <w:pPr>
        <w:numPr>
          <w:ilvl w:val="0"/>
          <w:numId w:val="8"/>
        </w:numPr>
        <w:ind w:right="49"/>
        <w:jc w:val="both"/>
        <w:rPr>
          <w:rFonts w:ascii="Calibri" w:hAnsi="Calibri" w:cs="Arial"/>
        </w:rPr>
      </w:pPr>
      <w:r w:rsidRPr="0032596F">
        <w:rPr>
          <w:rFonts w:ascii="Calibri" w:hAnsi="Calibri" w:cs="Arial"/>
        </w:rPr>
        <w:t>Los licitantes que deseen participar en el presente concurso d</w:t>
      </w:r>
      <w:r>
        <w:rPr>
          <w:rFonts w:ascii="Calibri" w:hAnsi="Calibri" w:cs="Arial"/>
        </w:rPr>
        <w:t>eberán presentar como mínimo tres</w:t>
      </w:r>
      <w:r w:rsidRPr="0032596F">
        <w:rPr>
          <w:rFonts w:ascii="Calibri" w:hAnsi="Calibri" w:cs="Arial"/>
        </w:rPr>
        <w:t xml:space="preserve"> cartas en original, emitidas</w:t>
      </w:r>
      <w:r w:rsidRPr="0032596F">
        <w:rPr>
          <w:rFonts w:asciiTheme="minorHAnsi" w:hAnsiTheme="minorHAnsi"/>
        </w:rPr>
        <w:t xml:space="preserve"> en un período máximo de 12 meses previos a la fecha de la apertura de proposiciones técnicas  por clientes</w:t>
      </w:r>
      <w:r w:rsidRPr="0032596F">
        <w:rPr>
          <w:rFonts w:ascii="Calibri" w:hAnsi="Calibri" w:cs="Arial"/>
        </w:rPr>
        <w:t xml:space="preserve">, en papel membretado de éstos, en las cuales estipulen que han prestado buen servicio en cuanto al suministro de </w:t>
      </w:r>
      <w:r>
        <w:rPr>
          <w:rFonts w:ascii="Calibri" w:hAnsi="Calibri" w:cs="Arial"/>
        </w:rPr>
        <w:t>MATERIAL DE CURACIÓN</w:t>
      </w:r>
      <w:r w:rsidRPr="0032596F">
        <w:rPr>
          <w:rFonts w:ascii="Calibri" w:hAnsi="Calibri" w:cs="Arial"/>
        </w:rPr>
        <w:t xml:space="preserve"> de la misma o similar naturaleza a esta licitación</w:t>
      </w:r>
      <w:r>
        <w:rPr>
          <w:rFonts w:ascii="Calibri" w:hAnsi="Calibri" w:cs="Arial"/>
        </w:rPr>
        <w:t>, deberán mencionar el número de la presente licitación y estar dirigidas al Director Administrativo de la Convocante</w:t>
      </w:r>
      <w:r w:rsidRPr="0032596F">
        <w:rPr>
          <w:rFonts w:ascii="Calibri" w:hAnsi="Calibri" w:cs="Arial"/>
        </w:rPr>
        <w:t>;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Copias de registros sanitarios</w:t>
      </w:r>
      <w:r w:rsidR="0008684F">
        <w:rPr>
          <w:rFonts w:asciiTheme="minorHAnsi" w:hAnsiTheme="minorHAnsi"/>
        </w:rPr>
        <w:t xml:space="preserve"> identificados con el nombre del licitante,</w:t>
      </w:r>
      <w:r w:rsidRPr="00A6680A">
        <w:rPr>
          <w:rFonts w:asciiTheme="minorHAnsi" w:hAnsiTheme="minorHAnsi"/>
        </w:rPr>
        <w:t xml:space="preserve"> legibles y por ambos lados de cuando menos </w:t>
      </w:r>
      <w:r w:rsidR="00FE668F">
        <w:rPr>
          <w:rFonts w:asciiTheme="minorHAnsi" w:hAnsiTheme="minorHAnsi"/>
        </w:rPr>
        <w:t>70</w:t>
      </w:r>
      <w:r w:rsidRPr="00A6680A">
        <w:rPr>
          <w:rFonts w:asciiTheme="minorHAnsi" w:hAnsiTheme="minorHAnsi"/>
        </w:rPr>
        <w:t xml:space="preserve">% de los insumos ofertados y carta compromiso de que si resultan adjudicados cumplirán con la entrega del </w:t>
      </w:r>
      <w:r w:rsidR="00FE668F">
        <w:rPr>
          <w:rFonts w:asciiTheme="minorHAnsi" w:hAnsiTheme="minorHAnsi"/>
        </w:rPr>
        <w:t>porcentaje</w:t>
      </w:r>
      <w:r w:rsidRPr="00A6680A">
        <w:rPr>
          <w:rFonts w:asciiTheme="minorHAnsi" w:hAnsiTheme="minorHAnsi"/>
        </w:rPr>
        <w:t xml:space="preserve"> restante</w:t>
      </w:r>
      <w:r w:rsidR="00FE668F">
        <w:rPr>
          <w:rFonts w:asciiTheme="minorHAnsi" w:hAnsiTheme="minorHAnsi"/>
        </w:rPr>
        <w:t xml:space="preserve"> previo</w:t>
      </w:r>
      <w:r w:rsidRPr="00A6680A">
        <w:rPr>
          <w:rFonts w:asciiTheme="minorHAnsi" w:hAnsiTheme="minorHAnsi"/>
        </w:rPr>
        <w:t xml:space="preserve"> a la firma del contrato.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lastRenderedPageBreak/>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71487D" w:rsidRPr="0071487D" w:rsidRDefault="003C0F1A" w:rsidP="0071487D">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71487D" w:rsidRPr="00D61C5C" w:rsidRDefault="0071487D" w:rsidP="0071487D">
      <w:pPr>
        <w:pStyle w:val="Prrafodelista"/>
        <w:numPr>
          <w:ilvl w:val="0"/>
          <w:numId w:val="8"/>
        </w:numPr>
        <w:ind w:right="49"/>
        <w:jc w:val="both"/>
        <w:rPr>
          <w:rFonts w:asciiTheme="minorHAnsi" w:hAnsiTheme="minorHAnsi"/>
        </w:rPr>
      </w:pPr>
      <w:r w:rsidRPr="0071487D">
        <w:rPr>
          <w:rFonts w:asciiTheme="minorHAnsi" w:hAnsiTheme="minorHAnsi"/>
        </w:rPr>
        <w:t>El licitante deberá presentar original o copia certificada para cotejo  y copia simple del certificado ISO 9001-20</w:t>
      </w:r>
      <w:r w:rsidR="00FE668F">
        <w:rPr>
          <w:rFonts w:asciiTheme="minorHAnsi" w:hAnsiTheme="minorHAnsi"/>
        </w:rPr>
        <w:t>15</w:t>
      </w:r>
      <w:r w:rsidRPr="0071487D">
        <w:rPr>
          <w:rFonts w:asciiTheme="minorHAnsi" w:hAnsiTheme="minorHAnsi"/>
        </w:rPr>
        <w:t xml:space="preserve">, </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00FE668F">
        <w:rPr>
          <w:rFonts w:asciiTheme="minorHAnsi" w:hAnsiTheme="minorHAnsi" w:cstheme="minorHAnsi"/>
        </w:rPr>
        <w:t xml:space="preserve"> de la Ley </w:t>
      </w:r>
      <w:r w:rsidRPr="00835FDB">
        <w:rPr>
          <w:rFonts w:asciiTheme="minorHAnsi" w:hAnsiTheme="minorHAnsi" w:cs="Arial"/>
        </w:rPr>
        <w:t xml:space="preserve">y </w:t>
      </w:r>
      <w:r w:rsidRPr="00835FDB">
        <w:rPr>
          <w:rFonts w:asciiTheme="minorHAnsi" w:hAnsiTheme="minorHAnsi" w:cs="Arial"/>
          <w:i/>
        </w:rPr>
        <w:t>Artículo 38</w:t>
      </w:r>
      <w:r w:rsidRPr="00835FDB">
        <w:rPr>
          <w:rFonts w:asciiTheme="minorHAnsi" w:hAnsiTheme="minorHAnsi" w:cs="Arial"/>
        </w:rPr>
        <w:t xml:space="preserve"> del Reglamen</w:t>
      </w:r>
      <w:r w:rsidR="00B94580">
        <w:rPr>
          <w:rFonts w:asciiTheme="minorHAnsi" w:hAnsiTheme="minorHAnsi" w:cs="Arial"/>
        </w:rPr>
        <w:t>to de la Ley de Adquisiciones, A</w:t>
      </w:r>
      <w:r w:rsidRPr="00835FDB">
        <w:rPr>
          <w:rFonts w:asciiTheme="minorHAnsi" w:hAnsiTheme="minorHAnsi" w:cs="Arial"/>
        </w:rPr>
        <w:t>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w:t>
      </w:r>
      <w:r w:rsidRPr="00374050">
        <w:rPr>
          <w:rFonts w:asciiTheme="minorHAnsi" w:hAnsiTheme="minorHAnsi" w:cs="Arial"/>
          <w:bCs/>
          <w:lang w:val="es-MX"/>
        </w:rPr>
        <w:t xml:space="preserve">en el </w:t>
      </w:r>
      <w:r w:rsidR="00374050" w:rsidRPr="00374050">
        <w:rPr>
          <w:rFonts w:asciiTheme="minorHAnsi" w:hAnsiTheme="minorHAnsi" w:cs="Arial"/>
          <w:bCs/>
          <w:lang w:val="es-MX"/>
        </w:rPr>
        <w:t>numeral 1</w:t>
      </w:r>
      <w:r w:rsidRPr="00374050">
        <w:rPr>
          <w:rFonts w:asciiTheme="minorHAnsi" w:hAnsiTheme="minorHAnsi" w:cs="Arial"/>
          <w:bCs/>
          <w:lang w:val="es-MX"/>
        </w:rPr>
        <w:t>, utilizando</w:t>
      </w:r>
      <w:r w:rsidRPr="000D5CC3">
        <w:rPr>
          <w:rFonts w:asciiTheme="minorHAnsi" w:hAnsiTheme="minorHAnsi" w:cs="Arial"/>
          <w:bCs/>
          <w:lang w:val="es-MX"/>
        </w:rPr>
        <w:t xml:space="preserve">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w:t>
      </w:r>
      <w:r w:rsidR="00FE668F">
        <w:rPr>
          <w:rFonts w:asciiTheme="minorHAnsi" w:hAnsiTheme="minorHAnsi" w:cs="Arial"/>
        </w:rPr>
        <w:t xml:space="preserve"> positiva y vigente</w:t>
      </w:r>
      <w:r w:rsidRPr="007E5216">
        <w:rPr>
          <w:rFonts w:asciiTheme="minorHAnsi" w:hAnsiTheme="minorHAnsi" w:cs="Arial"/>
        </w:rPr>
        <w:t xml:space="preserve"> sobre el cumplimiento</w:t>
      </w:r>
      <w:r w:rsidR="00B94580">
        <w:rPr>
          <w:rFonts w:asciiTheme="minorHAnsi" w:hAnsiTheme="minorHAnsi" w:cs="Arial"/>
        </w:rPr>
        <w:t xml:space="preserve"> de sus obligaciones fiscales, c</w:t>
      </w:r>
      <w:r w:rsidRPr="007E5216">
        <w:rPr>
          <w:rFonts w:asciiTheme="minorHAnsi" w:hAnsiTheme="minorHAnsi" w:cs="Arial"/>
        </w:rPr>
        <w:t xml:space="preserve">omprobante del último pago de: Impuesto sobre Nóminas, Refrendo y/o Tenencia de los vehículos de su propiedad e </w:t>
      </w:r>
      <w:r w:rsidR="00374050" w:rsidRPr="003E15CC">
        <w:rPr>
          <w:rFonts w:asciiTheme="minorHAnsi" w:hAnsiTheme="minorHAnsi" w:cs="Arial"/>
        </w:rPr>
        <w:t>Impuesto predial del domicilio fiscal del licitante, este último (pred</w:t>
      </w:r>
      <w:r w:rsidR="00374050">
        <w:rPr>
          <w:rFonts w:asciiTheme="minorHAnsi" w:hAnsiTheme="minorHAnsi" w:cs="Arial"/>
        </w:rPr>
        <w:t>ial) en caso de ser propietario</w:t>
      </w:r>
      <w:r w:rsidR="00374050" w:rsidRPr="00C750AB">
        <w:rPr>
          <w:rFonts w:asciiTheme="minorHAnsi" w:hAnsiTheme="minorHAnsi" w:cs="Arial"/>
        </w:rPr>
        <w:t xml:space="preserve">, </w:t>
      </w:r>
      <w:r w:rsidR="00374050" w:rsidRPr="00C750AB">
        <w:rPr>
          <w:rFonts w:asciiTheme="minorHAnsi" w:hAnsiTheme="minorHAnsi" w:cstheme="minorHAnsi"/>
        </w:rPr>
        <w:t>de  lo contrario, contrato de arrendamiento o figura legal con la que se sustente la propiedad del domicilio fiscal.</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B36399">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D87EB5">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835FDB" w:rsidRDefault="00897767" w:rsidP="00AA0A4C">
      <w:pPr>
        <w:numPr>
          <w:ilvl w:val="0"/>
          <w:numId w:val="11"/>
        </w:numPr>
        <w:ind w:left="1418" w:right="180" w:hanging="284"/>
        <w:jc w:val="both"/>
        <w:rPr>
          <w:rFonts w:ascii="Calibri" w:hAnsi="Calibri"/>
          <w:bCs/>
        </w:rPr>
      </w:pPr>
      <w:r>
        <w:rPr>
          <w:rFonts w:ascii="Calibri" w:hAnsi="Calibri"/>
          <w:b/>
          <w:bCs/>
        </w:rPr>
        <w:t>ANEXOS 3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897767" w:rsidRPr="000B78E5" w:rsidRDefault="00897767" w:rsidP="000B78E5">
      <w:pPr>
        <w:pStyle w:val="Prrafodelista"/>
        <w:ind w:left="360"/>
        <w:jc w:val="both"/>
        <w:rPr>
          <w:rFonts w:asciiTheme="minorHAnsi" w:hAnsiTheme="minorHAnsi"/>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374050" w:rsidRPr="002F79B1" w:rsidRDefault="00374050" w:rsidP="00374050">
      <w:pPr>
        <w:pStyle w:val="Prrafodelista"/>
        <w:numPr>
          <w:ilvl w:val="0"/>
          <w:numId w:val="14"/>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rsidR="00374050" w:rsidRPr="00BE499E" w:rsidRDefault="00374050" w:rsidP="0037405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sus </w:t>
      </w:r>
      <w:r w:rsidRPr="00BE499E">
        <w:rPr>
          <w:rFonts w:ascii="Calibri" w:hAnsi="Calibri"/>
          <w:i/>
          <w:u w:val="single"/>
        </w:rPr>
        <w:t>propuestas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dentro de di</w:t>
      </w:r>
      <w:r>
        <w:rPr>
          <w:rFonts w:ascii="Calibri" w:hAnsi="Calibri"/>
        </w:rPr>
        <w:t>chos sobres deberá presentar su propuesta técnica en un sobre y económica</w:t>
      </w:r>
      <w:r w:rsidRPr="00BE499E">
        <w:rPr>
          <w:rFonts w:ascii="Calibri" w:hAnsi="Calibri"/>
        </w:rPr>
        <w:t xml:space="preserve">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rsidR="00374050" w:rsidRPr="00BE499E" w:rsidRDefault="00374050" w:rsidP="0037405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Las propuestas económicas serán cotizadas en Pesos Mexicanos.</w:t>
      </w:r>
    </w:p>
    <w:p w:rsidR="00374050" w:rsidRPr="00351E1A" w:rsidRDefault="00374050" w:rsidP="00374050">
      <w:pPr>
        <w:numPr>
          <w:ilvl w:val="0"/>
          <w:numId w:val="14"/>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EA25C1">
        <w:rPr>
          <w:rFonts w:ascii="Calibri" w:hAnsi="Calibri"/>
        </w:rPr>
        <w:t>Se iniciará en la fecha, lugar y hora señalados en estas bases; el acto será público</w:t>
      </w:r>
      <w:r w:rsidRPr="00A16B2E">
        <w:rPr>
          <w:rFonts w:ascii="Calibri" w:hAnsi="Calibri"/>
        </w:rPr>
        <w:t>,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A25C1"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w:t>
      </w:r>
      <w:r w:rsidRPr="00EA25C1">
        <w:rPr>
          <w:rFonts w:ascii="Calibri" w:hAnsi="Calibri"/>
        </w:rPr>
        <w:t>que se harán constar las proposiciones recibidas, sus montos totales, así como las que hubieren sido rechazadas y las causas por las que no</w:t>
      </w:r>
      <w:r w:rsidR="00FC33C5">
        <w:rPr>
          <w:rFonts w:ascii="Calibri" w:hAnsi="Calibri"/>
        </w:rPr>
        <w:t xml:space="preserve"> se</w:t>
      </w:r>
      <w:r w:rsidRPr="00EA25C1">
        <w:rPr>
          <w:rFonts w:ascii="Calibri" w:hAnsi="Calibri"/>
        </w:rPr>
        <w:t xml:space="preserve"> aceptaron, así como en cada una de las etapas de los eventos y en la que se dará a conocer el fallo, el día y hora señalados en estas bases, esto de conformidad con lo dispuesto en el Artículo 35 de la Ley de Adquisiciones, Arrendamientos y Contratación de Servicios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lastRenderedPageBreak/>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w:t>
      </w:r>
      <w:r w:rsidR="00FE668F">
        <w:rPr>
          <w:rFonts w:ascii="Calibri" w:hAnsi="Calibri"/>
        </w:rPr>
        <w:t>correspondiente y en su caso, 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A25C1">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r w:rsidRPr="0039320A">
        <w:rPr>
          <w:rFonts w:ascii="Calibri" w:hAnsi="Calibri"/>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661655" w:rsidRDefault="00661655" w:rsidP="000B78E5">
      <w:pPr>
        <w:tabs>
          <w:tab w:val="left" w:pos="705"/>
        </w:tabs>
        <w:ind w:right="-1"/>
        <w:jc w:val="both"/>
        <w:rPr>
          <w:rFonts w:ascii="Calibri" w:hAnsi="Calibri"/>
        </w:rPr>
      </w:pPr>
    </w:p>
    <w:p w:rsidR="00661655" w:rsidRDefault="00661655" w:rsidP="000B78E5">
      <w:pPr>
        <w:tabs>
          <w:tab w:val="left" w:pos="705"/>
        </w:tabs>
        <w:ind w:right="-1"/>
        <w:jc w:val="both"/>
        <w:rPr>
          <w:rFonts w:ascii="Calibri" w:hAnsi="Calibri"/>
        </w:rPr>
      </w:pPr>
    </w:p>
    <w:p w:rsidR="000B78E5" w:rsidRPr="0039320A" w:rsidRDefault="000B78E5" w:rsidP="00F647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B52C27" w:rsidRDefault="00B52C27" w:rsidP="000B78E5">
      <w:pPr>
        <w:pStyle w:val="Textoindependiente26"/>
        <w:tabs>
          <w:tab w:val="clear" w:pos="1276"/>
        </w:tabs>
        <w:ind w:right="-1"/>
        <w:rPr>
          <w:rFonts w:ascii="Calibri" w:hAnsi="Calibri"/>
          <w:b w:val="0"/>
          <w:sz w:val="20"/>
        </w:rPr>
      </w:pPr>
    </w:p>
    <w:p w:rsidR="000B78E5" w:rsidRPr="0039320A" w:rsidRDefault="000B78E5" w:rsidP="00F647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B52C27" w:rsidRDefault="00B52C27" w:rsidP="000B78E5">
      <w:pPr>
        <w:pStyle w:val="BodyText21"/>
        <w:ind w:right="-1"/>
        <w:rPr>
          <w:rFonts w:ascii="Calibri" w:hAnsi="Calibri"/>
          <w:b/>
          <w:sz w:val="20"/>
        </w:rPr>
      </w:pPr>
    </w:p>
    <w:p w:rsidR="000B78E5" w:rsidRPr="0039320A" w:rsidRDefault="000B78E5" w:rsidP="00F647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FC33C5">
        <w:rPr>
          <w:rFonts w:ascii="Calibri" w:hAnsi="Calibri"/>
          <w:b w:val="0"/>
          <w:sz w:val="20"/>
        </w:rPr>
        <w:t xml:space="preserve">mínimo de </w:t>
      </w:r>
      <w:r w:rsidR="00661318" w:rsidRPr="00FC33C5">
        <w:rPr>
          <w:rFonts w:ascii="Calibri" w:hAnsi="Calibri"/>
          <w:b w:val="0"/>
          <w:sz w:val="20"/>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B52C27" w:rsidRDefault="00B52C27" w:rsidP="00311634">
      <w:pPr>
        <w:rPr>
          <w:rFonts w:asciiTheme="minorHAnsi" w:hAnsiTheme="minorHAnsi" w:cs="Arial"/>
        </w:rPr>
      </w:pPr>
    </w:p>
    <w:p w:rsidR="000B78E5" w:rsidRPr="0039320A" w:rsidRDefault="000B78E5"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374050" w:rsidRDefault="000B78E5" w:rsidP="000B78E5">
      <w:pPr>
        <w:ind w:right="-1"/>
        <w:jc w:val="both"/>
        <w:rPr>
          <w:rFonts w:ascii="Calibri" w:hAnsi="Calibri"/>
          <w:b/>
          <w:u w:val="single"/>
        </w:rPr>
      </w:pPr>
      <w:r w:rsidRPr="00374050">
        <w:rPr>
          <w:rFonts w:ascii="Calibri" w:hAnsi="Calibri"/>
          <w:b/>
          <w:u w:val="single"/>
        </w:rPr>
        <w:lastRenderedPageBreak/>
        <w:t>8.1. Forma de Pago.</w:t>
      </w:r>
    </w:p>
    <w:p w:rsidR="00374050" w:rsidRPr="00374050" w:rsidRDefault="00374050" w:rsidP="000B78E5">
      <w:pPr>
        <w:ind w:right="-1"/>
        <w:jc w:val="both"/>
        <w:rPr>
          <w:rFonts w:ascii="Calibri" w:hAnsi="Calibri"/>
          <w:b/>
          <w:u w:val="single"/>
        </w:rPr>
      </w:pPr>
    </w:p>
    <w:p w:rsidR="000B78E5" w:rsidRPr="0090500C" w:rsidRDefault="000B78E5" w:rsidP="000B78E5">
      <w:pPr>
        <w:ind w:right="-1"/>
        <w:jc w:val="both"/>
        <w:rPr>
          <w:rFonts w:ascii="Calibri" w:hAnsi="Calibri"/>
        </w:rPr>
      </w:pPr>
      <w:r w:rsidRPr="00374050">
        <w:rPr>
          <w:rFonts w:ascii="Calibri" w:hAnsi="Calibri"/>
        </w:rPr>
        <w:t xml:space="preserve">El pago </w:t>
      </w:r>
      <w:r w:rsidR="001B316B" w:rsidRPr="00374050">
        <w:rPr>
          <w:rFonts w:ascii="Calibri" w:hAnsi="Calibri"/>
        </w:rPr>
        <w:t>del</w:t>
      </w:r>
      <w:r w:rsidR="006E0108" w:rsidRPr="00374050">
        <w:rPr>
          <w:rFonts w:ascii="Calibri" w:hAnsi="Calibri"/>
        </w:rPr>
        <w:t xml:space="preserve"> material de</w:t>
      </w:r>
      <w:r w:rsidR="006E0108">
        <w:rPr>
          <w:rFonts w:ascii="Calibri" w:hAnsi="Calibri"/>
        </w:rPr>
        <w:t xml:space="preserv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w:t>
      </w:r>
      <w:r w:rsidR="00FC1EE6">
        <w:rPr>
          <w:rFonts w:ascii="Calibri" w:hAnsi="Calibri" w:cs="Arial"/>
          <w:iCs/>
        </w:rPr>
        <w:t>5</w:t>
      </w:r>
      <w:r w:rsidRPr="001B316B">
        <w:rPr>
          <w:rFonts w:ascii="Calibri" w:hAnsi="Calibri" w:cs="Arial"/>
          <w:iCs/>
        </w:rPr>
        <w:t xml:space="preserve"> días hábiles.</w:t>
      </w:r>
    </w:p>
    <w:p w:rsidR="001B316B" w:rsidRDefault="001B316B" w:rsidP="000B78E5">
      <w:pPr>
        <w:ind w:right="-1"/>
        <w:jc w:val="both"/>
        <w:rPr>
          <w:rFonts w:ascii="Calibri" w:hAnsi="Calibri"/>
        </w:rPr>
      </w:pPr>
    </w:p>
    <w:p w:rsidR="00661655" w:rsidRPr="00377E6B" w:rsidRDefault="00661655" w:rsidP="00661655">
      <w:pPr>
        <w:ind w:right="49"/>
        <w:jc w:val="both"/>
        <w:rPr>
          <w:rFonts w:ascii="Calibri" w:hAnsi="Calibri" w:cs="Arial"/>
          <w:iCs/>
        </w:rPr>
      </w:pPr>
      <w:r w:rsidRPr="00377E6B">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735339" w:rsidRPr="00735339" w:rsidRDefault="00735339" w:rsidP="000B78E5">
      <w:pPr>
        <w:ind w:right="-1"/>
        <w:jc w:val="both"/>
        <w:rPr>
          <w:rFonts w:ascii="Calibri" w:hAnsi="Calibri" w:cs="Arial"/>
          <w:iCs/>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C215F6" w:rsidRDefault="00C215F6"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w:t>
      </w:r>
      <w:r w:rsidRPr="00374050">
        <w:rPr>
          <w:rFonts w:asciiTheme="minorHAnsi" w:hAnsiTheme="minorHAnsi" w:cstheme="minorHAnsi"/>
        </w:rPr>
        <w:t xml:space="preserve">que </w:t>
      </w:r>
      <w:r w:rsidR="00510269" w:rsidRPr="00374050">
        <w:rPr>
          <w:rFonts w:asciiTheme="minorHAnsi" w:hAnsiTheme="minorHAnsi" w:cstheme="minorHAnsi"/>
        </w:rPr>
        <w:t>la</w:t>
      </w:r>
      <w:r w:rsidR="00374050" w:rsidRPr="00374050">
        <w:rPr>
          <w:rFonts w:asciiTheme="minorHAnsi" w:hAnsiTheme="minorHAnsi" w:cstheme="minorHAnsi"/>
        </w:rPr>
        <w:t>s</w:t>
      </w:r>
      <w:r w:rsidR="00510269" w:rsidRPr="00374050">
        <w:rPr>
          <w:rFonts w:asciiTheme="minorHAnsi" w:hAnsiTheme="minorHAnsi" w:cstheme="minorHAnsi"/>
        </w:rPr>
        <w:t xml:space="preserve"> unidad</w:t>
      </w:r>
      <w:r w:rsidR="00374050" w:rsidRPr="00374050">
        <w:rPr>
          <w:rFonts w:asciiTheme="minorHAnsi" w:hAnsiTheme="minorHAnsi" w:cstheme="minorHAnsi"/>
        </w:rPr>
        <w:t>es</w:t>
      </w:r>
      <w:r w:rsidR="00510269" w:rsidRPr="00374050">
        <w:rPr>
          <w:rFonts w:asciiTheme="minorHAnsi" w:hAnsiTheme="minorHAnsi" w:cstheme="minorHAnsi"/>
        </w:rPr>
        <w:t xml:space="preserve"> aplicativa</w:t>
      </w:r>
      <w:r w:rsidR="00374050" w:rsidRPr="00374050">
        <w:rPr>
          <w:rFonts w:asciiTheme="minorHAnsi" w:hAnsiTheme="minorHAnsi" w:cstheme="minorHAnsi"/>
        </w:rPr>
        <w:t>s</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52C27">
        <w:rPr>
          <w:rFonts w:ascii="Calibri" w:hAnsi="Calibri"/>
        </w:rPr>
        <w:t>ena convencional (Sanción) del 2</w:t>
      </w:r>
      <w:r w:rsidRPr="0039320A">
        <w:rPr>
          <w:rFonts w:ascii="Calibri" w:hAnsi="Calibri"/>
        </w:rPr>
        <w:t xml:space="preserve">%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661655" w:rsidRDefault="00661655" w:rsidP="000B78E5">
      <w:pPr>
        <w:ind w:right="-1"/>
        <w:jc w:val="both"/>
        <w:rPr>
          <w:rFonts w:ascii="Calibri" w:hAnsi="Calibri"/>
        </w:rPr>
      </w:pPr>
    </w:p>
    <w:p w:rsidR="000B78E5" w:rsidRPr="0039320A" w:rsidRDefault="000B78E5"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374050" w:rsidRPr="00173E15" w:rsidRDefault="00374050" w:rsidP="00374050">
      <w:pPr>
        <w:pStyle w:val="Textoindependiente2"/>
        <w:ind w:right="-1"/>
        <w:rPr>
          <w:rFonts w:ascii="Calibri" w:hAnsi="Calibri"/>
          <w:sz w:val="20"/>
        </w:rPr>
      </w:pPr>
      <w:r w:rsidRPr="00947153">
        <w:rPr>
          <w:rFonts w:ascii="Calibri" w:hAnsi="Calibri"/>
          <w:sz w:val="20"/>
        </w:rPr>
        <w:t>Dentro de los 10 (diez) días hábiles contados a partir de la firma del contrato, el Licitante ganador deberá hacer entrega de fianza  (Anexo 10) original de cumplimiento de contrato expedida por institución legalmente autorizada por un monto equivalente al 20% del valor total del</w:t>
      </w:r>
      <w:r w:rsidRPr="00661318">
        <w:rPr>
          <w:rFonts w:ascii="Calibri" w:hAnsi="Calibri"/>
          <w:sz w:val="20"/>
        </w:rPr>
        <w:t xml:space="preserve"> contrato incluyendo el I.V.A.</w:t>
      </w:r>
      <w:r>
        <w:rPr>
          <w:rFonts w:ascii="Calibri" w:hAnsi="Calibri"/>
          <w:sz w:val="20"/>
        </w:rPr>
        <w:t>,</w:t>
      </w:r>
      <w:r w:rsidRPr="00661318">
        <w:rPr>
          <w:rFonts w:ascii="Calibri" w:hAnsi="Calibri"/>
          <w:sz w:val="20"/>
        </w:rPr>
        <w:t xml:space="preserve"> </w:t>
      </w:r>
      <w:r w:rsidRPr="00173E15">
        <w:rPr>
          <w:rFonts w:ascii="Calibri" w:hAnsi="Calibri"/>
          <w:sz w:val="20"/>
        </w:rPr>
        <w:t xml:space="preserve">constituida a favor de la Secretaría de Finanzas y Tesorería General del Estado de Nuevo León, para garantizar el cumplimiento del contrato. La fianza deberá estar vigente por un año, y en el caso de defectos y/o responsabilidades imputables al </w:t>
      </w:r>
      <w:r w:rsidRPr="00173E15">
        <w:rPr>
          <w:rFonts w:asciiTheme="minorHAnsi" w:hAnsiTheme="minorHAnsi"/>
          <w:sz w:val="20"/>
        </w:rPr>
        <w:t>licitante ganador,</w:t>
      </w:r>
      <w:r w:rsidRPr="00173E15">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374050" w:rsidRPr="00173E15" w:rsidRDefault="00374050" w:rsidP="00374050">
      <w:pPr>
        <w:tabs>
          <w:tab w:val="left" w:pos="3969"/>
          <w:tab w:val="left" w:pos="8080"/>
        </w:tabs>
        <w:ind w:right="1"/>
        <w:jc w:val="center"/>
        <w:rPr>
          <w:rFonts w:ascii="Calibri" w:hAnsi="Calibri" w:cs="Arial"/>
          <w:b/>
          <w:u w:val="single"/>
        </w:rPr>
      </w:pPr>
    </w:p>
    <w:p w:rsidR="00374050" w:rsidRPr="00173E15" w:rsidRDefault="00374050" w:rsidP="00374050">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GARANTÍA DE BUEN CUMPLIMIENTO.-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374050" w:rsidRPr="00173E15" w:rsidRDefault="00374050" w:rsidP="00374050">
      <w:pPr>
        <w:pStyle w:val="NormalWeb"/>
        <w:spacing w:before="0" w:beforeAutospacing="0" w:after="0" w:afterAutospacing="0"/>
        <w:ind w:right="-5"/>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74050" w:rsidRPr="00173E15" w:rsidRDefault="00374050" w:rsidP="00374050">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74050" w:rsidRPr="00173E15" w:rsidRDefault="00374050" w:rsidP="00374050">
      <w:pPr>
        <w:pStyle w:val="NormalWeb"/>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74050" w:rsidRPr="00173E15" w:rsidRDefault="00374050" w:rsidP="00374050">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374050" w:rsidRPr="00173E15" w:rsidRDefault="00374050" w:rsidP="00374050">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74050" w:rsidRPr="00173E15" w:rsidRDefault="00374050" w:rsidP="00374050">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Ante la Secretaría de Finanzas y Tesorería General del Estado de Nuevo León, la presente fianza se otorga para garantizar por (“EL PROVEEDOR”) con la cédula única de identificación fiscal (número de cédula de la empresa), y con </w:t>
      </w:r>
      <w:r w:rsidRPr="00173E15">
        <w:rPr>
          <w:rFonts w:ascii="Calibri" w:eastAsia="Times New Roman" w:hAnsi="Calibri" w:cs="Times New Roman"/>
          <w:sz w:val="20"/>
          <w:szCs w:val="20"/>
          <w:lang w:val="es-ES_tradnl"/>
        </w:rPr>
        <w:lastRenderedPageBreak/>
        <w:t xml:space="preserve">domicilio en (domicilio de la empresa), todas y cada una de las obligaciones contenidas en el contrato (número de contrato y fecha) derivado de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 xml:space="preserve">acional, celebrado con “S.S.N.L.”; relativo a la adquisición de </w:t>
      </w:r>
      <w:r>
        <w:rPr>
          <w:rFonts w:ascii="Calibri" w:eastAsia="Times New Roman" w:hAnsi="Calibri" w:cs="Times New Roman"/>
          <w:sz w:val="20"/>
          <w:szCs w:val="20"/>
          <w:lang w:val="es-ES_tradnl"/>
        </w:rPr>
        <w:t>material de curación</w:t>
      </w:r>
      <w:r w:rsidRPr="00173E15">
        <w:rPr>
          <w:rFonts w:ascii="Calibri" w:eastAsia="Times New Roman" w:hAnsi="Calibri" w:cs="Times New Roman"/>
          <w:sz w:val="20"/>
          <w:szCs w:val="20"/>
          <w:lang w:val="es-ES_tradnl"/>
        </w:rPr>
        <w:t>, por un importe de (monto total del contrato incluyendo el I.V.A).</w:t>
      </w:r>
    </w:p>
    <w:p w:rsidR="00374050" w:rsidRPr="00173E15" w:rsidRDefault="00374050" w:rsidP="00374050">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74050" w:rsidRPr="00173E15" w:rsidRDefault="00374050" w:rsidP="00374050">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la Fianza se otorga en los términos del presente contrato, para garantizar todas y cada una de las obligaciones derivadas de la </w:t>
      </w:r>
      <w:r>
        <w:rPr>
          <w:rFonts w:ascii="Calibri" w:eastAsia="Times New Roman" w:hAnsi="Calibri" w:cs="Times New Roman"/>
          <w:sz w:val="20"/>
          <w:szCs w:val="20"/>
          <w:lang w:val="es-ES_tradnl"/>
        </w:rPr>
        <w:t>Licitación Pública Intern</w:t>
      </w:r>
      <w:r w:rsidRPr="00173E15">
        <w:rPr>
          <w:rFonts w:ascii="Calibri" w:eastAsia="Times New Roman" w:hAnsi="Calibri" w:cs="Times New Roman"/>
          <w:sz w:val="20"/>
          <w:szCs w:val="20"/>
          <w:lang w:val="es-ES_tradnl"/>
        </w:rPr>
        <w:t>acional.</w:t>
      </w:r>
    </w:p>
    <w:p w:rsidR="00374050" w:rsidRPr="00173E15" w:rsidRDefault="00374050" w:rsidP="00374050">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74050" w:rsidRPr="00173E15" w:rsidRDefault="00374050" w:rsidP="00374050">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74050" w:rsidRPr="00173E15" w:rsidRDefault="00374050" w:rsidP="00374050">
      <w:pPr>
        <w:pStyle w:val="NormalWeb"/>
        <w:spacing w:before="0" w:beforeAutospacing="0" w:after="0" w:afterAutospacing="0"/>
        <w:ind w:left="1080"/>
        <w:jc w:val="both"/>
        <w:rPr>
          <w:rFonts w:ascii="Calibri" w:eastAsia="Times New Roman" w:hAnsi="Calibri" w:cs="Times New Roman"/>
          <w:sz w:val="20"/>
          <w:szCs w:val="20"/>
          <w:lang w:val="es-ES_tradnl"/>
        </w:rPr>
      </w:pPr>
    </w:p>
    <w:p w:rsidR="00374050" w:rsidRPr="00173E15" w:rsidRDefault="00374050" w:rsidP="00374050">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esta fianza continuará vigente en el caso de que se otorgue prórroga a “EL PROVEEDOR” para el cumplimiento de las obligaciones que se afianzan, aun cuando haya sido solicitada y autorizada extemporáneamente. </w:t>
      </w:r>
    </w:p>
    <w:p w:rsidR="00374050" w:rsidRPr="00173E15" w:rsidRDefault="00374050" w:rsidP="00374050">
      <w:pPr>
        <w:pStyle w:val="NormalWeb"/>
        <w:spacing w:before="0" w:beforeAutospacing="0" w:after="0" w:afterAutospacing="0"/>
        <w:ind w:left="108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74050" w:rsidRPr="00173E15" w:rsidRDefault="00374050" w:rsidP="00374050">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sólo podrá ser cancelada mediante aviso por escrito de “S.S.N.L.”.</w:t>
      </w:r>
    </w:p>
    <w:p w:rsidR="00374050" w:rsidRPr="00173E15" w:rsidRDefault="00374050" w:rsidP="00374050">
      <w:pPr>
        <w:pStyle w:val="NormalWeb"/>
        <w:spacing w:before="0" w:beforeAutospacing="0" w:after="0" w:afterAutospacing="0"/>
        <w:ind w:left="1080"/>
        <w:jc w:val="both"/>
        <w:rPr>
          <w:rFonts w:ascii="Calibri" w:eastAsia="Times New Roman" w:hAnsi="Calibri" w:cs="Times New Roman"/>
          <w:sz w:val="20"/>
          <w:szCs w:val="20"/>
          <w:lang w:val="es-ES_tradnl"/>
        </w:rPr>
      </w:pPr>
    </w:p>
    <w:p w:rsidR="00374050" w:rsidRPr="00173E15" w:rsidRDefault="00374050" w:rsidP="00374050">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Que la Institución Afianzadora acepta lo preceptuado por los artículos 174, 178, 179, 282, 283 y 289 de la Ley de Instituciones de Seguros y de Fianzas en vigor.</w:t>
      </w:r>
    </w:p>
    <w:p w:rsidR="00374050" w:rsidRPr="00173E15" w:rsidRDefault="00374050" w:rsidP="00374050">
      <w:pPr>
        <w:pStyle w:val="NormalWeb"/>
        <w:spacing w:before="0" w:beforeAutospacing="0" w:after="0" w:afterAutospacing="0"/>
        <w:ind w:left="1080"/>
        <w:jc w:val="both"/>
        <w:rPr>
          <w:rFonts w:ascii="Calibri" w:eastAsia="Times New Roman" w:hAnsi="Calibri" w:cs="Times New Roman"/>
          <w:sz w:val="20"/>
          <w:szCs w:val="20"/>
          <w:lang w:val="es-ES_tradnl"/>
        </w:rPr>
      </w:pPr>
    </w:p>
    <w:p w:rsidR="00374050" w:rsidRPr="00173E15" w:rsidRDefault="00374050" w:rsidP="00374050">
      <w:pPr>
        <w:pStyle w:val="NormalWeb"/>
        <w:numPr>
          <w:ilvl w:val="0"/>
          <w:numId w:val="38"/>
        </w:numPr>
        <w:spacing w:before="0" w:beforeAutospacing="0" w:after="0" w:afterAutospacing="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xml:space="preserve">Que “S.S.N.L.”, cuenta con un término de un año contado a partir del incumplimiento de “EL PROVEEDOR”, para reclamar el pago a la afianzadora, por lo que de no presentarse dentro de dicho plazo operará la caducidad de la misma; o bien, de que la vigencia de la fianza deberá ser de dos años, contados a partir del día siguiente al incumplimiento del fiado. </w:t>
      </w:r>
    </w:p>
    <w:p w:rsidR="00374050" w:rsidRPr="00173E15" w:rsidRDefault="00374050" w:rsidP="00374050">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 </w:t>
      </w:r>
    </w:p>
    <w:p w:rsidR="00374050" w:rsidRPr="000E0C23" w:rsidRDefault="00374050" w:rsidP="00374050">
      <w:pPr>
        <w:pStyle w:val="NormalWeb"/>
        <w:spacing w:before="0" w:beforeAutospacing="0" w:after="0" w:afterAutospacing="0"/>
        <w:ind w:left="720"/>
        <w:jc w:val="both"/>
        <w:rPr>
          <w:rFonts w:ascii="Calibri" w:eastAsia="Times New Roman" w:hAnsi="Calibri" w:cs="Times New Roman"/>
          <w:sz w:val="20"/>
          <w:szCs w:val="20"/>
          <w:lang w:val="es-ES_tradnl"/>
        </w:rPr>
      </w:pPr>
      <w:r w:rsidRPr="00173E15">
        <w:rPr>
          <w:rFonts w:ascii="Calibri" w:eastAsia="Times New Roman" w:hAnsi="Calibri" w:cs="Times New Roman"/>
          <w:sz w:val="20"/>
          <w:szCs w:val="20"/>
          <w:lang w:val="es-ES_tradnl"/>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rsidR="000B78E5" w:rsidRPr="00661318" w:rsidRDefault="000B78E5" w:rsidP="000B78E5">
      <w:pPr>
        <w:pStyle w:val="Textoindependiente2"/>
        <w:ind w:right="-1"/>
        <w:rPr>
          <w:rFonts w:ascii="Calibri" w:hAnsi="Calibri"/>
          <w:sz w:val="20"/>
        </w:rPr>
      </w:pPr>
    </w:p>
    <w:p w:rsidR="00C215F6" w:rsidRDefault="00C215F6" w:rsidP="00C215F6">
      <w:pPr>
        <w:pStyle w:val="Textoindependiente2"/>
        <w:ind w:right="-1"/>
        <w:rPr>
          <w:rFonts w:ascii="Calibri" w:hAnsi="Calibri"/>
          <w:sz w:val="20"/>
        </w:rPr>
      </w:pPr>
    </w:p>
    <w:p w:rsidR="00C215F6" w:rsidRPr="0039320A" w:rsidRDefault="00C215F6"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215F6" w:rsidRPr="0039320A" w:rsidRDefault="00C215F6" w:rsidP="00C215F6">
      <w:pPr>
        <w:ind w:right="-1"/>
        <w:jc w:val="both"/>
        <w:rPr>
          <w:rFonts w:ascii="Calibri" w:hAnsi="Calibri"/>
        </w:rPr>
      </w:pPr>
    </w:p>
    <w:p w:rsidR="00C215F6" w:rsidRPr="00566EE4" w:rsidRDefault="00C215F6" w:rsidP="00C215F6">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566EE4">
        <w:rPr>
          <w:rFonts w:asciiTheme="minorHAnsi" w:hAnsiTheme="minorHAnsi"/>
          <w:sz w:val="20"/>
          <w:szCs w:val="20"/>
        </w:rPr>
        <w:t>Estado</w:t>
      </w:r>
      <w:r w:rsidRPr="00566EE4">
        <w:rPr>
          <w:rFonts w:asciiTheme="minorHAnsi" w:hAnsiTheme="minorHAnsi"/>
          <w:color w:val="auto"/>
          <w:sz w:val="20"/>
          <w:szCs w:val="20"/>
        </w:rPr>
        <w:t xml:space="preserve">, el </w:t>
      </w:r>
      <w:r w:rsidR="00FC33C5">
        <w:rPr>
          <w:rFonts w:asciiTheme="minorHAnsi" w:hAnsiTheme="minorHAnsi"/>
          <w:color w:val="auto"/>
          <w:sz w:val="20"/>
          <w:szCs w:val="20"/>
        </w:rPr>
        <w:t xml:space="preserve">18 de </w:t>
      </w:r>
      <w:r w:rsidR="00FE1CD9">
        <w:rPr>
          <w:rFonts w:asciiTheme="minorHAnsi" w:hAnsiTheme="minorHAnsi"/>
          <w:color w:val="auto"/>
          <w:sz w:val="20"/>
          <w:szCs w:val="20"/>
        </w:rPr>
        <w:t>junio del 2021</w:t>
      </w:r>
      <w:r w:rsidRPr="00566EE4">
        <w:rPr>
          <w:rFonts w:asciiTheme="minorHAnsi" w:hAnsiTheme="minorHAnsi"/>
          <w:color w:val="auto"/>
          <w:sz w:val="20"/>
          <w:szCs w:val="20"/>
        </w:rPr>
        <w:t xml:space="preserve">. </w:t>
      </w:r>
    </w:p>
    <w:p w:rsidR="00C215F6" w:rsidRDefault="00C215F6" w:rsidP="00C215F6">
      <w:pPr>
        <w:pStyle w:val="Default"/>
        <w:jc w:val="both"/>
        <w:rPr>
          <w:rFonts w:asciiTheme="minorHAnsi" w:hAnsiTheme="minorHAnsi"/>
          <w:color w:val="auto"/>
          <w:sz w:val="20"/>
          <w:szCs w:val="20"/>
        </w:rPr>
      </w:pPr>
      <w:r w:rsidRPr="00566EE4">
        <w:rPr>
          <w:rFonts w:asciiTheme="minorHAnsi" w:hAnsiTheme="minorHAnsi"/>
          <w:b/>
          <w:color w:val="auto"/>
          <w:sz w:val="20"/>
          <w:szCs w:val="20"/>
        </w:rPr>
        <w:t>Publicación de bases:</w:t>
      </w:r>
      <w:r w:rsidRPr="00566EE4">
        <w:rPr>
          <w:rFonts w:asciiTheme="minorHAnsi" w:hAnsiTheme="minorHAnsi"/>
          <w:color w:val="auto"/>
          <w:sz w:val="20"/>
          <w:szCs w:val="20"/>
        </w:rPr>
        <w:t xml:space="preserve"> </w:t>
      </w:r>
      <w:r w:rsidRPr="00566EE4">
        <w:rPr>
          <w:rFonts w:asciiTheme="minorHAnsi" w:hAnsiTheme="minorHAnsi"/>
          <w:color w:val="auto"/>
          <w:sz w:val="20"/>
          <w:szCs w:val="20"/>
        </w:rPr>
        <w:tab/>
      </w:r>
      <w:r w:rsidRPr="00566EE4">
        <w:rPr>
          <w:rFonts w:asciiTheme="minorHAnsi" w:hAnsiTheme="minorHAnsi"/>
          <w:color w:val="auto"/>
          <w:sz w:val="20"/>
          <w:szCs w:val="20"/>
        </w:rPr>
        <w:tab/>
        <w:t xml:space="preserve">A través de la página </w:t>
      </w:r>
      <w:hyperlink r:id="rId9" w:history="1">
        <w:r w:rsidRPr="00566EE4">
          <w:rPr>
            <w:rStyle w:val="Hipervnculo"/>
            <w:rFonts w:asciiTheme="minorHAnsi" w:hAnsiTheme="minorHAnsi"/>
            <w:sz w:val="20"/>
            <w:szCs w:val="20"/>
          </w:rPr>
          <w:t>http://saludnl.gob.mx</w:t>
        </w:r>
      </w:hyperlink>
      <w:r w:rsidRPr="00566EE4">
        <w:rPr>
          <w:rFonts w:asciiTheme="minorHAnsi" w:hAnsiTheme="minorHAnsi"/>
          <w:color w:val="auto"/>
          <w:sz w:val="20"/>
          <w:szCs w:val="20"/>
        </w:rPr>
        <w:t xml:space="preserve">, </w:t>
      </w:r>
      <w:r w:rsidR="00661655" w:rsidRPr="00566EE4">
        <w:rPr>
          <w:rFonts w:asciiTheme="minorHAnsi" w:hAnsiTheme="minorHAnsi"/>
          <w:color w:val="auto"/>
          <w:sz w:val="20"/>
          <w:szCs w:val="20"/>
        </w:rPr>
        <w:t xml:space="preserve">el </w:t>
      </w:r>
      <w:r w:rsidR="00FC33C5">
        <w:rPr>
          <w:rFonts w:asciiTheme="minorHAnsi" w:hAnsiTheme="minorHAnsi"/>
          <w:color w:val="auto"/>
          <w:sz w:val="20"/>
          <w:szCs w:val="20"/>
        </w:rPr>
        <w:t xml:space="preserve">18 de </w:t>
      </w:r>
      <w:r w:rsidR="00FE1CD9">
        <w:rPr>
          <w:rFonts w:asciiTheme="minorHAnsi" w:hAnsiTheme="minorHAnsi"/>
          <w:color w:val="auto"/>
          <w:sz w:val="20"/>
          <w:szCs w:val="20"/>
        </w:rPr>
        <w:t>junio</w:t>
      </w:r>
      <w:r w:rsidR="00FC33C5">
        <w:rPr>
          <w:rFonts w:asciiTheme="minorHAnsi" w:hAnsiTheme="minorHAnsi"/>
          <w:color w:val="auto"/>
          <w:sz w:val="20"/>
          <w:szCs w:val="20"/>
        </w:rPr>
        <w:t xml:space="preserve"> del 20</w:t>
      </w:r>
      <w:r w:rsidR="00FE1CD9">
        <w:rPr>
          <w:rFonts w:asciiTheme="minorHAnsi" w:hAnsiTheme="minorHAnsi"/>
          <w:color w:val="auto"/>
          <w:sz w:val="20"/>
          <w:szCs w:val="20"/>
        </w:rPr>
        <w:t>21</w:t>
      </w:r>
      <w:r w:rsidRPr="00566EE4">
        <w:rPr>
          <w:rFonts w:asciiTheme="minorHAnsi" w:hAnsiTheme="minorHAnsi"/>
          <w:color w:val="auto"/>
          <w:sz w:val="20"/>
          <w:szCs w:val="20"/>
        </w:rPr>
        <w:t>.</w:t>
      </w:r>
    </w:p>
    <w:p w:rsidR="00C215F6" w:rsidRDefault="00C215F6" w:rsidP="00C215F6">
      <w:pPr>
        <w:pStyle w:val="Default"/>
        <w:jc w:val="both"/>
        <w:rPr>
          <w:rFonts w:asciiTheme="minorHAnsi" w:hAnsiTheme="minorHAnsi"/>
          <w:sz w:val="20"/>
          <w:szCs w:val="20"/>
        </w:rPr>
      </w:pPr>
    </w:p>
    <w:p w:rsidR="00B52C27" w:rsidRDefault="00B52C27" w:rsidP="00C215F6">
      <w:pPr>
        <w:pStyle w:val="Default"/>
        <w:jc w:val="both"/>
        <w:rPr>
          <w:rFonts w:asciiTheme="minorHAnsi" w:hAnsiTheme="minorHAnsi"/>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C215F6" w:rsidRPr="004A4FC1" w:rsidTr="00F647E5">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215F6" w:rsidRPr="00E50172" w:rsidRDefault="00C215F6" w:rsidP="00C215F6">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647E5">
              <w:rPr>
                <w:rFonts w:ascii="Century Gothic" w:hAnsi="Century Gothic" w:cs="Arial"/>
                <w:b/>
                <w:color w:val="000000"/>
                <w:sz w:val="18"/>
              </w:rPr>
              <w:t>Intern</w:t>
            </w:r>
            <w:r>
              <w:rPr>
                <w:rFonts w:ascii="Century Gothic" w:hAnsi="Century Gothic" w:cs="Arial"/>
                <w:b/>
                <w:color w:val="000000"/>
                <w:sz w:val="18"/>
              </w:rPr>
              <w:t xml:space="preserve">acional </w:t>
            </w:r>
            <w:r w:rsidR="00F647E5">
              <w:rPr>
                <w:rFonts w:ascii="Century Gothic" w:hAnsi="Century Gothic" w:cs="Arial"/>
                <w:b/>
                <w:color w:val="000000"/>
                <w:sz w:val="18"/>
              </w:rPr>
              <w:t xml:space="preserve">Bajo la Cobertura de Tratados </w:t>
            </w:r>
            <w:r>
              <w:rPr>
                <w:rFonts w:ascii="Century Gothic" w:hAnsi="Century Gothic" w:cs="Arial"/>
                <w:b/>
                <w:color w:val="000000"/>
                <w:sz w:val="18"/>
              </w:rPr>
              <w:t xml:space="preserve">Presencial </w:t>
            </w:r>
            <w:r w:rsidRPr="00E50172">
              <w:rPr>
                <w:rFonts w:ascii="Century Gothic" w:hAnsi="Century Gothic" w:cs="Arial"/>
                <w:b/>
                <w:color w:val="000000"/>
                <w:sz w:val="18"/>
              </w:rPr>
              <w:t xml:space="preserve">No. </w:t>
            </w:r>
            <w:r w:rsidR="00171DEE">
              <w:rPr>
                <w:rFonts w:ascii="Century Gothic" w:hAnsi="Century Gothic" w:cs="Arial"/>
                <w:b/>
                <w:color w:val="000000"/>
                <w:sz w:val="18"/>
              </w:rPr>
              <w:t>LP-919044992-I42-2021</w:t>
            </w:r>
          </w:p>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color w:val="000000"/>
                <w:sz w:val="18"/>
              </w:rPr>
              <w:t>“</w:t>
            </w:r>
            <w:r>
              <w:rPr>
                <w:rFonts w:ascii="Century Gothic" w:hAnsi="Century Gothic" w:cs="Arial"/>
                <w:b/>
                <w:color w:val="000000"/>
                <w:sz w:val="18"/>
              </w:rPr>
              <w:t>MATERIAL DE CURACIÓN</w:t>
            </w:r>
            <w:r w:rsidR="00FC33C5">
              <w:rPr>
                <w:rFonts w:ascii="Century Gothic" w:hAnsi="Century Gothic" w:cs="Arial"/>
                <w:b/>
                <w:color w:val="000000"/>
                <w:sz w:val="18"/>
              </w:rPr>
              <w:t xml:space="preserve"> PARA DIVERSAS UNIDADES</w:t>
            </w:r>
            <w:r>
              <w:rPr>
                <w:rFonts w:ascii="Century Gothic" w:hAnsi="Century Gothic" w:cs="Arial"/>
                <w:b/>
                <w:color w:val="000000"/>
                <w:sz w:val="18"/>
              </w:rPr>
              <w:t>”</w:t>
            </w:r>
          </w:p>
        </w:tc>
      </w:tr>
      <w:tr w:rsidR="00C215F6" w:rsidRPr="004A4FC1" w:rsidTr="00F647E5">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215F6" w:rsidRPr="00E50172" w:rsidRDefault="00C215F6" w:rsidP="00C215F6">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215F6" w:rsidRPr="00E50172" w:rsidTr="00C215F6">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FE1CD9" w:rsidRPr="00FE1CD9" w:rsidRDefault="00FE1CD9" w:rsidP="00FE1CD9">
            <w:pPr>
              <w:jc w:val="center"/>
              <w:rPr>
                <w:rFonts w:ascii="Century Gothic" w:hAnsi="Century Gothic"/>
                <w:sz w:val="16"/>
                <w:szCs w:val="16"/>
                <w:lang w:val="es-MX" w:eastAsia="es-MX"/>
              </w:rPr>
            </w:pPr>
            <w:r w:rsidRPr="00FE1CD9">
              <w:rPr>
                <w:rFonts w:ascii="Century Gothic" w:hAnsi="Century Gothic"/>
                <w:sz w:val="16"/>
                <w:szCs w:val="16"/>
                <w:lang w:val="es-MX" w:eastAsia="es-MX"/>
              </w:rPr>
              <w:t>24/06/2021</w:t>
            </w:r>
          </w:p>
          <w:p w:rsidR="00C215F6" w:rsidRPr="00FE1CD9" w:rsidRDefault="00FE1CD9" w:rsidP="00FE1CD9">
            <w:pPr>
              <w:jc w:val="center"/>
              <w:rPr>
                <w:rFonts w:ascii="Century Gothic" w:hAnsi="Century Gothic" w:cs="Arial"/>
                <w:sz w:val="16"/>
                <w:szCs w:val="16"/>
              </w:rPr>
            </w:pPr>
            <w:r w:rsidRPr="00FE1CD9">
              <w:rPr>
                <w:rFonts w:ascii="Century Gothic" w:hAnsi="Century Gothic"/>
                <w:sz w:val="16"/>
                <w:szCs w:val="16"/>
                <w:lang w:val="es-MX" w:eastAsia="es-MX"/>
              </w:rPr>
              <w:t>11:30 HRS</w:t>
            </w:r>
            <w:r w:rsidR="00652F3E">
              <w:rPr>
                <w:rFonts w:ascii="Century Gothic" w:hAnsi="Century Gothic"/>
                <w:sz w:val="16"/>
                <w:szCs w:val="16"/>
                <w:lang w:val="es-MX" w:eastAsia="es-MX"/>
              </w:rPr>
              <w:t>.</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215F6" w:rsidRPr="00566EE4" w:rsidRDefault="00C215F6" w:rsidP="0008684F">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Los eventos serán presenciales y serán llevados a cabo en la Sala de Juntas de la Dirección Administrativa </w:t>
            </w:r>
            <w:r w:rsidR="0008684F">
              <w:rPr>
                <w:rFonts w:ascii="Century Gothic" w:hAnsi="Century Gothic" w:cs="Arial"/>
                <w:color w:val="000000"/>
                <w:sz w:val="16"/>
                <w:szCs w:val="18"/>
              </w:rPr>
              <w:t>o</w:t>
            </w:r>
            <w:r w:rsidRPr="00566EE4">
              <w:rPr>
                <w:rFonts w:ascii="Century Gothic" w:hAnsi="Century Gothic" w:cs="Arial"/>
                <w:color w:val="000000"/>
                <w:sz w:val="16"/>
                <w:szCs w:val="18"/>
              </w:rPr>
              <w:t xml:space="preserve"> de la Subsecretaria de Prevención y Control de Enfermedades de la Convocante, ubicada en Matamoros 520 ote, segundo y tercer </w:t>
            </w:r>
            <w:r w:rsidRPr="00566EE4">
              <w:rPr>
                <w:rFonts w:ascii="Century Gothic" w:hAnsi="Century Gothic" w:cs="Arial"/>
                <w:color w:val="000000"/>
                <w:sz w:val="16"/>
                <w:szCs w:val="18"/>
              </w:rPr>
              <w:lastRenderedPageBreak/>
              <w:t>piso, respectivamente, Centro de Monterrey, Nuevo León, C.P. 64000</w:t>
            </w:r>
          </w:p>
        </w:tc>
      </w:tr>
      <w:tr w:rsidR="00C215F6" w:rsidRPr="00566EE4" w:rsidTr="00C215F6">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FE1CD9" w:rsidRPr="00FE1CD9" w:rsidRDefault="00FE1CD9" w:rsidP="00FE1CD9">
            <w:pPr>
              <w:jc w:val="center"/>
              <w:rPr>
                <w:rFonts w:ascii="Century Gothic" w:hAnsi="Century Gothic"/>
                <w:sz w:val="16"/>
                <w:szCs w:val="16"/>
                <w:lang w:val="es-MX" w:eastAsia="es-MX"/>
              </w:rPr>
            </w:pPr>
            <w:r w:rsidRPr="00FE1CD9">
              <w:rPr>
                <w:rFonts w:ascii="Century Gothic" w:hAnsi="Century Gothic"/>
                <w:sz w:val="16"/>
                <w:szCs w:val="16"/>
                <w:lang w:val="es-MX" w:eastAsia="es-MX"/>
              </w:rPr>
              <w:t>08/07/2021</w:t>
            </w:r>
          </w:p>
          <w:p w:rsidR="00C215F6" w:rsidRPr="00FE1CD9" w:rsidRDefault="00FE1CD9" w:rsidP="00FE1CD9">
            <w:pPr>
              <w:jc w:val="center"/>
              <w:rPr>
                <w:rFonts w:ascii="Century Gothic" w:hAnsi="Century Gothic" w:cs="Arial"/>
                <w:sz w:val="16"/>
                <w:szCs w:val="16"/>
              </w:rPr>
            </w:pPr>
            <w:r w:rsidRPr="00FE1CD9">
              <w:rPr>
                <w:rFonts w:ascii="Century Gothic" w:hAnsi="Century Gothic"/>
                <w:sz w:val="16"/>
                <w:szCs w:val="16"/>
                <w:lang w:val="es-MX" w:eastAsia="es-MX"/>
              </w:rPr>
              <w:t>10:00 HRS</w:t>
            </w:r>
            <w:r w:rsidR="00652F3E">
              <w:rPr>
                <w:rFonts w:ascii="Century Gothic" w:hAnsi="Century Gothic"/>
                <w:sz w:val="16"/>
                <w:szCs w:val="16"/>
                <w:lang w:val="es-MX" w:eastAsia="es-MX"/>
              </w:rPr>
              <w:t>.</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both"/>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FE1CD9" w:rsidRPr="00FE1CD9" w:rsidRDefault="00FE1CD9" w:rsidP="00FE1CD9">
            <w:pPr>
              <w:jc w:val="center"/>
              <w:rPr>
                <w:rFonts w:ascii="Century Gothic" w:hAnsi="Century Gothic"/>
                <w:sz w:val="16"/>
                <w:szCs w:val="16"/>
                <w:lang w:val="es-MX" w:eastAsia="es-MX"/>
              </w:rPr>
            </w:pPr>
            <w:r w:rsidRPr="00FE1CD9">
              <w:rPr>
                <w:rFonts w:ascii="Century Gothic" w:hAnsi="Century Gothic"/>
                <w:sz w:val="16"/>
                <w:szCs w:val="16"/>
                <w:lang w:val="es-MX" w:eastAsia="es-MX"/>
              </w:rPr>
              <w:t>12/07/2021</w:t>
            </w:r>
          </w:p>
          <w:p w:rsidR="00C215F6" w:rsidRPr="00FE1CD9" w:rsidRDefault="00FE1CD9" w:rsidP="00FE1CD9">
            <w:pPr>
              <w:jc w:val="center"/>
              <w:rPr>
                <w:rFonts w:ascii="Century Gothic" w:hAnsi="Century Gothic" w:cs="Arial"/>
                <w:sz w:val="16"/>
                <w:szCs w:val="16"/>
              </w:rPr>
            </w:pPr>
            <w:r w:rsidRPr="00FE1CD9">
              <w:rPr>
                <w:rFonts w:ascii="Century Gothic" w:hAnsi="Century Gothic"/>
                <w:sz w:val="16"/>
                <w:szCs w:val="16"/>
                <w:lang w:val="es-MX" w:eastAsia="es-MX"/>
              </w:rPr>
              <w:t>10:00 HRS</w:t>
            </w:r>
            <w:r w:rsidR="00652F3E">
              <w:rPr>
                <w:rFonts w:ascii="Century Gothic" w:hAnsi="Century Gothic"/>
                <w:sz w:val="16"/>
                <w:szCs w:val="16"/>
                <w:lang w:val="es-MX" w:eastAsia="es-MX"/>
              </w:rPr>
              <w:t>.</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lastRenderedPageBreak/>
              <w:t>11.1.4</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FE1CD9" w:rsidRPr="00FE1CD9" w:rsidRDefault="00FE1CD9" w:rsidP="00FE1CD9">
            <w:pPr>
              <w:jc w:val="center"/>
              <w:rPr>
                <w:rFonts w:ascii="Century Gothic" w:hAnsi="Century Gothic"/>
                <w:sz w:val="16"/>
                <w:szCs w:val="16"/>
                <w:lang w:val="es-MX" w:eastAsia="es-MX"/>
              </w:rPr>
            </w:pPr>
            <w:r w:rsidRPr="00FE1CD9">
              <w:rPr>
                <w:rFonts w:ascii="Century Gothic" w:hAnsi="Century Gothic"/>
                <w:sz w:val="16"/>
                <w:szCs w:val="16"/>
                <w:lang w:val="es-MX" w:eastAsia="es-MX"/>
              </w:rPr>
              <w:t>12/07/2021</w:t>
            </w:r>
          </w:p>
          <w:p w:rsidR="00C215F6" w:rsidRPr="00FE1CD9" w:rsidRDefault="00FE1CD9" w:rsidP="00FE1CD9">
            <w:pPr>
              <w:jc w:val="center"/>
              <w:rPr>
                <w:rFonts w:ascii="Century Gothic" w:hAnsi="Century Gothic" w:cs="Arial"/>
                <w:sz w:val="16"/>
                <w:szCs w:val="16"/>
              </w:rPr>
            </w:pPr>
            <w:r w:rsidRPr="00FE1CD9">
              <w:rPr>
                <w:rFonts w:ascii="Century Gothic" w:hAnsi="Century Gothic"/>
                <w:sz w:val="16"/>
                <w:szCs w:val="16"/>
                <w:lang w:val="es-MX" w:eastAsia="es-MX"/>
              </w:rPr>
              <w:t>10:15 HRS</w:t>
            </w:r>
            <w:r w:rsidR="00652F3E">
              <w:rPr>
                <w:rFonts w:ascii="Century Gothic" w:hAnsi="Century Gothic"/>
                <w:sz w:val="16"/>
                <w:szCs w:val="16"/>
                <w:lang w:val="es-MX" w:eastAsia="es-MX"/>
              </w:rPr>
              <w:t>.</w:t>
            </w:r>
          </w:p>
        </w:tc>
        <w:tc>
          <w:tcPr>
            <w:tcW w:w="4253" w:type="dxa"/>
            <w:vMerge/>
            <w:tcBorders>
              <w:left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FE1CD9" w:rsidRPr="00FE1CD9" w:rsidRDefault="00FE1CD9" w:rsidP="00FE1CD9">
            <w:pPr>
              <w:jc w:val="center"/>
              <w:rPr>
                <w:rFonts w:ascii="Century Gothic" w:hAnsi="Century Gothic"/>
                <w:sz w:val="16"/>
                <w:szCs w:val="16"/>
                <w:lang w:val="es-MX" w:eastAsia="es-MX"/>
              </w:rPr>
            </w:pPr>
            <w:r w:rsidRPr="00FE1CD9">
              <w:rPr>
                <w:rFonts w:ascii="Century Gothic" w:hAnsi="Century Gothic"/>
                <w:sz w:val="16"/>
                <w:szCs w:val="16"/>
                <w:lang w:val="es-MX" w:eastAsia="es-MX"/>
              </w:rPr>
              <w:t>12/07/2021</w:t>
            </w:r>
          </w:p>
          <w:p w:rsidR="00C215F6" w:rsidRPr="00FE1CD9" w:rsidRDefault="00FE1CD9" w:rsidP="00FE1CD9">
            <w:pPr>
              <w:jc w:val="center"/>
              <w:rPr>
                <w:rFonts w:ascii="Century Gothic" w:hAnsi="Century Gothic" w:cs="Arial"/>
                <w:sz w:val="16"/>
                <w:szCs w:val="16"/>
              </w:rPr>
            </w:pPr>
            <w:r w:rsidRPr="00FE1CD9">
              <w:rPr>
                <w:rFonts w:ascii="Century Gothic" w:hAnsi="Century Gothic"/>
                <w:sz w:val="16"/>
                <w:szCs w:val="16"/>
                <w:lang w:val="es-MX" w:eastAsia="es-MX"/>
              </w:rPr>
              <w:t>10:30 HRS</w:t>
            </w:r>
            <w:r w:rsidR="00652F3E">
              <w:rPr>
                <w:rFonts w:ascii="Century Gothic" w:hAnsi="Century Gothic"/>
                <w:sz w:val="16"/>
                <w:szCs w:val="16"/>
                <w:lang w:val="es-MX" w:eastAsia="es-MX"/>
              </w:rPr>
              <w:t>.</w:t>
            </w:r>
          </w:p>
        </w:tc>
        <w:tc>
          <w:tcPr>
            <w:tcW w:w="4253" w:type="dxa"/>
            <w:vMerge/>
            <w:tcBorders>
              <w:left w:val="single" w:sz="4" w:space="0" w:color="auto"/>
              <w:bottom w:val="single" w:sz="4" w:space="0" w:color="auto"/>
              <w:right w:val="single" w:sz="4" w:space="0" w:color="auto"/>
            </w:tcBorders>
            <w:shd w:val="clear" w:color="auto" w:fill="auto"/>
            <w:vAlign w:val="center"/>
          </w:tcPr>
          <w:p w:rsidR="00C215F6" w:rsidRPr="00566EE4" w:rsidRDefault="00C215F6" w:rsidP="00C215F6">
            <w:pPr>
              <w:jc w:val="center"/>
              <w:rPr>
                <w:rFonts w:ascii="Century Gothic" w:hAnsi="Century Gothic" w:cs="Arial"/>
                <w:color w:val="000000"/>
                <w:sz w:val="16"/>
                <w:szCs w:val="18"/>
              </w:rPr>
            </w:pPr>
          </w:p>
        </w:tc>
      </w:tr>
      <w:tr w:rsidR="00C215F6" w:rsidRPr="00566EE4" w:rsidTr="00C215F6">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566EE4" w:rsidRDefault="00C215F6" w:rsidP="00652F3E">
            <w:pPr>
              <w:jc w:val="both"/>
              <w:rPr>
                <w:rFonts w:ascii="Century Gothic" w:hAnsi="Century Gothic" w:cs="Arial"/>
                <w:color w:val="000000"/>
                <w:sz w:val="16"/>
                <w:szCs w:val="18"/>
              </w:rPr>
            </w:pPr>
            <w:r w:rsidRPr="00566EE4">
              <w:rPr>
                <w:rFonts w:ascii="Century Gothic" w:hAnsi="Century Gothic" w:cs="Arial"/>
                <w:color w:val="000000"/>
                <w:sz w:val="16"/>
                <w:szCs w:val="18"/>
              </w:rPr>
              <w:t xml:space="preserve">En caso de </w:t>
            </w:r>
            <w:r w:rsidRPr="00566EE4">
              <w:rPr>
                <w:rFonts w:ascii="Century Gothic" w:hAnsi="Century Gothic" w:cs="Arial"/>
                <w:sz w:val="16"/>
                <w:szCs w:val="18"/>
              </w:rPr>
              <w:t xml:space="preserve">resultar adjudicados los proveedores deberán presentarse a más tardar el </w:t>
            </w:r>
            <w:r w:rsidR="0008684F">
              <w:rPr>
                <w:rFonts w:ascii="Century Gothic" w:hAnsi="Century Gothic" w:cs="Arial"/>
                <w:sz w:val="16"/>
                <w:szCs w:val="18"/>
              </w:rPr>
              <w:t xml:space="preserve">día </w:t>
            </w:r>
            <w:r w:rsidR="00652F3E">
              <w:rPr>
                <w:rFonts w:ascii="Century Gothic" w:hAnsi="Century Gothic" w:cs="Arial"/>
                <w:sz w:val="16"/>
                <w:szCs w:val="18"/>
              </w:rPr>
              <w:t>26</w:t>
            </w:r>
            <w:r w:rsidRPr="00566EE4">
              <w:rPr>
                <w:rFonts w:ascii="Century Gothic" w:hAnsi="Century Gothic" w:cs="Arial"/>
                <w:sz w:val="16"/>
                <w:szCs w:val="18"/>
              </w:rPr>
              <w:t xml:space="preserve"> de </w:t>
            </w:r>
            <w:r w:rsidR="00652F3E">
              <w:rPr>
                <w:rFonts w:ascii="Century Gothic" w:hAnsi="Century Gothic" w:cs="Arial"/>
                <w:sz w:val="16"/>
                <w:szCs w:val="18"/>
              </w:rPr>
              <w:t>julio</w:t>
            </w:r>
            <w:r w:rsidR="00FC33C5">
              <w:rPr>
                <w:rFonts w:ascii="Century Gothic" w:hAnsi="Century Gothic" w:cs="Arial"/>
                <w:sz w:val="16"/>
                <w:szCs w:val="18"/>
              </w:rPr>
              <w:t xml:space="preserve"> de 2021</w:t>
            </w:r>
            <w:r w:rsidRPr="00566EE4">
              <w:rPr>
                <w:rFonts w:ascii="Century Gothic" w:hAnsi="Century Gothic" w:cs="Arial"/>
                <w:sz w:val="16"/>
                <w:szCs w:val="18"/>
              </w:rPr>
              <w:t xml:space="preserve"> en </w:t>
            </w:r>
            <w:r w:rsidR="00B52C27">
              <w:rPr>
                <w:rFonts w:ascii="Century Gothic" w:hAnsi="Century Gothic" w:cs="Arial"/>
                <w:color w:val="000000"/>
                <w:sz w:val="16"/>
                <w:szCs w:val="18"/>
              </w:rPr>
              <w:t>el Departamento de Contratos</w:t>
            </w:r>
            <w:r w:rsidRPr="00566EE4">
              <w:rPr>
                <w:rFonts w:ascii="Century Gothic" w:hAnsi="Century Gothic" w:cs="Arial"/>
                <w:color w:val="000000"/>
                <w:sz w:val="16"/>
                <w:szCs w:val="18"/>
              </w:rPr>
              <w:t xml:space="preserve"> ubicada en Matamoros 520 ote, primer piso, Centro de Monterrey, Nuevo León, C.P. 64000, en el horario de 9:00 a 17:00 horas.</w:t>
            </w:r>
          </w:p>
        </w:tc>
      </w:tr>
      <w:tr w:rsidR="00C215F6" w:rsidRPr="00E50172" w:rsidTr="00C215F6">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5F6" w:rsidRPr="00E50172" w:rsidRDefault="00C215F6" w:rsidP="00C215F6">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215F6" w:rsidRPr="00E50172" w:rsidRDefault="00C215F6" w:rsidP="00C215F6">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215F6" w:rsidRDefault="00C215F6" w:rsidP="00C215F6">
      <w:pPr>
        <w:ind w:right="51"/>
        <w:jc w:val="both"/>
        <w:rPr>
          <w:rFonts w:ascii="Calibri" w:hAnsi="Calibri"/>
        </w:rPr>
      </w:pPr>
    </w:p>
    <w:p w:rsidR="00C215F6" w:rsidRDefault="00C215F6" w:rsidP="00C215F6">
      <w:pPr>
        <w:ind w:right="51"/>
        <w:jc w:val="both"/>
        <w:rPr>
          <w:rFonts w:ascii="Calibri" w:hAnsi="Calibri"/>
        </w:rPr>
      </w:pPr>
      <w:r>
        <w:rPr>
          <w:rFonts w:ascii="Calibri" w:hAnsi="Calibri"/>
        </w:rPr>
        <w:t>Los eventos se llevarán bajo las siguientes condiciones:</w:t>
      </w:r>
    </w:p>
    <w:p w:rsidR="00C215F6" w:rsidRDefault="00C215F6" w:rsidP="00C215F6">
      <w:pPr>
        <w:ind w:right="51"/>
        <w:jc w:val="both"/>
        <w:rPr>
          <w:rFonts w:ascii="Calibri" w:hAnsi="Calibri"/>
        </w:rPr>
      </w:pPr>
    </w:p>
    <w:p w:rsidR="00C215F6" w:rsidRDefault="00C215F6" w:rsidP="0024280D">
      <w:pPr>
        <w:pStyle w:val="Prrafodelista"/>
        <w:numPr>
          <w:ilvl w:val="0"/>
          <w:numId w:val="28"/>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897767">
        <w:rPr>
          <w:rFonts w:ascii="Calibri" w:hAnsi="Calibri"/>
        </w:rPr>
        <w:t>Departamento de Control de Insumos y Almacén</w:t>
      </w:r>
      <w:r w:rsidRPr="00C84FE6">
        <w:rPr>
          <w:rFonts w:ascii="Calibri" w:hAnsi="Calibri"/>
        </w:rPr>
        <w:t>, ubicado en Matamoros oriente, No. 520, primer piso, Centro de la Ciudad, Monterr</w:t>
      </w:r>
      <w:r w:rsidR="00786E32">
        <w:rPr>
          <w:rFonts w:ascii="Calibri" w:hAnsi="Calibri"/>
        </w:rPr>
        <w:t>ey, Nuevo León, C.P. 64000, Tel</w:t>
      </w:r>
      <w:r w:rsidRPr="00C84FE6">
        <w:rPr>
          <w:rFonts w:ascii="Calibri" w:hAnsi="Calibri"/>
        </w:rPr>
        <w:t xml:space="preserve">.: </w:t>
      </w:r>
      <w:r w:rsidR="00374050" w:rsidRPr="00374050">
        <w:rPr>
          <w:rFonts w:ascii="Calibri" w:hAnsi="Calibri"/>
        </w:rPr>
        <w:t>81</w:t>
      </w:r>
      <w:r w:rsidR="00661655" w:rsidRPr="00374050">
        <w:rPr>
          <w:rFonts w:ascii="Calibri" w:hAnsi="Calibri"/>
        </w:rPr>
        <w:t>81307049</w:t>
      </w:r>
      <w:r w:rsidRPr="00374050">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rsidR="00C215F6" w:rsidRDefault="00C215F6" w:rsidP="00C215F6">
      <w:pPr>
        <w:pStyle w:val="Prrafodelista"/>
        <w:ind w:left="720" w:right="51"/>
        <w:jc w:val="both"/>
        <w:rPr>
          <w:rFonts w:ascii="Calibri" w:hAnsi="Calibri"/>
        </w:rPr>
      </w:pPr>
    </w:p>
    <w:p w:rsidR="00C215F6" w:rsidRDefault="00C215F6" w:rsidP="0024280D">
      <w:pPr>
        <w:pStyle w:val="Prrafodelista"/>
        <w:numPr>
          <w:ilvl w:val="2"/>
          <w:numId w:val="29"/>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215F6" w:rsidRDefault="00C215F6" w:rsidP="00C215F6">
      <w:pPr>
        <w:pStyle w:val="Prrafodelista"/>
        <w:ind w:left="1080" w:right="51"/>
        <w:jc w:val="both"/>
        <w:rPr>
          <w:rFonts w:ascii="Calibri" w:hAnsi="Calibri"/>
        </w:rPr>
      </w:pPr>
    </w:p>
    <w:p w:rsidR="00C215F6" w:rsidRDefault="00C215F6" w:rsidP="0024280D">
      <w:pPr>
        <w:pStyle w:val="Prrafodelista"/>
        <w:numPr>
          <w:ilvl w:val="2"/>
          <w:numId w:val="29"/>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215F6" w:rsidRPr="00C84FE6" w:rsidRDefault="00C215F6" w:rsidP="00C215F6">
      <w:pPr>
        <w:pStyle w:val="Prrafodelista"/>
        <w:rPr>
          <w:rFonts w:ascii="Calibri" w:hAnsi="Calibri" w:cs="Arial"/>
        </w:rPr>
      </w:pPr>
    </w:p>
    <w:p w:rsidR="00C215F6" w:rsidRPr="001C463D" w:rsidRDefault="00C215F6" w:rsidP="0024280D">
      <w:pPr>
        <w:pStyle w:val="Prrafodelista"/>
        <w:numPr>
          <w:ilvl w:val="2"/>
          <w:numId w:val="29"/>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C215F6" w:rsidRPr="001C463D" w:rsidRDefault="00C215F6" w:rsidP="00C215F6">
      <w:pPr>
        <w:pStyle w:val="Prrafodelista"/>
        <w:rPr>
          <w:rFonts w:ascii="Calibri" w:hAnsi="Calibri"/>
        </w:rPr>
      </w:pPr>
    </w:p>
    <w:p w:rsidR="00C215F6" w:rsidRPr="009A3619" w:rsidRDefault="00C215F6" w:rsidP="0024280D">
      <w:pPr>
        <w:pStyle w:val="Prrafodelista"/>
        <w:numPr>
          <w:ilvl w:val="2"/>
          <w:numId w:val="29"/>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215F6" w:rsidRPr="009A3619" w:rsidRDefault="00C215F6" w:rsidP="00C215F6">
      <w:pPr>
        <w:pStyle w:val="Prrafodelista"/>
        <w:rPr>
          <w:rFonts w:asciiTheme="minorHAnsi" w:hAnsiTheme="minorHAnsi"/>
        </w:rPr>
      </w:pPr>
    </w:p>
    <w:p w:rsidR="00C215F6" w:rsidRPr="009A3619" w:rsidRDefault="00C215F6" w:rsidP="00C215F6">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215F6" w:rsidRDefault="00C215F6" w:rsidP="00C215F6">
      <w:pPr>
        <w:ind w:right="-1"/>
        <w:jc w:val="both"/>
        <w:rPr>
          <w:rFonts w:ascii="Calibri" w:hAnsi="Calibri" w:cs="Arial"/>
        </w:rPr>
      </w:pPr>
    </w:p>
    <w:p w:rsidR="000B78E5" w:rsidRPr="0039320A" w:rsidRDefault="00C215F6"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12</w:t>
      </w:r>
      <w:r w:rsidR="000B78E5" w:rsidRPr="0039320A">
        <w:rPr>
          <w:rFonts w:ascii="Calibri" w:hAnsi="Calibri"/>
          <w:b/>
        </w:rPr>
        <w:t>.</w:t>
      </w:r>
      <w:r w:rsidR="000B78E5">
        <w:rPr>
          <w:rFonts w:ascii="Calibri" w:hAnsi="Calibri"/>
          <w:b/>
        </w:rPr>
        <w:t xml:space="preserve"> </w:t>
      </w:r>
      <w:r w:rsidR="000B78E5"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F647E5" w:rsidRPr="0039320A" w:rsidRDefault="00F647E5" w:rsidP="000B78E5">
      <w:pPr>
        <w:ind w:right="-1"/>
        <w:jc w:val="both"/>
        <w:rPr>
          <w:rFonts w:ascii="Calibri" w:hAnsi="Calibri"/>
        </w:rPr>
      </w:pPr>
    </w:p>
    <w:p w:rsidR="001B316B" w:rsidRDefault="001B316B" w:rsidP="000B78E5">
      <w:pPr>
        <w:ind w:right="-1"/>
        <w:jc w:val="both"/>
        <w:rPr>
          <w:rFonts w:ascii="Calibri" w:hAnsi="Calibri"/>
          <w:b/>
        </w:rPr>
      </w:pPr>
    </w:p>
    <w:p w:rsidR="005E531C" w:rsidRPr="0039320A" w:rsidRDefault="00C215F6"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w:t>
      </w:r>
      <w:r w:rsidR="0008684F">
        <w:rPr>
          <w:rFonts w:ascii="Calibri" w:hAnsi="Calibri"/>
          <w:b/>
        </w:rPr>
        <w:t>3</w:t>
      </w:r>
      <w:r w:rsidR="005E531C" w:rsidRPr="0039320A">
        <w:rPr>
          <w:rFonts w:ascii="Calibri" w:hAnsi="Calibri"/>
          <w:b/>
        </w:rPr>
        <w:t>.</w:t>
      </w:r>
      <w:r w:rsidR="005E531C">
        <w:rPr>
          <w:rFonts w:ascii="Calibri" w:hAnsi="Calibri"/>
          <w:b/>
        </w:rPr>
        <w:t xml:space="preserve"> </w:t>
      </w:r>
      <w:r w:rsidR="005E531C"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786E32" w:rsidRDefault="005E531C" w:rsidP="00786E32">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786E32">
        <w:rPr>
          <w:rFonts w:ascii="Calibri" w:hAnsi="Calibri"/>
        </w:rPr>
        <w:t xml:space="preserve">como fin </w:t>
      </w:r>
      <w:r w:rsidR="00786E32" w:rsidRPr="009146DB">
        <w:rPr>
          <w:rFonts w:ascii="Calibri" w:hAnsi="Calibri"/>
        </w:rPr>
        <w:t>obtener una ventaja sobre los demás licitantes</w:t>
      </w:r>
      <w:r w:rsidR="00786E32"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B52C27" w:rsidRDefault="00B52C27" w:rsidP="005E531C">
      <w:pPr>
        <w:ind w:right="-1"/>
        <w:jc w:val="both"/>
        <w:rPr>
          <w:rFonts w:ascii="Calibri" w:hAnsi="Calibri"/>
        </w:rPr>
      </w:pPr>
    </w:p>
    <w:p w:rsidR="00786E32" w:rsidRDefault="00786E32" w:rsidP="005E531C">
      <w:pPr>
        <w:ind w:right="-1"/>
        <w:jc w:val="both"/>
        <w:rPr>
          <w:rFonts w:ascii="Calibri" w:hAnsi="Calibri"/>
        </w:rPr>
      </w:pPr>
    </w:p>
    <w:p w:rsidR="005E531C" w:rsidRPr="0039320A" w:rsidRDefault="005E531C"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08684F">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786E32" w:rsidRDefault="00786E32" w:rsidP="005E531C">
      <w:pPr>
        <w:ind w:right="-1"/>
        <w:jc w:val="both"/>
        <w:rPr>
          <w:rFonts w:ascii="Calibri" w:hAnsi="Calibri"/>
        </w:rPr>
      </w:pPr>
    </w:p>
    <w:p w:rsidR="007A14B9" w:rsidRDefault="007A14B9" w:rsidP="005E531C">
      <w:pPr>
        <w:ind w:right="-1"/>
        <w:jc w:val="both"/>
        <w:rPr>
          <w:rFonts w:ascii="Calibri" w:hAnsi="Calibri"/>
        </w:rPr>
      </w:pPr>
      <w:r w:rsidRPr="006D1B92">
        <w:rPr>
          <w:rFonts w:ascii="Calibri" w:hAnsi="Calibri"/>
        </w:rPr>
        <w:t>El o los contratos que deriven de la presente licitación estarán sujetos al precio fijo ofertado por el licitante que resulte adjudicado, la</w:t>
      </w:r>
      <w:r w:rsidR="00C45AEF" w:rsidRPr="006D1B92">
        <w:rPr>
          <w:rFonts w:ascii="Calibri" w:hAnsi="Calibri"/>
        </w:rPr>
        <w:t>s</w:t>
      </w:r>
      <w:r w:rsidRPr="006D1B92">
        <w:rPr>
          <w:rFonts w:ascii="Calibri" w:hAnsi="Calibri"/>
        </w:rPr>
        <w:t xml:space="preserve"> cantidades podrán variar de acuerdo a las necesidades de cada unidad aplicativa de la Convocante, en función del monto contratado.</w:t>
      </w:r>
    </w:p>
    <w:p w:rsidR="00AF191D" w:rsidRDefault="00AF191D" w:rsidP="005E531C">
      <w:pPr>
        <w:ind w:right="-1"/>
        <w:jc w:val="both"/>
        <w:rPr>
          <w:rFonts w:ascii="Calibri" w:hAnsi="Calibri"/>
        </w:rPr>
      </w:pPr>
    </w:p>
    <w:p w:rsidR="00AF191D" w:rsidRDefault="00AF191D" w:rsidP="00AF191D">
      <w:pPr>
        <w:ind w:right="-1"/>
        <w:jc w:val="both"/>
        <w:rPr>
          <w:rFonts w:ascii="Calibri" w:hAnsi="Calibri"/>
        </w:rPr>
      </w:pPr>
      <w:r>
        <w:rPr>
          <w:rFonts w:ascii="Calibri" w:hAnsi="Calibri"/>
        </w:rPr>
        <w:t>De conformidad con el Artículo 59 fracción II inciso e) de la Ley se indica que el o los contratos que se deriven de la presente licitación serán contratos abiertos.</w:t>
      </w:r>
    </w:p>
    <w:p w:rsidR="00AF191D" w:rsidRPr="0039320A" w:rsidRDefault="00AF191D" w:rsidP="005E531C">
      <w:pPr>
        <w:ind w:right="-1"/>
        <w:jc w:val="both"/>
        <w:rPr>
          <w:rFonts w:ascii="Calibri" w:hAnsi="Calibri"/>
        </w:rPr>
      </w:pPr>
    </w:p>
    <w:p w:rsidR="00261F27" w:rsidRPr="0039320A" w:rsidRDefault="00261F27" w:rsidP="005E531C">
      <w:pPr>
        <w:ind w:right="-1"/>
        <w:jc w:val="both"/>
        <w:rPr>
          <w:rFonts w:ascii="Calibri" w:hAnsi="Calibri"/>
        </w:rPr>
      </w:pPr>
    </w:p>
    <w:p w:rsidR="005E531C" w:rsidRPr="00E1107E" w:rsidRDefault="0008684F" w:rsidP="005E531C">
      <w:pPr>
        <w:ind w:left="284" w:right="-1"/>
        <w:jc w:val="both"/>
        <w:rPr>
          <w:rFonts w:ascii="Calibri" w:hAnsi="Calibri"/>
          <w:b/>
          <w:u w:val="single"/>
        </w:rPr>
      </w:pPr>
      <w:r>
        <w:rPr>
          <w:rFonts w:ascii="Calibri" w:hAnsi="Calibri"/>
          <w:b/>
          <w:u w:val="single"/>
        </w:rPr>
        <w:lastRenderedPageBreak/>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08684F">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C215F6">
        <w:rPr>
          <w:rFonts w:ascii="Calibri" w:hAnsi="Calibri"/>
          <w:b/>
          <w:u w:val="single"/>
        </w:rPr>
        <w:t>5</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C215F6" w:rsidP="005E531C">
      <w:pPr>
        <w:ind w:left="284" w:right="-1"/>
        <w:jc w:val="both"/>
        <w:rPr>
          <w:rFonts w:ascii="Calibri" w:hAnsi="Calibri"/>
          <w:b/>
          <w:u w:val="single"/>
        </w:rPr>
      </w:pPr>
      <w:r>
        <w:rPr>
          <w:rFonts w:ascii="Calibri" w:hAnsi="Calibri"/>
          <w:b/>
          <w:u w:val="single"/>
        </w:rPr>
        <w:t>15</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w:t>
      </w:r>
      <w:r w:rsidRPr="005D591C">
        <w:rPr>
          <w:rFonts w:ascii="Calibri" w:hAnsi="Calibri"/>
          <w:sz w:val="20"/>
        </w:rPr>
        <w:t xml:space="preserve">del </w:t>
      </w:r>
      <w:r w:rsidR="00C215F6" w:rsidRPr="005D591C">
        <w:rPr>
          <w:rFonts w:ascii="Calibri" w:hAnsi="Calibri"/>
          <w:sz w:val="20"/>
        </w:rPr>
        <w:t>1</w:t>
      </w:r>
      <w:r w:rsidR="00652F3E" w:rsidRPr="005D591C">
        <w:rPr>
          <w:rFonts w:ascii="Calibri" w:hAnsi="Calibri"/>
          <w:sz w:val="20"/>
        </w:rPr>
        <w:t>3</w:t>
      </w:r>
      <w:r w:rsidR="00C215F6" w:rsidRPr="005D591C">
        <w:rPr>
          <w:rFonts w:ascii="Calibri" w:hAnsi="Calibri"/>
          <w:sz w:val="20"/>
        </w:rPr>
        <w:t xml:space="preserve"> de </w:t>
      </w:r>
      <w:r w:rsidR="00652F3E" w:rsidRPr="005D591C">
        <w:rPr>
          <w:rFonts w:ascii="Calibri" w:hAnsi="Calibri"/>
          <w:sz w:val="20"/>
        </w:rPr>
        <w:t>julio</w:t>
      </w:r>
      <w:r w:rsidR="00786E32" w:rsidRPr="005D591C">
        <w:rPr>
          <w:rFonts w:ascii="Calibri" w:hAnsi="Calibri"/>
          <w:sz w:val="20"/>
        </w:rPr>
        <w:t xml:space="preserve"> del 2021</w:t>
      </w:r>
      <w:r w:rsidRPr="005D591C">
        <w:rPr>
          <w:rFonts w:ascii="Calibri" w:hAnsi="Calibri"/>
          <w:sz w:val="20"/>
        </w:rPr>
        <w:t xml:space="preserve"> al </w:t>
      </w:r>
      <w:r w:rsidR="006F697A" w:rsidRPr="005D591C">
        <w:rPr>
          <w:rFonts w:ascii="Calibri" w:hAnsi="Calibri"/>
          <w:sz w:val="20"/>
        </w:rPr>
        <w:t>3</w:t>
      </w:r>
      <w:r w:rsidR="009E04A4" w:rsidRPr="005D591C">
        <w:rPr>
          <w:rFonts w:ascii="Calibri" w:hAnsi="Calibri"/>
          <w:sz w:val="20"/>
        </w:rPr>
        <w:t>1</w:t>
      </w:r>
      <w:r w:rsidRPr="005D591C">
        <w:rPr>
          <w:rFonts w:ascii="Calibri" w:hAnsi="Calibri"/>
          <w:sz w:val="20"/>
        </w:rPr>
        <w:t xml:space="preserve"> de </w:t>
      </w:r>
      <w:r w:rsidR="006F697A" w:rsidRPr="005D591C">
        <w:rPr>
          <w:rFonts w:ascii="Calibri" w:hAnsi="Calibri"/>
          <w:sz w:val="20"/>
        </w:rPr>
        <w:t>Diciembre</w:t>
      </w:r>
      <w:r w:rsidR="00786E32" w:rsidRPr="005D591C">
        <w:rPr>
          <w:rFonts w:ascii="Calibri" w:hAnsi="Calibri"/>
          <w:sz w:val="20"/>
        </w:rPr>
        <w:t xml:space="preserve"> del 2021</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Default="005E531C" w:rsidP="005E531C">
      <w:pPr>
        <w:ind w:right="-1"/>
        <w:jc w:val="both"/>
        <w:rPr>
          <w:rFonts w:ascii="Calibri" w:hAnsi="Calibri"/>
          <w:b/>
        </w:rPr>
      </w:pPr>
    </w:p>
    <w:p w:rsidR="00B52C27" w:rsidRPr="0039320A" w:rsidRDefault="00B52C27" w:rsidP="005E531C">
      <w:pPr>
        <w:ind w:right="-1"/>
        <w:jc w:val="both"/>
        <w:rPr>
          <w:rFonts w:ascii="Calibri" w:hAnsi="Calibri"/>
          <w:b/>
        </w:rPr>
      </w:pPr>
    </w:p>
    <w:p w:rsidR="005E531C" w:rsidRPr="0039320A" w:rsidRDefault="00C215F6"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Theme="minorHAnsi" w:hAnsiTheme="minorHAnsi" w:cstheme="minorHAns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F647E5" w:rsidRDefault="00F647E5" w:rsidP="005E531C">
      <w:pPr>
        <w:ind w:right="-1"/>
        <w:jc w:val="both"/>
        <w:rPr>
          <w:rFonts w:ascii="Calibri" w:hAnsi="Calibri"/>
        </w:rPr>
      </w:pPr>
    </w:p>
    <w:p w:rsidR="005E531C" w:rsidRDefault="005E531C" w:rsidP="005E531C">
      <w:pPr>
        <w:ind w:right="-1"/>
        <w:jc w:val="both"/>
        <w:rPr>
          <w:rFonts w:ascii="Calibri" w:hAnsi="Calibri"/>
        </w:rPr>
      </w:pPr>
    </w:p>
    <w:p w:rsidR="005E531C" w:rsidRPr="0039320A" w:rsidRDefault="00C215F6"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AA0A4C">
      <w:pPr>
        <w:numPr>
          <w:ilvl w:val="0"/>
          <w:numId w:val="17"/>
        </w:numPr>
        <w:ind w:right="-1"/>
        <w:jc w:val="both"/>
        <w:rPr>
          <w:rFonts w:ascii="Calibri" w:hAnsi="Calibri"/>
        </w:rPr>
      </w:pPr>
      <w:r w:rsidRPr="0039320A">
        <w:rPr>
          <w:rFonts w:ascii="Calibri" w:hAnsi="Calibri"/>
        </w:rPr>
        <w:lastRenderedPageBreak/>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Default="0093321E" w:rsidP="005E531C">
      <w:pPr>
        <w:ind w:right="-1"/>
        <w:jc w:val="both"/>
        <w:rPr>
          <w:rFonts w:ascii="Calibri" w:hAnsi="Calibri"/>
          <w:b/>
        </w:rPr>
      </w:pPr>
    </w:p>
    <w:p w:rsidR="005E531C" w:rsidRPr="0039320A" w:rsidRDefault="00C215F6"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786E32" w:rsidRDefault="00786E32" w:rsidP="005E531C">
      <w:pPr>
        <w:ind w:right="-1"/>
        <w:jc w:val="both"/>
        <w:rPr>
          <w:rFonts w:ascii="Calibri" w:hAnsi="Calibri"/>
        </w:rPr>
      </w:pPr>
    </w:p>
    <w:p w:rsidR="005E531C" w:rsidRPr="0039320A" w:rsidRDefault="00C215F6"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w:t>
      </w:r>
      <w:r w:rsidRPr="00374050">
        <w:rPr>
          <w:rFonts w:ascii="Calibri" w:hAnsi="Calibri"/>
        </w:rPr>
        <w:t>presente Licitación</w:t>
      </w:r>
      <w:r w:rsidR="00374050" w:rsidRPr="00374050">
        <w:rPr>
          <w:rFonts w:ascii="Calibri" w:hAnsi="Calibri"/>
        </w:rPr>
        <w:t>,</w:t>
      </w:r>
      <w:r w:rsidRPr="00374050">
        <w:rPr>
          <w:rFonts w:ascii="Calibri" w:hAnsi="Calibri"/>
        </w:rPr>
        <w:t xml:space="preserve"> los 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786E32" w:rsidRDefault="00786E32" w:rsidP="005E531C">
      <w:pPr>
        <w:ind w:right="-1"/>
        <w:jc w:val="both"/>
        <w:rPr>
          <w:rFonts w:ascii="Calibri" w:hAnsi="Calibri"/>
          <w:b/>
        </w:rPr>
      </w:pPr>
    </w:p>
    <w:p w:rsidR="005E531C" w:rsidRPr="0039320A" w:rsidRDefault="005E531C"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w:t>
      </w:r>
      <w:r w:rsidR="00C215F6">
        <w:rPr>
          <w:rFonts w:ascii="Calibri" w:hAnsi="Calibri"/>
          <w:b/>
        </w:rPr>
        <w:t>0</w:t>
      </w:r>
      <w:r w:rsidRPr="0039320A">
        <w:rPr>
          <w:rFonts w:ascii="Calibri" w:hAnsi="Calibri"/>
          <w:b/>
        </w:rPr>
        <w:t>.</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786E32" w:rsidRDefault="00786E32" w:rsidP="005E531C">
      <w:pPr>
        <w:ind w:right="-1"/>
        <w:jc w:val="both"/>
        <w:rPr>
          <w:rFonts w:ascii="Calibri" w:hAnsi="Calibri"/>
          <w:b/>
        </w:rPr>
      </w:pPr>
    </w:p>
    <w:p w:rsidR="005E531C" w:rsidRDefault="00C215F6"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786E32" w:rsidRDefault="00786E32" w:rsidP="005E531C">
      <w:pPr>
        <w:ind w:right="-1"/>
        <w:jc w:val="both"/>
        <w:rPr>
          <w:rFonts w:ascii="Calibri" w:hAnsi="Calibri"/>
          <w:b/>
        </w:rPr>
      </w:pPr>
    </w:p>
    <w:p w:rsidR="005E531C" w:rsidRPr="0039320A" w:rsidRDefault="005E531C"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w:t>
      </w:r>
      <w:r w:rsidR="00C215F6">
        <w:rPr>
          <w:rFonts w:ascii="Calibri" w:hAnsi="Calibri"/>
          <w:b/>
        </w:rPr>
        <w:t>2</w:t>
      </w:r>
      <w:r w:rsidRPr="0039320A">
        <w:rPr>
          <w:rFonts w:ascii="Calibri" w:hAnsi="Calibri"/>
          <w:b/>
        </w:rPr>
        <w:t>.</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EA2FA8" w:rsidP="00572D88">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7055B2">
        <w:rPr>
          <w:rFonts w:asciiTheme="minorHAnsi" w:hAnsiTheme="minorHAnsi"/>
          <w:b/>
        </w:rPr>
        <w:t>18</w:t>
      </w:r>
      <w:r w:rsidR="0008684F">
        <w:rPr>
          <w:rFonts w:asciiTheme="minorHAnsi" w:hAnsiTheme="minorHAnsi"/>
          <w:b/>
        </w:rPr>
        <w:t xml:space="preserve"> DE </w:t>
      </w:r>
      <w:r w:rsidR="000A37F3">
        <w:rPr>
          <w:rFonts w:asciiTheme="minorHAnsi" w:hAnsiTheme="minorHAnsi"/>
          <w:b/>
        </w:rPr>
        <w:t>JUNIO DEL 2021</w:t>
      </w: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295116" w:rsidRDefault="00295116" w:rsidP="007F0B73">
      <w:pPr>
        <w:ind w:right="284"/>
        <w:jc w:val="center"/>
        <w:rPr>
          <w:rFonts w:asciiTheme="minorHAnsi" w:hAnsiTheme="minorHAnsi"/>
          <w:b/>
        </w:rPr>
      </w:pPr>
    </w:p>
    <w:p w:rsidR="00295116" w:rsidRDefault="00295116" w:rsidP="007F0B73">
      <w:pPr>
        <w:ind w:right="284"/>
        <w:jc w:val="center"/>
        <w:rPr>
          <w:rFonts w:asciiTheme="minorHAnsi" w:hAnsiTheme="minorHAnsi"/>
          <w:b/>
        </w:rPr>
      </w:pPr>
    </w:p>
    <w:p w:rsidR="00295116" w:rsidRDefault="00295116" w:rsidP="007F0B73">
      <w:pPr>
        <w:ind w:right="284"/>
        <w:jc w:val="center"/>
        <w:rPr>
          <w:rFonts w:asciiTheme="minorHAnsi" w:hAnsiTheme="minorHAnsi"/>
          <w:b/>
        </w:rPr>
      </w:pPr>
    </w:p>
    <w:p w:rsidR="00295116" w:rsidRDefault="00295116" w:rsidP="007F0B73">
      <w:pPr>
        <w:ind w:right="284"/>
        <w:jc w:val="center"/>
        <w:rPr>
          <w:rFonts w:asciiTheme="minorHAnsi" w:hAnsiTheme="minorHAnsi"/>
          <w:b/>
        </w:rPr>
      </w:pPr>
    </w:p>
    <w:p w:rsidR="00295116" w:rsidRDefault="00295116"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7055B2" w:rsidRDefault="007055B2" w:rsidP="007F0B73">
      <w:pPr>
        <w:ind w:right="284"/>
        <w:jc w:val="center"/>
        <w:rPr>
          <w:rFonts w:asciiTheme="minorHAnsi" w:hAnsiTheme="minorHAnsi"/>
          <w:b/>
        </w:rPr>
      </w:pPr>
    </w:p>
    <w:p w:rsidR="00FE283B" w:rsidRPr="00AB7D71" w:rsidRDefault="00934D52"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F647E5">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EA25C1" w:rsidRDefault="00EA25C1">
      <w:pPr>
        <w:rPr>
          <w:rFonts w:asciiTheme="minorHAnsi" w:hAnsiTheme="minorHAnsi"/>
        </w:rPr>
      </w:pPr>
    </w:p>
    <w:p w:rsidR="00661655" w:rsidRDefault="00661655">
      <w:pPr>
        <w:rPr>
          <w:rFonts w:asciiTheme="minorHAnsi" w:hAnsiTheme="minorHAnsi"/>
        </w:rPr>
      </w:pPr>
    </w:p>
    <w:p w:rsidR="00661655" w:rsidRDefault="00661655">
      <w:pPr>
        <w:rPr>
          <w:rFonts w:asciiTheme="minorHAnsi" w:hAnsiTheme="minorHAnsi"/>
        </w:rPr>
      </w:pPr>
    </w:p>
    <w:p w:rsidR="0093321E" w:rsidRPr="00AB7D71" w:rsidRDefault="0093321E"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tbl>
      <w:tblPr>
        <w:tblW w:w="11812" w:type="dxa"/>
        <w:jc w:val="center"/>
        <w:tblCellMar>
          <w:left w:w="70" w:type="dxa"/>
          <w:right w:w="70" w:type="dxa"/>
        </w:tblCellMar>
        <w:tblLook w:val="04A0" w:firstRow="1" w:lastRow="0" w:firstColumn="1" w:lastColumn="0" w:noHBand="0" w:noVBand="1"/>
      </w:tblPr>
      <w:tblGrid>
        <w:gridCol w:w="720"/>
        <w:gridCol w:w="850"/>
        <w:gridCol w:w="6642"/>
        <w:gridCol w:w="1200"/>
        <w:gridCol w:w="1200"/>
        <w:gridCol w:w="1200"/>
      </w:tblGrid>
      <w:tr w:rsidR="00C11FD2" w:rsidRPr="00C11FD2" w:rsidTr="00C11FD2">
        <w:trPr>
          <w:trHeight w:val="382"/>
          <w:jc w:val="center"/>
        </w:trPr>
        <w:tc>
          <w:tcPr>
            <w:tcW w:w="720"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rsidR="00C11FD2" w:rsidRPr="00C11FD2" w:rsidRDefault="00C11FD2" w:rsidP="00C11FD2">
            <w:pPr>
              <w:jc w:val="center"/>
              <w:rPr>
                <w:rFonts w:ascii="Calibri" w:hAnsi="Calibri"/>
                <w:b/>
                <w:bCs/>
                <w:color w:val="000000"/>
                <w:sz w:val="14"/>
                <w:szCs w:val="14"/>
                <w:lang w:val="es-MX" w:eastAsia="es-MX"/>
              </w:rPr>
            </w:pPr>
            <w:r w:rsidRPr="00C11FD2">
              <w:rPr>
                <w:rFonts w:ascii="Calibri" w:hAnsi="Calibri"/>
                <w:b/>
                <w:bCs/>
                <w:color w:val="000000"/>
                <w:sz w:val="14"/>
                <w:szCs w:val="14"/>
                <w:lang w:val="es-MX" w:eastAsia="es-MX"/>
              </w:rPr>
              <w:t>RENGLÓN</w:t>
            </w:r>
          </w:p>
        </w:tc>
        <w:tc>
          <w:tcPr>
            <w:tcW w:w="850" w:type="dxa"/>
            <w:tcBorders>
              <w:top w:val="single" w:sz="8" w:space="0" w:color="auto"/>
              <w:left w:val="nil"/>
              <w:bottom w:val="single" w:sz="8" w:space="0" w:color="auto"/>
              <w:right w:val="single" w:sz="8" w:space="0" w:color="auto"/>
            </w:tcBorders>
            <w:shd w:val="clear" w:color="000000" w:fill="7030A0"/>
            <w:noWrap/>
            <w:vAlign w:val="center"/>
            <w:hideMark/>
          </w:tcPr>
          <w:p w:rsidR="00C11FD2" w:rsidRPr="00C11FD2" w:rsidRDefault="00C11FD2" w:rsidP="00C11FD2">
            <w:pPr>
              <w:jc w:val="center"/>
              <w:rPr>
                <w:rFonts w:ascii="Calibri" w:hAnsi="Calibri"/>
                <w:b/>
                <w:bCs/>
                <w:color w:val="000000"/>
                <w:sz w:val="14"/>
                <w:szCs w:val="14"/>
                <w:lang w:val="es-MX" w:eastAsia="es-MX"/>
              </w:rPr>
            </w:pPr>
            <w:r w:rsidRPr="00C11FD2">
              <w:rPr>
                <w:rFonts w:ascii="Calibri" w:hAnsi="Calibri"/>
                <w:b/>
                <w:bCs/>
                <w:color w:val="000000"/>
                <w:sz w:val="14"/>
                <w:szCs w:val="14"/>
                <w:lang w:val="es-MX" w:eastAsia="es-MX"/>
              </w:rPr>
              <w:t>CLAVE</w:t>
            </w:r>
          </w:p>
        </w:tc>
        <w:tc>
          <w:tcPr>
            <w:tcW w:w="6642" w:type="dxa"/>
            <w:tcBorders>
              <w:top w:val="single" w:sz="8" w:space="0" w:color="auto"/>
              <w:left w:val="nil"/>
              <w:bottom w:val="single" w:sz="8" w:space="0" w:color="auto"/>
              <w:right w:val="single" w:sz="8" w:space="0" w:color="auto"/>
            </w:tcBorders>
            <w:shd w:val="clear" w:color="000000" w:fill="7030A0"/>
            <w:noWrap/>
            <w:vAlign w:val="center"/>
            <w:hideMark/>
          </w:tcPr>
          <w:p w:rsidR="00C11FD2" w:rsidRPr="00C11FD2" w:rsidRDefault="00C11FD2" w:rsidP="00C11FD2">
            <w:pPr>
              <w:jc w:val="center"/>
              <w:rPr>
                <w:rFonts w:ascii="Calibri" w:hAnsi="Calibri"/>
                <w:b/>
                <w:bCs/>
                <w:color w:val="000000"/>
                <w:sz w:val="14"/>
                <w:szCs w:val="14"/>
                <w:lang w:val="es-MX" w:eastAsia="es-MX"/>
              </w:rPr>
            </w:pPr>
            <w:r w:rsidRPr="00C11FD2">
              <w:rPr>
                <w:rFonts w:ascii="Calibri" w:hAnsi="Calibri"/>
                <w:b/>
                <w:bCs/>
                <w:color w:val="000000"/>
                <w:sz w:val="14"/>
                <w:szCs w:val="14"/>
                <w:lang w:val="es-MX" w:eastAsia="es-MX"/>
              </w:rPr>
              <w:t>DESCRIPCIÓN</w:t>
            </w:r>
          </w:p>
        </w:tc>
        <w:tc>
          <w:tcPr>
            <w:tcW w:w="1200" w:type="dxa"/>
            <w:tcBorders>
              <w:top w:val="single" w:sz="8" w:space="0" w:color="auto"/>
              <w:left w:val="nil"/>
              <w:bottom w:val="single" w:sz="8" w:space="0" w:color="auto"/>
              <w:right w:val="single" w:sz="8" w:space="0" w:color="auto"/>
            </w:tcBorders>
            <w:shd w:val="clear" w:color="000000" w:fill="7030A0"/>
            <w:noWrap/>
            <w:vAlign w:val="center"/>
            <w:hideMark/>
          </w:tcPr>
          <w:p w:rsidR="00C11FD2" w:rsidRPr="00C11FD2" w:rsidRDefault="00C11FD2" w:rsidP="00C11FD2">
            <w:pPr>
              <w:jc w:val="center"/>
              <w:rPr>
                <w:rFonts w:ascii="Calibri" w:hAnsi="Calibri"/>
                <w:b/>
                <w:bCs/>
                <w:color w:val="000000"/>
                <w:sz w:val="14"/>
                <w:szCs w:val="14"/>
                <w:lang w:val="es-MX" w:eastAsia="es-MX"/>
              </w:rPr>
            </w:pPr>
            <w:r w:rsidRPr="00C11FD2">
              <w:rPr>
                <w:rFonts w:ascii="Calibri" w:hAnsi="Calibri"/>
                <w:b/>
                <w:bCs/>
                <w:color w:val="000000"/>
                <w:sz w:val="14"/>
                <w:szCs w:val="14"/>
                <w:lang w:val="es-MX" w:eastAsia="es-MX"/>
              </w:rPr>
              <w:t>UNIDAD DE MEDIDA</w:t>
            </w:r>
          </w:p>
        </w:tc>
        <w:tc>
          <w:tcPr>
            <w:tcW w:w="1200" w:type="dxa"/>
            <w:tcBorders>
              <w:top w:val="single" w:sz="8" w:space="0" w:color="auto"/>
              <w:left w:val="nil"/>
              <w:bottom w:val="single" w:sz="8" w:space="0" w:color="auto"/>
              <w:right w:val="single" w:sz="8" w:space="0" w:color="auto"/>
            </w:tcBorders>
            <w:shd w:val="clear" w:color="000000" w:fill="7030A0"/>
            <w:noWrap/>
            <w:vAlign w:val="center"/>
            <w:hideMark/>
          </w:tcPr>
          <w:p w:rsidR="00C11FD2" w:rsidRPr="00C11FD2" w:rsidRDefault="00C11FD2" w:rsidP="00C11FD2">
            <w:pPr>
              <w:jc w:val="center"/>
              <w:rPr>
                <w:rFonts w:ascii="Calibri" w:hAnsi="Calibri"/>
                <w:b/>
                <w:bCs/>
                <w:color w:val="000000"/>
                <w:sz w:val="14"/>
                <w:szCs w:val="14"/>
                <w:lang w:val="es-MX" w:eastAsia="es-MX"/>
              </w:rPr>
            </w:pPr>
            <w:r w:rsidRPr="00C11FD2">
              <w:rPr>
                <w:rFonts w:ascii="Calibri" w:hAnsi="Calibri"/>
                <w:b/>
                <w:bCs/>
                <w:color w:val="000000"/>
                <w:sz w:val="14"/>
                <w:szCs w:val="14"/>
                <w:lang w:val="es-MX" w:eastAsia="es-MX"/>
              </w:rPr>
              <w:t>PRESENTACIÓN</w:t>
            </w:r>
          </w:p>
        </w:tc>
        <w:tc>
          <w:tcPr>
            <w:tcW w:w="1200" w:type="dxa"/>
            <w:tcBorders>
              <w:top w:val="single" w:sz="8" w:space="0" w:color="auto"/>
              <w:left w:val="nil"/>
              <w:bottom w:val="single" w:sz="8" w:space="0" w:color="auto"/>
              <w:right w:val="single" w:sz="8" w:space="0" w:color="auto"/>
            </w:tcBorders>
            <w:shd w:val="clear" w:color="000000" w:fill="7030A0"/>
            <w:noWrap/>
            <w:vAlign w:val="center"/>
            <w:hideMark/>
          </w:tcPr>
          <w:p w:rsidR="00C11FD2" w:rsidRPr="00C11FD2" w:rsidRDefault="00C11FD2" w:rsidP="00C11FD2">
            <w:pPr>
              <w:jc w:val="center"/>
              <w:rPr>
                <w:rFonts w:ascii="Calibri" w:hAnsi="Calibri"/>
                <w:b/>
                <w:bCs/>
                <w:color w:val="000000"/>
                <w:sz w:val="14"/>
                <w:szCs w:val="14"/>
                <w:lang w:val="es-MX" w:eastAsia="es-MX"/>
              </w:rPr>
            </w:pPr>
            <w:r w:rsidRPr="00C11FD2">
              <w:rPr>
                <w:rFonts w:ascii="Calibri" w:hAnsi="Calibri"/>
                <w:b/>
                <w:bCs/>
                <w:color w:val="000000"/>
                <w:sz w:val="14"/>
                <w:szCs w:val="14"/>
                <w:lang w:val="es-MX" w:eastAsia="es-MX"/>
              </w:rPr>
              <w:t>CANTIDAD</w:t>
            </w:r>
          </w:p>
        </w:tc>
      </w:tr>
      <w:tr w:rsidR="00C11FD2" w:rsidRPr="00C11FD2" w:rsidTr="00C11FD2">
        <w:trPr>
          <w:trHeight w:val="10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600040109</w:t>
            </w:r>
          </w:p>
        </w:tc>
        <w:tc>
          <w:tcPr>
            <w:tcW w:w="6642" w:type="dxa"/>
            <w:tcBorders>
              <w:top w:val="single" w:sz="4" w:space="0" w:color="auto"/>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ABATELENGUAS. DE MADERA, DESECHABLES. LARGO 142 MM. ANCHO 18 MM.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1065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600160154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ACEITE MINERAL PARA USO EXTERNO.  ENVASE CON 250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600160261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ACEITE HIDROSOLUBLE PARA LUBRICAR Y PREVENIR EL DETERIORO DEL INSTRUMENTAL QUIRURGICO. INCLUYE: ENVASE CON ATOMIZADOR PARA APLICACION.240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600340103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AGUA OXIGENADA EN CONCENTRACION DEL 2.5-3.5%  480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715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600400543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1971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600400840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PARA BIOPSIA, DESECHABLE. TIPO: TRUCUT. LONGITUD: CALIBRE: 20 CM 18 G.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600403711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HIPODERMICA CON PABELLON LUER LOCK HEMBRA DE PLASTICO DESECHABLE LONGITUD 32MM. CALIBRE 20G.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3554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600403729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HIPODERMICA CON PABELLON LUER-LOCK HEMBRA DE PLASTICO, DESECHABLE LONGITUD 38 MM, CALIBRE 20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600403745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HIPODERMICA CON PABELLON LUER LOCK HEMBRA DE PLASTICO DESECHABLE LONGITUD 32MM. CALIBRE 21G.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600403760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HIPODERMICA CON PABELLON LUER LOCK HEMBRA DE PLASTICO DESECHABLE LONGITUD 16MM. CALIBRE 25G.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545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600403786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HIPODERMICA CON PABELLON LUER LOCK HEMBRA DE PLASTICO DESECHABLE LONGITUD 32MM. CALIBRE 22G.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1956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600407605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PARA BIOPSIA DESECHABLE TIPO TRUCUT, LONGITUD 15.20 CM. CALIBRE 14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600407613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PARA BIOPSIA, DESECHABLE, TIPO: TRUCUT. LONG. 9.65 CM. CAL. 14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600580153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ALGODON EN LAMINAS ENROLLADO O PLISADO 300 GR.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600660039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ALCOHOL DESNATURALIZADO  1 LTO.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7759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600660054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JABON NEUTRO, ADICIONADO CON GLICERINA PASTILLA DE 100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4117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600660062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JABON PARA USO PREQUIRURGICO, LIQUIDO Y NEUTRO (PH7) , DE 3.850 LITROS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600660658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IODOPOVIDONA, ESPUMA, CADA 100 ML. CONTIENEN: IODOPOVIDONA 8 G. EQUIVALENTE  A 0.8 G. DE YODO.   3.5 LTS.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1315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600660666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IODOPOVIDONA, SOLUCION, CADA 100 ML. CONTIENEN: IODOPOVIDONA 11 G. EQUIVALENTE A 1.1 G. DE YODO  3.5 LTS.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600660765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GLUTARALDEHIDO AL 2%, CON ACTIVADOR EN POLVO (COLOR VERDE AL ACTIVARSE) CON EFECTIVIDAD DE 14 DIAS   4 LTS.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600660773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ALCOHOL DESNATURALIZADO   20 LTS.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600660872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DETERGENTE O LIMPIADOR MONOENZIMATICO, COMPUESTO DE CLORURO DE DODECIL O DIDETCIL DIMETILAMONIO, ENZIMAS PROTEOLITICAS, PH QUE ASEGURE LA ACCION OPTIMA DE LAS ENZIMAS,ACTIVO EN TODO TIPO DE AGUA, NO CORROSIVO. SOBRE CON 20 A 25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1879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600660880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CONCENTRADA ESTERILIZANTE EN FRIO PARA PREPARAR GLUTARALDEHIDO AL 8.5% +/- 0.5%, TENSIOACTIVO NO IONICO, NI CATIONICO, 2.0% +/- 0.8%  Y PERFUME SIN FORMOL. FRASCO CON UN LITRO Y DOSIFICADOR DE 20 ML. INTEGRADO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600660906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GEL ANTISEPTICO PARA MANOS QUE NO REQUIERE ENJUAGUE. FORMULADO A BASE DE ALCOHOL ETILICO DE 60-80% W/W; ADICIONADO CON HUMECTANTES Y EMOLIENTES; HIPOALERGENICO.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579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600660914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600660922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1125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600660930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600660997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ANTISEPTICA Y DESINFECTANTE DE CLORURO DE SODIO Y CLORO ACTIVO. SOLUCION AL 50%, ENVASE CON 250 ML A 5 LTS.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600661003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ESTERILIZANTE Y DESINFECTANTE DE SUPEROXIDACION CON PH NEUTRO, NO CORROSIVA. SOLUCION AL 100%. ENVASE CON 1 LTO.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600661011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 xml:space="preserve">SOLUCION ANTISEPTICA CON GLUCONATO DE CLORHEXIDINA DE 0.5 AL 1%, ALCOHOL ETILICO E ISOPROPILICO ENTRE 60-80%, Y AGENTES EMOLIENTES. COMO COMPLEMENTO PARA EL LAVADO QUIRURGICO Y MEDICO; NO REQUIERE DE ENJUAGUE, CEPILLADO, NI SECADO. CON DISPENSADOR REUSABLE QUE EVITA EL CONTACTO CON </w:t>
            </w:r>
            <w:r w:rsidRPr="00C11FD2">
              <w:rPr>
                <w:rFonts w:ascii="Calibri" w:hAnsi="Calibri"/>
                <w:color w:val="000000"/>
                <w:sz w:val="14"/>
                <w:szCs w:val="14"/>
                <w:lang w:val="es-MX" w:eastAsia="es-MX"/>
              </w:rPr>
              <w:lastRenderedPageBreak/>
              <w:t>LA PIEL UNA VEZ RECIBIDO EL ANTISEPTICO Y PROPORCIONADO POR EL FABRICANTE CUANDO SE DETERIORE. ENVASE CON 500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600661024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IODOPOVIDONA, ESPUMA, CADA 100 ML. CONTIENEN: IODOPOVIDONA 8 G. EQUIVALENTE  A 0.8 G. DE YODO.   120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9469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600661052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CON GLUCONATO DE CLORHEXIDINA AL 2% P/V EN ALCOHOL ISOPROPILICO AL 70% CON TINTA NARANJA. CONTIENE:  3 ML ESTERIL Y DESECHABLE. 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6381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600661060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CON GLUCONATO DE CLORHEXIDINA AL 2% P/V EN ALCOHOL ISOPROPILICO AL 70% CON TINTA NARANJA. CONTIENE:  26 ML ESTERIL Y DESECHABLE. 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6304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600820054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APLICADORES SIN ALGODON DE MADERA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C/750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600820104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APLICADORES CON ALGODON DE MADERA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821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600880017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APOSITOS TRANSPARENTE, MICROPOROSO, AUTOADHERIBLES, ESTERILE Y DESECHABLE. MEDIDAS: 7.0 A 8.5 X 5. 08 A 6.0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658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600880025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APOSITOS TRANSPARENTE, MICROPOROSO, AUTOADHERIBLE, ESTERILE Y DESECHABLE, MEDIDAS, 10.0 A 10.16. X 12.0 A 14.0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681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600880058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APOSITOS COMBINADOS. DE CELULOSA, CON TELA NO TEJIDA. MEDIDAS: 20 X 8 CM ENVASE CON 200 PIEZAS.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600880108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APOSITOS COMBINADOS. DE CELULOSA, CON TELA NO TEJIDA. MEDIDA 20 X 13 CM ENVASE CON 150 PIEZAS.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600880504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APOSITOS CON PETROLATO. MEDIDAS: 10 X 10 CM. ENVASE INDIVIDUAL.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600880652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 HIDROCOLOIDE PARA EL TRATAMIENTO DE HERIDAS EXTRADELGADO, AUTOADHERIBLE, ESTERIL, TAMAÑO DE 10.0 CM, 0.6 CM X 10.0 CM 0.6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927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600880660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APOSITOS HIDROCOLOIDES, CON BORDES AUTOADHERIBLES, CON O SIN CAPA EXTERNA DE ESPUMA DE POLIURETANO O CLORURO DE POLIVINILO, CON GROSOR MINIMO DE 2 MM. ESTERIL.TAMAÑO: DE 15.0 CM ± 3.0 CM X 16.0 CM ± 4.0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600880678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APOSITOS HIDROCOLOIDES, PARA EL TRATAMIENTO DE HERIDAS. ESTERIL. TAMAÑO: DE 15 A 21 CM X 15 A 21 CM.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600880686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APOSITOS ABSORBENTES, A BASE DE ALGINATO DE CALCIO Y SODIO DE ORIGEN NATURAL. ESTERIL. TAMAÑO: DE 9.0 CM ± 2.0 CM X 10.0 CM ± 2.0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600880694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 ABSORBENTE A BASE DE ALGINATO DE CALCIO Y SODIO DE ORIGEN NATURAL. ESTERIL. TAMAÑO DE 10.0 CM ± 2.0 CM X 20.0 CM ± 2.0 CM.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587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600880710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 DE NYLON TRENZADO Y SELLADO AL CALOR QUE CONTIENE UN TEJIDO DE CARBON ACTIVADO IMPREGNADO DE PLATA, DE 10.5 X 10.5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600880744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HIDROGEL CON ALANTOINA AL 0.6% Y COLAGENO PARA HUMECTACION Y REGENERACION DE TEJIDO. ENVASE CON 90 GR.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600880777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APOSITOS CON 80% A 90% DE COLAGENO Y 10 A 20% DE ALGINATO. MEDIDA DE 10 A 10.2 CM X 11 A 11.25 CM.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600880827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 CON BARRERA ANTIMICROBIANA. ESTERIL Y DESECHABLE. 10 CM X 10 CM A 20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600880835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APOSITO CON BARRERA ANTIMICROBIANA. ESTERIL Y DESECHABLE. 40 CM X 20 CM A 40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600880843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7.5 X 7.5</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600880850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CON ADHESIVO PARA EL TRATAMIENTO DE HERIDAS, ESTERIL Y DESECHABLE MEDIDA 12.5 X 12.5 CMS.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600880884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APOSITO HIDROCELULAR DE POLIURETANO, CON ESTRUCTURA TRILAMINAR COMPUESTO POR UNA CAPA NO ADHESIVA MICROPERFORADA EN CONTACTO CON LA HERIDA, OTRA CAPA HIDROCELULAR CENTRAL ALTAMENTE ABSORBENTE Y LIBERADORA DE PRESION , Y UNA EXTERNA IMPERMEABLE A BACTERIAS Y AGUA  PARA EL TRATAMIENTO DE HERIDAS, SIN PEGAMENTO ESTERIL Y DESECHABLE MEDIDA  15 X 15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600880900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APOSITO HIDROCELULAR DE POLIURETANO EN FORMA DE TALON CON ESTRUCTURA TRILAMINAR COMPUESTACON ESTRUCTURA TRILAMINAR COMPUESTO POR UNA CAPA NO ADHESIVA MICROPERFORADA EN CONTACTO CON LA HERIDA, OTRA CAPA HIDROCELULAR CENTRAL ALTAMENTE ABSORBENTE Y LIBERADORA DE PRESION , Y UNA EXTERNA IMPERMEABLE A BACTERIAS Y AGUA CON ADHESIVO O PARA EL TRATAMIENTO DE HERIDAS, ESTERIL Y DESECHABLE MEDIDAS 10.5 X 13.5  CMS.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601000011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BABERO DE TELA NO TEJIDA DE RAYON. ANATOMICO, AUTOAJUSTABLE, DESECHABLE. TAMAÑO: ADULTO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1209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601100067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BALON</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57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601250228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PARA UROCULTIVO (NIÑO) ESTERIL DE PLASTICO GRADO MEDICO, FORMA RECTANGULAR CON CAPACIDAD DE 50 ML. Y ESCALA DE 10, 20, 30 Y 50 ML. CON ORIFICIO REDONDO DE 30 MM. AREA ADHESIVA DE 45 X 60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9867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601250244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PARA UROCULTIVO ( NIÑA ) ESTERIL DE PLASTICO GRADO MEDICO FORMA RECTANGULAR CON CAPACIDAD DE 50 ML. Y ESCALA DE 10, 20, 30, Y 50 ML. CON ORIFICIO EN FORMA DE PERA 2.5 CM EN SU LADO MAS ANCHO Y 1 CM. EN EL MAS ANGOSTO. AREA ADHESIVA DE 45 X 60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8668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601250483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 PARA TOMA DE MUESTRA, O BIEN OPCIONAL PARA PODER VERTIR EL POLVO GELATINIZANTE, DIAMETRO INTERNO 7 MM CAPACIDAD 1000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930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601250491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MM.4.PUERTO PARA ACCESORIOS PARA TOMA DE MUESTRA, O BIEN OPCIONAL PARA PODER VERTER EL POLVO GELATINIZANTE, DIAMETRO INTERNO 7 MM. CAPACIDAD 1500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831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601250533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 4 PUERTO PARA ACCESORIOS,PARA TOMA DE MUESTRA, O BIEN OPCIONAL PARA PODER VERTER EL POLVO GELATINIZANTE, DIAMETRO INTERNO 7 MM. CAPACIDAD 3000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601250582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1926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601250590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PARA ILEOSTOMIA O COLOSTOMIA. EQUIPO COMPUESTO DE: CUATRO BOLSAS DE PLASTICO GRADO MEDICO, SUAVE, TRANSPARENTE, A PRUEBA DE OLOR, DRENABLE EN FORMA DE BOTELLA DE 30 X 15 CM. ABIERTA EN SU PARTE MAS ANGOSTA, CON CUELLO DE 6 A 9 CM. DE ANCHO Y DE LARGO 3.0 A 6.2 CM. CON SISTEMA DE ENSAMBLE HERMETICO PARA LA PLACA PROTECTORA Y QUE PERMITA INSERTAR UN CINTURON ELASTICO, CON PINZA DE SEGURIDAD O MECANISMO DE CIERRE. LA CARA INTERNA DE LA BOLSA DEBERA TENER PROTECTOR QUE EVITE LA IRRITACION DE LA PIEL. CUATRO PLACAS PROTECTORAS DE LA PIEL A BASE DE CARBOXIMETILCELULOSA SODICA CON ADHESIVO Y SISTEMA DE ARO DE ENSAMBLE HERMETICO DE 55 A 70 MM DE DIAMETRO, CON ORIFICIO INICIAL PARA EL ESTOMA Y GUIA QUE PERMITA ABRIRLO DE 25 MM HASTA 60 MM SEGUN EL DIAMETRO DEL ARO DEL ENSAMBLE CORRESPONDIENTE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601251879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PARA RECOLECCION DE ORINA, RECTANGULAR ELABORADA A BASE DE CLORURO DE POLIVINILO CON GRADUACIONES CADA 100ML. Y LECTURA CADA 200ML. SISTEMA CERRADO CAPACIDAD: 2000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9697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601251895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601251929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PAPEL GRADO MEDICO, CON POROSIDAD CONTROLADA, HIDROFUGO, PARA ESTERILIZAR CON GAS O VAPOR. CON O SIN TRATAMIENTO ANTIBACTERIANO, CON REACTIVO QUIMICO IMPRESO Y PELICULA PLASTICA TRANSPARENTE, TERMOSOLDABLE DE: 40.0 X 58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601252505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PARA USO GENERAL, DE POLIETILENO. MEDIDA: 30 X 20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1067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601252653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PAPEL GRADO MEDICO. PARA ESTERILIZAR CON GAS O VAPOR. CON O SIN TRATAMIENTO ANTIBACTERIANO, CON REACTIVO QUIMICO IMPRESO Y SISTEMA DE APERTURA MEDIDAS: 7.5 X 23.0 X 4.0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601252679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PAPEL GRADO MEDICO. PARA ESTERILIZAR CON GAS O VAPOR.CON O SIN TRATAMIENTO ANTIBACTERIANO; CON REACTIVO QUIMICO IMPRESO Y SISTEMA DE APERTURA. MEDIDAS 12.0 X 26.0 X 4.0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1800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70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601252711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PARA ESTERILIZAR GRADO MEDICO. PARA ESTERILIZAR, CON GAS O VAPOR. CON O SIN TRATAMIENTO ANTIBACTERIANO. CON REACTIVO QUIMICO IMPRESO Y SISTEMA DE APERTURA MEDIDAS: 7.5 X 48.0 X 4.0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601252760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PAPEL GRADO MEDICO. PARA ESTERILIZAR CON GAS O VAPOR.  CON O SIN TRATAMIENTO ANTIBACTERIANO; CON REACTIVO QUIMICO IMPRESO Y SISTEMA DE APERTURA. MEDIDA 6.0 X 18.0 X 3.0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601252836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PAPEL GRADO MEDICO. PARA ESTERILIZAR CON GAS O VAPOR. CON O SIN TRATAMIENTO ANTIBACTERIANO; CON REACTIVO QUIMICO IMPRESO Y SISTEMA DE APERTURA. MEDIDAS: 25 X 38 X 8 CM. ENVASE CON 250 A 500 PIEZAS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601252844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PAPEL GRADO MEDICO. PARA ESTERILIZAR, CON GAS O VAPOR. CON O SIN TRATAMIENTO ANTIBACTERIANO. CON REACTIVO QUIMICO IMPRESO Y SISTEMA DE APERTURA. MEDIDAS: 32.0 X 62.0 X 12.0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601252877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PAPEL GRADO MEDICO. PARA ESTERILIZAR, CON GAS O VAPOR. CON O SIN TRATAMIENTO ANTIBACTERIANO. CON REACTIVO QUIMICO IMPRESO Y SISTEMA DE APERTURA . MEDIDAS 18.0 X 33.O X 6.0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601253602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PARA NUTRICION ENTERAL, ESTERIL, CON EQUIPO INTEGRADO PARA BOMBA, CAPACIDAD DE 1000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601253776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BOLSAS PARA ILEOSTOMIA O COLOSTOMIA. TAMAÑO INFANTIL. AUTOADHERIBLE, DE PLASTICO GRADO MEDICO, SUAVE, TRANSPARENTE, A PRUEBA DE OLOR, DRENABLE, EN FORMA DE BOTELLA DE 23 X 13 CM ABIERTA EN SU PARTE MAS ANGOSTA, CON CUELLO ANCHO 5 A 6 CM Y 3 A 5 CM DE LARGO, CON PINZA DE SEGURIDAD O MECANISMO DE CIERRE, CON PROTECTOR DE PIEL INTEGRADO A BASE DE CARBOXIMETILCELULOSA SODICA, CON ADHESIVO, CON GUIA RECORTABLE QUE PERMITA ABRIR ORIFICIO PARA EL ESTOMA A DIFERENTES MEDIDAS QUE VAN DE 6 A 60 MM, LA CARA INTERNA DEBERA TENER UN PROTECTOR QUE EVITE LA IRRITACION DE LA PIEL. ENVASE CON 10 PIEZAS.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601253917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789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601300015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BOTA QUIRURGICA DE TELA NO TEJIDA 100% DE POLIPROPILENO, TIPO SMS, DE 35 G/M2 MINIMO, IMPERMEABLE A LA PENETRACION DE LIQUIDOS Y FLUIDOS, ANTIESTATICA, CON DOS CINTAS DE SUJECION. DESECHABLE. PAR.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PAR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207189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601300023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CUBREZAPATOS CON ELASTICO A LA ALTURA DEL TALON, DE TELA NO TEJIDA DE POLIPROPILENO, DE MAS DE TRES CAPAS, IMPERMEABLE A LA PENETRACION DE LIQUIDOS Y FLUIDOS, ANTIESTATICA Y PLANTILLA REFORZADA. DESECHABLE. PAR.</w:t>
            </w:r>
            <w:r w:rsidRPr="00C11FD2">
              <w:rPr>
                <w:rFonts w:ascii="Calibri" w:hAnsi="Calibri"/>
                <w:color w:val="000000"/>
                <w:sz w:val="14"/>
                <w:szCs w:val="14"/>
                <w:lang w:val="es-MX" w:eastAsia="es-MX"/>
              </w:rPr>
              <w:br/>
            </w:r>
            <w:r w:rsidRPr="00C11FD2">
              <w:rPr>
                <w:rFonts w:ascii="Calibri" w:hAnsi="Calibri"/>
                <w:color w:val="000000"/>
                <w:sz w:val="14"/>
                <w:szCs w:val="14"/>
                <w:lang w:val="es-MX" w:eastAsia="es-MX"/>
              </w:rPr>
              <w:br/>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PAR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65914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601320054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BRAZALETES PARA IDENTIFICACION. DE PLASTICO. ADULTO. ENVASE CON 100 PIEZAS.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601320203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BRAZALETES PARA IDENTIFICACION. DE PLASTICO. INFANTIL. ENVASE CON 100 PIEZAS.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601640014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PERMANENCIA PROLONGADA. DE ELASTOMERO DE SILICON, CON GLOBO DE AUTORRETENCION DE 5 ML CON VALVULA PARA JERINGA. ESTERIL Y DESECHABLE. TIPO: FOLEY DE DOS VIAS. CALIBRE  8 FR.   </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601650815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CATETERISMO VENOSO CENTRAL, DE UN LUMEN, DE ELASTOMERO DE SILICON, RADIOPACO, CON AGUJA INTRODUCTORA PERCUTANEA. ESTERIL Y DESECHABLE. NEONATAL CALIBRE 2.0 A 3.0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601650823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CATETERISMO VENOSO CENTRAL, DE UN LUMEN, DE ELASTOMERO DE SILICON, RADIOPACO, CON AGUJA INTRODUCTORA PERCUTANEA.  ESTERIL Y DESECHABLE. NEONATAL.  CALIBRE 4.0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601650849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601650864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DRENAJE TORACICO, CON INTRODUCTOR Y MARCA RADIOPACA. ESTERIL Y DESECHABLE. CALIBRE 12.0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601650872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DRENAJE TORACICO, CON INTRODUCTOR Y MARCA RADIOPACA. ESTERIL Y DESECHABLE. CALIBRE 14.0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601660103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VENOCLISIS. DE POLITETRAFLUORETILENO O POLIURETANO, RADIOPACO. CON AGUJA. LONGITUD 17-24 MM. CALIBRE 24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601660228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CLORURO DE POLIVINILO TRANSPARENTE, GRADUADOS CON MARCA RADIOPACA, ESTERIL Y DESECHABLE CALIBRE 12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601660236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CLORURO DE POLIVINILO TRANSPARENTE, GRADUADO, CON MARCA RADIOPACA, ESTERIL Y DESECHABLE CALIBRE 14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601660244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CLORURO DE POLIVINILO TRANSPARENTE, GRADUADO,  CON MARCA RADIOPACA ESTERIL Y DESECHABLE, CALIBRE 16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601660251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CLORURO DE POLIVINILO TRANSPARENTE, GRADUADO,  CON MARCA RADIOPACA, ESTERIL Y DESECHABLE CALIBRE 18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601660269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CLORURO DE POLIVINILO TRANSPARENTE, GRADUADO,  CON MARCA RADIOPACA, ESTERIL Y DESECHABLE CALIBRE 20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94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601660277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CLORURO DE POLIVINILO TRANSPARENTE, GRADUADO, CON MARCA RADIOPACA, ESTERIL Y DESECHABLE CALIBRE 22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601660285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CLORURO DE POLIVINILO TRANSPARENTE, GRADUADOS, CON MARCA RADIOPACA, ESTERILES Y DESECHABLES  CALIBRE 24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601660293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CLORURO DE POLIVINILO TRANSPARENTE, GRADUADOS, CON MARCA RADIOPACA, ESTERILES Y DESECHABLES CALIBRE 26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601660301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PARA TRAQUEOSTOMIA, PEDIATRICA, DE CLORURO DEPOLIVINILO, SIN GLOBO, RADIOPACA, CON CONECTOR INCLUIDO CON ENTRADA DE 15 MM, SIN ENDOCANULA, CON OBTURADOR Y CINTA DE FIJACION. ESTERIL Y DESECHABLE. DIAMETRO INTERNO. 3.0 MM ± 0.15 MM DIAMETRO EXTERNO. 5.0 MM ± 0.5 MM LONGITUDE. 37  MM ± 5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601661001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DRENAJE DE BLAKE 19 FR.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601661549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URETERAL DOBLE "J", DE POLIURETANO, RADIOPACO , LONGITUD 24 CM. CALIBRE 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601661564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URETERAL DOBLE "J", DE POLIURETANO, RADIOPACO, LONGITUD 24 CM. CALIBRE 7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601661903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VENOSO CENTRAL, CALIBRE 4 FR, LONGITUD 13 CM, DE POLIURETANO O SILICON, RADIOPACO, CON DOS LUMENES INTERNOS DE 22 G, CON PUNTA FLEXIBLE, AGUJA CALIBRE 21 G, CON CATETER INTRODUCTOR CALIBRE 22 G, SOBRE UNA AGUJA CALIBRE 25 G,  CON GUIA DE ALAMBRE DE 0.46 MM DE DIAMETRO Y 45 CM DE LONGITUD Y PUNTA EN  "J" CON UN DILATADOR VENOSO, UNA JERINGA DE 5 ML, Y DOS CAPSULAS DE INYECCION LUER-LOCK.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601661911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CATETER PARA CATETERISMO VENOSO CENTRAL, CALIBRE 5 FR Y 13CM DE LONGITUD, DE POLIURETANO O SILICON, RADIOPACO,ESTERIL Y DESECHABLE, CON DOS LUMENES INTERNOSCALIBRES 18 G Y 20 G, CON PUNTA FLEXIBLE, CON AGUJACALIBRE 20 G, CON CATETER INTRODUCTOR CALIBRE 20 G,SOBRE UNA AGUJA CALIBRE 22 G, CON GUIA DE ALAMBREDE 0.53 MM DE DIAMETRO Y 45 CM DE LONGITUD Y PUNTA EN "J" CON UN DILATADOR VENOSO, UNA JERINGA DE 5 CC DOS CAPSULAS DE INYECCION LUER LOCK.</w:t>
            </w:r>
            <w:r w:rsidRPr="00C11FD2">
              <w:rPr>
                <w:rFonts w:ascii="Calibri" w:hAnsi="Calibri"/>
                <w:color w:val="000000"/>
                <w:sz w:val="14"/>
                <w:szCs w:val="14"/>
                <w:lang w:val="es-MX" w:eastAsia="es-MX"/>
              </w:rPr>
              <w:br/>
            </w:r>
            <w:r w:rsidRPr="00C11FD2">
              <w:rPr>
                <w:rFonts w:ascii="Calibri" w:hAnsi="Calibri"/>
                <w:color w:val="000000"/>
                <w:sz w:val="14"/>
                <w:szCs w:val="14"/>
                <w:lang w:val="es-MX" w:eastAsia="es-MX"/>
              </w:rPr>
              <w:b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601663016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PARA TRAQUEOSTOMIA NEONATAL, DE CLORURO DE POLIVINILO, SIN GLOBO, RADIOPACA, CON CONECTOR INCLUIDO CON ENTRADA DE 15 MM, SIN ENDOCANULA, CON OBTURADOR Y CINTA DE FIJACION, ESTERIL Y DESECHABLE. DIAMETRO INTERNO 3.5 MM +/-0.15 MM DIAMETRO EXTERNO 5.8 MM +/- 0.5 MM LONGITUD 34 MM +/- 5 MM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601663057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884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601663347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601663354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1668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601670458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OROFARINGEA DE PLASTICO TRANSPARENTE MODELO: GUEDEL/BERMAN TAMAÑO 0 LONGITUD 50MM.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601670466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OROFARINGEA DE PLASTICO TRANSPARENTE MODELO: GUEDEL/BERMAN TAMAÑO 2 LONGITUD 70MM.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601670482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OROFARINGEA DE PLASTICO TRANSPARENTE MODELO: GUEDEL/BERMAN TAMAÑO 4 LONGITUD 90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601670680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OROFARINGEA DE PLASTICO TRANSPARENTE MODELO: GUEDEL/BERMAN TAMAÑO 6 LONGITUD 110MM.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601670789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CATETERISMO VENOSO CENTRAL RADIOPACO ESTERIL Y DESECHABLE DE POLIURETANO QUE PERMITA RETIRAR LA AGUJA Y EL MANDRIL UNA VEZ INSTALADO  LONGITUD 60 A 70 CM CALIBRE 16G. CON AGUJA DE 3.5 A 6.5CM.DE LARGO DE PARED DELGADA CALIBRE 14G. CON MANDRIL Y ADAPTADOR PARA VENOCLISIS LUER LOCK</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601670920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PARA TRAQUEOSTOMIA, PEDIATRICA, DE CLORURO DE POLIVINILO, SIN GLOBO, RADIOPACA, CON CONECTOR INCLUIDO CON ENTRADA DE 15 MM, SIN ENDOCANULA, CON OBTURADOR Y CINTA DE FIJACION. ESTERIL Y DESECHABLE. DIAMETRO  INTERNO: 4.0 MM ± 0.15 MM DIAMETRO EXTERNO: 6.1 MM ± 0.5 MM LONGITUD: 41 MM ± 5 MM.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601672181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REGISTRO DE PRESION VENOSA, AURICULA DERECHA PRESION ARTERIAL SISTEMICA Y PULMONAR DE PLASTICO CON BALON DE FLOTACION, CON TERMISTOR PARA MEDIR EL GASTO CARDIACO POR TERMODILUCION TIPO: SWAN GANZ LONGITUD 110 CM. CALIBRE 7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601673304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OROFARINGEA, DE PLASTICO, TAMANO 0 X 40 MM LACTANTE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601673312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OROFARINGEA DE PLASTICO TRANSPARENTE MODELO: GUEDEL/BERMAN TAMAÑO 1 LONGITUD 60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601673320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OROFARINGEA DE PLASTICO TRANSPARENTE MODELO: GUEDEL/BERMAN TAMAÑO 3 LONGITUD 80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601673346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OROFARINGEA DE PLASTICO TRANSPARENTE MODELO: GUEDEL/BERMAN TAMAÑO 5 LONGITUD 100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601673387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EMBOLECTOMIA, ESTERIL Y DESECHABLE MODELO FOGARTY, LONGITUD 80 CM. CALIBRE 3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601673403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EMBOLECTOMIA, ESTERIL Y DESECHABLE MODELO FOGARTY, LONGITUD 80 CM CALIBRE 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601673726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DRENAJE TORACICO, CON MARCA RADIOPACA, LONGITUD 45 CM, CALIBRE 28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121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601674419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EMBOLECTOMIA, ESTERIL Y DESECHABLE, MODELO FOGARTY, LONGITUD 80 CM CALIBRE 5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601674922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 TIPO: NELATON.  LONGITUD 40 CM. CALIBRE 26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601674930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 TIPO: NELATON.  LONGITUD 40 CM. CALIBRE 28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601674948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 TIPO: NELATON.  LONGITUD 40 CM. CALIBRE 30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601675010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SUMINISTRO DE OXIGENO CON TUBO DE CONEXION Y CANULA NASAL, DE PLASTICO. CON DIAMETRO INTERNO DE 2 MM. LONGITUD 180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3304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601676638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VASOS UMBILICALES. RADIOPACO DE CLORURO DE POLIVINILO O POLIURETANO. ESTERIL Y DESECHABLE LONGITUD DE 35 A 38 CM. CALIBRE 3.5 FR., CON ACOTACIONES A 5,10 Y 15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851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601676646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VASOS UMBILICALES. RADIOOPACO DE CLORURO DE POLIVINILO O POLIURETANO, ESTERIL Y DESCHABLE LONGITUD DE 35 A 38 CM. CALIBRE 5.0 FR., CON ACOTACIONES A 5,10 Y 15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983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601676653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CATETERISMO VENOSO CENTRAL CALIBRE 7 FR. X 20 CM DE LONGITUD, DE POLIURETANO O SILICON, CON PUNTA FLEXIBLE, RADIOPACO,CON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601676661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601676885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 SANGRE.  ESTERIL Y DESECHABLE.</w:t>
            </w:r>
            <w:r w:rsidRPr="00C11FD2">
              <w:rPr>
                <w:rFonts w:ascii="Calibri" w:hAnsi="Calibri"/>
                <w:color w:val="000000"/>
                <w:sz w:val="14"/>
                <w:szCs w:val="14"/>
                <w:lang w:val="es-MX" w:eastAsia="es-MX"/>
              </w:rPr>
              <w:br/>
            </w:r>
            <w:r w:rsidRPr="00C11FD2">
              <w:rPr>
                <w:rFonts w:ascii="Calibri" w:hAnsi="Calibri"/>
                <w:color w:val="000000"/>
                <w:sz w:val="14"/>
                <w:szCs w:val="14"/>
                <w:lang w:val="es-MX" w:eastAsia="es-MX"/>
              </w:rPr>
              <w:br/>
              <w:t>* EN LA ADQUISICION DE ESTA CLAVE DEBERA ACATARSE, EL MATERIAL ESPECIFICO QUE SOLICITE CADA INSTITUCION.</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601677974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NEUMOTORAX CON VALVULA DE HEIMLICH CON AGUJA 18 G CALIBRE 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601678089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ALIMENTACION. DE PLASTICO TRANSPARENTE, ESTERIL Y DESECHABLE CON UN ORIFICIO EN EL EXTREMO PROXIMAL Y OTRO EN LOS PRIMEROS 2 CM. TAMAÑO INFANTIL,  LONGITUD 38.5 CM. CALIBRE 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26283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601678121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601678147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877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601678154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20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601678162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24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601678220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ELASTOMERO DE SILICON TRANSPARENTE, GRADUADOS,  CON MARCA RADIOPACA,  ESTERIL Y DESECHABLE  CALIBRE 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601678238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ELASTOMERO DE SILICON TRANSPARENTE, GRADUADO,  CON MARCA RADIOPACA,  ESTERIL Y DESECHABLE,  CALIBRE 10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601680077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ASPIRAR SECRECIONES. DE PLASTICO, ESTERIL Y DESECHALBLE, CON VALVULA DE CONTROL. TAMAÑO  ADULTO, LONGITUD 55 CM. CALIBRE 18 FR., DIAMETRO  EXTERNO . 6.0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3753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601680085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ASPIRAR SECRECIONES. DE PLASTICO,  ESTERIL Y DESECHABLE, CON VALVULA DE CONTROL. TAMAÑO INFANTIL, LONGITUD 55 CM. CALIBRE 10 FR. DIAMETRO EXTERNO 3.3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3383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601681356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601681455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ELASTOMERO DE SILICON TRANSPARENTE, GRADUADO,  CON MARCA RADIOPACA,  ESTERIL Y DESECHABLE CALIBRE 12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601681752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 TIPO  NELATON LONGITUD 40 CM. CALIBRE 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601682214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145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601682446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601682453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PARA CATETERISMO VENOSO CENTRAL, RADIOPACO, ESTERIL Y DESECHABLE DE POLIURETANO, QUE PERMITA RETIRAR LA AGUJA Y EL MANDRIL UNA VEZ INSTALADO, LONGITUD 30.5 CM CALIBRE L6 G CON AGUJA DE 5.2 A 6.5 CM DE LARGO, DE PARED DELGADA CALIBRE L4 G, CON MANDRIL Y ADAPTADOR PARA VENOCLISIS LUER LOCK.</w:t>
            </w:r>
            <w:r w:rsidRPr="00C11FD2">
              <w:rPr>
                <w:rFonts w:ascii="Calibri" w:hAnsi="Calibri"/>
                <w:color w:val="000000"/>
                <w:sz w:val="14"/>
                <w:szCs w:val="14"/>
                <w:lang w:val="es-MX" w:eastAsia="es-MX"/>
              </w:rPr>
              <w:br/>
            </w:r>
            <w:r w:rsidRPr="00C11FD2">
              <w:rPr>
                <w:rFonts w:ascii="Calibri" w:hAnsi="Calibri"/>
                <w:color w:val="000000"/>
                <w:sz w:val="14"/>
                <w:szCs w:val="14"/>
                <w:lang w:val="es-MX" w:eastAsia="es-MX"/>
              </w:rPr>
              <w:b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601682495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601682511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7.0MM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709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601682529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INDIVIDUAL.CALIBRE DE DIAMETRO INTERNO DE 7.5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853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601682537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8.0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744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601682552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8.5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601682560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9.0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601682578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9.5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601682594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DE PLASTICO GRADO MEDICO, CON MARCA RADIOPACA, ESTERILES, DESECHABLES, CON GLOBO DE ALTO VOLUMEN Y BAJAPRESION, INCLUYE UNA VALVULA, UN CONECTOR Y UNA ESCALA EN MM PARA DETERMINAR LA PROFUNDIDAD DE LA COLOCACION DEL TUBO. CON ORIFICIO. TIPO: MURPHY. EMPAQUE INDIVIDUAL. CALIBRE DE DIAMETRO INTERNO DE 10.0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601683311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LATEX, , CON GLOBO DE AUTORRETENCION DE 3 ML. CON VALVULA PARA JERINGA. ESTERIL Y DESECHABLE. TIPO: FOLEY  DE DOS VIAS. CALIBRE. 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601683394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601684277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GASTROINTESTINAL DESECHABLE Y CON  MARCA OPACA A LOS RAYOS X . TIPO: LEVIN CALIBRE 12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601684418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GASTROINTESTINAL DESECHABLE Y CON MARCA OPACA A LOS RAYOS X. TIPO: LEVIN CALIBRE 18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656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601685340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ELASTOMERO DE SILICON TRANSPARENTE, GRADUADOS, CON MARCA RADIOPACA, ESTERIL Y DESECHABLE CAL.14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601685365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ELASTOMERO DE SILICON TRANSPARENTE, GRADUADO,  CON MARCA RADIOPACA,  ESTERIL Y DESECHABLE CALIBRE 16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601685381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ELASTOMERO DE SILICON TRANSPARENTE, GRADUADO,  CON MARCA RADIOPACA, ESTERIL Y DESECHABLE  CALIBRE  18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601685399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ELASTOMERO DE SILICON TRANSPARENTE, GRADUADO,  CON MARCA RADIOPACA, ESTERILY DESECHABLE CALIBRE  20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601685407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ENDOTRAQUEAL,  SIN GLOBO, DE ELASTOMERO DE SILICON TRANSPARENTE, GRADUADO,  CON MARCA RADIOPACA, ESTERIL Y  DESECHABLE CALIBRE 22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164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601686439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URETRALES PARA IRRIGACION CONTINUA. DE LATEX, CON GLOBO DE 30 ML Y VALVULA. TIPO: FOLEY-OWEN ( DE 3 VIAS ). CALIBRE 20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601686454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URETRALES PARA IRRIGACION CONTINUA. DE LATEX, CON GLOBO DE 30 ML Y VALVULA. TIPO: FOLEY-OWEN ( DE 3 VIAS). CALIBRE 22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601686512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URETRALES PARA IRRIGACION CONTINUA. DE LATEX, CON GLOBO DE 30 ML Y VALVULA. TIPO: FOLEY-OWEN ( DE 3 VIAS ). CALIBRE  24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601686595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 TIPO: NELATON LONGITUD: 40 CM. CALIBRE 10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601686603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VENOCLISIS DE POLITETRAFLUORETILENO O POLIURETANO, RADIOPACO CON AGUJA LONGITUD 46-52MM. CALIBRE 14G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601686611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 TIPO:. NELATON LONGITUD 40 CM. CALIBRE 12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601686629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VENOCLISIS DE POLITETRAFLUORETILENO O POLIURETANO, RADIOPACO CON AGUJA LONGITUD 46-52MM. CALIBRE 16G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601686637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 TIPO: NELATON LONGITUD 40 CM. CALIBRE 14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1084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601686645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VENOCLISIS DE POLITETRAFLUORETILENO O POLIURETANO, RADIOPACO CON AGUJA LONGITUD 28-34 MM. CALIBRE 18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1446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601686652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 TIPO: NELATON LONGITUD 40 CM. CALIBRE 16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2870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601686660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VENOCLISIS. DE POLITETRAFLUORETILENO O POLIURETANO, RADIOPACO. CON AGUJA. LONGITUD 28-34 MM. CALIBRE 20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1116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601686678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REDONDA.TIPO: NELATON LONGITUD: 40 CM. CALIBRE 18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615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601686686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VENOCLISIS. DE POLITETRAFLUORETILENO O POLIURETANO, RADIOPACO. CON AGUJA. LONGITUD 23-27 MM. CALIBRE 22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1338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601688138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8.0 MM DIAMETRO INTERNO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601688146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PARA TRAQUEOSTOMIA, ADULTO, DE CLORURO DE POLIVINILO, CON BALON, CURVADA, CINTA DE FIJACION, GLOBO DE BAJA PRESION Y ALTO VOLUMEN, OPACA A LOS RAYOS X, CON ENDOCANULA, PLACA DE RETENCION DE LA ENDOCANULA Y GUIA DE INSERCION. ESTERIL Y DESECHABLE. CALIBRE 9.0 MM DE DIAMETRO INTERNO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601688211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601688237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601688302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 TIPO: NELATON. LONGITUD: 40 CM. CALIBRE 20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601688310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 TIPO: NELATON. LONGITUD 40 CM. CALIBRE 22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601688328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DE LATEX, PUNTA REDONDA. TIPO: NELATON.  LONGITUD 40 CM. CALIBRE 24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601689243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ALIMENTACION. DE PLASTICO  TRANSPARENTE,  ESTERIL Y DESECHABLE CON UN ORIFICIO EN EL EXTREMO PROXIMAL Y OTRO EN LOS PRIMEROS 2 CM. TAMAÑO PREMATURO, LONGITUD 38.5 CM. CALIBRE  5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7024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601689268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ALIMENTACION. DE PLASTICO TRANSPARENTE, ESTERIL Y DESECHABLE CON UN ORIFICIO EN EL EXTREMO PROXIMAL Y OTRO EN LOS PRIMEROS 2 CM.  TAMAÑO ADULTO, LONGITUD 125.0 CM. CALIBRE 16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601689367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DIALISIS PERITONEAL DE PLASTICO RIGIDO ESTERIL Y DESECHABLE CON ORIFICIOS LATERALES, ESTILETE METALICO Y TUBO DE CONEXION INFANTIL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601689375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PARA DIALISIS PERITONEAL DE PLASTICO RIGIDO ESTERIL Y DESECHABLE CON ORIFICIOS LATERALES ESTILETE METALICO Y TUBO DE CONEXION ADULTO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601689425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EN FORMA DE T. DE LATEX. MODELO: KEHR. CALIBRE 14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601689433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EN FORMA DE T. DE LATEX. MODELO: KEHR. CALIBRE 16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601689441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EN FORMA DE T. DE LATEX. MODELO: KEHR. CALIBRE 18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601689482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LATEX, CON GLOBO DE AUTORRETENCION DE 3 ML. CON VALVULA PARA JERINGA. ESTERIL Y DESECHABLE. TIPO: FOLEY DE DOS VIAS. CAL. 10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601689615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LATEX, ESTERIL Y DESECHABLE, CON GLOBO DE AUTORRETENCION DE 5 ML. CON VALVULA PARA JERINGA, TIPO: FOLEY (DE DOS VIAS). CALIBRE 12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601689623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LATEX, ESTERIL Y DESECHABLE, CON GLOBO DE AUTORRETENCION DE 5 ML. CON VALVULA PARA JERINGA TIPO: FOLEY (DE DOS VIAS) CALIBRE 14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2732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601689631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LATEX,  ESTERIL Y DESECHABLE, CON GLOBO DE AUTORRETENCION DE 5 ML. CON VALVULA PARA JERINGA TIPO:. FOLEY (DE DOS VIAS) CALIBRE 16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7401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601689649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LATEX , ESTERIL, Y DESECHABLE, CON GLOBO DE AUTORRETENCION DE 5 ML. CON VALVULA PARA JERINGA ,TIPO; FOLEY (DE DOS VIAS). CALIBRE 18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1907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601689656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LATEX , ESTERIL Y DESECHABLE, CON GLOBO DE AUTORRETENCION DE 5 ML., CON VALVULA PARA JERINGA, TIPO: FOLEY (DE DOS VIAS), CALIBRE 20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657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197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601689664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LATEX,  ESTERIL Y DESECHABLE, CON GLOBO DE AUTORRETENCION DE 5 ML. CON VALVULA PARA JERINGA, TIPO: FOLEY ( DE DOS VIAS). CALIBRE 22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601689672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LATEX, ESTERIL Y DESECHABLE, CON GLOBO DE AUTORRETENCION DE 5 ML. CON VALVULA PARA JERINGA. TIPO: FOLEY (DE DOS VIAS). CALIBRE 24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601689763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URINARIO.  DE LATEX, ESTERIL Y DESECHABLE, CON GLOBO DE AUTORRETENCION DE 30 ML. CON VALVULA PARA JERINGA, TIPO: FOLEY ( DE DOS  VIAS), CALIBRE 18 FR .</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1112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601689888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ESOFAGO.  DE TRES VIAS, PUNTA CERRADA CON 4 ORIFICIOS, DE LATEX, CON ARILLO RADIOPACO. ESTERIL Y DESECHABLE. TIPOO SENGSTAKEN BLAKEMORE. LONGITUD. 100 CM. CALIBRE. 21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601689896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GASTROINTESTINAL DESECHABLE Y CON MARCA OPACA A LOS RAYOS X.  TIPO: LEVIN CALIBRE 14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626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601689904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GASTROINTESTINAL DESECHABLE Y CON MARCA OPACA A LOS RAYOS X . TIPO: LEVIN, CALIBRE 16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833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601890049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CEPILLO PARA ESTUDIO CITOLOGICO (TOMA DE MUESTRA) DEL CANAL ENDOCERVICAL A BASE DE COLECTOR CELULAR,  CON CERDAS SUAVES FIJADAS A UN MANGO ARISTADO.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9500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601890056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CEPILLO PARA LAVADO DE INSTRUMENTAL, CON CERDAS DE FIBRA VEGETAL (LECHUGILLA)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601890304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CEPILLO PARA USO QUIRURGICO, DE PLASTICO DE FORMA RECTANGULAR, CON DOS AGARRADERAS LATERALES SIMETRICAS Y CERDAS DE NYLON</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29791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601960057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CERA PARA HUESOS, (PASTA DE BECK) ESTERIL SOBRE DE 2.5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602030108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CINTA METRICA AHULADA GRADUADA EN CENTIMETROS Y MILIMETROS LONGITUD: 1.50 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801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602030165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CINTA UMBILICAL DE ALGODON TEJIDO PLANO (TRENZADO DE 21 HILOS) ESTERILES LONGITUD 41 CM. ANCHO 4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602030207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CINTA TESTIGO, PARA ESTERILIZACION EN VAPOR A PRESION, TAMANO. 18 MM X 50 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1808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602030298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CINTA TESTIGO PARA ESTERILIZACION CON GAS DE OXIDO DE ETILENO, TAMANO: 18MM X 50M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602030306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CINTA  MICROPOROSA, DE TELA NO TEJIDA UNIDIRECCIONAL DE COLOR BLANCO CON RECUBRIMIENTOS ADHESIVOS EN UNA DE SUS CARAS. LONGITUD: 10 M. ANCHO 1.25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602030363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CINTA  MICROPOROSA DE TELA NO TEJIDA, UNIDIRECCIONAL, DE COLOR BLANCO CON RECUBRIMIENTOS ADHESIVOS EN UNA DE SUS CARAS LONGITUD 10 M. ANCHO 5.0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602030397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CINTA  MICROPOROSA, DE TELA NO TEJIDA UNIDIRECCIONAL, DE COLOR BLANCO, CON RECUBRIMIENTOS ADHESIVOS EN UNA DE SUS CARAS. LONGITUD: 10 M. ANCHO 2.50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1545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602030405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CINTA  MICROPOROSA DE TELA NO TEJIDA, UNIDIRECCIONAL, DE COLOR BLANCO, CON RECUBRIMIENTOS ADHESIVOS EN UNA DE SUS CARAS. LONGITUD 10 M. ANCHO 7.50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602030553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CINTA TRANSPARENTE PLASTICA, MICROPERFORADA, DE POLIETILENO; CON ADHESIVO, HIPOALERGENICA. LONGITUD DE 9-9.5 M. ANCHO DE 2.5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602070013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CIRCUITO DE VENTILACION PARA ANESTESIA, DE POLIVINILO, CONSTA DE DOS MANGUERAS, UN FILTRO, CONEXION EN "Y" DE PLASTICO, CODO, MASCARILLA Y BOLSAS DE 3 Y 5 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602070014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CIRCUITOS CORRUGADOS NEONATALES DESECHABLES CON CAMARA AUTORELLENABLE COMO CONSUMIBLE DE LA 531.941.0980 VENTILADOR VOLUMETRICO NEONATAL-PEDIATRICO-ADULTO.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558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602070015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CIRCUITOS DE VENTILACION DESECHABLES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602150972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MARCADOR QUIRURGICO ESTERIL TINTA DE VIOLETA DE GENCIANA PARA MARCAJE EN PIEL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602180085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DEPOSITO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CON CAPACIDAD DE 0.94 A 1.90 LITROSPUNZO-CORTANTES BIOLOGICO-INFECCIOSOS" Y MARCADO CON EL SIMBOLO UNIVERSAL DE RIESGO BIOLOGICO. CAPACIDAD:  DE 0.94 A 1.90 LTS.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5898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602180093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CONTENEDORES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CAPACIDAD:   3.70 A  4.75 LITROS.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2871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602180119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DEPOSITO DESECHABLES DE PUNZO-CORTANTES, DE POLIPROPILENO, ESTERILIZABLE, INCINERABLE Y NO CONTAMINANTE, RESISTENTE A LA PERFORACION, AL IMPACTO Y A LA PERDIDA DEL CONTENIDO AL CAERSE, CON O SIN SEPARADOR DE AGUJAS Y ABERTURA PARA EL DEPOSITO DE OTROS PUNZO-CORTANTES, CON TAPAS DE SEGURIDAD PARA LAS ABERTURAS, DE COLOR ROJO, ETIQUETADO CON LA LEYENDA "PELIGRO RESIDUOS PUNZO-CORTANTES BIOLOGICO-INFECCIOSOS" Y MARCADO CON EL SIMBOLO UNIVERSAL DE RIESGO BIOLOGICO. CON CAPACIDAD DE 7.5 A 9.4  LITROSPUNZO-CORTANTES BIOLOGICO-INFECCIOSOS"  Y MARCADO CON EL SIMBOLO UNIVERSAL DE RIESGO BIOLOGICO. CAPACIDAD:  DE 7.50 A 9.40 LTS.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2813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602310104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COMPRESA PARA VIENTRE DE ALGODON, CON TRAMA OPACA A LOS RAYOS X, LONGITUD:70 CM ANCHO 45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17713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602310641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GRANDE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19260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602310658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 xml:space="preserve">BATA QUIRURGICA PARA CIRUJANO, PUÑOS AJUSTABLES, REFUERZO EN MANGA Y PECHO. TELA NO TEJIDA DE POLIPROPILENO, IMPERMEABLE A LA PENETRACION DE LIQUIDOS Y FLUIDOS, COLOR ANTIRREFLEJANTE, NO </w:t>
            </w:r>
            <w:r w:rsidRPr="00C11FD2">
              <w:rPr>
                <w:rFonts w:ascii="Calibri" w:hAnsi="Calibri"/>
                <w:color w:val="000000"/>
                <w:sz w:val="14"/>
                <w:szCs w:val="14"/>
                <w:lang w:val="es-MX" w:eastAsia="es-MX"/>
              </w:rPr>
              <w:lastRenderedPageBreak/>
              <w:t>TRANSPARENTE, ANTIESTATICA Y RESISTENTE A LA TENSION EN USO NORMAL. ESTERIL Y DESECHABLE. TAMAÑO EXTRAGRANDE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12125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602310666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23678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602310674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9500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602330011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CONECTOR DE UNA VIA DE PLASTICO Y DESECHABLE MODELO: SIMS, DELGADO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602330037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CONECTOR DE DOS VIAS EN (Y) DE PLASTICO,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602330052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CONECTOR DE UNA VIA DE PLASTICO Y DESECHABLE MODELO SIMS, GRUESO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835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602330235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CONECTOR DE TITANIO LUER LOCK. PARA AJUSTAR LA PUNTA DEL CATETER A LA LINEA DE TRANSFERENCIA. TIPO TENCKHOFF</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603080029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DISPOSITIVOS INTRAUTERINOS,  T DE COBRE, 380 A. ANTICONCEPTIVO ESTERIL CON 380 MM, DE COBRE, PLASTICO GRADO MEDICO 77% Y SULFATO DE BARIO USP 23%,  CON FILAMENTO LARGO DE 30 CM. CON TUBO INSERTOR, TOPE Y EMBOLO INSERTOR..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603080177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CONDON DE HULE LATEX</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3589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603080193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DISPOSITIVO INTRAUTERINOT DE COBRE, PARA NULIPARAS, ANTICONCEPTIVO ESTERIL, CON 380 MM2  DE COBRE, CON FILAMENTO LARGO DE 20 CM, CON TUBO INSERTOR Y APLICADOR MONTABLE.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603080227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CONDON FEMENINO DE POLIURETANO O LATEX LUBRICADO CON DOS ANILLOS FLEXIBLES EN LOS EXTREMOS. ENVASE CON 1 PIEZA EN EMPAQUE INDIVIDUAL.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603140054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603300054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ELECTRODO DE BROCHE PARA MONITOREO CONTINUO, DESECHABLE, CON ADHESIVO HIPOALERGENICO NO ABRASIVO, PASTA CONDUCTIVA.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39496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603370164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ENGRAPADORA PARA PIEL CON EXTRACTOR DE GRAPAS.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603370180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ENGRAPADORA LINEAL RECARGABLE. CARTUCHO CON GRAPAS.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603370214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ENGRAPADORA LINEAL CORTANTE. CARTUCHO CON GRAPAS.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603370230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ENGRAPADORA CIRCULAR PARA ANASTOMOSIS TERMINOTERMINAL.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603450222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EQUIPO.PARA NEFROSTOMIA PERCUTANEA. CONSTA DE:- CATETER COLA DE COCHINO DE POLIURETANO, RADIOPACO, CALIBRE 10 FR X 30 A 35 CM DE LONGITUD.- GUIA METALICA DE 0.038” (0.097 MM) DE DIAMETRO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GUIA METALICA Y CALIBRE 18 G X 20 A 25 CM DE LONGITUD, CON ESTILETES FLEXIBLES, UNO PARA CADA AGUJA.- TUBO DE DRENAJE CON CONECTOR LUER LOCK CALIBRE 14 FR X 30 CM DE LONGITUD U OTRO SISTEMA QUE PERMITA LA INTRODUCCION Y EXTRACCION DEL CATETER, CON SISTEMA DE FIJACION A LA PIEL.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603450289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NEFROSTOMIA PERCUTANEA. CONSTA DE: - CATETER MALECOT DE POLIURETANO RADIOPACO, CALIBRE 14 FR X 30 A 35 CM DE LONGITUD. - GUIA METALICA DE 0.038” (0.097 MM.) DE DIAMETRO,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GUIA METALICA Y CALIBRE 18 G X 20 A 25 CM DE LONGITUD CON ESTILETES FLEXIBLES, UNO POR CADA AGUJA. - TUBO DE DRENAJE CON CONECTOR LUER LOCK CALIBRE 14 FR X 30 CM DE LONGITUD U OTRO SISTEMA QUE PERMITA LA INTRODUCCION Y EXTRACCION DEL CATETER, CON SISTEMA DE FIJACION A LA PIEL. 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603450305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603450503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APLICACION DE VOLUMENES MEDIDOS. DE PLASTICO GRADO MEDICO, ESTERIL, DESECHABLE, CONSTA DE: BAYONETA, FILTRO DE AIRE, CAMARA BURETA FLEXIBLE CON UNA CAPACIDAD DE 100 ML Y ESCALA GRADUADA EN MILIMETROS, CAMARA DE GOTEO FLEXIBLE, MICROGOTERO, TUBO TRANSPORTADOR, MECANISMO REGULADOR DE FLUJO, DISPOSITIVO PARA LA ADMINISTRACION DE MEDICAMENTOS, OBTURADOR DEL TUBO TRANSPORTADOR, ADAPTADOR DE AGUJA, PROTECTOR DE LA BAYONETA Y PROTECTOR DEL ADAPTADOR.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8728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603451386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VENOCLISIS (PEDIATRICO). EN FORMA DE MARIPOSA. DE PLASTICO, ESTERIL Y DESECHABLE. CONSTA DE: TUBO, ADAPTADOR Y MARIPOSA. CALIBRE DE LA AGUJA: 23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603451865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248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603451873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DRENAJE POR ASPIRACION PARA USO POSTQUIRURGICO. CONSTA DE: FUELLE SUCCIONADOR, SONDA CONECTORA, CINTA DE FIJACION, SONDA DE SUCCION MULTIPERFORADA, CON DIAMETRO EXTERNO DE 6 MM CON VALVULA DE REFLUJO Y VALVULA DE ACTIVACION. 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603452152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BLOQUEO MIXTO (EPIDURAL-SUBDURAL) BASICO, ESTERIL, DESECHABLE. CONTIENE: A) AGUJA TIPO TOUHY CALIBRE 16 O 17 G, LONGITUD DE 75 A 91 MM, CON ADAPTADOR LUER LOCK HEMBRA Y MANDRIL, PLASTICO CON BOTON INDICADOR DE ORIENTACION DEL BISEL, CON O SIN ORIFICIO EN LA PARTE CURVA DEL BISEL. B) CATETER EPIDURAL CON ADAPTADOR GUIA, ESTERIL, DESECHABLE,CALIBRE 18 O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C)SUJETADOR PARA CATETER, ESTERIL Y DESECHABLE, CON CONECTOR LUER LOCK HEMBRA, CON TAPON QUE PERMITA LA UNION ENTRE EL CATETER EPIDURAL Y LA JERINGA O EL FILTRO ANTIBACTERIANO.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3094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603452301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(CATETER) PARA HEMODIALISIS DE INSERCION EN SUBCLAVIA, YUGULAR O FEMORAL DOBLE LUMEN, INCLUYE: UNA CANULA.  UNA JERINGA DE 5 ML.  UNA GUIA DE ACERO INOXIDABLE. UN CATETER DOBLE LUMEN CALIBRE DE 11 A 12 FR, LONGITUD 185 A 205 MM CON OBTURADOR Y UN DILATADOR CON EXTENSIONES CURVAS. ESTERIL Y DESECHABLE. TIPO:  MAHURKAR. ADULTO. 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603452467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DRENAJE VENTRICULAR EXTERNO, INCLUYE: CATETER VENTRICULAR DE ELASTOMERO DE SILICON RADIOPACO, LONGITUD DE 20 A 40 CM. UN ESTILETE DE ACERO INOXIDABLE PARA COLOCACION DEL CATETER VENTRICULAR. UN TUBO DE PLASTICO CON DOS PINZAS PARA AJUSTE DE GOTEO Y CON SITIO DE INYECCION. UNA BOLSA DE RECOLECCION, DE VINIL DE 500 A 700 ML GRADUADA Y CON ASA PARA COLGAR. ESTERIL Y DESECHABLE. 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603453119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SISTEMA DE SUCCION, CERRADO, PARA PACIENTE, CON TUBO ENDOTRAQUEAL CONECTADO A VENTILADOR, 10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w:t>
            </w:r>
            <w:r w:rsidRPr="00C11FD2">
              <w:rPr>
                <w:rFonts w:ascii="Calibri" w:hAnsi="Calibri"/>
                <w:color w:val="000000"/>
                <w:sz w:val="14"/>
                <w:szCs w:val="14"/>
                <w:lang w:val="es-MX" w:eastAsia="es-MX"/>
              </w:rPr>
              <w:br/>
            </w:r>
            <w:r w:rsidRPr="00C11FD2">
              <w:rPr>
                <w:rFonts w:ascii="Calibri" w:hAnsi="Calibri"/>
                <w:color w:val="000000"/>
                <w:sz w:val="14"/>
                <w:szCs w:val="14"/>
                <w:lang w:val="es-MX" w:eastAsia="es-MX"/>
              </w:rPr>
              <w:br/>
              <w:t>ESTERIL Y DESECHABLE.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603453135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SISTEMA DE SUCCION, CERRADO, PARA PACIENTE CON TUBO ENDOTRAQUEAL CONECTADO A VENTILADOR, 14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UNA O DOS CONEXIONES LATERALES CONICAS CON ENTRADA MACHO DE 15 A 16 MM DE DIAMETRO EXTERNO Y UNA CONEXION CONICA CON ENTRADA HEMBRA DE 15 MM DE DIAMETRO INTERNO EN LA PARTE CENTRAL, EN SU EXTREMO DISTAL SE ENCUENTRA ENSAMBLADA LA VALVULA PARA CONTROLAR LA SUCCION, CON</w:t>
            </w:r>
            <w:r w:rsidRPr="00C11FD2">
              <w:rPr>
                <w:rFonts w:ascii="Calibri" w:hAnsi="Calibri"/>
                <w:color w:val="000000"/>
                <w:sz w:val="14"/>
                <w:szCs w:val="14"/>
                <w:lang w:val="es-MX" w:eastAsia="es-MX"/>
              </w:rPr>
              <w:br/>
            </w:r>
            <w:r w:rsidRPr="00C11FD2">
              <w:rPr>
                <w:rFonts w:ascii="Calibri" w:hAnsi="Calibri"/>
                <w:color w:val="000000"/>
                <w:sz w:val="14"/>
                <w:szCs w:val="14"/>
                <w:lang w:val="es-MX" w:eastAsia="es-MX"/>
              </w:rPr>
              <w:br/>
              <w:t>CONEXION ESTRIADA UNIVERSAL.</w:t>
            </w:r>
            <w:r w:rsidRPr="00C11FD2">
              <w:rPr>
                <w:rFonts w:ascii="Calibri" w:hAnsi="Calibri"/>
                <w:color w:val="000000"/>
                <w:sz w:val="14"/>
                <w:szCs w:val="14"/>
                <w:lang w:val="es-MX" w:eastAsia="es-MX"/>
              </w:rPr>
              <w:br/>
            </w:r>
            <w:r w:rsidRPr="00C11FD2">
              <w:rPr>
                <w:rFonts w:ascii="Calibri" w:hAnsi="Calibri"/>
                <w:color w:val="000000"/>
                <w:sz w:val="14"/>
                <w:szCs w:val="14"/>
                <w:lang w:val="es-MX" w:eastAsia="es-MX"/>
              </w:rPr>
              <w:br/>
              <w:t>INCLUYE ETIQUETA DE IDENTIFICACION PARA CONTROL.</w:t>
            </w:r>
            <w:r w:rsidRPr="00C11FD2">
              <w:rPr>
                <w:rFonts w:ascii="Calibri" w:hAnsi="Calibri"/>
                <w:color w:val="000000"/>
                <w:sz w:val="14"/>
                <w:szCs w:val="14"/>
                <w:lang w:val="es-MX" w:eastAsia="es-MX"/>
              </w:rPr>
              <w:br/>
            </w:r>
            <w:r w:rsidRPr="00C11FD2">
              <w:rPr>
                <w:rFonts w:ascii="Calibri" w:hAnsi="Calibri"/>
                <w:color w:val="000000"/>
                <w:sz w:val="14"/>
                <w:szCs w:val="14"/>
                <w:lang w:val="es-MX" w:eastAsia="es-MX"/>
              </w:rPr>
              <w:br/>
              <w:t>ESTERIL Y DESECHABLE.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603453143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SISTEMA DE SUCCION CERRADO, PARA PACIENTE CON TUBO ENDOTRAQUEAL CONECTADO A VENTILADOR, 16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UNA O DOS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603453424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603453788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 xml:space="preserve">EQUIPO PARA ANESTESIA MIXTA EPIDURAL/SUBDURAL. CONTIENE: AGUJA MODELO TUOHY CAL. 17G. LONG 75.0 A 91.0 MM, AGUJA ESPINAL WHITACRE CON DIRECCIONADOR DE FLUJO 27G (PUNTA DE LAPIZ) LONG. 115.8 A </w:t>
            </w:r>
            <w:r w:rsidRPr="00C11FD2">
              <w:rPr>
                <w:rFonts w:ascii="Calibri" w:hAnsi="Calibri"/>
                <w:color w:val="000000"/>
                <w:sz w:val="14"/>
                <w:szCs w:val="14"/>
                <w:lang w:val="es-MX" w:eastAsia="es-MX"/>
              </w:rPr>
              <w:lastRenderedPageBreak/>
              <w:t>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HIPODERMICA DE CALIBRE18G X 38 MM, AGUJA HIPODERMICA DE CALIBRE 21G X 38 MM, AGUJA HIPODERMICA DE CALIBRE 25G X 16 MM, 4 GASAS SECAS, IODOPOVIDONA 40 ML. 3 APLICADORES, CHAROLA PARA ANTISEPTICO, CAMPO HENDIDO DE 66 CM DE ANCHO POR 75 CM. DE LARGO, CON ORIFICIO DE 10 CM. DE DIAMETRO. CAMPO DE TRABAJO, DE 50 CM. DE ANCHO POR 66 CM DE LARGO.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992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603540014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ESPTULA DE AYRE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  LARGO TOTAL 35 MM., APERTURA MAXIMA O ANCHO 12.0 MM., LARGO DE CONO 35 MM., ANCHO DE CUELLO 6.0 MM.,  ANCHO DE VERTICE 3.0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603600032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ESPEJO VAGINAL DESECHABLE, MEDIANO, VALVA SUPERIOR DE 10.7 CM. VALVA INFERIOR DE 12.0 CM. ORIFICIO CENTRAL DE 3.4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6678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603871001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BULBO DE SUCCION DE 100 CC PARA DRENAJE BLAKE 19 FR.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604090035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TRANSDUCTOR DE PRESION, CON ACCESORIOS COMPLETOS. DESECHABLES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604360057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GASA SECA CORTADA, DE ALGODON 100%. TEJIDA. DOBLADA EN 12 CAPAS. NO ESTERIL. TIPO DE TEJIDO VII. DE 20 X 12TITULO DE HILO DE 28 A 32 M/G TANTO EN URDIMBRE COMO EN TRAMA. PESO MINIMO POR M2 19G/ M2LARGO: ANCHO: AREA 7.5 CM  5 CM. 432 CM2ENVASE CON 200.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1685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604360107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GASA SECA CORTADA, DE ALGODON 100%. TEJIDA. DOBLADA EN 12 CAPAS. NO ESTERIL. TIPO DE TEJIDO VII. DE 20 X 12TITULO DE HILO DE 28 A 32 M/G TANTO EN URDIMBRE COMO EN TRAMA. PESO MINIMO POR M2 19G/ M2LARGO: ANCHO: AREA10 CM 10 CM. 1152 CM2ENVASE CON 200.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12670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604360206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GASA SIMPLE, SECA. DE ALGODON, TIPO HOSPITAL. ROLLO TEJIDO PLANO (DOBLADA). LARGO: ANCHO: 91 M 91 CM. ROLLO.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ROLLO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604360552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GASA SECA CORTADA, DE ALGODON CON MARCA RADIOPACA. LARGO:  ANCHO: 10 CM  10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2123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604390039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GORRO DE TELA NO TEJIDA DE POLIPROPILENO, DESECHABLE. IMPERMEABLE A LA PENETRACION DE LIQUIDOS Y FLUIDOS; ANTIESTATICA Y RESISTENTE A LA TENSION. CINTAS DE AJUSTE EN EL EXTREMO DISTAL. TAMAÑO ESTANDAR. DESECHABLE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62887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604390054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GORRO REDONDO CON ELASTICO AJUSTABLE AL CONTORNO DE LA CARA, DE TELA NO TEJIDA DE POLIPROPILENO, DESECHABLE. IMPERMEABLE A LA PENETRACION DE LIQUIDOS Y FLUIDOS; ANTIESTATICA Y RESISTENTE A LA TENSION. TAMAÑO: CHICODESECHABLEPIEZA.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7954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604560037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GUANTES PARA EXPLORACION, AMBIDIESTRO, ESTERILES. DE POLIETILENO, DESECHABLES. TAMAÑO: MEDIANO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662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604560300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GUANTES PARA CIRUGIA. DE LATEX NATURAL, ESTERILES Y DESECHABLES. TALLA 6 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PAR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133171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604560318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GUANTES PARA CIRUGIA. DE LATEX NATURAL, ESTERILES Y DESECHABLES TALLA 7</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PAR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14625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604560334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GUANTES PARA CIRUGIA. DE LATEX NATURAL, ESTERILES Y DESECHABLES TALLA 7 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PAR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7469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604560359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GUANTES PARA CIRUGIA. DE LATEX NATURAL, ESTERILES Y DESECHABLES TALLA 8</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PAR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42275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604560367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GUANTES PARA CIRUGIA. DE LATEX NATURAL, ESTERILES Y DESECHABLES TALLA 8 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PAR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5212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604560383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GUANTE PARA EXPLORACION AMBIDIESTRO ESTERILES, DE LATEX, DESECHABLES TAMANO: CHICO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3389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604560391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GUANTE PARA EXPLORACION AMBIDIESTRO, ESTERILES, DE LATEX, DESECHABLES TAMANO: MEDIANO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13678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604560409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GUANTE PARA EXPLORACION AMBIDIESTRO, ESTERILES DE LATEX, DESECHABLES TAMANO: GRANDE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6149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604610147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GUATA  DE TELA NO TEJIDA DE ALGODON O FIBRAS DERIVADAS DE LA CELULOSA Y RESINAS. LONGITUD 5 M. ANCHO 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604610154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GUATA  DE TELA NO TEJIDA DE ALGODON O FIBRAS DERIVADAS DE LA CELULOSA Y RESINAS. LONITUD 5 M. ANCHO 10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604610162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GUATA  DE TELA NO TEJIDA DE ALGODON O FIBRAS DERIVADAS DE LA CELULOSA Y RESINAS. LONGITUD 5 M. ANCHO 15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604610188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GUATA  DE TELA NO TEJIDA DE ALGODON O FIBRAS DERIVADAS DE LA CELULOSA Y RESINAS. LONGITUD 5 M. ANCHO 20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604610287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GUATA SINTETICA DE ACRILICO, REPELENTE AL AGUA, DE SECADO INSTANTANEO, PARA COLOCARSE CON VENDA INMOVILIZADORA DE FIBRA DE VIDRIO. LONGITUD 3.65 M. ANCHO 10.0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604700112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ESPONJA HEMOSTATICA DE GELATINA O COLAGENO 50 A 100 X 70 A 125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604700146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SATIN HEMOSTATICO ABSORBIBLE.SOBRE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604830091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HOJA PARA BISTURI DE ACERO INOXIDABLE ESTERIL Y DESECHABLE, NUMERO 10,  EMPAQUE INDIVIDUAL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604830117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HOJA PARA BISTURI DE ACERO INOXIDABLE ESTERIL Y DESECHABLE, NUMERO 12,  EMPAQUE INDIVIDUAL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604830125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HOJA PARA BISTURI DE ACERO INOXIDABLE ESTERIL Y DESECHABLE, NUMERO 11,  EMPAQUE INDIVIDUAL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604830133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HOJA PARA BISTURI DE ACERO INOXIDABLE ESTERIL Y DESECHABLE, NUMERO 20,  EMPAQUE INDIVIDUAL.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604830141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HOJA PARA BISTURI DE ACERO INOXIDABLE ESTERIL Y DESECHABLE, NUMERO 15,  EMPAQUE INDIVIDUAL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564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604830158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HOJA PARA BISTURI DE ACERO INOXIDABLE, ESTERIL Y DESECHABLE, NUMERO 21,  EMPAQUE INDIVIDUAL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604830166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HOJA PARA BISTURI N0. 22, DE ACERO INOXIDABLE ESTERIL Y DESECHABLE, EMPAQUE INDIVIDUAL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604830174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HOJA PARA BISTURI DE ACERO INOXIDABLE ESTERIL Y DESECHABLE, NUMERO 23,  EMPAQUE INDIVIDUAL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605062736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INJERTO DE EPIDERMIS HUMANA, CULTIVADO IN VITRO, CONGELADO. ESTERIL. TAMAÑO: 56 CM2.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605063809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MATRIZ DE GELATINA DE COLAGENO (DERIVADO BOVINO), UN COMPONENTE DE TROMBINA HUMANA 500 UI/ML, UN DILUYENTE Y ACCESORIOS PARA SU RECONSTITUCION. PRESENTACION DE 5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293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605270420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INTRODUCTOR DE CATETER ARTERIAL. CONSTA DE: UNA GUIA METALICA DE 0.038" CON DILATADOR DE VASO, UNA FUNDA O CAMISA CON VALVULA HEMOSTATICA Y PUERTO LATERAL. CALIBRE 5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605270560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INTRODUCTOR DE CATETER ARTERIAL. CONSTA DE : UNA GUIA METALICA DE 0.035" A 0.038" CON DILATADOR DE VASO, UNA FUNDA O CAMISA CON VALVULA HEMOSTATICA Y PUERTO LATERAL. CALIBRE 7 FR.     ESTERIL Y DESECHABLE.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605270579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INSPIROMETRO INCENTIVO. AMPLIO RANGO DE FLUJO 600 A 1200 CC/SEC. TRES CAMARAS DE PELOTAS CODIFICADORAS POR COLORES. FLUJO MINIMO IMPRESO EN CADA CAMARA. DISEÑO COMPACTO. MATERIAL PLASTICO RESISTENTE A IMPACTOS.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605320084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VENOCLISIS SIN AGUJA, ESTERIL Y DESECHABLE.  MICROGOTERO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1834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605320167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VENOCLISIS SIN AGUJA, ESTERIL Y DESECHABLE.  NORMOGOTERO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80000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605320175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EQUIPO PARA TRANSFUSION, CON FILTRO, SIN AGUJA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4883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605430115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JALEA LUBRICANTE ASEPTICA   135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5396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605430180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LIQUIDO ADHESIVO ESTERIL MASTISOL VIAL DE 3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605430181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REMOVEDOR DE ADHESIVO DETACHOL VIAL DE  3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605500222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JERINGAS DE PLASTICO.SIN AGUJA, CON PIVOTE TIPO LUER LOCK ESTERILES Y DESECHABLES CAPACIDAD 3 ML. DIVISIONES DE 0.5 Y SUBDIVISIONES DE 0.1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1992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605500438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JERINGAS DE PLASTICO. SIN AGUJA, CON PIVOTE TIPO LUER LOCK ESTERILES Y DESECHABLES CAPACIDAD 5 ML. DIVISIONES DE 1.0 Y SUBDIVISIONES DE 0.2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2801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605500446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JERINGAS DE PLASTICO. SIN AGUJA, CON PIVOTE TIPO LUER LOCK ESTERILES Y DESECHABLES CAPACIDAD 10 ML. DIVISIONES DE 1.0 Y SUBDIVISIONES DE 0.2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5293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605500453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JERINGAS DE PLASTICO. SIN AGUJA, CON PIVOTE TIPO LUER LOCK ESTERILES Y DESECHABLES CAPACIDAD 20 ML. DIVISIONES DE 5.0 Y SUBDIVISIONES DE 1.0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7291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605500677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 DE PLASTICO. CON PIVOTE TIPO LUER LOCK, CON AGUJA ESTERIL Y DESECHABLE. CAPACIDAD 10 ML. ESCALA GRADUADA EN ML, CON DIVISIONES DE 1.0 Y SUBDIVISIONES DE O.2. CON AGUJA DE: LONGITUD 32 MM. CALIBRE 21 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1509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605500685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 PARA EXTRAER SANGRE O INYECTAR SUSTANCIAS, CON PIVOTE TIPO LUER LOCK, DE POLIPROPILENO, VOLUMEN DE 5 ML. Y AGUJA CALIBRE 21 G. Y 32 MM. DE LONGITUD. ESTERIL.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1098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605501147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 HIPODERMICA PARA TUBERCULINA, CON AGUJA. PLASTICO GRADO MEDICO, CAPACIDAD 1ML., ESCALA GRADUADA EN ML., CON DIVISIONES DE 0.05 ML. Y SUBDIVISIONES DE 0.01 ML. CON AGUJA LONGITUD 16 MM., CALIBRE 25 G.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1019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605501279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 DE PLASTICO GRADO MEDICO, CON PIVOTE TIPO LUER LOCK, CAPACIDAD DE 3 ML. ESCALA GRADUADA EN ML. CON DIVISIONES DE 0.5 ML. Y SUBDIVISIONES DE 0.1 ML. CON AGUJA CALIBRE 22 G Y 32 MM DE LONGITUD.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24428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605502186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 PARA INSULINA, DE PLASTICO GRADO MEDICO; GRADUADA DE 0 A 100 UNIDADES, CON CAPACIDAD DE 1 ML. CON AGUJA DE ACERO INOXIDABLE, LONGITUD 13 MM, CALIBRE 27 G. ESTERIL Y DESECHABLE.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226071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605502590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 DE PLASTICO GRADO MEDICO, DE 1 ML. DE CAPACIDAD, ESCALA GRADUADA EN ML, CON DIVISIONES DE 0.1 Y SUBDIVISIONES DE 0.01 ML. Y AGUJA DE 22 G. Y 32 MM. DE LONGITUD.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5381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605502608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JERINGAS DE PLASTICO GRADO MEDICO, DE 5 ML., DE CAPACIDAD, ESCALA GRADUADA EN ML., CON DIVISIONES DE 1.0 ML. Y SUBDIVISIONES DE 0.2 Y AGUJA DE 20 G. Y 38 MM. DE LONGITUD.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24321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605502640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647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605502657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2213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605502699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834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605502707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 DESECHABLE PARA APLICAR 0.25 ML. DE VACUNA ANTIINFLUENZA; CAPACIDAD DE 0.5 ML., GRADUADA EN DECIMAS DE ML (0.25 ML), CON DOS AGUJAS: UNA CALIBRE 20 X 32 MM PARA CARGAR LA JERINGA CON EL BIOLOGICO Y LA OTRA DE CALIBRE 23 X 25 MM PARA APLICAR LA VACUNA; CON EMBOLO QUE PERMITA LA INUTILIZACION DE LA MISMA DESPUES DE SU USO.  CON LA LEYENDA "VACUNACION UNIVERSAL".  CAJA INCINERABLE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4349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605502715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 DESECHABLE PARA APLICAR 0.5 ML. DE LAS VACUNAS: ANTIINFLUENZA EN ADULTOS; DPT+HEPATITIS B+HIB; DPT, Y TOXOIDE TETANICO; CAPACIDAD DE 0.5 ML, GRADUADA EN DECIMAS DE ML, CON DOS AGUJAS:  UNA CALIBRE 20 X 32 MM PARA CARGAR LA JERINGA CON EL BIOLOGICO Y OTRA DE CALIBRE 22 X 32 MM PARA APLICAR LA VACUNA; CON EMBOLO QUE PERMITA LA INUTILIZACION DE LA MISMA DESPUES DE SU USO.  CON LA LEYENDA "VACUNACION UNIVERSAL".  CAJA INCINERABLE.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7289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318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605512227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4,5,6,7,8,9 Y 12 MM. DE DIAMETRO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605980010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605980036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LLAVE DE TRES VIAS, CON TUBO DE EXTENSION DE PLASTICO RIGIDO O EQUIVALENTE, CON TUBO DE EXTENSION DE CLORURO DE POLIVINILO DE 80 CM DE LONGITUD</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12925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605980226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LLAVE DE CUATRO VIAS SIN EXTENSION, DE PLASTICO.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1733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606030013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MALLA DE POLIPROPILENO ANUDADO DE 25 A 35 CM. X 25 A 35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606030014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MALLA PARCIALMENTE ABSORBIBLE A BASE DE POLIPROPILENO Y POLIGLECAPRONE 25 CON PESO DE 28 G/M2 Y PORO DE 3 MM. MEDIDA 6 X 11 CM.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606030016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MALLA PARCIALMENTE ABSORBIBLE A BASE DE POLIPROPILENO Y POLIGLECAPRONE 25 CON PESO DE 28 G/M2 Y PORO DE 3 MM. MEDIDA 30 X 30 CM.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606210400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PEDIATRICA FACIAL CON COJINETE #0.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606210401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PEDIATRICA FACIAL CON COJINETE #1.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606210482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MASCARILLAS DESECHABLE PARA ADMINISTRACION DE OXIGENO CON TUBO DE CONEXION DE 180 CM. Y ADAPTADOR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3588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606210524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CUBREBOCAS DE DOS CAPAS DE TELA NO TEJIDA, RESISTENTE A FLUIDOS, ANTIESTATICO, HIPOALERGENICO, CON BANDAS O AJUSTE ELASTICO A LA CABEZA. DESECHABLE.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4850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329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606210656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CUBREBOCA QUIRURGICO ELABORADO CON DOS CAPAS EXTERNAS DE TELA NO TEJIDA, UN FILTRO INTERMEDIO DE POLIPROPILENO; PLANO O PLISADO; CON AJUSTE NASAL MOLDEABLE. RESISTENTE A FLUIDOS, ANTIESTATICO, HIPOALERGENICO. CON BANDAS O AJUSTE ELASTICO ENTORCHADO A LA CABEZA O RETROAURICULAR.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82000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606210664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PROTECTOR RESPIRATORIO CON EFICIENCIA DE FILTRACION MICROBIOLOGICA DEL 95% O MAYOR, PROTECCION RESPIRATORIACONTRA PARTICULAS MENORES A 0.1 µ. RESISTENTE A FLUIDOS,ANTIESTATICO, HIPOALERGENICO; AJUSTE NASAL MOLDEABLE QUESE ADAPTA A LA CARA IMPIDIENDO EL PASO DEL AIRE. CON BANDAS O AJUSTE ELASTICO ENTORCHADO A LA CABEZA. DESECHABLE.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82000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606810034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PAÑAL DE FORMA ANATOMICA DESECHABLE PARA NIÑO, MEDIDA: CHICO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15811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606810042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PAÑAL DE FORMA ANATOMICA DESECHABLE PARA NIÑO, MEDIDA: MEDIANO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606810059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PAÑAL DE FORMA ANATOMICA DESECHABLE PARA NIÑO, MEDIDA: GRANDE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1843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606810067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PAÑAL PREDOBLADO, DESECHABLE PARA ADULTO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44681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606850766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PAPEL GRAFICADOR CON REACTIVO QUIMICO, PARA ESTERILIZACION A VAPOR TIPO BOWIE DICK.PAQUETE CON 50 HOJAS.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PAQUETE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606970267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PASTA O GEL CONDUCTIVA. PARA ELECTROCARDIOGRAMA. ENVASE CON 120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607010378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PERILLA PARA ASPIRACION DE SECRECIONES DE HULE NO. 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1774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607110046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CONTROLES BIOLOGICOS PARA MATERIAL ESTERILIZADO EN VAPOR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607110145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INDICADOR-INTEGRADOR PARA LA ESTERILIZACION POR VAPOR, CLASE V; CAPAZ DE VERIFICAR: TEMPERATURA, TIEMPO DE ESTERILIZACION Y SATURACION DE VAPOR, DURANTE EL PROCESO DE ESTERILIZACION. CONSTA DE: TIRA DE PAPEL SECANTE, SUSTRATO QUIMICO SENSIBLE A LA TEMPERATURA Y VAPOR; Y RECUBIERTA LAMINADA PLASTICA PERMEABLE AL VAPOR.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15411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607400001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ANTIFAZ PROTECTOR DE TEJIDO AMOLDABLE E HIDROGEL ADHESIVO. TAMAÑO CHICO Y MEDIANO. ENVASE CON 50 PIEZAS.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607400025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PROTECTOR DE PIEL. TINTURA DE BENJUI AL 20%.    1000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607710050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RASTRILLO CON DIENTES DE BORDES ROMOS Y HOJA DE UN FILO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1928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607710068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11675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608200366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NEONATAL (00).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608200374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SISTEMA PARA ADMINISTRACION DE PRESION POSITIVA CONTINUA POR VIA NASAL ESTERIL Y DESECHABLE TAMAÑO: NO 2. CONTIENE: UNA CANULA NASAL, DOS CODOS PARA CONEXION, UN PUERTO PARA MONITORIZACION, DOS TUBOS DE FLUJO SUAVE DE 180 CM DE LONGITUD, UNA LINEA PARA MONITORIZACION DE LA PRESION, UN GORRO, UNA CINTA DE VELCRO.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608200382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 xml:space="preserve">SISTEMA PARA ADMINISTRACION DE PRESION POSITIVA CONTINUA POR VIA NASAL. CONTIENE: UNA CANULA NASAL, DOS CODOS PARA CONEXION, UN PUERTO PARA MONITORIZACION, DOS TUBOS DE FLUJO SUAVE DE 180 </w:t>
            </w:r>
            <w:r w:rsidRPr="00C11FD2">
              <w:rPr>
                <w:rFonts w:ascii="Calibri" w:hAnsi="Calibri"/>
                <w:color w:val="000000"/>
                <w:sz w:val="14"/>
                <w:szCs w:val="14"/>
                <w:lang w:val="es-MX" w:eastAsia="es-MX"/>
              </w:rPr>
              <w:lastRenderedPageBreak/>
              <w:t>CM DE LONGITUD, UNA LINEA PARA MONITORIZACION DE LA PRESION, UN GORRO, UNA CINTA DE VELCRO, ESTERIL Y DESECHABLE, TAMAÑO: 3</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608200390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ADULTO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608307070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TORACICO, DE ELASTOMERO DE SILICON, OPACA A LOS RAYOS X.  LONGITUD 45 A 51 CM  CALIBRE 36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608307088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DRENAJE TORACICO, DE ELASTOMERO DE SILICON, OPACA A LOS RAYOS X. 45 A 51 CM CALIBRE 19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608307187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PARA NUTRICION ENTERAL CON ESTILETE PUNTA DE TUNGSTENO Y GUIA DE ALAMBRE  CON ADAPTADOR. LONGITUD 114 CM. CALIBRE 12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608330015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PARA IRRIGACION TRANSURETRAL DE GLICINA, EN ENVASE CON ENTRADA QUE SE ADAPTE AL EQUIPO PARA IRRIGACION TRANSURETRAL, 3000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608330098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HIALURONATO DE SODIO, SOLUCION OFTALMICA. CADA  ML. CONTIENE HIALORUTANO DE SODIO 10 MG. O 16 MG.  CON UNA JERINGA CON 0.4 ML  A 1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608410023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ABSORBIBLE POLIMERO DE ACIDO GLICOLICO. TRENZADA CON AGUJA. 1/4 DE CIRCULO, DOBLE ARMADO ESPATULADA (6- 8.73 MM), LONGITUD DE LA HEBRA 45 CM, CALIBRE 6/0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608410031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SINTETICOS ABSORBIBLES, POLIMEROS DE ACIDO GLICOLICOTRENZADO, CON AGUJA DE 1/4 DE CIRCULO, DOBLE ARMADO, ESPATULADA DE 6- 8.73 MM, LONGITUD DE LA HEBRA 45 CM, CALIBRE 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608410049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POLIESTER TRENZADO,  CON RECUBRIMIENTO, CON AGUJA. 1/2 CIRCULO AHUSADA (25-26 MM), LONGITUD DE LA HEBRA 75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608410148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 3/8 DE CIRULO, REVERSO CORTANTE (11-13 MM), LONGITUD DE LA HEBRA 45 CM. CALIBRE 6/0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608410171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 3/8 DE  CIRCULO, REVERSO CORTANTE (16-17 MM), LONGITUD DE LA HEBRA 45 CM. CALIBRE 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608410197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 3/8 DE CIRCULO, REVERSO CORTANTE (19-20  MM),LONGITUD DE LA HEBRA 45 CM, CALIBRE 4/0.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359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608410205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 3/8 DE  CIRCULO, REVERSO CORTANTE (24-26 MM), LONGITUD DE LA HEBRA 45 CM, CALIBRE 3/0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608410221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MONOFILEMENTO DE POLIPROPILENO, CON AGUJA . 3/8 DE CIRCULO, REVERSO CORTANTE (24-26 MM), LONGITUD DE LA HEBRA 45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545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608410254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 3/8 CIRCULO, DOBLE ARMADO AHUSADA (12-13 MM) . LONGITUD DE LA HEBRA 75 CM. CALIBRE. 6/0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608410262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 .1/2 CIRCULO DOBLE ARMADO AHUSADA (15-17 MM),  LONGITUD DE LA HEBRA  90 CM. CALIBRE 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608410288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 1/2 CIRCULO DOBLE ARMADO AHUSADA ( 15-17 MM). LONGITUD DE LA HEBRA  90 CM. CALIBRE 4/0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608410296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 1/2 CIRCULO, DOBLE ARMADO AHUSADA (25-26 MM) LONGITUD DE LA HEBRA 90 CM. CALIBRE 3/0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608410312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 1/2 CIRCULO, DOBLE ARMADO AHUSADA (25-26 MM), LONGITUD DE LA HEBRA 90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608410445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NYLON, CON AGUJA DE 3/8 DE CIRCULO, REVERSO CORTANTE (12-13 MM), LONGITUD DE LA HEBRA  45 CM,  CALIBRE 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608410460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ABSORBIBLES MONOFILAMENTO DE NYLON, CON AGUJA DE 3/8 DE CIRCULO, REVERSO CORTANTE (12-13 MM) LONGITUD DE LA HEBRA 45 CM, CALIBRE 4/0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264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608410478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ABSORBIBLES MONOFILAMENTO DE NYLON, CON AGUJA DE 3/8 DE CIRCULO, CORTANTE (19-26 MM), LONGITUD DE LA HEBRA 45 CM, CALIBRE 3/0.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563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608410486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ABSORBIBLES MONOFILAMENTO DE NYLON, CON AGUJA DE 3/8 DE CIRCULO, CORTANTE (19-26 MM) LONGITUD DE LA HEBRA 45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688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608410551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CROMICO CON AGUJA. DE 1/2 CIRCULO AHUSADA (35-37 MM), CALIBRE DE LA HEBRA 68 A 75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951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608410569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CROMICO CON AGUJA. DE 1/2 CIRCULO AHUSADA (35-37 MM), LONGITUD DE LA HEBRA 68 A 75  CM, CALIBRE 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1103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608410601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SEDA NEGRA TRENZADA CON AGUJA DE 1/2 CIRCULO AHUSADA (20-25 MM) LONGITUD   DE LA HEBRA 75 CM, CALIBRE 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608410619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SEDA NEGRA TRENZADA CON AGUJA DE 1/2 CIRCULO AHUSADA (25-26 MM),  LONGITUD DE LA HEBRA 75 CM CALIBRE 3/0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579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608410627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SEDA NEGRA TRENZADA CON AGUJA DE 1/2 CIRCULO AHUSADA (25-26 MM), LONGITUD DE LA HEBRA 75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608410718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SEDA NEGRA TRENZADA SIN AGUJA. LONGITUD DE LA HEBRA 75 CM, CALIBRE 4/0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608410734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SEDA NEGRA TRENZADA SIN AGUJA. LONGITUD DE LA HEBRA 75 CM, CALIBRE 3/0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608410742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SEDA NEGRA TRENZADA SIN AGUJA, LONGITUD DE LA HEBRA 75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608410767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SEDA NEGRA TRENZADA, SIN AGUJA, LONGITUD DE LA HEBRA 75 CM, CALIBRE 1/0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379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608410775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SEDA NEGRA TRENZADA SIN AGUJA. LONGITUD DE LA HEBRA 75 CM, CALIBRE 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608410825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ABSORBIBLE POLIMERO DE ACIDO GLICOLICO. TRENZADA CON AGUJA. 1/2 CIRCULO AHUSADA (15-20 MM),LONGITUD DE LA HEBRA 67-75 CM, CALIBRE 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608410833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ABSORBIBLE POLIMERO DE ACIDO GLICOLICO. TRENZADA CON AGUJA. 1/2 CIRCULO AHUSADA (25-26 MM), LONGITUD DE LA HEBRA 67-70 CM. CALIBRE 4/0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608410858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ABSORBIBLE POLIMERO DE ACIDO GLICOLICO. TRENZADA CON AGUJA. 1/2 CIRCULO AHUSADA (25-26 MM), LONGITUD DE LA HEBRA 67-70 CM, CALIBRE 3/0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608410866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ABSORBIBLE POLIMERO DE ACIDO GLICOLICO. TRENZADA CON AGUJA. 1/2 CIRCULO AHUSADA (25-26 MM),LONGITUD DE LA HEBRA 67-70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608410882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ABSORBIBLE POLIMERO DE ACIDO GLICOLICO. TRENZADA CON AGUJA .1/2 CIRCULO AHUSADA (35-37 MM),LONGITUD DE LA HEBRA 67-70 CM, CALIBRE 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1145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608410890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ABSORBIBLE POLIMERO  DE ACIDO GLICOLICO.TRENZADA CON AGUJA. 1/2 CIRCULO AHUSADA (35-37 MM), LONGITUD DE LA HEBRA  67-70 CM, CALIBRE 1/0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833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608410916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ABSORBIBLE POLIMERO DE ACIDO GLICOLICO. TRENZADA CON AGUJA. 1/2 CIRCULO AHUSADA (35-37 MM), LONGITUD DE LA HEBRA 67-70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608410924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ABSORBIBLE, POLIMERO DE ACIDO GLICOLICO, TRENZADO, CON AGUJA 3/8 DE CIRCULO, REVERSO CORTANTE (19-19.5 MM). LONGITUD DE LA HEBRA 67 CM. CALIBRE DE LA SUTURA 4/0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608410973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ABSORBIBLE, POLIMERO DE ACIDO GLICOLICO, TRENZADO, CON AGUJA DE 3/8 DE CIRCULO, REVERSO CORTANTE (24 MM), LONGITUD DE LA HEBRA 67 CM. CALIBRE DE LA SUTURA 3/0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608411161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ABSORBIBLE, MONOFILAMENTO DE POLIDOXANONA CON AGUJA 3/8 CIRCULO, PUNTA AHUSADA DOBLE ARMADO (11-13MM), LONGITUD DE LA HEBRA 70 A 75CM, CALIBRE 4/0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608411211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POLIESTER TRENZADO, CON RECUBRIMIENTO, CON AGUJA. 1/2 CIRCULO CORTANTE (47-50 MM), LONGITUD DE LA HEBRA 75 CM, CALIBRE 5</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608411336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POLIESTER TRENZADO, CON RECUBRIMIENTO, CON AGUJA. 1/2 CIRCULO CORTANTE 40 A 45 MM, LONGITUD DE LA HEBRA 75 CM, CALIBRE 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608411393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SIMPLE CON AGUJA. DE 1/2 CIRCULO AHUSADA (25-27 MM). LONGITUD DE LA HEBRA  DE 68 A 75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608411914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SEDA NEGRA TRENZADA CON AGUJA.  DE 1/2 CIRCULO AHUSADA (20-25 MM), LONGITUD DE LA HEBRA 75 CM,  CALIBRE 4/0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608411948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SEDA NEGRA TRENZADA CON AGUJA. DE 1/2 CIRCULO AHUSADA (35-37 MM) LONGITUD DE LA HEBRA 75 CM.  CALIBRE 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608411955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SEDA NEGRA TRENZADA CON AGUJA DE 1/2 CIRCULO AHUSADA (25-26 MM) LONGITUD DE LA HEBRA 75 CM, CALIBRE 1/0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608412268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NYLON, CON AGUJA . 3/8 DE CIRCULO, REVERSO CORTANTE (10-13 MM), LONGITUD DE LA HEBRA 45 CM.  CALIBRE 6/0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608412441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MONOFILAMENTO NYLON, CON AGUJA DE 1/2 CIRCULO, PUNTA ESPATULADA, DOBLE ARMADO (6 MM), CALIBRE 10-0 LONGITUD DE LA HEBRA 30-45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608412565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CROMICO CON AGUJA. DE 1/2 CIRCULO AHUSADA (19-20 MM).LONGITUD DE LA HEBRA  DE 68 CM, CALIBRE 5/0.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399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608412623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CROMICO CON AGUJA.  DE 1/2 CIRCULO AHUSADA (35-37 MM), CALIBRE DE LA HEBRA  68 A 75 CM. CALIBRE 1/0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740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608413894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AGUJA.3/8 DE CIRCULO,  REVERSO CORTANTE (24 -26 MM), LONGITUD DE LA HEBRA 45 CM. CALIBRE 1/0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608414231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SIMPLE SIN AGUJA,  LONGITUD DE LA HEBRA 135-150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608414249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SIMPLE SIN AGUJA, LONGITUD DE LA HEBRA 135-150 CM. CALIBRE 3/0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608414264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SIMPLE CON AGUJA. DE 1/2 CIRCULO AHUSADA (25-27 MM.) LONGITUD DE LA HEBRA 68 A 75 CM.  CALIBRE 3/0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608414371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CROMICO CON AGUJA.  DE 1/2 CIRCULO AHUSADA (25-27 MM) LONGITUD DE LA HEBRA 68 A 75 CM, CALIBRE 2/0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608414447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CROMICO CON AGUJA . DE 1/2 CIRCULO AHUSADA (25-27) MM.), LONGITUD DE LA HEBRA 68 A 75 CM,, CALIBRE1 /0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608414462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CROMICO CON AGUJA.  DE 1/2 CIRCULO AHUSADA (25-27 MM), LONGITUD DE LA HEBRA 68 A 75 CM, CALIBRE 3/0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608414470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CROMICO CON AGUJA. DE 1/2 CIRCULO AHUSADA (25-27 MM),LONGITUD DE LA HEBRA 68 A 75 CM, CALIBRE 4/0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608420519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 1/2  CIRCULO CORTANTE (24-26 MM), LONGITUD DE LA HEBRA 75 CM. CALIBRE 1-0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608420527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SINTETICA NO ABSORBIBLE,  MONOFILAMENTO DE POLIPROPILENO, CON AGUJA 1/2 CIRCULO CORTANTE (35-37 MM), LONGITUD DE LA HEBRA 75 CM. CALIBRE 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608690103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TELA ADHESIVA,  DE ACETATO CON ADHESIVO EN UNA DE SUS CARAS. LONGITUD 10 M. ANCHO 1.25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608690152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TELA ADHESIVA,  DE ACETATO CON ADHESIVO EN UNA DE SUS CARAS. LONGITUD 10 M. , ANCHO 2.50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2926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608690202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TELA ADHESIVA, DE ACETATO CON ADHESIVO EN UNA DE SUS CARAS. LONGITUD 10 M., ANCHO 5.00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C/6</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608790150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TERMOMETRO CLINICO. DE VIDRIO TRANSPARENTE, CON MERCURIO QUIMICAMENTE PURO, ESCALA GRADUADA EN GRADOS CENTIGRADOS (35.5 A 41) CON SUBDIVISIONES EN DECIMAS DE GRADO.  ORAL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414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608940052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TOALLA PARA GINECO-OBSTETRICIA. RECTANGULARES, CONSTITUIDAS POR CUATRO CAPAS DE MATERIAL ABSORBENTE.  DESECHABLES.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791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609040100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ALGODON TORUNDAS.   500 GR.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609080015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PARA CANALIZACION DE LATEX NATURAL, OPACA A LOS RAYOS X LONGITUD 45 CM. DIAMETRO 7.94 MM.(5/16")</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609080114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P/CANALIZACION DE LATEX NATURAL, OPACO A LOS RAYOS X LONG. 45 CM. DIAM. 12.70 MM DE (1/2")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609080122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PARA CANALIZACION DE LATEX NATURAL, OPACOS A LOS RAYOS X. LONGITUD: 45 CM. DIAMETRO 19.05 MM. (3/4")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419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609080130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PARA CANALIZACION DE LATEX NATURAL OPACOS A LOS RAYOS X LONGITUD 45 CM. DIAMETRO: 25.40 MM. (1")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609080478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TUBO ENDOBRONQUIAL PARA INTUBACION DE BRONQUIO IZQUIERDO, DE PLASTICO GRADO MEDICO, CON DISEÑO DEL GLOBO BRONQUIAL EN FORMA DE "BARRIL" QUE PERMITE SU SELLADO CON MARCAS NUMERICAS PARA DETERMINAR LA PROFUNDIDAD DE LA COLOCACION DEL TUBO TERMOSENSIBLE, CON DOBLE LUMEN (BRONQUIAL Y TRAQUEAL), CON GLOBO INDIVIDUAL DE ALTO VOLUMEN Y BAJA PRESION (TRAQUEAL Y BRONQUIAL) Y SUS RESPECTIVOS GLOBOS PILOTO ROTULADOS, CON VALVULAS DE AUTOSELLADO TRAQUEAL Y BRONQUIAL, CON ESTILETE PREINSERTADO QUE LE PERMITE CONSERVAR LA CURVATURA BRONQUIAL PREFORMADA, CON PUNTA ATRAUMATICA Y LINEAS RADIOPACAS, EMPAQUE INDIVIDUAL, ESTERIL. INCLUYE: DOS CONECTORES DE PLASTICO EN ANGULO RECTO, CON PUERTOS</w:t>
            </w:r>
            <w:r w:rsidRPr="00C11FD2">
              <w:rPr>
                <w:rFonts w:ascii="Calibri" w:hAnsi="Calibri"/>
                <w:color w:val="000000"/>
                <w:sz w:val="14"/>
                <w:szCs w:val="14"/>
                <w:lang w:val="es-MX" w:eastAsia="es-MX"/>
              </w:rPr>
              <w:br/>
            </w:r>
            <w:r w:rsidRPr="00C11FD2">
              <w:rPr>
                <w:rFonts w:ascii="Calibri" w:hAnsi="Calibri"/>
                <w:color w:val="000000"/>
                <w:sz w:val="14"/>
                <w:szCs w:val="14"/>
                <w:lang w:val="es-MX" w:eastAsia="es-MX"/>
              </w:rPr>
              <w:br/>
              <w:t>DE SUCCION, ADAPTADOR Y TUBO TIPO CARLENS UNIDO A CONECTORES DE POLIPROPILENO Y DOS CATETERES DE SUCCION EXTRALARGOS, ESTERILES, CALIBRE 39 FR, DIAMETRO DEL LUMEN TRAQUEAL 7.0 MM, DIAMETRO DEL LUMEN BRONQUIAL 7.0 MM.</w:t>
            </w:r>
            <w:r w:rsidRPr="00C11FD2">
              <w:rPr>
                <w:rFonts w:ascii="Calibri" w:hAnsi="Calibri"/>
                <w:color w:val="000000"/>
                <w:sz w:val="14"/>
                <w:szCs w:val="14"/>
                <w:lang w:val="es-MX" w:eastAsia="es-MX"/>
              </w:rPr>
              <w:br/>
            </w:r>
            <w:r w:rsidRPr="00C11FD2">
              <w:rPr>
                <w:rFonts w:ascii="Calibri" w:hAnsi="Calibri"/>
                <w:color w:val="000000"/>
                <w:sz w:val="14"/>
                <w:szCs w:val="14"/>
                <w:lang w:val="es-MX" w:eastAsia="es-MX"/>
              </w:rPr>
              <w:b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609080627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609080890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PARA TORNIQUETE, DE LATEX, COLOR AMBAR CON ESPESOR DE LA  PARED DE 1.13-1.37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METRO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609080924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PARA ASPIRADOR, DE HULE LATEX, COLOR AMBAR DIAMETRO INTERIOR 6.3 MM, ESPESOR DE PARED 3.77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609322649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VALVULA PARA DERIVACION DE LIQUIDO CEFALORRAQUIDEO DE DIAFRAGMA, PRESION MEDIA DE 60 A 80 MM. DE H20. CATETER CEFALICO O VENTRICULAR DE 13 CM.  MINIMO DE LONGITUD, CATETER PERITONEAL DE 90 CM.  MINIMO DE LONGITUD. TAMAÑO ADULTO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609390059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VASELINA LIQUIDA.   18 LTS.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609530092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ELASTICA  ADHESIVA, DE ALGODON Y FIBRA SINTETICA, CON ADHESIVO EN UNA DE SUS CARAS LONGITUD 2.7 M.  ANCHO: 10.0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1646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609530100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ELASTICA  ADHESIVA, DE ALGODON Y FIBRA SINTETICA, CON ADHESIVO EN UNA DE SUS CARAS LONGITUD 2.7 M. ANCHO 7.5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1582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609530209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DE GASA DE ALGODON. LONGITUD 2.7 M., ANCHO 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854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609530456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ENYESADA, DE GASA DE ALGODON, RECUBIERTAS DE UNA CAPA UNIFORME DE YESO GRADO MEDICO. LONGITUD 2.75 M. ANCHO 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348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609530555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ENYESADA, DE GASA DE ALGODON, RECUBIERTAS DE UNA CAPA UNIFORME DE YESO GRADO MEDICO. LONGITUD 2.75 M., ANCHO 10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1214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609530571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ENYESADA. DE GASA DE ALGODON, RECUBIERTAS DE UNA CAPA UNIFORME DE YESO GRADO MEDICO. LONGITUD 2.75 M. ANCHO 15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594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609530597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ENYESADA. DE GASA DE ALGODON, RECUBIERTAS DE UNA CAPA UNIFORME DE YESO GRADO MEDICO. LONGITUD 2.75 M, ANCHO 20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609532825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ELASTICA DE TEJIDO PLANO DE ALGODON CON FIBRAS SINTETICAS LONG. 5 M. ANCHO 30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9346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609532858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ELASTICA DE TEJIDO PLANO: DE ALGODON CON FIBRAS SINTETICAS. LONGITUD 5 M..ANCHO 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1166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609532866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ELASTICA DE TEJIDO PLANO: DE ALGODON CON FIBRAS SINTETICAS. LONGITUD 5 M. ANCHO 10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3643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609532874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ELASTICA DE TEJIDO PLANO: DE ALGODON CON FIBRAS SINTETICAS. LONGITUD 5 M. ANCHO 15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1417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609533278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815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1302580400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COLLARIN TIPO THOMAS. BLANDO, PARA LIMITAR LA FLEXION DORSAL Y VENTRAL DE LA COLUMNA CERVICAL, AJUSTABLE, ACOJINADO, ELEBORADO EN HULE ESPUMA, FORRADO EN ESTOQUINETE, CIERRE DE VELCRO MEDIANO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439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1302580426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GRANDE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4041250302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BALON PARA HIPERINFLACION NEONATAL DE 500 ML. CON VALVULA DE AJUSTABLE PARA EL CONTROL DEL SISTEMA DE PRESION.</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1364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441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4041320300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BRAZALETE PARA PRESION ARTERIAL NO INVASIVA NEONATAL #1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4041320311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BRAZALETE CELESTE FOLIADO, TRIO/MADRE (1)/INFANTE (2)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C/300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4041320312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BRAZALETE ROSA FOLIADO, TRIO/MADRE (1)/INFANTE (2)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C/300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4041680502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VENOSO DOBLE LUMEN 4 FR. X 13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428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4042070400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KIT DE CIRCUITO DE ANESTESIA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EQUIPO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4043300003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ELECTRODO NEONATAL DESECHABLE CON CABLE CONECTOR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4046210201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PARA ANESTESIA, DE HULE TRANSPARENTE, CONDUCTIVO CON CONECTOR Y COJIN INFLABLE TAM. 3</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4046210203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PARA ANESTESIA, DE HULE TRANSPARENTE, CONDUCTIVO CON CONECTOR Y COJIN INFLABLE TAM. 5</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4046210500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CON RESERVORIO, TAM. ADULTO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1588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4046210601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DESECHABLE PEDIATRICA NO. 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4046210651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DESECHABLE ADULTO NO. 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4048590300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TAPON ADAPTADOR PARA SELLO DE HEPARINA CON MEMBRANA MULTIPUNCIONALBE CON SUPERFICIE PLANA LIBRE DE LATEX, DE PAREDES TRANSPARENTES Y CONEXION LUER LOCK,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4049080313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PARA CANALIZACION DE LATEX CAL. 1/4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4049500008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PINZA UMBILICAL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11946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4049500029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PLACAS DESECHABLE PARA ELECTROCAUTERIO NEONATAL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4049500050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LAPIZ PARA ELECTROCAUTERIO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3649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4049500304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NEBULIZADOR MICRO MIST CON PIEZA T BOQUILLA, TUBO PARA OXIGENO DE 7 PIES, CON CONECTOR UNIVERSAL. RECIPIENTE GCC A PRUEBA DE DERRAMES CON TAPA ROSCA, DESEMPENO EN ANGULOS HASTA DE 90.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930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4049500315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MICRONEBULIZADOR DESECHABLE INCLUYE LINEA, MASCARILLA Y CARTUCHO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459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4049500326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PLACA PARA ELECTROCAUTERIO DESECHABLE ADULTO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906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5030000660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DE DIALISIS PARA LA TERAPIA DE SUSTITUCION RENAL CONTINUA. PRISMATE BK 0/3.5  ENVASE PIMARIO: BOLSA DOBLE QUE CONTIENE UNA SOLUCION ELECTROLITICA (BOLSA A DE MENOR TAMAÑO CONTENIENDO 250 ML) Y OTRA AMORTIGUADORA  (BOLSA B DE MAYOR TAMAÑO CONTENIENDO 4750ML). ELABORADAS DE PVC O POLIOLEFINA ESTERIL. ENVASE SECUNDARIO: EMPAQUE CON 2 BOLSAS DE 5000 ML POR PAQUETE.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1152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5040100300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CASQUILLO ROJO FUNCIÓN DUAL, PARA CONECTOR MACHO Y HEMBRA DE POLIETILENO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167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5040400185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PARA RAQUIANESTESIA O BLOQUEO SUBARACNOIDEO DE ACERO INOXIDABLE, PUNTA CERRADA CON ORIFICIO LATERAL Y CONECTOR LUER LOCK HEMBRA TRANSLUCIDO, ESTERIL Y DESECHABLE, PUNTA LAPIZ LONGITUD 0.42 CM A 88 CM. CALIBRE 25G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5040400186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PARA RAQUIANESTESIA O BLOQUEO SUBARACNOIDEO DE ACERO INOXIDABLE, CON BOTON INDICADOR DE ORIENTACION DE BISEL CON FILO Y CONECTOR LUER LOCK HEMBRA TRANSLUCIDO, ESTERIL Y DESECHABLE, PUNTA QUINCKE LONGITUD 0.42MM A 88MM CALIBRE 25G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C/25</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5040400221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PARA RAQUIANESTESIA O BLOQUEO SUBARACNOIDEO. DE ACERO INOXIDABLE, MANDRIL CON BOTON INDICADOR DE ORIENTACION DE BISEL Y CONECTOR LUER LOCK HEMBRA TRANSLUCIDO. ESTERIL Y DESECHABLE. TIPO WHITACRE. LONGITUD 11.6 CM A 11.9 CM. CALIBRE 27G</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930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5040400452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AISLADA PARA BLOQUEO NERVIOSO BISEL 30 GDO. DE 22G X 50MM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5040400453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AISLADA PARA BLOQUEO NERVIOSO BISEL 30GDO DE 24G X 25MM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5040661050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ANTISEPTICA CON GLUCONATO DE CLORHEXIDINA .5% Y ALCOHOL ISOPROPILICO 70% APLICADOR .67 ML CAJA CON 60 PIEZAS.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C/60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5040661061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CON GLUCONATO DE CLORHEXIDINA AL 2% P/V EN ALCOHOL ISOPROPILICO AL 70% CON TINTA NARANJA. CONTIENE:  3 ML ESTERIL Y DESECHABLE.   APLICADOR FREPP CON 1 O 1.5ML S/TINTE LINEA VASCULAR APLICADOR SEPP CON 0.67ML S/TINTE LINEA VASCULAR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1763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469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5040661062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CON GLUCONATO DE CLORHEXIDINA AL 2% P/V EN ALCOHOL ISOPROPILICO AL 70% CON TINTA NARANJA. CONTIENE:  3 ML ESTERIL Y DESECHABLE. ENVASE  APLICADOR FREPP CON 1.5ML S/TINTE LINEA VASCULAR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930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5041180102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BIBERON DE PLASTICO DE 240 ML. (8 ONZAS)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366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5041250534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BOLSA DE PAPEL GRADO ALIMENTACION EN BLANCO 6.5X3X15 CM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 CON 15000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5041570005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LATA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5041650826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POWER PICC 2 LUMEN 5FR./CON FUNDA PARA TRANSDUCTOR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5041680044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TORACICO NO. 16</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5041680067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CATETER DE INSERCIÓN PERIFÉRICA, DE POLIURETANO UN LUMEN DE 25 CM, CALIBRE 4 FR, AGUJA ATRAUMETICA 21 G, DILATADOR PELABLE, GUÍA RECTA DE ACERO INOXIDABLE 0.018", 1 BICONECTOR LIBRE DE AGUJA, FIJADOR, FUNDA Y GEL PARA TRANSDUCTOR.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5041680072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ENDOTRAQUEAL C/GLOBO CAL. 3.0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89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5041680073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ENDOTRAQUEAL C/GLOBO CAL. 3.5</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5041680074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ENDOTRAQUEAL C/GLOBO CALIBRE 4.0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5041680075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ENDOTRAQUEAL CON GLOBO CAL. 4.5</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5041680515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SONDA ESTOMACAL MODELO LEVIN CAL. 10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481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5041680524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BOTON DE RECAMBIO DE BAJO PERFIL 18 F.R. 1.5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5041820036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PASTA TEN 20 PARA ESTUDIOS DE POTENCIALES EVOCADOS (ERC)</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FRASCO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5042070016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CIRCUITOS PARA VENTILADOR DESECHABLES CON VALVULA EXHALATORIA.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198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5042331001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PUNTILLAS NASALES PEDIATRICAS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5042331004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CIRCUITO CON DIAFRAGMA PARA VENTILADOR DE ALTA FRECUENCIA OSCILATORIA. TAMAÑO NEONATAL. CONSUMIBLE DE LA CLAVE 531.941.1012 VENTILADOR DE ALTA FRECUENCIA OSCILATORIA PEDIATRICO-NEONATAL CON MODO CONVENCIONAL.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5042331005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PUNTILLAS NASALES NEONATALES. 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5043451003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HUMIDIFICADOR DESECHABLE PRELLENADO DE AGUA ESTERIL 340 ML CON ADAPTADOR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1302</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5043451005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HUMIDIFICADOR DESECHABLE PRELLENADO DE AGUA ESTERIL 650 ML. CON ADAPTADOR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1141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489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5043451006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NASAL PARA CPAP DE BURBUJA MEDIANA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5043451007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SISTEMA DE SUMINISTRO PARA CPAP CON CAMARA HUMIFICADA DESECHABLE VALVULA DE LIBERACION DE PRESION GENERADOR DE CPAP DE BRUJULA Y CIRCUITO CALENTADO DE LA RAMA INSPIRATORIA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5043451008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NASAL INTERFASE PARA EL CPAP DE BURBUJA DE 70 CM EVACUA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5043452260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CATÉTER PARA ACCESO VASCULAR PERIFÉRICO RADIO OPACO, CALIBRE 1 FR (0.17MM DIÁMETRO INTERNO, 0.36MM DIÁMETRO EXTERNO), LONGITUD 20 CM MARCADO CENTIMÉTRICO Y DOBLE MARCAJE CADA 5 CM EN POLIURETANO TERMO SENSIBLE CON ALETAS DE FIJACIÓN Y PROLONGADOR DE POLIURETANO DE 8CM AGUJA INTRODUCTORIA METÁLICA PELABLE, LONG 18MM, 24 GA( 0.7MM DIÁMETRO EXTERNO), LOS PROLONGADORES VIENEN EQUIPADOS CON PINZA CLAMP. PUNTA NEGRA PARA VERIFICAR EXTRACCIÓN SEGURA. CON 2 BIONECTORES LIBRES DE AGUJA, LONG 23.90 MM, CON UN VOLUMEN MUERTO 0.02 ML, FLUJO 170 ML/MIN.</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5045270002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CON RESERVORIO, TAM. PEDIATRICO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794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5045430005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GEL P/TRANSMISION DE ULTRASONIDO, GALON</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71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5046210518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LARINGEA TUBO DE VIA AREA, CONECTOR DE 15MM, LINEA DE INFLAMACION, BALON, VALVULA Y MANGUITO INFLABLE MAT PVC GRADO MEDICO CALIBRE 2.5</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5046210519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LARINGEA TUBO DE VIA AREA, CONECTOR DE 15MM, LINEA DE INFLAMACION, BALON, VALVULA Y MANGUITO INFLABLE MAT PVC GRADO MEDICO CALIBRE 4</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5046210523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LARINGEA TUBO DE VIA AREA, CONECTOR DE 15MM, LINEA DE INFLACION, BALON, VALVULA Y MANGUITO INFLABLE MAT. PVC GRADO MEDICO CALIBRE 3</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5046210524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LARINGEA TUBO DE VIA AREA, CONECTOR DE 15MM, LINEA DE INFLACION, BALON, VALVULA Y MANGUITO INFLABLE MAT. PVC GRADO MEDICO CALIBRE 5</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499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5046210525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LARINGEA TUBO DE VÍA AÉREA, CONECTOR DE 15 MM, LINEA DE INFLAMACIÓN, BALÓN, VALVULA Y MANGUITO INFLABLE MAT. PVC GRADO MEDICO.CALIBRE 1.5</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5046210526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MASCARILLA LARINGEA TUBO DE VÍA AÉREA, CONECTOR DE 15 MM, LINEA DE INFLAMACIÓN, BALÓN, VALVULA Y MANGUITO INFLABLE MAT. PVC GRADO MEDICO.CALIBRE 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5046810004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PAÑALES TIPO BRAGA PARA ADULTO (CHICO, MEDIANO, GRANDE O EXTRAGRANDE)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6919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5047830503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RESERVORIO DE SILICON CAP. 100ML CON SONDA DE DRENAJE TIPO JACKSON - PRATT 4 X 10ML CON PERILLA MCA REDAX</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5048410413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CATGUT CROMICO CON AGUJA 1/2 CIRCULO 40MM, LARGO DE LA HEBRA 90 CM CALIBRE 2</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5048410722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SUTURA HILO DE POLESTER 0.50 X 50 CM CON AGUJA EN CADA EXTREMP TIPO ROMA Y CILINDRICA CERVIX-SET</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5048423010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HIDROGEL ANTIMICROBIANO DE AMPLIO ESPECTRO TRANSPARENTE A BASE DE AGUA Y NANOPARTICULAS DE PLATA METALICA CON TETRA OXIDO DE PLATA AL 0.0032%, 28.35 G. TUBO 1 OZ</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5048590519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TAPON DE ACCESO IV CON ENTRADA TIPO LUER LOCK, LIBRE DE LATEX Y LIBRE DE AGUJAS, CON SISTEMA CERRADO, PARA TERAPIA INTERMITENTE EN CATETER PERIFERICO O CENTRAL. CUENTA CON MEMBRANA EXPANDIBLE DE SILICON GRADO MEDICO. NO CUENTA CON MECANISMOS INTERNOS CON LO CUAL PREVIENE DE CONVERTIRSE EN RESERVORIO. PERMITE TANTO LA INFUSION DE SOLUCIONES O MEDICAMENTOS COMO LA EXTRACCION DE SANGRE. PROVEE TASA DE FLUJO DE 32 L/HR.  ESTERIL Y DESECHABLE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ENVASE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44368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5049080100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 CONECTOR DE OXIGENO DE PLASTICO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558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5049080201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TUBOS DE VENTILACION MOD. SHEPPARD CAL. 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5049080629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TRAMPA DE ASPIRACION DE MUCOSA 10 FR CAP 20 ML 3.33 MM</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5049322790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VALVULA DE DERIVACION VENTRICULO PERITONEAL PRESION MEDIA TIPO BASE PLANA CONTORNEADA TAMAÑO NEONATAL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5049322797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VALVULA PARA DERIVACION DE LIQUIDO CEFALORRAQUIDEO DE DIAFRAGMA,PRESION MEDIA DE 60  A 80 MM. DE H20. CATETER CEFALICO O VENTRICULAR DE 13 CM.  MINIMO LONGITUD, CATETER PERITONEAL DE 90 CM MINIMO  DE LONGITUD TAMAÑO INFANTIL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5049500162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n-US" w:eastAsia="es-MX"/>
              </w:rPr>
            </w:pPr>
            <w:r w:rsidRPr="00C11FD2">
              <w:rPr>
                <w:rFonts w:ascii="Calibri" w:hAnsi="Calibri"/>
                <w:color w:val="000000"/>
                <w:sz w:val="14"/>
                <w:szCs w:val="14"/>
                <w:lang w:val="en-US" w:eastAsia="es-MX"/>
              </w:rPr>
              <w:t>EXTENSION 150 CM. OPACO P/PER FT</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1488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5049500188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SOLUCION PARA LIMPIAR AUTOCLAVE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BOTE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5049500343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 xml:space="preserve">"SOLUCION ANTIMICROBIANA DE AMPLIO ESPECTRO* CON CHG AL 4%  CON EMOLIENTES  QUE PROPORCIONAN ACCION PERSISTENTE EFECTO RESIDUAL Y ACUMULATIVO. SOLUCION CONTENIDA EN ENVASE DESECHABLE TRANSLUCIDO CON DISPENSADOR DE 2.5ML EN FORMA DE ESPUMA PARA ACCION ACELERADA; SISTEMA CERRADO DE PRESION POSITIVA QUE EVITE RESIDUOS EN EL ISPENSADOR, DISEÑADO PARA UTILIZARSE CON SISTEMA DE BOMBA DE PIE QUE EVITE AL 100% LA MANIPULACION Y CONTAMINACION DEL ENVASE Y DISPENSADOR CON FILTRO ANTI-MICROBIANO DE 0.2MICRAS QUE EVITA LA ENTRADA DE CONTAMINANTES AL SISTEMA E INCLUYA SOPORTE DE PARED.  CONTENIDO DE SOLUCION FCO DE 946 ML. </w:t>
            </w:r>
            <w:r w:rsidRPr="00C11FD2">
              <w:rPr>
                <w:rFonts w:ascii="Calibri" w:hAnsi="Calibri"/>
                <w:color w:val="000000"/>
                <w:sz w:val="14"/>
                <w:szCs w:val="14"/>
                <w:lang w:val="es-MX" w:eastAsia="es-MX"/>
              </w:rPr>
              <w:br/>
              <w:t>"</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248</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lastRenderedPageBreak/>
              <w:t>515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5049500347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5049500349</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"SISTEMA DE SUCCION, CERRADO, PARA PACIENTE, CON TUBO ENDOTRAQUEAL CONECTADO A VENTILADOR, 6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384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5049500350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"SISTEMA DE SUCCION, CERRADO, PARA PACIENTE, CON TUBO ENDOTRAQUEAL CONECTADO A VENTILADOR, 8 FR, CONTIENE: UN TUBO DE SUCCION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IRRIGACION, CON CONEXIONES LATERALES CONICAS, CON ENTRADA MACHO DE 15 A 16 MM DE DIAMETRO EXTERNO Y UNA CONEXION CONICA CON ENTRADA HEMBRA DE 15 MM DE DIAMETRO INTERNO EN LA PARTE CENTRAL, EN SU EXTREMO DISTAL SE ENCUENTRA ENSAMBLADA LA VALVULA PARA CONTROLAR LA SUCCION, CON CONEXION ESTRIADA UNIVERSAL. INCLUYE ETIQUETA DE IDENTIFICACION PARA CONTROL. ESTERIL Y DESECHABLE. 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5049500353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spacing w:after="240"/>
              <w:rPr>
                <w:rFonts w:ascii="Calibri" w:hAnsi="Calibri"/>
                <w:color w:val="000000"/>
                <w:sz w:val="14"/>
                <w:szCs w:val="14"/>
                <w:lang w:val="es-MX" w:eastAsia="es-MX"/>
              </w:rPr>
            </w:pPr>
            <w:r w:rsidRPr="00C11FD2">
              <w:rPr>
                <w:rFonts w:ascii="Calibri" w:hAnsi="Calibri"/>
                <w:color w:val="000000"/>
                <w:sz w:val="14"/>
                <w:szCs w:val="14"/>
                <w:lang w:val="es-MX" w:eastAsia="es-MX"/>
              </w:rPr>
              <w:t>CATETER PARA CATETERISMO VENOSO CENTRAL, DE UN LUMEN, DE ELASTOMERO DE SILICON, RADIOPACO, CON AGUJA INTRODUCTORA PERCUTANEA. ESTERIL Y DESECHABLE. NEONATAL CALIBRE 1.9 FR.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477</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519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5049500355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SISTEMA PARA ADMINISTRACION DE PRESION POSITIVA CONTINUA POR VIA NASAL. CONTIENE: UNA CANULA NASAL, DOS CODOS PARA CONEXION, UN PUERTO PARA MONITORIZACION, DOS TUBOS DE FLUJO SUAVE DE 180 CM DE LONGITUD, UNA LINEA PARA MONITORIZACION DE LA PRESION, UN GORRO, UNA CINTA DE VELCRO, ESTERIL Y DESECHABLE. TAMAÑO 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236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5049500356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PLACAS DESECHABLE PARA ELECTROCAUTERIO INFANTIL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136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5049500357</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AGUJA DESECHABLE HIPODERMICA CALIBRE 18 O 18 G X 25 MM. CAJA CON 100 PIEZAS.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1426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5049500402</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PASTA STOMASIVE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TUBO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5049500403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POLVO STOMASIVE CON 28.34 GR.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BOTE</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5049500433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ADHESIVO TISULAR DERIVADO DEL ENBUCRILATO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5049500530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AMBU PEDIATRICO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93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5049500531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AMBU ADULTO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281</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5049500538</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ASEPTO JERINGA DE 90 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5049500550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AMBU NEONATAL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143</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529</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5049500551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AEROCHAMBER C/MASCARILLA PEDIATRICO O ADULTO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186</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530</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5049500565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CAMPOS DESECHABLES ESTERIL DE 90 X 90 CON ADHESIVO</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531</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5049501005</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SET DE EXTENSION DE  DOS VIAS CON SELLO VENOSO. SET DE EXTENSION TRANSPARENTE,  CALIBRE PEQUEÑO BIFURCADO CON 2 SITIOS DE INYECCION INTELIGENTE , LIBRE DE AGUJA, CON 2 PINZAS DESLIZABLES NO REMOVIBLES, CONEXION MACHO DE 5 PULGADAS (12.7 CM) Y 0.4 CC DE PURGADO. CAJA CON 100 PIEZAS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CAJA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C/100</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14</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532</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5049501100</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APLICADOR DE CLIPS QUIRURGICOS</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533</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5049504021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NEBULIZADOR DE LARGO VOLUMEN 500ML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534</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5049506021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SISTEMA OBTURADOR GYNECARE TVT (MALLA PROTECTOR SIN TENSION PARA LA INCONTINENCIA)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535</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5049800603</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FRASCO DE VIDRIO PARA LECHE MATERNA O SUCEDANEO RESISTENTE A LA ESTERILIZACION, CAPACIDAD DE 125 ML Y 146 ML AL DERRAME, CON PARED LISA DE 3 MM DE ESPESOR (APROXIMADO) EN EL CUERPO Y EN LA BASE CON DIAMETRO DE 5.5 CM EN LA BOCA DEL FRASCO , CON BORDES REDONDEADOS, AFORO DE COLOR VERDE EN LA PARED EXTERNA DEL FRASCO ,  Y TAPA DE POLIPROPILENO COLOR BLANCO, RESISTENTE A LA ESTERILIZACION Y ROSCA UNIVERSAL INTERNA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536</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5049800604</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TAPA DE POLIPROPILRNO COLOR BLANCO CON ROSCA UNIVERSAL INTERNA PARA FRASCO DE VIDRIO CON DIAMETRO DE 5.5 CM EN LA BOCA DEL FRASCO RESISTENTE A LA ESTERILIZACION</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3720</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537</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5049800701</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GUIADORES FLEXIBLES PARA ENTUBAR</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25</w:t>
            </w:r>
          </w:p>
        </w:tc>
      </w:tr>
      <w:tr w:rsidR="00C11FD2" w:rsidRPr="00C11FD2" w:rsidTr="00C11FD2">
        <w:trPr>
          <w:trHeight w:val="10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538</w:t>
            </w:r>
          </w:p>
        </w:tc>
        <w:tc>
          <w:tcPr>
            <w:tcW w:w="85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5318620066</w:t>
            </w:r>
          </w:p>
        </w:tc>
        <w:tc>
          <w:tcPr>
            <w:tcW w:w="6642"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rPr>
                <w:rFonts w:ascii="Calibri" w:hAnsi="Calibri"/>
                <w:color w:val="000000"/>
                <w:sz w:val="14"/>
                <w:szCs w:val="14"/>
                <w:lang w:val="es-MX" w:eastAsia="es-MX"/>
              </w:rPr>
            </w:pPr>
            <w:r w:rsidRPr="00C11FD2">
              <w:rPr>
                <w:rFonts w:ascii="Calibri" w:hAnsi="Calibri"/>
                <w:color w:val="000000"/>
                <w:sz w:val="14"/>
                <w:szCs w:val="14"/>
                <w:lang w:val="es-MX" w:eastAsia="es-MX"/>
              </w:rPr>
              <w:t>TERMOMETRO DIGITAL</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PIEZA</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C/1</w:t>
            </w:r>
          </w:p>
        </w:tc>
        <w:tc>
          <w:tcPr>
            <w:tcW w:w="1200" w:type="dxa"/>
            <w:tcBorders>
              <w:top w:val="nil"/>
              <w:left w:val="nil"/>
              <w:bottom w:val="single" w:sz="4" w:space="0" w:color="auto"/>
              <w:right w:val="single" w:sz="4" w:space="0" w:color="auto"/>
            </w:tcBorders>
            <w:shd w:val="clear" w:color="auto" w:fill="auto"/>
            <w:noWrap/>
            <w:vAlign w:val="bottom"/>
            <w:hideMark/>
          </w:tcPr>
          <w:p w:rsidR="00C11FD2" w:rsidRPr="00C11FD2" w:rsidRDefault="00C11FD2" w:rsidP="00C11FD2">
            <w:pPr>
              <w:jc w:val="center"/>
              <w:rPr>
                <w:rFonts w:ascii="Calibri" w:hAnsi="Calibri"/>
                <w:color w:val="000000"/>
                <w:sz w:val="14"/>
                <w:szCs w:val="14"/>
                <w:lang w:val="es-MX" w:eastAsia="es-MX"/>
              </w:rPr>
            </w:pPr>
            <w:r w:rsidRPr="00C11FD2">
              <w:rPr>
                <w:rFonts w:ascii="Calibri" w:hAnsi="Calibri"/>
                <w:color w:val="000000"/>
                <w:sz w:val="14"/>
                <w:szCs w:val="14"/>
                <w:lang w:val="es-MX" w:eastAsia="es-MX"/>
              </w:rPr>
              <w:t>229</w:t>
            </w:r>
          </w:p>
        </w:tc>
      </w:tr>
    </w:tbl>
    <w:p w:rsidR="00EA25C1" w:rsidRDefault="00EA25C1" w:rsidP="00EA25C1">
      <w:pPr>
        <w:jc w:val="center"/>
        <w:rPr>
          <w:rFonts w:ascii="Calibri" w:hAnsi="Calibri"/>
          <w:b/>
        </w:rPr>
      </w:pPr>
    </w:p>
    <w:p w:rsidR="00EA25C1" w:rsidRDefault="00EA25C1" w:rsidP="00EA25C1">
      <w:pPr>
        <w:jc w:val="center"/>
        <w:rPr>
          <w:rFonts w:ascii="Calibri" w:hAnsi="Calibri"/>
          <w:b/>
        </w:rPr>
      </w:pPr>
    </w:p>
    <w:p w:rsidR="00EA25C1" w:rsidRDefault="00EA25C1" w:rsidP="00EA25C1">
      <w:pPr>
        <w:jc w:val="center"/>
        <w:rPr>
          <w:rFonts w:ascii="Calibri" w:hAnsi="Calibri"/>
          <w:b/>
        </w:rPr>
      </w:pPr>
    </w:p>
    <w:p w:rsidR="00EA25C1" w:rsidRDefault="00EA25C1" w:rsidP="00EA25C1">
      <w:pPr>
        <w:jc w:val="center"/>
        <w:rPr>
          <w:rFonts w:ascii="Calibri" w:hAnsi="Calibri"/>
          <w:b/>
        </w:rPr>
      </w:pPr>
    </w:p>
    <w:p w:rsidR="00BF736B" w:rsidRDefault="00BF736B" w:rsidP="00EA25C1">
      <w:pPr>
        <w:jc w:val="center"/>
        <w:rPr>
          <w:rFonts w:ascii="Calibri" w:hAnsi="Calibri"/>
          <w:b/>
        </w:rPr>
      </w:pPr>
    </w:p>
    <w:p w:rsidR="00EA25C1" w:rsidRPr="00007CCB" w:rsidRDefault="00EA25C1" w:rsidP="00F647E5">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F647E5">
        <w:trPr>
          <w:jc w:val="center"/>
        </w:trPr>
        <w:tc>
          <w:tcPr>
            <w:tcW w:w="1060" w:type="dxa"/>
            <w:shd w:val="clear" w:color="auto" w:fill="7030A0"/>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7030A0"/>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405A0A" w:rsidRDefault="00405A0A" w:rsidP="00E1428C">
      <w:pPr>
        <w:ind w:left="426"/>
        <w:jc w:val="center"/>
        <w:rPr>
          <w:rFonts w:ascii="Calibri" w:hAnsi="Calibri"/>
          <w:b/>
        </w:rPr>
      </w:pPr>
    </w:p>
    <w:p w:rsidR="00405A0A" w:rsidRDefault="00405A0A" w:rsidP="00E1428C">
      <w:pPr>
        <w:ind w:left="426"/>
        <w:jc w:val="center"/>
        <w:rPr>
          <w:rFonts w:ascii="Calibri" w:hAnsi="Calibri"/>
          <w:b/>
        </w:rPr>
      </w:pPr>
    </w:p>
    <w:p w:rsidR="007055B2" w:rsidRDefault="007055B2" w:rsidP="00E1428C">
      <w:pPr>
        <w:ind w:left="426"/>
        <w:jc w:val="center"/>
        <w:rPr>
          <w:rFonts w:ascii="Calibri" w:hAnsi="Calibri"/>
          <w:b/>
        </w:rPr>
      </w:pPr>
    </w:p>
    <w:p w:rsidR="007055B2" w:rsidRDefault="007055B2" w:rsidP="00E1428C">
      <w:pPr>
        <w:ind w:left="426"/>
        <w:jc w:val="center"/>
        <w:rPr>
          <w:rFonts w:ascii="Calibri" w:hAnsi="Calibri"/>
          <w:b/>
        </w:rPr>
      </w:pPr>
    </w:p>
    <w:p w:rsidR="00374050" w:rsidRDefault="00374050" w:rsidP="00E1428C">
      <w:pPr>
        <w:ind w:left="426"/>
        <w:jc w:val="center"/>
        <w:rPr>
          <w:rFonts w:ascii="Calibri" w:hAnsi="Calibri"/>
          <w:b/>
        </w:rPr>
      </w:pPr>
    </w:p>
    <w:p w:rsidR="00405A0A" w:rsidRDefault="00405A0A" w:rsidP="00E1428C">
      <w:pPr>
        <w:ind w:left="426"/>
        <w:jc w:val="center"/>
        <w:rPr>
          <w:rFonts w:ascii="Calibri" w:hAnsi="Calibri"/>
          <w:b/>
        </w:rPr>
      </w:pPr>
    </w:p>
    <w:p w:rsidR="00BA09CD" w:rsidRPr="002522C8" w:rsidRDefault="00BA09CD"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F647E5">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171DEE">
              <w:rPr>
                <w:rFonts w:ascii="Calibri" w:hAnsi="Calibri"/>
                <w:b/>
                <w:bCs/>
              </w:rPr>
              <w:t>LP-919044992-I42-2021</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F647E5">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F647E5">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F647E5">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BF736B" w:rsidRDefault="00BF736B" w:rsidP="00C96B24">
      <w:pPr>
        <w:rPr>
          <w:rFonts w:ascii="Calibri" w:hAnsi="Calibri"/>
          <w:b/>
        </w:rPr>
      </w:pPr>
    </w:p>
    <w:p w:rsidR="00BF736B" w:rsidRPr="00C96B24" w:rsidRDefault="00BF736B" w:rsidP="00C96B24">
      <w:pPr>
        <w:rPr>
          <w:rFonts w:ascii="Calibri" w:hAnsi="Calibri"/>
          <w:b/>
        </w:rPr>
      </w:pPr>
    </w:p>
    <w:p w:rsidR="00BA09CD" w:rsidRPr="002522C8" w:rsidRDefault="00BA09CD" w:rsidP="00F647E5">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F647E5">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71DEE">
              <w:rPr>
                <w:rFonts w:asciiTheme="minorHAnsi" w:hAnsiTheme="minorHAnsi" w:cs="Arial"/>
                <w:bCs/>
                <w:u w:val="single"/>
              </w:rPr>
              <w:t>LP-919044992-I42-2021</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F647E5">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F647E5">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7030A0"/>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7030A0"/>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7030A0"/>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7030A0"/>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7030A0"/>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7030A0"/>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7030A0"/>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BF736B" w:rsidRDefault="00BF736B" w:rsidP="00BA09CD">
      <w:pPr>
        <w:tabs>
          <w:tab w:val="left" w:pos="8080"/>
        </w:tabs>
        <w:spacing w:line="360" w:lineRule="auto"/>
        <w:jc w:val="both"/>
        <w:rPr>
          <w:rFonts w:ascii="Calibri" w:hAnsi="Calibri" w:cs="Arial"/>
        </w:rPr>
      </w:pPr>
    </w:p>
    <w:p w:rsidR="00BF736B" w:rsidRDefault="00BF736B" w:rsidP="00BA09CD">
      <w:pPr>
        <w:tabs>
          <w:tab w:val="left" w:pos="8080"/>
        </w:tabs>
        <w:spacing w:line="360" w:lineRule="auto"/>
        <w:jc w:val="both"/>
        <w:rPr>
          <w:rFonts w:ascii="Calibri" w:hAnsi="Calibri" w:cs="Arial"/>
        </w:rPr>
      </w:pPr>
    </w:p>
    <w:p w:rsidR="002F5444" w:rsidRDefault="002F5444" w:rsidP="00F647E5">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w:t>
      </w:r>
      <w:r w:rsidRPr="00374050">
        <w:rPr>
          <w:rFonts w:ascii="Calibri" w:hAnsi="Calibri" w:cs="Arial"/>
        </w:rPr>
        <w:t>Nuevo León</w:t>
      </w:r>
      <w:r w:rsidR="00374050" w:rsidRPr="00374050">
        <w:rPr>
          <w:rFonts w:ascii="Calibri" w:hAnsi="Calibri" w:cs="Arial"/>
        </w:rPr>
        <w:t>,</w:t>
      </w:r>
      <w:r w:rsidRPr="00374050">
        <w:rPr>
          <w:rFonts w:ascii="Calibri" w:hAnsi="Calibri" w:cs="Arial"/>
        </w:rPr>
        <w:t xml:space="preserve">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w:t>
      </w:r>
      <w:r w:rsidRPr="00374050">
        <w:rPr>
          <w:rFonts w:ascii="Calibri" w:hAnsi="Calibri" w:cs="Arial"/>
        </w:rPr>
        <w:t>Nuevo León</w:t>
      </w:r>
      <w:r w:rsidR="00374050" w:rsidRPr="00374050">
        <w:rPr>
          <w:rFonts w:ascii="Calibri" w:hAnsi="Calibri" w:cs="Arial"/>
        </w:rPr>
        <w:t>,</w:t>
      </w:r>
      <w:r w:rsidRPr="00374050">
        <w:rPr>
          <w:rFonts w:ascii="Calibri" w:hAnsi="Calibri" w:cs="Arial"/>
        </w:rPr>
        <w:t xml:space="preserve">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F736B" w:rsidRDefault="00BF736B" w:rsidP="002F5444">
      <w:pPr>
        <w:tabs>
          <w:tab w:val="left" w:pos="5245"/>
          <w:tab w:val="left" w:pos="7655"/>
        </w:tabs>
        <w:rPr>
          <w:rFonts w:ascii="Calibri" w:hAnsi="Calibri" w:cs="Arial"/>
          <w:b/>
          <w:i/>
          <w:u w:val="single"/>
        </w:rPr>
      </w:pPr>
    </w:p>
    <w:p w:rsidR="00BF736B" w:rsidRDefault="00BF736B" w:rsidP="002F5444">
      <w:pPr>
        <w:tabs>
          <w:tab w:val="left" w:pos="5245"/>
          <w:tab w:val="left" w:pos="7655"/>
        </w:tabs>
        <w:rPr>
          <w:rFonts w:ascii="Calibri" w:hAnsi="Calibri" w:cs="Arial"/>
          <w:b/>
          <w:i/>
          <w:u w:val="single"/>
        </w:rPr>
      </w:pPr>
    </w:p>
    <w:p w:rsidR="00BF736B" w:rsidRDefault="00BF736B" w:rsidP="002F5444">
      <w:pPr>
        <w:tabs>
          <w:tab w:val="left" w:pos="5245"/>
          <w:tab w:val="left" w:pos="7655"/>
        </w:tabs>
        <w:rPr>
          <w:rFonts w:ascii="Calibri" w:hAnsi="Calibri" w:cs="Arial"/>
          <w:b/>
          <w:i/>
          <w:u w:val="single"/>
        </w:rPr>
      </w:pPr>
    </w:p>
    <w:p w:rsidR="002F5444" w:rsidRPr="00C40ADF" w:rsidRDefault="002F5444"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7055B2" w:rsidRDefault="007055B2" w:rsidP="002F5444">
      <w:pPr>
        <w:tabs>
          <w:tab w:val="left" w:pos="1985"/>
          <w:tab w:val="left" w:pos="6096"/>
          <w:tab w:val="left" w:pos="8647"/>
        </w:tabs>
        <w:ind w:left="567"/>
        <w:jc w:val="center"/>
        <w:rPr>
          <w:rFonts w:ascii="Calibri" w:hAnsi="Calibri"/>
          <w:b/>
          <w:i/>
          <w:sz w:val="22"/>
        </w:rPr>
      </w:pPr>
    </w:p>
    <w:p w:rsidR="007055B2" w:rsidRDefault="007055B2"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F647E5">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w:t>
      </w:r>
      <w:r w:rsidR="007055B2">
        <w:rPr>
          <w:rFonts w:ascii="Calibri" w:hAnsi="Calibri"/>
          <w:sz w:val="18"/>
        </w:rPr>
        <w:t>to de la Ley de Adquisiciones, A</w:t>
      </w:r>
      <w:r w:rsidRPr="001C3B83">
        <w:rPr>
          <w:rFonts w:ascii="Calibri" w:hAnsi="Calibri"/>
          <w:sz w:val="18"/>
        </w:rPr>
        <w:t>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____ de _____________ de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sidR="00171DEE">
        <w:rPr>
          <w:rFonts w:ascii="Calibri" w:hAnsi="Calibri" w:cs="Calibri"/>
          <w:b/>
          <w:bCs/>
          <w:sz w:val="20"/>
          <w:szCs w:val="20"/>
        </w:rPr>
        <w:t>LP-919044992-I42-2021</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w:t>
      </w:r>
      <w:r w:rsidR="007055B2">
        <w:rPr>
          <w:rFonts w:ascii="Calibri" w:hAnsi="Calibri"/>
          <w:sz w:val="20"/>
        </w:rPr>
        <w:t>to de la Ley de Adquisiciones, A</w:t>
      </w:r>
      <w:r w:rsidRPr="00B63CD0">
        <w:rPr>
          <w:rFonts w:ascii="Calibri" w:hAnsi="Calibri"/>
          <w:sz w:val="20"/>
        </w:rPr>
        <w:t>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w:t>
      </w:r>
      <w:r w:rsidRPr="00374050">
        <w:rPr>
          <w:rFonts w:ascii="Calibri" w:hAnsi="Calibri" w:cs="Calibri"/>
          <w:sz w:val="20"/>
          <w:szCs w:val="20"/>
        </w:rPr>
        <w:t>León, O.P.</w:t>
      </w:r>
      <w:r w:rsidR="00374050" w:rsidRPr="00374050">
        <w:rPr>
          <w:rFonts w:ascii="Calibri" w:hAnsi="Calibri" w:cs="Calibri"/>
          <w:sz w:val="20"/>
          <w:szCs w:val="20"/>
        </w:rPr>
        <w:t>D</w:t>
      </w:r>
      <w:r w:rsidR="00374050">
        <w:rPr>
          <w:rFonts w:ascii="Calibri" w:hAnsi="Calibri" w:cs="Calibri"/>
          <w:sz w:val="20"/>
          <w:szCs w:val="20"/>
        </w:rPr>
        <w:t>.</w:t>
      </w:r>
      <w:r w:rsidRPr="00B63CD0">
        <w:rPr>
          <w:rFonts w:ascii="Calibri" w:hAnsi="Calibri" w:cs="Calibri"/>
          <w:sz w:val="20"/>
          <w:szCs w:val="20"/>
        </w:rPr>
        <w:t xml:space="preserve">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Pr="00B63CD0" w:rsidRDefault="005F193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BF736B" w:rsidRDefault="00BF736B" w:rsidP="002F5444">
      <w:pPr>
        <w:jc w:val="center"/>
        <w:rPr>
          <w:rFonts w:ascii="Calibri" w:hAnsi="Calibri" w:cs="Arial"/>
          <w:b/>
          <w:i/>
          <w:sz w:val="18"/>
        </w:rPr>
      </w:pPr>
    </w:p>
    <w:p w:rsidR="002F5444" w:rsidRPr="001C3B83" w:rsidRDefault="00EA25C1" w:rsidP="00F647E5">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EA25C1">
        <w:rPr>
          <w:rFonts w:ascii="Calibri" w:hAnsi="Calibri" w:cs="Arial"/>
          <w:b/>
        </w:rPr>
        <w:t>ANEXO 8</w:t>
      </w:r>
    </w:p>
    <w:p w:rsidR="00374050" w:rsidRPr="002128B5" w:rsidRDefault="00374050" w:rsidP="00374050">
      <w:pPr>
        <w:jc w:val="center"/>
        <w:rPr>
          <w:rFonts w:ascii="Calibri" w:hAnsi="Calibri" w:cs="Arial"/>
          <w:b/>
          <w:sz w:val="16"/>
          <w:szCs w:val="16"/>
        </w:rPr>
      </w:pPr>
      <w:r w:rsidRPr="002128B5">
        <w:rPr>
          <w:rFonts w:ascii="Calibri" w:hAnsi="Calibri" w:cs="Arial"/>
          <w:b/>
          <w:sz w:val="16"/>
          <w:szCs w:val="16"/>
        </w:rPr>
        <w:t>INFORMACIÓN SOBRE LA COMPAÑIA</w:t>
      </w:r>
    </w:p>
    <w:p w:rsidR="00374050" w:rsidRPr="002128B5" w:rsidRDefault="00374050" w:rsidP="00374050">
      <w:pPr>
        <w:jc w:val="center"/>
        <w:rPr>
          <w:rFonts w:ascii="Calibri" w:hAnsi="Calibri" w:cs="Arial"/>
          <w:b/>
          <w:sz w:val="16"/>
          <w:szCs w:val="16"/>
          <w:u w:val="single"/>
        </w:rPr>
      </w:pP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w:t>
      </w:r>
      <w:r w:rsidRPr="002128B5">
        <w:rPr>
          <w:rFonts w:ascii="Calibri" w:hAnsi="Calibri" w:cs="Arial"/>
          <w:sz w:val="16"/>
          <w:szCs w:val="16"/>
        </w:rPr>
        <w:t>, a nombre y representación de: (persona física o moral)</w:t>
      </w:r>
    </w:p>
    <w:p w:rsidR="00374050" w:rsidRPr="002128B5" w:rsidRDefault="00374050" w:rsidP="00374050">
      <w:pPr>
        <w:tabs>
          <w:tab w:val="left" w:pos="1985"/>
        </w:tabs>
        <w:jc w:val="both"/>
        <w:rPr>
          <w:rFonts w:ascii="Calibri" w:hAnsi="Calibri" w:cs="Arial"/>
          <w:sz w:val="16"/>
          <w:szCs w:val="16"/>
        </w:rPr>
      </w:pPr>
    </w:p>
    <w:p w:rsidR="00374050" w:rsidRPr="002128B5" w:rsidRDefault="00374050" w:rsidP="00374050">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w:t>
      </w:r>
      <w:r>
        <w:rPr>
          <w:rFonts w:ascii="Calibri" w:hAnsi="Calibri" w:cs="Calibri"/>
          <w:b/>
          <w:bCs/>
          <w:sz w:val="16"/>
          <w:szCs w:val="16"/>
        </w:rPr>
        <w:t>INTER</w:t>
      </w:r>
      <w:r w:rsidRPr="002128B5">
        <w:rPr>
          <w:rFonts w:ascii="Calibri" w:hAnsi="Calibri" w:cs="Calibri"/>
          <w:b/>
          <w:bCs/>
          <w:sz w:val="16"/>
          <w:szCs w:val="16"/>
        </w:rPr>
        <w:t>NACIONAL</w:t>
      </w:r>
      <w:r>
        <w:rPr>
          <w:rFonts w:ascii="Calibri" w:hAnsi="Calibri" w:cs="Calibri"/>
          <w:b/>
          <w:bCs/>
          <w:sz w:val="16"/>
          <w:szCs w:val="16"/>
        </w:rPr>
        <w:t xml:space="preserve"> BAJO LA COBERTURA DE TRATADOS</w:t>
      </w:r>
      <w:r w:rsidRPr="002128B5">
        <w:rPr>
          <w:rFonts w:ascii="Calibri" w:hAnsi="Calibri" w:cs="Calibri"/>
          <w:b/>
          <w:bCs/>
          <w:sz w:val="16"/>
          <w:szCs w:val="16"/>
        </w:rPr>
        <w:t xml:space="preserve"> PRESENCIAL </w:t>
      </w:r>
      <w:r w:rsidRPr="002128B5">
        <w:rPr>
          <w:rFonts w:ascii="Calibri" w:hAnsi="Calibri" w:cs="Arial"/>
          <w:sz w:val="16"/>
          <w:szCs w:val="16"/>
        </w:rPr>
        <w:t xml:space="preserve">Nº. ____________________ </w:t>
      </w:r>
    </w:p>
    <w:p w:rsidR="00374050" w:rsidRPr="002128B5" w:rsidRDefault="00374050" w:rsidP="00374050">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rsidR="00374050" w:rsidRPr="002128B5" w:rsidRDefault="00374050" w:rsidP="00374050">
      <w:pPr>
        <w:tabs>
          <w:tab w:val="left" w:pos="1985"/>
        </w:tabs>
        <w:jc w:val="both"/>
        <w:rPr>
          <w:rFonts w:ascii="Calibri" w:hAnsi="Calibri" w:cs="Arial"/>
          <w:sz w:val="16"/>
          <w:szCs w:val="16"/>
        </w:rPr>
      </w:pPr>
    </w:p>
    <w:p w:rsidR="00374050" w:rsidRPr="002128B5" w:rsidRDefault="00374050" w:rsidP="00374050">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rsidR="00374050" w:rsidRPr="002128B5" w:rsidRDefault="00374050" w:rsidP="00374050">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rsidR="00374050" w:rsidRPr="002128B5" w:rsidRDefault="00374050" w:rsidP="00374050">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rsidR="00374050" w:rsidRPr="002128B5" w:rsidRDefault="00374050" w:rsidP="00374050">
      <w:pPr>
        <w:tabs>
          <w:tab w:val="left" w:pos="1985"/>
        </w:tabs>
        <w:jc w:val="both"/>
        <w:rPr>
          <w:rFonts w:ascii="Calibri" w:hAnsi="Calibri" w:cs="Arial"/>
          <w:sz w:val="16"/>
          <w:szCs w:val="16"/>
        </w:rPr>
      </w:pPr>
      <w:r w:rsidRPr="002128B5">
        <w:rPr>
          <w:rFonts w:ascii="Calibri" w:hAnsi="Calibri" w:cs="Arial"/>
          <w:sz w:val="16"/>
          <w:szCs w:val="16"/>
        </w:rPr>
        <w:t>Correo Electrónico:</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Nombre, número y lugar del Notario Público ante el cual se dió fe de la misma:</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Relación de accionistas.-</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Apellido Paterno: Apellido Materno: Nombre (s) (Denominación)</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Descripción del objeto social:</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Reformas al acta constitutiva:</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Monto de ventas totales del Ejercicio Fiscal 2020:</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Nombre del apoderado o representante:</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Datos del documento mediante el cual acredita su personalidad y facultades.-</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Escritura pública número: Fecha:</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rsidR="00374050" w:rsidRPr="002128B5" w:rsidRDefault="00374050" w:rsidP="00374050">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rsidR="00374050" w:rsidRPr="002128B5" w:rsidRDefault="00374050" w:rsidP="00374050">
      <w:pPr>
        <w:jc w:val="center"/>
        <w:rPr>
          <w:rFonts w:ascii="Calibri" w:hAnsi="Calibri" w:cs="Arial"/>
          <w:sz w:val="16"/>
          <w:szCs w:val="16"/>
        </w:rPr>
      </w:pPr>
    </w:p>
    <w:p w:rsidR="00374050" w:rsidRPr="002128B5" w:rsidRDefault="00374050" w:rsidP="00374050">
      <w:pPr>
        <w:jc w:val="center"/>
        <w:rPr>
          <w:rFonts w:ascii="Calibri" w:hAnsi="Calibri" w:cs="Arial"/>
          <w:b/>
          <w:sz w:val="16"/>
          <w:szCs w:val="16"/>
        </w:rPr>
      </w:pPr>
      <w:r w:rsidRPr="002128B5">
        <w:rPr>
          <w:rFonts w:ascii="Calibri" w:hAnsi="Calibri" w:cs="Arial"/>
          <w:b/>
          <w:sz w:val="16"/>
          <w:szCs w:val="16"/>
        </w:rPr>
        <w:t>(Lugar y fecha)</w:t>
      </w:r>
    </w:p>
    <w:p w:rsidR="00374050" w:rsidRPr="002128B5" w:rsidRDefault="00374050" w:rsidP="00374050">
      <w:pPr>
        <w:jc w:val="center"/>
        <w:rPr>
          <w:rFonts w:ascii="Calibri" w:hAnsi="Calibri" w:cs="Arial"/>
          <w:b/>
          <w:sz w:val="16"/>
          <w:szCs w:val="16"/>
        </w:rPr>
      </w:pPr>
      <w:r w:rsidRPr="002128B5">
        <w:rPr>
          <w:rFonts w:ascii="Calibri" w:hAnsi="Calibri" w:cs="Arial"/>
          <w:b/>
          <w:sz w:val="16"/>
          <w:szCs w:val="16"/>
        </w:rPr>
        <w:t>Protesto lo necesario.</w:t>
      </w:r>
    </w:p>
    <w:p w:rsidR="00374050" w:rsidRPr="002128B5" w:rsidRDefault="00374050" w:rsidP="00374050">
      <w:pPr>
        <w:jc w:val="center"/>
        <w:rPr>
          <w:rFonts w:ascii="Calibri" w:hAnsi="Calibri" w:cs="Arial"/>
          <w:b/>
          <w:sz w:val="16"/>
          <w:szCs w:val="16"/>
        </w:rPr>
      </w:pPr>
      <w:r w:rsidRPr="002128B5">
        <w:rPr>
          <w:rFonts w:ascii="Calibri" w:hAnsi="Calibri" w:cs="Arial"/>
          <w:b/>
          <w:sz w:val="16"/>
          <w:szCs w:val="16"/>
        </w:rPr>
        <w:t>(firma)</w:t>
      </w:r>
    </w:p>
    <w:p w:rsidR="00374050" w:rsidRPr="001C3B83" w:rsidRDefault="00374050" w:rsidP="00374050">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pdf o excel)</w:t>
      </w:r>
      <w:r w:rsidRPr="001C3B83">
        <w:rPr>
          <w:rFonts w:ascii="Calibri" w:hAnsi="Calibri" w:cs="Arial"/>
          <w:sz w:val="18"/>
        </w:rPr>
        <w:t xml:space="preserve">: </w:t>
      </w:r>
    </w:p>
    <w:p w:rsidR="00374050" w:rsidRPr="002128B5" w:rsidRDefault="00374050" w:rsidP="00374050">
      <w:pPr>
        <w:numPr>
          <w:ilvl w:val="0"/>
          <w:numId w:val="37"/>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rsidR="00374050" w:rsidRPr="002128B5" w:rsidRDefault="00374050" w:rsidP="00374050">
      <w:pPr>
        <w:numPr>
          <w:ilvl w:val="0"/>
          <w:numId w:val="37"/>
        </w:numPr>
        <w:ind w:left="284" w:hanging="284"/>
        <w:jc w:val="both"/>
        <w:rPr>
          <w:rFonts w:ascii="Calibri" w:hAnsi="Calibri"/>
          <w:sz w:val="14"/>
          <w:szCs w:val="14"/>
        </w:rPr>
      </w:pPr>
      <w:r w:rsidRPr="002128B5">
        <w:rPr>
          <w:rFonts w:ascii="Calibri" w:hAnsi="Calibri"/>
          <w:sz w:val="14"/>
          <w:szCs w:val="14"/>
        </w:rPr>
        <w:t xml:space="preserve">Monto de ventas totales del Ejercicio Fiscal 2020: deberá acreditarse con la declaración correspondiente al ejercicio fiscal del 2020; o con los estados financieros presentados ante las Secretaría de Hacienda y Crédito Público, auditados y/o dictaminados por Contador Público externo autorizado por la Secretaría de Hacienda y Crédito Público, correspondiente al ejercicio fiscal del 2020, </w:t>
      </w:r>
      <w:r w:rsidRPr="002128B5">
        <w:rPr>
          <w:rFonts w:ascii="Calibri" w:hAnsi="Calibri" w:cs="Arial"/>
          <w:sz w:val="14"/>
          <w:szCs w:val="14"/>
        </w:rPr>
        <w:t xml:space="preserve">demostrando su capacidad financiera mediante la comprobación de que las ventas totales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2128B5">
        <w:rPr>
          <w:rFonts w:ascii="Calibri" w:hAnsi="Calibri"/>
          <w:sz w:val="14"/>
          <w:szCs w:val="14"/>
        </w:rPr>
        <w:t>Así mismo deberán de presentar carta bajo protesta de decir verdad, firmada por el representante legal, en donde manifiesten que la documentación entregada, referente a este requisito, contiene las cantidades correctas y que el monto de ventas totales mínimas requeridas no tiene alteración alguna.</w:t>
      </w:r>
    </w:p>
    <w:p w:rsidR="00374050" w:rsidRPr="002128B5" w:rsidRDefault="00374050" w:rsidP="00374050">
      <w:pPr>
        <w:numPr>
          <w:ilvl w:val="0"/>
          <w:numId w:val="37"/>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Escrito simple en el cual manifieste, bajo protesta de decir verdad de estar al corriente en el cumplimiento de Obligaciones Estatales y Federales, en lo relativo al pago de impuestos.</w:t>
      </w:r>
    </w:p>
    <w:p w:rsidR="00374050" w:rsidRDefault="00374050" w:rsidP="00374050">
      <w:pPr>
        <w:numPr>
          <w:ilvl w:val="0"/>
          <w:numId w:val="37"/>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374050" w:rsidRPr="002128B5" w:rsidRDefault="00374050" w:rsidP="00374050">
      <w:pPr>
        <w:numPr>
          <w:ilvl w:val="0"/>
          <w:numId w:val="37"/>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rsidR="00374050" w:rsidRDefault="00374050" w:rsidP="00374050">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rsidR="00BF736B" w:rsidRDefault="00BF736B" w:rsidP="002F5444">
      <w:pPr>
        <w:jc w:val="both"/>
        <w:rPr>
          <w:rFonts w:ascii="Calibri" w:hAnsi="Calibri" w:cs="Arial"/>
          <w:b/>
          <w:i/>
          <w:sz w:val="18"/>
        </w:rPr>
      </w:pPr>
    </w:p>
    <w:p w:rsidR="00BF736B" w:rsidRDefault="00BF736B" w:rsidP="002F5444">
      <w:pPr>
        <w:jc w:val="both"/>
        <w:rPr>
          <w:rFonts w:ascii="Calibri" w:hAnsi="Calibri" w:cs="Arial"/>
          <w:b/>
          <w:i/>
          <w:sz w:val="18"/>
        </w:rPr>
      </w:pPr>
    </w:p>
    <w:p w:rsidR="0096158D" w:rsidRDefault="0096158D" w:rsidP="002F5444">
      <w:pPr>
        <w:jc w:val="both"/>
        <w:rPr>
          <w:rFonts w:ascii="Calibri" w:hAnsi="Calibri" w:cs="Arial"/>
          <w:b/>
          <w:i/>
          <w:sz w:val="18"/>
        </w:rPr>
      </w:pPr>
    </w:p>
    <w:p w:rsidR="00742ED1" w:rsidRDefault="00742ED1" w:rsidP="002F5444">
      <w:pPr>
        <w:jc w:val="both"/>
        <w:rPr>
          <w:rFonts w:ascii="Calibri" w:hAnsi="Calibri" w:cs="Arial"/>
          <w:b/>
          <w:i/>
          <w:sz w:val="18"/>
        </w:rPr>
      </w:pPr>
    </w:p>
    <w:p w:rsidR="00742ED1" w:rsidRDefault="00742ED1" w:rsidP="002F5444">
      <w:pPr>
        <w:jc w:val="both"/>
        <w:rPr>
          <w:rFonts w:ascii="Calibri" w:hAnsi="Calibri" w:cs="Arial"/>
          <w:b/>
          <w:i/>
          <w:sz w:val="18"/>
        </w:rPr>
      </w:pPr>
    </w:p>
    <w:p w:rsidR="005D591C" w:rsidRDefault="005D591C" w:rsidP="002F5444">
      <w:pPr>
        <w:jc w:val="both"/>
        <w:rPr>
          <w:rFonts w:ascii="Calibri" w:hAnsi="Calibri" w:cs="Arial"/>
          <w:b/>
          <w:i/>
          <w:sz w:val="18"/>
        </w:rPr>
      </w:pPr>
    </w:p>
    <w:p w:rsidR="005D591C" w:rsidRPr="00AB17B1" w:rsidRDefault="005D591C" w:rsidP="005D591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lastRenderedPageBreak/>
        <w:t>ANEXO 8-A</w:t>
      </w:r>
    </w:p>
    <w:p w:rsidR="005D591C" w:rsidRPr="00AB17B1" w:rsidRDefault="005D591C" w:rsidP="005D591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rsidR="005D591C" w:rsidRDefault="005D591C" w:rsidP="005D591C">
      <w:pPr>
        <w:pStyle w:val="Default"/>
        <w:jc w:val="right"/>
        <w:rPr>
          <w:rFonts w:ascii="Calibri" w:hAnsi="Calibri" w:cs="Calibri"/>
          <w:sz w:val="22"/>
          <w:szCs w:val="22"/>
        </w:rPr>
      </w:pPr>
    </w:p>
    <w:p w:rsidR="005D591C" w:rsidRPr="00AB17B1" w:rsidRDefault="005D591C" w:rsidP="005D591C">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5D591C" w:rsidRPr="00012D21" w:rsidRDefault="005D591C" w:rsidP="005D591C">
      <w:pPr>
        <w:pStyle w:val="Default"/>
        <w:rPr>
          <w:rFonts w:ascii="Calibri" w:hAnsi="Calibri" w:cs="Calibri"/>
          <w:sz w:val="22"/>
          <w:szCs w:val="22"/>
        </w:rPr>
      </w:pPr>
    </w:p>
    <w:p w:rsidR="005D591C" w:rsidRDefault="005D591C" w:rsidP="005D591C">
      <w:pPr>
        <w:pStyle w:val="Default"/>
        <w:rPr>
          <w:rFonts w:asciiTheme="minorHAnsi" w:hAnsiTheme="minorHAnsi" w:cs="Arial"/>
          <w:b/>
          <w:sz w:val="22"/>
          <w:szCs w:val="22"/>
        </w:rPr>
      </w:pPr>
    </w:p>
    <w:p w:rsidR="005D591C" w:rsidRPr="00AB17B1" w:rsidRDefault="005D591C" w:rsidP="005D591C">
      <w:pPr>
        <w:pStyle w:val="Default"/>
        <w:rPr>
          <w:rFonts w:ascii="Calibri" w:hAnsi="Calibri" w:cs="Calibri"/>
          <w:b/>
          <w:sz w:val="18"/>
          <w:szCs w:val="18"/>
        </w:rPr>
      </w:pPr>
      <w:r w:rsidRPr="00AB17B1">
        <w:rPr>
          <w:rFonts w:asciiTheme="minorHAnsi" w:hAnsiTheme="minorHAnsi" w:cs="Arial"/>
          <w:b/>
          <w:sz w:val="18"/>
          <w:szCs w:val="18"/>
        </w:rPr>
        <w:t>C.P. AARON SERRATO ARAOZ</w:t>
      </w:r>
    </w:p>
    <w:p w:rsidR="005D591C" w:rsidRPr="00AB17B1" w:rsidRDefault="005D591C" w:rsidP="005D591C">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5D591C" w:rsidRPr="00AB17B1" w:rsidRDefault="005D591C" w:rsidP="005D591C">
      <w:pPr>
        <w:pStyle w:val="Default"/>
        <w:rPr>
          <w:rFonts w:ascii="Calibri" w:hAnsi="Calibri" w:cs="Calibri"/>
          <w:b/>
          <w:sz w:val="18"/>
          <w:szCs w:val="18"/>
        </w:rPr>
      </w:pPr>
      <w:r w:rsidRPr="00AB17B1">
        <w:rPr>
          <w:rFonts w:ascii="Calibri" w:hAnsi="Calibri" w:cs="Calibri"/>
          <w:b/>
          <w:sz w:val="18"/>
          <w:szCs w:val="18"/>
        </w:rPr>
        <w:t>Servicios de Salud de Nuevo León, OPD</w:t>
      </w:r>
    </w:p>
    <w:p w:rsidR="005D591C" w:rsidRPr="00AB17B1" w:rsidRDefault="005D591C" w:rsidP="005D591C">
      <w:pPr>
        <w:pStyle w:val="Default"/>
        <w:rPr>
          <w:rFonts w:ascii="Calibri" w:hAnsi="Calibri" w:cs="Calibri"/>
          <w:b/>
          <w:sz w:val="18"/>
          <w:szCs w:val="18"/>
        </w:rPr>
      </w:pPr>
    </w:p>
    <w:p w:rsidR="005D591C" w:rsidRPr="00AB17B1" w:rsidRDefault="005D591C" w:rsidP="005D591C">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rsidR="005D591C" w:rsidRPr="00AB17B1" w:rsidRDefault="005D591C" w:rsidP="005D591C">
      <w:pPr>
        <w:pStyle w:val="Default"/>
        <w:jc w:val="both"/>
        <w:rPr>
          <w:rFonts w:ascii="Calibri" w:hAnsi="Calibri" w:cs="Calibri"/>
          <w:sz w:val="18"/>
          <w:szCs w:val="18"/>
        </w:rPr>
      </w:pPr>
    </w:p>
    <w:p w:rsidR="005D591C" w:rsidRPr="00AB17B1" w:rsidRDefault="005D591C" w:rsidP="005D591C">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rsidR="005D591C" w:rsidRPr="00AB17B1" w:rsidRDefault="005D591C" w:rsidP="005D591C">
      <w:pPr>
        <w:pStyle w:val="Default"/>
        <w:ind w:firstLine="708"/>
        <w:jc w:val="both"/>
        <w:rPr>
          <w:rFonts w:ascii="Calibri" w:hAnsi="Calibri" w:cs="Calibri"/>
          <w:sz w:val="18"/>
          <w:szCs w:val="18"/>
        </w:rPr>
      </w:pPr>
    </w:p>
    <w:p w:rsidR="005D591C" w:rsidRPr="00AB17B1" w:rsidRDefault="005D591C" w:rsidP="005D591C">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5D591C" w:rsidRPr="00AB17B1" w:rsidRDefault="005D591C" w:rsidP="005D591C">
      <w:pPr>
        <w:pStyle w:val="Default"/>
        <w:jc w:val="both"/>
        <w:rPr>
          <w:rFonts w:ascii="Calibri" w:hAnsi="Calibri" w:cs="Calibri"/>
          <w:sz w:val="18"/>
          <w:szCs w:val="18"/>
        </w:rPr>
      </w:pPr>
    </w:p>
    <w:p w:rsidR="005D591C" w:rsidRPr="00AB17B1" w:rsidRDefault="005D591C" w:rsidP="005D591C">
      <w:pPr>
        <w:pStyle w:val="Default"/>
        <w:ind w:firstLine="708"/>
        <w:jc w:val="both"/>
        <w:rPr>
          <w:rFonts w:ascii="Calibri" w:hAnsi="Calibri" w:cs="Calibri"/>
          <w:sz w:val="18"/>
          <w:szCs w:val="18"/>
        </w:rPr>
      </w:pPr>
      <w:r w:rsidRPr="00AB17B1">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5D591C" w:rsidRPr="00AB17B1" w:rsidRDefault="005D591C" w:rsidP="005D591C">
      <w:pPr>
        <w:pStyle w:val="Default"/>
        <w:jc w:val="both"/>
        <w:rPr>
          <w:rFonts w:ascii="Calibri" w:hAnsi="Calibri" w:cs="Calibri"/>
          <w:sz w:val="18"/>
          <w:szCs w:val="18"/>
        </w:rPr>
      </w:pPr>
    </w:p>
    <w:p w:rsidR="005D591C" w:rsidRPr="00AB17B1" w:rsidRDefault="005D591C" w:rsidP="005D591C">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rsidR="005D591C" w:rsidRDefault="005D591C" w:rsidP="005D591C">
      <w:pPr>
        <w:rPr>
          <w:rFonts w:ascii="Calibri" w:hAnsi="Calibri"/>
          <w:sz w:val="22"/>
          <w:szCs w:val="22"/>
          <w:lang w:val="es-MX"/>
        </w:rPr>
      </w:pPr>
    </w:p>
    <w:p w:rsidR="005D591C" w:rsidRPr="00012D21" w:rsidRDefault="005D591C" w:rsidP="005D591C">
      <w:pPr>
        <w:rPr>
          <w:rFonts w:ascii="Calibri" w:hAnsi="Calibri"/>
          <w:sz w:val="22"/>
          <w:szCs w:val="22"/>
          <w:lang w:val="es-MX"/>
        </w:rPr>
      </w:pPr>
    </w:p>
    <w:p w:rsidR="005D591C" w:rsidRPr="00012D21" w:rsidRDefault="005D591C" w:rsidP="005D591C">
      <w:pPr>
        <w:pStyle w:val="Default"/>
        <w:jc w:val="center"/>
        <w:rPr>
          <w:rFonts w:ascii="Calibri" w:hAnsi="Calibri" w:cs="Calibri"/>
          <w:sz w:val="22"/>
          <w:szCs w:val="22"/>
        </w:rPr>
      </w:pPr>
      <w:r w:rsidRPr="0046194D">
        <w:rPr>
          <w:rFonts w:ascii="Calibri" w:hAnsi="Calibri" w:cs="Calibri"/>
          <w:b/>
          <w:bCs/>
          <w:sz w:val="22"/>
          <w:szCs w:val="22"/>
        </w:rPr>
        <w:t>A T E N T A M E N T E</w:t>
      </w:r>
    </w:p>
    <w:p w:rsidR="005D591C" w:rsidRPr="00012D21" w:rsidRDefault="005D591C" w:rsidP="005D591C">
      <w:pPr>
        <w:pStyle w:val="Default"/>
        <w:jc w:val="center"/>
        <w:rPr>
          <w:rFonts w:ascii="Calibri" w:hAnsi="Calibri" w:cs="Calibri"/>
          <w:sz w:val="22"/>
          <w:szCs w:val="22"/>
        </w:rPr>
      </w:pPr>
    </w:p>
    <w:p w:rsidR="005D591C" w:rsidRPr="00012D21" w:rsidRDefault="005D591C" w:rsidP="005D591C">
      <w:pPr>
        <w:pStyle w:val="Default"/>
        <w:jc w:val="center"/>
        <w:rPr>
          <w:rFonts w:ascii="Calibri" w:hAnsi="Calibri" w:cs="Calibri"/>
          <w:sz w:val="22"/>
          <w:szCs w:val="22"/>
        </w:rPr>
      </w:pPr>
    </w:p>
    <w:p w:rsidR="005D591C" w:rsidRPr="00012D21" w:rsidRDefault="005D591C" w:rsidP="005D591C">
      <w:pPr>
        <w:pStyle w:val="Default"/>
        <w:jc w:val="both"/>
        <w:rPr>
          <w:rFonts w:ascii="Calibri" w:hAnsi="Calibri" w:cs="Calibri"/>
          <w:sz w:val="22"/>
          <w:szCs w:val="22"/>
        </w:rPr>
      </w:pPr>
    </w:p>
    <w:tbl>
      <w:tblPr>
        <w:tblW w:w="9315" w:type="dxa"/>
        <w:jc w:val="center"/>
        <w:tblLayout w:type="fixed"/>
        <w:tblLook w:val="04A0" w:firstRow="1" w:lastRow="0" w:firstColumn="1" w:lastColumn="0" w:noHBand="0" w:noVBand="1"/>
      </w:tblPr>
      <w:tblGrid>
        <w:gridCol w:w="3105"/>
        <w:gridCol w:w="3105"/>
        <w:gridCol w:w="3105"/>
      </w:tblGrid>
      <w:tr w:rsidR="005D591C" w:rsidRPr="00012D21" w:rsidTr="00295116">
        <w:trPr>
          <w:trHeight w:val="457"/>
          <w:jc w:val="center"/>
        </w:trPr>
        <w:tc>
          <w:tcPr>
            <w:tcW w:w="3105" w:type="dxa"/>
            <w:tcBorders>
              <w:top w:val="nil"/>
              <w:left w:val="nil"/>
              <w:bottom w:val="nil"/>
              <w:right w:val="nil"/>
            </w:tcBorders>
            <w:hideMark/>
          </w:tcPr>
          <w:p w:rsidR="005D591C" w:rsidRPr="00012D21" w:rsidRDefault="005D591C" w:rsidP="0029511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5D591C" w:rsidRPr="00012D21" w:rsidRDefault="005D591C" w:rsidP="0029511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rsidR="005D591C" w:rsidRPr="00012D21" w:rsidRDefault="005D591C" w:rsidP="0029511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5D591C" w:rsidRPr="00012D21" w:rsidRDefault="005D591C" w:rsidP="0029511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rsidR="005D591C" w:rsidRPr="00012D21" w:rsidRDefault="005D591C" w:rsidP="0029511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5D591C" w:rsidRPr="00012D21" w:rsidRDefault="005D591C" w:rsidP="0029511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5D591C" w:rsidRDefault="005D591C" w:rsidP="005D591C">
      <w:pPr>
        <w:tabs>
          <w:tab w:val="left" w:pos="5245"/>
          <w:tab w:val="left" w:pos="7655"/>
        </w:tabs>
        <w:ind w:right="-1"/>
        <w:rPr>
          <w:rFonts w:ascii="Calibri" w:hAnsi="Calibri" w:cs="Arial"/>
          <w:b/>
          <w:i/>
          <w:sz w:val="22"/>
          <w:szCs w:val="22"/>
        </w:rPr>
      </w:pPr>
    </w:p>
    <w:p w:rsidR="005D591C" w:rsidRDefault="005D591C" w:rsidP="005D591C">
      <w:pPr>
        <w:pStyle w:val="Default"/>
        <w:jc w:val="center"/>
        <w:rPr>
          <w:rFonts w:ascii="Calibri" w:hAnsi="Calibri" w:cs="Calibri"/>
          <w:sz w:val="22"/>
          <w:szCs w:val="22"/>
        </w:rPr>
      </w:pPr>
    </w:p>
    <w:p w:rsidR="005D591C" w:rsidRDefault="005D591C" w:rsidP="005D591C">
      <w:pPr>
        <w:pStyle w:val="Default"/>
        <w:jc w:val="center"/>
        <w:rPr>
          <w:rFonts w:ascii="Calibri" w:hAnsi="Calibri" w:cs="Calibri"/>
          <w:sz w:val="22"/>
          <w:szCs w:val="22"/>
        </w:rPr>
      </w:pPr>
    </w:p>
    <w:p w:rsidR="005D591C" w:rsidRDefault="005D591C" w:rsidP="005D591C">
      <w:pPr>
        <w:pStyle w:val="Default"/>
        <w:jc w:val="center"/>
        <w:rPr>
          <w:rFonts w:ascii="Calibri" w:hAnsi="Calibri" w:cs="Calibri"/>
          <w:sz w:val="22"/>
          <w:szCs w:val="22"/>
        </w:rPr>
      </w:pPr>
    </w:p>
    <w:p w:rsidR="005D591C" w:rsidRDefault="005D591C" w:rsidP="005D591C">
      <w:pPr>
        <w:pStyle w:val="Default"/>
        <w:jc w:val="center"/>
        <w:rPr>
          <w:rFonts w:ascii="Calibri" w:hAnsi="Calibri" w:cs="Calibri"/>
          <w:sz w:val="22"/>
          <w:szCs w:val="22"/>
        </w:rPr>
      </w:pPr>
    </w:p>
    <w:p w:rsidR="005D591C" w:rsidRPr="00AB17B1" w:rsidRDefault="005D591C" w:rsidP="005D591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sidRPr="00AB17B1">
        <w:rPr>
          <w:rFonts w:asciiTheme="minorHAnsi" w:hAnsiTheme="minorHAnsi" w:cstheme="minorHAnsi"/>
          <w:b/>
          <w:bCs/>
          <w:sz w:val="22"/>
          <w:szCs w:val="22"/>
        </w:rPr>
        <w:t>ANEXO 8-A</w:t>
      </w:r>
    </w:p>
    <w:p w:rsidR="005D591C" w:rsidRPr="00AB17B1" w:rsidRDefault="005D591C" w:rsidP="005D591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rsidR="005D591C" w:rsidRDefault="005D591C" w:rsidP="005D591C">
      <w:pPr>
        <w:pStyle w:val="Default"/>
        <w:jc w:val="right"/>
        <w:rPr>
          <w:rFonts w:ascii="Calibri" w:hAnsi="Calibri" w:cs="Calibri"/>
          <w:sz w:val="22"/>
          <w:szCs w:val="22"/>
        </w:rPr>
      </w:pPr>
    </w:p>
    <w:p w:rsidR="005D591C" w:rsidRDefault="005D591C" w:rsidP="005D591C">
      <w:pPr>
        <w:pStyle w:val="Default"/>
        <w:ind w:firstLine="708"/>
        <w:jc w:val="both"/>
        <w:rPr>
          <w:rFonts w:ascii="Calibri" w:hAnsi="Calibri" w:cs="Calibri"/>
          <w:sz w:val="22"/>
          <w:szCs w:val="22"/>
        </w:rPr>
      </w:pPr>
    </w:p>
    <w:p w:rsidR="005D591C" w:rsidRPr="00AB17B1" w:rsidRDefault="005D591C" w:rsidP="005D591C">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rsidR="005D591C" w:rsidRDefault="005D591C" w:rsidP="005D591C">
      <w:pPr>
        <w:pStyle w:val="Default"/>
        <w:ind w:firstLine="708"/>
        <w:jc w:val="both"/>
        <w:rPr>
          <w:rFonts w:ascii="Calibri" w:hAnsi="Calibri" w:cs="Calibri"/>
          <w:sz w:val="22"/>
          <w:szCs w:val="22"/>
        </w:rPr>
      </w:pPr>
    </w:p>
    <w:p w:rsidR="005D591C" w:rsidRDefault="005D591C" w:rsidP="005D591C">
      <w:pPr>
        <w:pStyle w:val="Default"/>
        <w:rPr>
          <w:rFonts w:asciiTheme="minorHAnsi" w:hAnsiTheme="minorHAnsi" w:cs="Arial"/>
          <w:b/>
          <w:sz w:val="22"/>
          <w:szCs w:val="22"/>
        </w:rPr>
      </w:pPr>
    </w:p>
    <w:p w:rsidR="005D591C" w:rsidRPr="00AB17B1" w:rsidRDefault="005D591C" w:rsidP="005D591C">
      <w:pPr>
        <w:pStyle w:val="Default"/>
        <w:rPr>
          <w:rFonts w:ascii="Calibri" w:hAnsi="Calibri" w:cs="Calibri"/>
          <w:b/>
          <w:sz w:val="18"/>
          <w:szCs w:val="18"/>
        </w:rPr>
      </w:pPr>
      <w:r w:rsidRPr="00AB17B1">
        <w:rPr>
          <w:rFonts w:asciiTheme="minorHAnsi" w:hAnsiTheme="minorHAnsi" w:cs="Arial"/>
          <w:b/>
          <w:sz w:val="18"/>
          <w:szCs w:val="18"/>
        </w:rPr>
        <w:t>C.P. AARON SERRATO ARAOZ</w:t>
      </w:r>
    </w:p>
    <w:p w:rsidR="005D591C" w:rsidRPr="00AB17B1" w:rsidRDefault="005D591C" w:rsidP="005D591C">
      <w:pPr>
        <w:pStyle w:val="Default"/>
        <w:rPr>
          <w:rFonts w:ascii="Calibri" w:hAnsi="Calibri" w:cs="Calibri"/>
          <w:b/>
          <w:sz w:val="18"/>
          <w:szCs w:val="18"/>
        </w:rPr>
      </w:pPr>
      <w:r w:rsidRPr="00AB17B1">
        <w:rPr>
          <w:rFonts w:ascii="Calibri" w:hAnsi="Calibri" w:cs="Calibri"/>
          <w:b/>
          <w:sz w:val="18"/>
          <w:szCs w:val="18"/>
        </w:rPr>
        <w:t xml:space="preserve">Director Administrativo de </w:t>
      </w:r>
    </w:p>
    <w:p w:rsidR="005D591C" w:rsidRPr="00AB17B1" w:rsidRDefault="005D591C" w:rsidP="005D591C">
      <w:pPr>
        <w:pStyle w:val="Default"/>
        <w:rPr>
          <w:rFonts w:ascii="Calibri" w:hAnsi="Calibri" w:cs="Calibri"/>
          <w:b/>
          <w:sz w:val="18"/>
          <w:szCs w:val="18"/>
        </w:rPr>
      </w:pPr>
      <w:r w:rsidRPr="00AB17B1">
        <w:rPr>
          <w:rFonts w:ascii="Calibri" w:hAnsi="Calibri" w:cs="Calibri"/>
          <w:b/>
          <w:sz w:val="18"/>
          <w:szCs w:val="18"/>
        </w:rPr>
        <w:t>Servicios de Salud de Nuevo León, OPD</w:t>
      </w:r>
    </w:p>
    <w:p w:rsidR="005D591C" w:rsidRDefault="005D591C" w:rsidP="005D591C">
      <w:pPr>
        <w:pStyle w:val="Default"/>
        <w:ind w:firstLine="708"/>
        <w:jc w:val="both"/>
        <w:rPr>
          <w:rFonts w:ascii="Calibri" w:hAnsi="Calibri" w:cs="Calibri"/>
          <w:sz w:val="22"/>
          <w:szCs w:val="22"/>
        </w:rPr>
      </w:pPr>
    </w:p>
    <w:p w:rsidR="005D591C" w:rsidRDefault="005D591C" w:rsidP="005D591C">
      <w:pPr>
        <w:pStyle w:val="Default"/>
        <w:ind w:firstLine="708"/>
        <w:jc w:val="both"/>
        <w:rPr>
          <w:rFonts w:ascii="Calibri" w:hAnsi="Calibri" w:cs="Calibri"/>
          <w:sz w:val="22"/>
          <w:szCs w:val="22"/>
        </w:rPr>
      </w:pPr>
    </w:p>
    <w:p w:rsidR="005D591C" w:rsidRPr="00874110" w:rsidRDefault="005D591C" w:rsidP="005D591C">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rsidR="005D591C" w:rsidRPr="00874110" w:rsidRDefault="005D591C" w:rsidP="005D591C">
      <w:pPr>
        <w:pStyle w:val="Default"/>
        <w:jc w:val="both"/>
        <w:rPr>
          <w:rFonts w:ascii="Calibri" w:hAnsi="Calibri" w:cs="Calibri"/>
          <w:sz w:val="18"/>
          <w:szCs w:val="18"/>
        </w:rPr>
      </w:pPr>
    </w:p>
    <w:p w:rsidR="005D591C" w:rsidRPr="00874110" w:rsidRDefault="005D591C" w:rsidP="005D591C">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rsidR="005D591C" w:rsidRPr="00874110" w:rsidRDefault="005D591C" w:rsidP="005D591C">
      <w:pPr>
        <w:pStyle w:val="Default"/>
        <w:ind w:firstLine="708"/>
        <w:jc w:val="both"/>
        <w:rPr>
          <w:rFonts w:ascii="Calibri" w:hAnsi="Calibri" w:cs="Calibri"/>
          <w:sz w:val="18"/>
          <w:szCs w:val="18"/>
        </w:rPr>
      </w:pPr>
    </w:p>
    <w:p w:rsidR="005D591C" w:rsidRPr="00874110" w:rsidRDefault="005D591C" w:rsidP="005D591C">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rsidR="005D591C" w:rsidRPr="00874110" w:rsidRDefault="005D591C" w:rsidP="005D591C">
      <w:pPr>
        <w:pStyle w:val="Default"/>
        <w:jc w:val="both"/>
        <w:rPr>
          <w:rFonts w:ascii="Calibri" w:hAnsi="Calibri" w:cs="Calibri"/>
          <w:sz w:val="18"/>
          <w:szCs w:val="18"/>
        </w:rPr>
      </w:pPr>
    </w:p>
    <w:p w:rsidR="005D591C" w:rsidRPr="00874110" w:rsidRDefault="005D591C" w:rsidP="005D591C">
      <w:pPr>
        <w:pStyle w:val="Default"/>
        <w:ind w:firstLine="708"/>
        <w:jc w:val="both"/>
        <w:rPr>
          <w:rFonts w:ascii="Calibri" w:hAnsi="Calibri" w:cs="Calibri"/>
          <w:sz w:val="18"/>
          <w:szCs w:val="18"/>
        </w:rPr>
      </w:pPr>
      <w:r w:rsidRPr="00874110">
        <w:rPr>
          <w:rFonts w:ascii="Calibri" w:hAnsi="Calibri" w:cs="Calibri"/>
          <w:sz w:val="18"/>
          <w:szCs w:val="18"/>
        </w:rPr>
        <w:t>Manifestación la anterior que se formula en cumplimiento a lo establecido en el artículo 49 fracción IX,  tanto de la Ley General de Responsabilidades Administrativas  última reforma publicada en el DOF el 13 de abril del 2020, como de la Ley de Responsabilidades Administrativas del Estado de Nuevo León.</w:t>
      </w:r>
    </w:p>
    <w:p w:rsidR="005D591C" w:rsidRPr="00874110" w:rsidRDefault="005D591C" w:rsidP="005D591C">
      <w:pPr>
        <w:pStyle w:val="Default"/>
        <w:jc w:val="both"/>
        <w:rPr>
          <w:rFonts w:ascii="Calibri" w:hAnsi="Calibri" w:cs="Calibri"/>
          <w:sz w:val="18"/>
          <w:szCs w:val="18"/>
        </w:rPr>
      </w:pPr>
    </w:p>
    <w:p w:rsidR="005D591C" w:rsidRPr="00874110" w:rsidRDefault="005D591C" w:rsidP="005D591C">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rsidR="005D591C" w:rsidRPr="00874110" w:rsidRDefault="005D591C" w:rsidP="005D591C">
      <w:pPr>
        <w:rPr>
          <w:rFonts w:ascii="Calibri" w:hAnsi="Calibri"/>
          <w:sz w:val="18"/>
          <w:szCs w:val="18"/>
          <w:lang w:val="es-MX"/>
        </w:rPr>
      </w:pPr>
    </w:p>
    <w:p w:rsidR="005D591C" w:rsidRPr="00874110" w:rsidRDefault="005D591C" w:rsidP="005D591C">
      <w:pPr>
        <w:rPr>
          <w:rFonts w:ascii="Calibri" w:hAnsi="Calibri"/>
          <w:sz w:val="18"/>
          <w:szCs w:val="18"/>
          <w:lang w:val="es-MX"/>
        </w:rPr>
      </w:pPr>
    </w:p>
    <w:p w:rsidR="005D591C" w:rsidRPr="00874110" w:rsidRDefault="005D591C" w:rsidP="005D591C">
      <w:pPr>
        <w:pStyle w:val="Default"/>
        <w:jc w:val="center"/>
        <w:rPr>
          <w:rFonts w:ascii="Calibri" w:hAnsi="Calibri" w:cs="Calibri"/>
          <w:sz w:val="18"/>
          <w:szCs w:val="18"/>
        </w:rPr>
      </w:pPr>
      <w:r w:rsidRPr="00874110">
        <w:rPr>
          <w:rFonts w:ascii="Calibri" w:hAnsi="Calibri" w:cs="Calibri"/>
          <w:b/>
          <w:bCs/>
          <w:sz w:val="18"/>
          <w:szCs w:val="18"/>
        </w:rPr>
        <w:t>A T E N T A M E N T E</w:t>
      </w:r>
    </w:p>
    <w:p w:rsidR="005D591C" w:rsidRPr="00874110" w:rsidRDefault="005D591C" w:rsidP="005D591C">
      <w:pPr>
        <w:pStyle w:val="Default"/>
        <w:jc w:val="center"/>
        <w:rPr>
          <w:rFonts w:ascii="Calibri" w:hAnsi="Calibri" w:cs="Calibri"/>
          <w:sz w:val="18"/>
          <w:szCs w:val="18"/>
        </w:rPr>
      </w:pPr>
    </w:p>
    <w:p w:rsidR="005D591C" w:rsidRPr="00012D21" w:rsidRDefault="005D591C" w:rsidP="005D591C">
      <w:pPr>
        <w:pStyle w:val="Default"/>
        <w:jc w:val="center"/>
        <w:rPr>
          <w:rFonts w:ascii="Calibri" w:hAnsi="Calibri" w:cs="Calibri"/>
          <w:sz w:val="22"/>
          <w:szCs w:val="22"/>
        </w:rPr>
      </w:pPr>
    </w:p>
    <w:p w:rsidR="005D591C" w:rsidRPr="00012D21" w:rsidRDefault="005D591C" w:rsidP="005D591C">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5D591C" w:rsidRPr="00012D21" w:rsidTr="00295116">
        <w:trPr>
          <w:trHeight w:val="457"/>
        </w:trPr>
        <w:tc>
          <w:tcPr>
            <w:tcW w:w="3105" w:type="dxa"/>
            <w:tcBorders>
              <w:top w:val="nil"/>
              <w:left w:val="nil"/>
              <w:bottom w:val="nil"/>
              <w:right w:val="nil"/>
            </w:tcBorders>
            <w:hideMark/>
          </w:tcPr>
          <w:p w:rsidR="005D591C" w:rsidRPr="00012D21" w:rsidRDefault="005D591C" w:rsidP="0029511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rsidR="005D591C" w:rsidRPr="00012D21" w:rsidRDefault="005D591C" w:rsidP="0029511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rsidR="005D591C" w:rsidRPr="00012D21" w:rsidRDefault="005D591C" w:rsidP="00295116">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rsidR="005D591C" w:rsidRPr="00012D21" w:rsidRDefault="005D591C" w:rsidP="0029511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rsidR="005D591C" w:rsidRPr="00012D21" w:rsidRDefault="005D591C" w:rsidP="00295116">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rsidR="005D591C" w:rsidRPr="00012D21" w:rsidRDefault="005D591C" w:rsidP="005D591C">
      <w:pPr>
        <w:tabs>
          <w:tab w:val="left" w:pos="5245"/>
          <w:tab w:val="left" w:pos="7655"/>
        </w:tabs>
        <w:ind w:right="-1"/>
        <w:rPr>
          <w:rFonts w:ascii="Calibri" w:hAnsi="Calibri" w:cs="Arial"/>
          <w:b/>
          <w:i/>
          <w:sz w:val="22"/>
          <w:szCs w:val="22"/>
        </w:rPr>
      </w:pPr>
    </w:p>
    <w:p w:rsidR="005D591C" w:rsidRDefault="005D591C" w:rsidP="005D591C">
      <w:pPr>
        <w:rPr>
          <w:sz w:val="22"/>
          <w:szCs w:val="22"/>
        </w:rPr>
      </w:pPr>
    </w:p>
    <w:p w:rsidR="005D591C" w:rsidRDefault="005D591C" w:rsidP="005D591C">
      <w:pPr>
        <w:rPr>
          <w:sz w:val="22"/>
          <w:szCs w:val="22"/>
        </w:rPr>
      </w:pPr>
    </w:p>
    <w:p w:rsidR="005D591C" w:rsidRDefault="005D591C" w:rsidP="005D591C">
      <w:pPr>
        <w:jc w:val="both"/>
        <w:rPr>
          <w:rFonts w:ascii="Calibri" w:hAnsi="Calibri" w:cs="Arial"/>
          <w:b/>
          <w:i/>
          <w:sz w:val="18"/>
        </w:rPr>
      </w:pPr>
    </w:p>
    <w:p w:rsidR="005D591C" w:rsidRDefault="005D591C" w:rsidP="002F5444">
      <w:pPr>
        <w:jc w:val="both"/>
        <w:rPr>
          <w:rFonts w:ascii="Calibri" w:hAnsi="Calibri" w:cs="Arial"/>
          <w:b/>
          <w:i/>
          <w:sz w:val="18"/>
        </w:rPr>
      </w:pPr>
    </w:p>
    <w:p w:rsidR="005D591C" w:rsidRDefault="005D591C" w:rsidP="002F5444">
      <w:pPr>
        <w:jc w:val="both"/>
        <w:rPr>
          <w:rFonts w:ascii="Calibri" w:hAnsi="Calibri" w:cs="Arial"/>
          <w:b/>
          <w:i/>
          <w:sz w:val="18"/>
        </w:rPr>
      </w:pPr>
    </w:p>
    <w:p w:rsidR="00BF736B" w:rsidRDefault="00BF736B" w:rsidP="002F5444">
      <w:pPr>
        <w:jc w:val="both"/>
        <w:rPr>
          <w:rFonts w:ascii="Calibri" w:hAnsi="Calibri" w:cs="Arial"/>
          <w:b/>
          <w:i/>
          <w:sz w:val="18"/>
        </w:rPr>
      </w:pPr>
    </w:p>
    <w:p w:rsidR="00BF736B" w:rsidRDefault="00BF736B" w:rsidP="002F5444">
      <w:pPr>
        <w:jc w:val="both"/>
        <w:rPr>
          <w:rFonts w:ascii="Calibri" w:hAnsi="Calibri" w:cs="Arial"/>
          <w:b/>
          <w:i/>
          <w:sz w:val="18"/>
        </w:rPr>
      </w:pPr>
    </w:p>
    <w:p w:rsidR="00374050" w:rsidRDefault="00374050" w:rsidP="002F5444">
      <w:pPr>
        <w:jc w:val="both"/>
        <w:rPr>
          <w:rFonts w:ascii="Calibri" w:hAnsi="Calibri" w:cs="Arial"/>
          <w:b/>
          <w:i/>
          <w:sz w:val="18"/>
        </w:rPr>
      </w:pPr>
    </w:p>
    <w:p w:rsidR="00286133" w:rsidRPr="008B4324" w:rsidRDefault="00286133"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F647E5">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BF736B" w:rsidRDefault="00BF736B"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742ED1" w:rsidRDefault="00742ED1" w:rsidP="00286133">
      <w:pPr>
        <w:pStyle w:val="Texto0"/>
        <w:spacing w:after="0" w:line="240" w:lineRule="auto"/>
        <w:ind w:firstLine="289"/>
        <w:rPr>
          <w:rFonts w:ascii="Calibri" w:hAnsi="Calibri"/>
          <w:sz w:val="12"/>
          <w:szCs w:val="12"/>
        </w:rPr>
      </w:pPr>
    </w:p>
    <w:p w:rsidR="00742ED1" w:rsidRDefault="00742ED1"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F647E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2"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F647E5">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BF736B" w:rsidRDefault="00BF736B" w:rsidP="00286133">
      <w:pPr>
        <w:jc w:val="center"/>
        <w:rPr>
          <w:rFonts w:ascii="Calibri" w:hAnsi="Calibri" w:cs="Arial"/>
          <w:b/>
          <w:bCs/>
        </w:rPr>
      </w:pPr>
    </w:p>
    <w:p w:rsidR="00BF736B" w:rsidRDefault="00BF736B" w:rsidP="00286133">
      <w:pPr>
        <w:jc w:val="center"/>
        <w:rPr>
          <w:rFonts w:ascii="Calibri" w:hAnsi="Calibri" w:cs="Arial"/>
          <w:b/>
          <w:bCs/>
        </w:rPr>
      </w:pPr>
    </w:p>
    <w:p w:rsidR="00BF736B" w:rsidRDefault="00BF736B"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F647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3"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3"/>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5B5590">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BF736B" w:rsidRDefault="00BF736B"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5B5590">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A7537F" w:rsidRDefault="00A7537F" w:rsidP="00A7537F">
      <w:pPr>
        <w:tabs>
          <w:tab w:val="left" w:pos="3969"/>
          <w:tab w:val="left" w:pos="8080"/>
        </w:tabs>
        <w:ind w:right="1"/>
        <w:jc w:val="center"/>
        <w:outlineLvl w:val="0"/>
        <w:rPr>
          <w:rFonts w:ascii="Calibri" w:hAnsi="Calibri" w:cs="Arial"/>
          <w:b/>
          <w:sz w:val="18"/>
          <w:szCs w:val="18"/>
          <w:u w:val="single"/>
        </w:rPr>
      </w:pPr>
      <w:r>
        <w:rPr>
          <w:rFonts w:ascii="Calibri" w:hAnsi="Calibri" w:cs="Arial"/>
          <w:b/>
          <w:sz w:val="18"/>
          <w:szCs w:val="18"/>
          <w:u w:val="single"/>
        </w:rPr>
        <w:t>A F  I  A  N  Z  A  D  O  R  A</w:t>
      </w:r>
    </w:p>
    <w:p w:rsidR="00A7537F" w:rsidRDefault="00A7537F" w:rsidP="00A7537F">
      <w:pPr>
        <w:tabs>
          <w:tab w:val="left" w:pos="3969"/>
          <w:tab w:val="left" w:pos="8080"/>
        </w:tabs>
        <w:ind w:right="1"/>
        <w:jc w:val="center"/>
        <w:rPr>
          <w:rFonts w:ascii="Calibri" w:hAnsi="Calibri" w:cs="Arial"/>
          <w:b/>
          <w:sz w:val="18"/>
          <w:szCs w:val="18"/>
          <w:u w:val="single"/>
        </w:rPr>
      </w:pPr>
      <w:r>
        <w:rPr>
          <w:rFonts w:ascii="Calibri" w:hAnsi="Calibri" w:cs="Arial"/>
          <w:b/>
          <w:sz w:val="18"/>
          <w:szCs w:val="18"/>
          <w:u w:val="single"/>
        </w:rPr>
        <w:t>GARANTÍA DE BUEN CUMPLIMIENTO DE CONTRATO</w:t>
      </w:r>
    </w:p>
    <w:p w:rsidR="00A7537F" w:rsidRDefault="00A7537F" w:rsidP="00A7537F">
      <w:pPr>
        <w:tabs>
          <w:tab w:val="left" w:pos="3969"/>
          <w:tab w:val="left" w:pos="8080"/>
        </w:tabs>
        <w:ind w:right="1"/>
        <w:jc w:val="center"/>
        <w:rPr>
          <w:rFonts w:ascii="Calibri" w:hAnsi="Calibri" w:cs="Arial"/>
          <w:b/>
          <w:sz w:val="18"/>
          <w:szCs w:val="18"/>
          <w:u w:val="single"/>
        </w:rPr>
      </w:pPr>
    </w:p>
    <w:p w:rsidR="00374050" w:rsidRPr="008E13E4" w:rsidRDefault="00374050" w:rsidP="00374050">
      <w:pPr>
        <w:pStyle w:val="NormalWeb"/>
        <w:spacing w:before="0" w:beforeAutospacing="0" w:after="0" w:afterAutospacing="0"/>
        <w:ind w:right="-5"/>
        <w:jc w:val="both"/>
        <w:rPr>
          <w:sz w:val="16"/>
          <w:szCs w:val="16"/>
          <w:lang w:val="es-MX" w:eastAsia="es-MX"/>
        </w:rPr>
      </w:pPr>
      <w:r w:rsidRPr="008E13E4">
        <w:rPr>
          <w:rFonts w:ascii="Calibri" w:hAnsi="Calibri"/>
          <w:b/>
          <w:sz w:val="16"/>
          <w:szCs w:val="16"/>
        </w:rPr>
        <w:t>GARANTÍA DE</w:t>
      </w:r>
      <w:r w:rsidRPr="008E13E4">
        <w:rPr>
          <w:rFonts w:ascii="Calibri" w:hAnsi="Calibri" w:cs="Tahoma"/>
          <w:b/>
          <w:bCs/>
          <w:sz w:val="16"/>
          <w:szCs w:val="16"/>
        </w:rPr>
        <w:t xml:space="preserve"> BUEN CUMPLIMIENTO.- </w:t>
      </w:r>
      <w:r w:rsidRPr="008E13E4">
        <w:rPr>
          <w:rFonts w:ascii="Calibri" w:hAnsi="Calibri" w:cs="Arial"/>
          <w:sz w:val="16"/>
          <w:szCs w:val="16"/>
        </w:rPr>
        <w:t xml:space="preserve">Para garantizar el cumplimiento de las obligaciones derivadas del presente contrato </w:t>
      </w:r>
      <w:r w:rsidRPr="008E13E4">
        <w:rPr>
          <w:rFonts w:ascii="Calibri" w:hAnsi="Calibri" w:cs="Arial"/>
          <w:b/>
          <w:sz w:val="16"/>
          <w:szCs w:val="16"/>
        </w:rPr>
        <w:t>“EL PROVEEDOR”</w:t>
      </w:r>
      <w:r w:rsidRPr="008E13E4">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incluyendo el Impuesto al Valor Agregado. </w:t>
      </w:r>
    </w:p>
    <w:p w:rsidR="00374050" w:rsidRPr="008E13E4" w:rsidRDefault="00374050" w:rsidP="00374050">
      <w:pPr>
        <w:pStyle w:val="NormalWeb"/>
        <w:spacing w:before="0" w:beforeAutospacing="0" w:after="0" w:afterAutospacing="0"/>
        <w:ind w:right="-5"/>
        <w:jc w:val="both"/>
        <w:rPr>
          <w:sz w:val="16"/>
          <w:szCs w:val="16"/>
        </w:rPr>
      </w:pPr>
      <w:r w:rsidRPr="008E13E4">
        <w:rPr>
          <w:rFonts w:ascii="Calibri" w:hAnsi="Calibri" w:cs="Arial"/>
          <w:sz w:val="16"/>
          <w:szCs w:val="16"/>
        </w:rPr>
        <w:t> </w:t>
      </w:r>
    </w:p>
    <w:p w:rsidR="00374050" w:rsidRPr="008E13E4" w:rsidRDefault="00374050" w:rsidP="00374050">
      <w:pPr>
        <w:pStyle w:val="NormalWeb"/>
        <w:spacing w:before="0" w:beforeAutospacing="0" w:after="0" w:afterAutospacing="0"/>
        <w:jc w:val="both"/>
        <w:rPr>
          <w:sz w:val="16"/>
          <w:szCs w:val="16"/>
        </w:rPr>
      </w:pPr>
      <w:r w:rsidRPr="008E13E4">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74050" w:rsidRPr="008E13E4" w:rsidRDefault="00374050" w:rsidP="00374050">
      <w:pPr>
        <w:pStyle w:val="NormalWeb"/>
        <w:spacing w:before="0" w:beforeAutospacing="0" w:after="0" w:afterAutospacing="0"/>
        <w:jc w:val="both"/>
        <w:rPr>
          <w:sz w:val="16"/>
          <w:szCs w:val="16"/>
        </w:rPr>
      </w:pPr>
      <w:r w:rsidRPr="008E13E4">
        <w:rPr>
          <w:rFonts w:ascii="Calibri" w:hAnsi="Calibri" w:cs="Tahoma"/>
          <w:sz w:val="16"/>
          <w:szCs w:val="16"/>
        </w:rPr>
        <w:t> </w:t>
      </w:r>
    </w:p>
    <w:p w:rsidR="00374050" w:rsidRDefault="00374050" w:rsidP="00374050">
      <w:pPr>
        <w:pStyle w:val="NormalWeb"/>
        <w:numPr>
          <w:ilvl w:val="0"/>
          <w:numId w:val="39"/>
        </w:numPr>
        <w:spacing w:before="0" w:beforeAutospacing="0" w:after="0" w:afterAutospacing="0"/>
        <w:jc w:val="both"/>
        <w:rPr>
          <w:rFonts w:ascii="Calibri" w:hAnsi="Calibri" w:cs="Tahoma"/>
          <w:color w:val="000000"/>
          <w:sz w:val="16"/>
          <w:szCs w:val="16"/>
        </w:rPr>
      </w:pPr>
      <w:r w:rsidRPr="008E13E4">
        <w:rPr>
          <w:rFonts w:ascii="Calibri" w:hAnsi="Calibri" w:cs="Tahoma"/>
          <w:color w:val="000000"/>
          <w:sz w:val="16"/>
          <w:szCs w:val="16"/>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374050" w:rsidRDefault="00374050" w:rsidP="00374050">
      <w:pPr>
        <w:pStyle w:val="NormalWeb"/>
        <w:spacing w:before="0" w:beforeAutospacing="0" w:after="0" w:afterAutospacing="0"/>
        <w:ind w:left="720"/>
        <w:jc w:val="both"/>
        <w:rPr>
          <w:rFonts w:ascii="Calibri" w:hAnsi="Calibri" w:cs="Tahoma"/>
          <w:color w:val="000000"/>
          <w:sz w:val="16"/>
          <w:szCs w:val="16"/>
        </w:rPr>
      </w:pPr>
    </w:p>
    <w:p w:rsidR="00374050" w:rsidRDefault="00374050" w:rsidP="00374050">
      <w:pPr>
        <w:pStyle w:val="NormalWeb"/>
        <w:numPr>
          <w:ilvl w:val="0"/>
          <w:numId w:val="39"/>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Internacional, celebrado con “S.S.N.L.”; relativo a la adquisición de </w:t>
      </w:r>
      <w:r w:rsidR="005D39A3">
        <w:rPr>
          <w:rFonts w:ascii="Calibri" w:hAnsi="Calibri" w:cs="Tahoma"/>
          <w:color w:val="000000"/>
          <w:sz w:val="16"/>
          <w:szCs w:val="16"/>
        </w:rPr>
        <w:t>material de curación</w:t>
      </w:r>
      <w:r w:rsidRPr="00D32ECC">
        <w:rPr>
          <w:rFonts w:ascii="Calibri" w:hAnsi="Calibri" w:cs="Tahoma"/>
          <w:color w:val="000000"/>
          <w:sz w:val="16"/>
          <w:szCs w:val="16"/>
        </w:rPr>
        <w:t>, por un importe de (monto total del contrato incluyendo el I.V.A).</w:t>
      </w:r>
    </w:p>
    <w:p w:rsidR="00374050" w:rsidRDefault="00374050" w:rsidP="00374050">
      <w:pPr>
        <w:pStyle w:val="Prrafodelista"/>
        <w:rPr>
          <w:rFonts w:ascii="Calibri" w:hAnsi="Calibri" w:cs="Tahoma"/>
          <w:color w:val="000000"/>
          <w:sz w:val="16"/>
          <w:szCs w:val="16"/>
        </w:rPr>
      </w:pPr>
    </w:p>
    <w:p w:rsidR="00374050" w:rsidRDefault="00374050" w:rsidP="00374050">
      <w:pPr>
        <w:pStyle w:val="NormalWeb"/>
        <w:numPr>
          <w:ilvl w:val="0"/>
          <w:numId w:val="39"/>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Que la Fianza se otorga en los términos del presente contrato, para garantizar todas y cada una de las obligaciones derivadas de la Licitación Pública Internacional.</w:t>
      </w:r>
    </w:p>
    <w:p w:rsidR="00374050" w:rsidRDefault="00374050" w:rsidP="00374050">
      <w:pPr>
        <w:pStyle w:val="Prrafodelista"/>
        <w:rPr>
          <w:rFonts w:ascii="Calibri" w:hAnsi="Calibri" w:cs="Tahoma"/>
          <w:color w:val="000000"/>
          <w:sz w:val="16"/>
          <w:szCs w:val="16"/>
        </w:rPr>
      </w:pPr>
    </w:p>
    <w:p w:rsidR="00374050" w:rsidRDefault="00374050" w:rsidP="00374050">
      <w:pPr>
        <w:pStyle w:val="NormalWeb"/>
        <w:numPr>
          <w:ilvl w:val="0"/>
          <w:numId w:val="39"/>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la Fianza estará en vigor por un año, y en el caso de defectos y/o responsabilidades imputables a </w:t>
      </w:r>
      <w:r w:rsidRPr="00D32ECC">
        <w:rPr>
          <w:rFonts w:ascii="Calibri" w:hAnsi="Calibri" w:cs="Tahoma"/>
          <w:b/>
          <w:color w:val="000000"/>
          <w:sz w:val="16"/>
          <w:szCs w:val="16"/>
        </w:rPr>
        <w:t>“EL PROVEEDOR”</w:t>
      </w:r>
      <w:r w:rsidRPr="00D32ECC">
        <w:rPr>
          <w:rFonts w:ascii="Calibri" w:hAnsi="Calibri" w:cs="Tahoma"/>
          <w:color w:val="000000"/>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74050" w:rsidRDefault="00374050" w:rsidP="00374050">
      <w:pPr>
        <w:pStyle w:val="Prrafodelista"/>
        <w:rPr>
          <w:rFonts w:ascii="Calibri" w:hAnsi="Calibri" w:cs="Tahoma"/>
          <w:color w:val="000000"/>
          <w:sz w:val="16"/>
          <w:szCs w:val="16"/>
        </w:rPr>
      </w:pPr>
    </w:p>
    <w:p w:rsidR="00374050" w:rsidRDefault="00374050" w:rsidP="00374050">
      <w:pPr>
        <w:pStyle w:val="NormalWeb"/>
        <w:numPr>
          <w:ilvl w:val="0"/>
          <w:numId w:val="39"/>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esta fianza continuará vigente en el caso de que se otorgue prórroga a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para el cumplimiento de las obligaciones que se afianzan, aun cuando haya sido solicitada y autorizada extemporáneamente.</w:t>
      </w:r>
    </w:p>
    <w:p w:rsidR="00374050" w:rsidRDefault="00374050" w:rsidP="00374050">
      <w:pPr>
        <w:pStyle w:val="Prrafodelista"/>
        <w:rPr>
          <w:rFonts w:ascii="Calibri" w:hAnsi="Calibri" w:cs="Tahoma"/>
          <w:color w:val="000000"/>
          <w:sz w:val="16"/>
          <w:szCs w:val="16"/>
        </w:rPr>
      </w:pPr>
    </w:p>
    <w:p w:rsidR="00374050" w:rsidRDefault="00374050" w:rsidP="00374050">
      <w:pPr>
        <w:pStyle w:val="NormalWeb"/>
        <w:numPr>
          <w:ilvl w:val="0"/>
          <w:numId w:val="39"/>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sólo podrá ser cancelada mediante aviso por escrito de </w:t>
      </w:r>
      <w:r w:rsidRPr="00D32ECC">
        <w:rPr>
          <w:rFonts w:ascii="Calibri" w:hAnsi="Calibri" w:cs="Tahoma"/>
          <w:b/>
          <w:color w:val="000000"/>
          <w:sz w:val="16"/>
          <w:szCs w:val="16"/>
        </w:rPr>
        <w:t>“S.S.N.L.”</w:t>
      </w:r>
      <w:r w:rsidRPr="00D32ECC">
        <w:rPr>
          <w:rFonts w:ascii="Calibri" w:hAnsi="Calibri" w:cs="Tahoma"/>
          <w:color w:val="000000"/>
          <w:sz w:val="16"/>
          <w:szCs w:val="16"/>
        </w:rPr>
        <w:t>.</w:t>
      </w:r>
    </w:p>
    <w:p w:rsidR="00374050" w:rsidRDefault="00374050" w:rsidP="00374050">
      <w:pPr>
        <w:pStyle w:val="Prrafodelista"/>
        <w:rPr>
          <w:rFonts w:ascii="Calibri" w:hAnsi="Calibri" w:cs="Tahoma"/>
          <w:color w:val="000000"/>
          <w:sz w:val="16"/>
          <w:szCs w:val="16"/>
        </w:rPr>
      </w:pPr>
    </w:p>
    <w:p w:rsidR="00374050" w:rsidRDefault="00374050" w:rsidP="00374050">
      <w:pPr>
        <w:pStyle w:val="NormalWeb"/>
        <w:numPr>
          <w:ilvl w:val="0"/>
          <w:numId w:val="39"/>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Que la Institución Afianzadora acepta lo preceptuado por los artículos 174, 178, 179, 282, 283 y 289 de la Ley de Instituciones de Seguros y de Fianzas en vigor.</w:t>
      </w:r>
    </w:p>
    <w:p w:rsidR="00374050" w:rsidRDefault="00374050" w:rsidP="00374050">
      <w:pPr>
        <w:pStyle w:val="Prrafodelista"/>
        <w:rPr>
          <w:rFonts w:ascii="Calibri" w:hAnsi="Calibri" w:cs="Tahoma"/>
          <w:color w:val="000000"/>
          <w:sz w:val="16"/>
          <w:szCs w:val="16"/>
        </w:rPr>
      </w:pPr>
    </w:p>
    <w:p w:rsidR="00374050" w:rsidRPr="00D32ECC" w:rsidRDefault="00374050" w:rsidP="00374050">
      <w:pPr>
        <w:pStyle w:val="NormalWeb"/>
        <w:numPr>
          <w:ilvl w:val="0"/>
          <w:numId w:val="39"/>
        </w:numPr>
        <w:spacing w:before="0" w:beforeAutospacing="0" w:after="0" w:afterAutospacing="0"/>
        <w:jc w:val="both"/>
        <w:rPr>
          <w:rFonts w:ascii="Calibri" w:hAnsi="Calibri" w:cs="Tahoma"/>
          <w:color w:val="000000"/>
          <w:sz w:val="16"/>
          <w:szCs w:val="16"/>
        </w:rPr>
      </w:pPr>
      <w:r w:rsidRPr="00D32ECC">
        <w:rPr>
          <w:rFonts w:ascii="Calibri" w:hAnsi="Calibri" w:cs="Tahoma"/>
          <w:color w:val="000000"/>
          <w:sz w:val="16"/>
          <w:szCs w:val="16"/>
        </w:rPr>
        <w:t xml:space="preserve">Que </w:t>
      </w:r>
      <w:r w:rsidRPr="00D32ECC">
        <w:rPr>
          <w:rFonts w:ascii="Calibri" w:hAnsi="Calibri" w:cs="Tahoma"/>
          <w:b/>
          <w:color w:val="000000"/>
          <w:sz w:val="16"/>
          <w:szCs w:val="16"/>
        </w:rPr>
        <w:t xml:space="preserve">“S.S.N.L.”, </w:t>
      </w:r>
      <w:r w:rsidRPr="00D32ECC">
        <w:rPr>
          <w:rFonts w:ascii="Calibri" w:hAnsi="Calibri" w:cs="Tahoma"/>
          <w:color w:val="000000"/>
          <w:sz w:val="16"/>
          <w:szCs w:val="16"/>
        </w:rPr>
        <w:t xml:space="preserve">cuenta con un término de un año contado a partir del incumplimiento de </w:t>
      </w:r>
      <w:r w:rsidRPr="00D32ECC">
        <w:rPr>
          <w:rFonts w:ascii="Calibri" w:hAnsi="Calibri" w:cs="Tahoma"/>
          <w:b/>
          <w:color w:val="000000"/>
          <w:sz w:val="16"/>
          <w:szCs w:val="16"/>
        </w:rPr>
        <w:t xml:space="preserve">“EL PROVEEDOR”, </w:t>
      </w:r>
      <w:r w:rsidRPr="00D32ECC">
        <w:rPr>
          <w:rFonts w:ascii="Calibri" w:hAnsi="Calibri" w:cs="Tahoma"/>
          <w:color w:val="000000"/>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74050" w:rsidRPr="008E13E4" w:rsidRDefault="00374050" w:rsidP="00374050">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w:t>
      </w:r>
    </w:p>
    <w:p w:rsidR="00374050" w:rsidRPr="008E13E4" w:rsidRDefault="00374050" w:rsidP="00374050">
      <w:pPr>
        <w:pStyle w:val="NormalWeb"/>
        <w:spacing w:before="0" w:beforeAutospacing="0" w:after="0" w:afterAutospacing="0"/>
        <w:ind w:left="720"/>
        <w:jc w:val="both"/>
        <w:rPr>
          <w:color w:val="000000"/>
          <w:sz w:val="16"/>
          <w:szCs w:val="16"/>
        </w:rPr>
      </w:pPr>
      <w:r w:rsidRPr="008E13E4">
        <w:rPr>
          <w:rFonts w:ascii="Calibri" w:hAnsi="Calibri" w:cs="Tahoma"/>
          <w:color w:val="000000"/>
          <w:sz w:val="16"/>
          <w:szCs w:val="16"/>
        </w:rPr>
        <w:t xml:space="preserve">Una vez cumplidas las obligaciones de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a satisfacción de </w:t>
      </w:r>
      <w:r w:rsidRPr="008E13E4">
        <w:rPr>
          <w:rFonts w:ascii="Calibri" w:hAnsi="Calibri" w:cs="Tahoma"/>
          <w:b/>
          <w:color w:val="000000"/>
          <w:sz w:val="16"/>
          <w:szCs w:val="16"/>
        </w:rPr>
        <w:t>“S.S.N.L.”</w:t>
      </w:r>
      <w:r w:rsidRPr="008E13E4">
        <w:rPr>
          <w:rFonts w:ascii="Calibri" w:hAnsi="Calibri" w:cs="Tahoma"/>
          <w:color w:val="000000"/>
          <w:sz w:val="16"/>
          <w:szCs w:val="16"/>
        </w:rPr>
        <w:t xml:space="preserve">, este último procederá a extender la constancia de cumplimiento de las obligaciones contractuales para que </w:t>
      </w:r>
      <w:r w:rsidRPr="008E13E4">
        <w:rPr>
          <w:rFonts w:ascii="Calibri" w:hAnsi="Calibri" w:cs="Tahoma"/>
          <w:b/>
          <w:color w:val="000000"/>
          <w:sz w:val="16"/>
          <w:szCs w:val="16"/>
        </w:rPr>
        <w:t>“EL PROVEEDOR”</w:t>
      </w:r>
      <w:r w:rsidRPr="008E13E4">
        <w:rPr>
          <w:rFonts w:ascii="Calibri" w:hAnsi="Calibri" w:cs="Tahoma"/>
          <w:color w:val="000000"/>
          <w:sz w:val="16"/>
          <w:szCs w:val="16"/>
        </w:rPr>
        <w:t xml:space="preserve"> de inicio a los trámites para la cancelación de la garantía de cumplimiento prevista en esta cláusula.</w:t>
      </w:r>
    </w:p>
    <w:p w:rsidR="00374050" w:rsidRPr="008E13E4" w:rsidRDefault="00374050" w:rsidP="00374050">
      <w:pPr>
        <w:tabs>
          <w:tab w:val="left" w:pos="8080"/>
        </w:tabs>
        <w:spacing w:line="360" w:lineRule="auto"/>
        <w:jc w:val="both"/>
        <w:rPr>
          <w:rFonts w:ascii="Calibri" w:hAnsi="Calibri" w:cs="Arial"/>
          <w:sz w:val="16"/>
          <w:szCs w:val="16"/>
          <w:lang w:val="es-ES"/>
        </w:rPr>
      </w:pPr>
    </w:p>
    <w:p w:rsidR="00A7537F" w:rsidRDefault="00A7537F" w:rsidP="00A7537F">
      <w:pPr>
        <w:pStyle w:val="NormalWeb"/>
        <w:spacing w:before="0" w:beforeAutospacing="0" w:after="0" w:afterAutospacing="0"/>
        <w:ind w:left="720"/>
        <w:jc w:val="both"/>
        <w:rPr>
          <w:color w:val="000000"/>
          <w:sz w:val="18"/>
          <w:szCs w:val="18"/>
        </w:rPr>
      </w:pPr>
    </w:p>
    <w:p w:rsidR="00A7537F" w:rsidRDefault="00A7537F" w:rsidP="00A7537F">
      <w:pPr>
        <w:tabs>
          <w:tab w:val="left" w:pos="8080"/>
        </w:tabs>
        <w:spacing w:line="360" w:lineRule="auto"/>
        <w:jc w:val="both"/>
        <w:rPr>
          <w:rFonts w:ascii="Calibri" w:hAnsi="Calibri" w:cs="Arial"/>
          <w:lang w:val="es-ES"/>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BF736B" w:rsidRDefault="00BF736B" w:rsidP="002F5444">
      <w:pPr>
        <w:tabs>
          <w:tab w:val="left" w:pos="8080"/>
        </w:tabs>
        <w:spacing w:line="360" w:lineRule="auto"/>
        <w:jc w:val="both"/>
        <w:rPr>
          <w:rFonts w:ascii="Calibri" w:hAnsi="Calibri" w:cs="Arial"/>
        </w:rPr>
      </w:pPr>
    </w:p>
    <w:p w:rsidR="00374050" w:rsidRDefault="00374050" w:rsidP="002F5444">
      <w:pPr>
        <w:tabs>
          <w:tab w:val="left" w:pos="8080"/>
        </w:tabs>
        <w:spacing w:line="360" w:lineRule="auto"/>
        <w:jc w:val="both"/>
        <w:rPr>
          <w:rFonts w:ascii="Calibri" w:hAnsi="Calibri" w:cs="Arial"/>
        </w:rPr>
      </w:pPr>
    </w:p>
    <w:p w:rsidR="00BF736B" w:rsidRDefault="00BF736B" w:rsidP="002F5444">
      <w:pPr>
        <w:tabs>
          <w:tab w:val="left" w:pos="8080"/>
        </w:tabs>
        <w:spacing w:line="360" w:lineRule="auto"/>
        <w:jc w:val="both"/>
        <w:rPr>
          <w:rFonts w:ascii="Calibri" w:hAnsi="Calibri" w:cs="Arial"/>
        </w:rPr>
      </w:pPr>
    </w:p>
    <w:p w:rsidR="002F5444" w:rsidRPr="00174D9C" w:rsidRDefault="002F5444" w:rsidP="005B55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171DEE">
        <w:rPr>
          <w:rFonts w:ascii="Calibri" w:hAnsi="Calibri" w:cs="Calibri"/>
          <w:b/>
          <w:bCs/>
          <w:sz w:val="20"/>
          <w:szCs w:val="20"/>
        </w:rPr>
        <w:t>LP-919044992-I42-2021</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F736B" w:rsidRDefault="00BF736B" w:rsidP="002F5444">
      <w:pPr>
        <w:tabs>
          <w:tab w:val="left" w:pos="5245"/>
          <w:tab w:val="left" w:pos="7655"/>
        </w:tabs>
        <w:ind w:right="-91"/>
        <w:jc w:val="center"/>
        <w:rPr>
          <w:rFonts w:ascii="Calibri" w:hAnsi="Calibri" w:cs="Arial"/>
          <w:b/>
        </w:rPr>
      </w:pPr>
    </w:p>
    <w:p w:rsidR="00BF736B" w:rsidRDefault="00BF736B" w:rsidP="002F5444">
      <w:pPr>
        <w:tabs>
          <w:tab w:val="left" w:pos="5245"/>
          <w:tab w:val="left" w:pos="7655"/>
        </w:tabs>
        <w:ind w:right="-91"/>
        <w:jc w:val="center"/>
        <w:rPr>
          <w:rFonts w:ascii="Calibri" w:hAnsi="Calibri" w:cs="Arial"/>
          <w:b/>
        </w:rPr>
      </w:pPr>
    </w:p>
    <w:p w:rsidR="002F5444" w:rsidRPr="00174D9C" w:rsidRDefault="002F5444" w:rsidP="005B55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5B5590">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5B5590">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5B5590">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5B5590">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5B5590">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5B5590">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5B5590">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5B5590">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5B5590">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742ED1" w:rsidRDefault="00742ED1"/>
    <w:p w:rsidR="00742ED1" w:rsidRDefault="00742ED1"/>
    <w:p w:rsidR="00742ED1" w:rsidRDefault="00742ED1"/>
    <w:p w:rsidR="00742ED1" w:rsidRDefault="00742ED1"/>
    <w:p w:rsidR="002F5444" w:rsidRPr="00AA0B61" w:rsidRDefault="002F5444" w:rsidP="005B55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D87EB5">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w:t>
      </w:r>
      <w:r w:rsidR="00171DEE">
        <w:rPr>
          <w:rFonts w:ascii="Calibri" w:hAnsi="Calibri"/>
          <w:b/>
          <w:bCs/>
          <w:sz w:val="20"/>
          <w:szCs w:val="20"/>
        </w:rPr>
        <w:t>LP-919044992-I42-2021</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5B5590">
        <w:trPr>
          <w:trHeight w:val="213"/>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374050" w:rsidP="003632F9">
            <w:pPr>
              <w:pStyle w:val="Default"/>
              <w:jc w:val="center"/>
              <w:rPr>
                <w:rFonts w:ascii="Calibri" w:hAnsi="Calibri"/>
                <w:b/>
                <w:sz w:val="16"/>
                <w:szCs w:val="16"/>
              </w:rPr>
            </w:pPr>
            <w:r>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374050" w:rsidP="003632F9">
            <w:pPr>
              <w:pStyle w:val="Default"/>
              <w:jc w:val="center"/>
              <w:rPr>
                <w:rFonts w:ascii="Calibri" w:hAnsi="Calibri"/>
                <w:b/>
                <w:sz w:val="16"/>
                <w:szCs w:val="16"/>
              </w:rPr>
            </w:pPr>
            <w:r>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374050" w:rsidP="003632F9">
            <w:pPr>
              <w:pStyle w:val="Default"/>
              <w:jc w:val="center"/>
              <w:rPr>
                <w:rFonts w:ascii="Calibri" w:hAnsi="Calibri"/>
                <w:b/>
                <w:sz w:val="16"/>
                <w:szCs w:val="16"/>
              </w:rPr>
            </w:pPr>
            <w:r>
              <w:rPr>
                <w:rFonts w:ascii="Calibri" w:hAnsi="Calibri"/>
                <w:b/>
                <w:sz w:val="16"/>
                <w:szCs w:val="16"/>
              </w:rPr>
              <w:t>10</w:t>
            </w:r>
          </w:p>
        </w:tc>
        <w:tc>
          <w:tcPr>
            <w:tcW w:w="7506" w:type="dxa"/>
          </w:tcPr>
          <w:p w:rsidR="00E5363D" w:rsidRPr="00742ED1" w:rsidRDefault="00742ED1" w:rsidP="00D2094D">
            <w:pPr>
              <w:ind w:left="13"/>
              <w:jc w:val="both"/>
              <w:rPr>
                <w:bCs/>
                <w:sz w:val="17"/>
                <w:szCs w:val="17"/>
              </w:rPr>
            </w:pPr>
            <w:r w:rsidRPr="00742ED1">
              <w:rPr>
                <w:rFonts w:ascii="Calibri" w:hAnsi="Calibri" w:cs="Arial"/>
                <w:sz w:val="17"/>
                <w:szCs w:val="17"/>
              </w:rPr>
              <w:t>Los licitantes que deseen participar en el presente concurso deberán presentar como mínimo tres cartas en original, emitidas</w:t>
            </w:r>
            <w:r w:rsidRPr="00742ED1">
              <w:rPr>
                <w:rFonts w:asciiTheme="minorHAnsi" w:hAnsiTheme="minorHAnsi"/>
                <w:sz w:val="17"/>
                <w:szCs w:val="17"/>
              </w:rPr>
              <w:t xml:space="preserve"> en un período máximo de 12 meses previos a la fecha de la apertura de proposiciones técnicas  por clientes</w:t>
            </w:r>
            <w:r w:rsidRPr="00742ED1">
              <w:rPr>
                <w:rFonts w:ascii="Calibri" w:hAnsi="Calibri" w:cs="Arial"/>
                <w:sz w:val="17"/>
                <w:szCs w:val="17"/>
              </w:rPr>
              <w:t>, en papel membretado de éstos, en las cuales estipulen que han prestado buen servicio en cuanto al suministro de MATERIAL DE CURACIÓN de la misma o similar naturaleza a esta licitación, deberán mencionar el número de la presente licitación y estar dirigidas al Director Administrativo de la Convocante;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374050" w:rsidP="003632F9">
            <w:pPr>
              <w:pStyle w:val="Default"/>
              <w:jc w:val="center"/>
              <w:rPr>
                <w:rFonts w:ascii="Calibri" w:hAnsi="Calibri"/>
                <w:b/>
                <w:sz w:val="16"/>
                <w:szCs w:val="16"/>
              </w:rPr>
            </w:pPr>
            <w:r>
              <w:rPr>
                <w:rFonts w:ascii="Calibri" w:hAnsi="Calibri"/>
                <w:b/>
                <w:sz w:val="16"/>
                <w:szCs w:val="16"/>
              </w:rPr>
              <w:t>11</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374050" w:rsidP="00D2094D">
            <w:pPr>
              <w:pStyle w:val="Default"/>
              <w:jc w:val="center"/>
              <w:rPr>
                <w:rFonts w:ascii="Calibri" w:hAnsi="Calibri"/>
                <w:b/>
                <w:sz w:val="16"/>
                <w:szCs w:val="16"/>
              </w:rPr>
            </w:pPr>
            <w:r>
              <w:rPr>
                <w:rFonts w:ascii="Calibri" w:hAnsi="Calibri"/>
                <w:b/>
                <w:sz w:val="16"/>
                <w:szCs w:val="16"/>
              </w:rPr>
              <w:t>12</w:t>
            </w:r>
          </w:p>
        </w:tc>
        <w:tc>
          <w:tcPr>
            <w:tcW w:w="7506" w:type="dxa"/>
          </w:tcPr>
          <w:p w:rsidR="00D2094D" w:rsidRPr="00E5363D" w:rsidRDefault="00D2094D" w:rsidP="00C45AEF">
            <w:pPr>
              <w:ind w:left="13"/>
              <w:jc w:val="both"/>
              <w:rPr>
                <w:bCs/>
                <w:sz w:val="17"/>
                <w:szCs w:val="17"/>
              </w:rPr>
            </w:pPr>
            <w:r w:rsidRPr="00E5363D">
              <w:rPr>
                <w:rFonts w:asciiTheme="minorHAnsi" w:hAnsiTheme="minorHAnsi"/>
                <w:sz w:val="17"/>
                <w:szCs w:val="17"/>
              </w:rPr>
              <w:t>Copias de registros sanitarios legibles y po</w:t>
            </w:r>
            <w:r w:rsidR="00C45AEF">
              <w:rPr>
                <w:rFonts w:asciiTheme="minorHAnsi" w:hAnsiTheme="minorHAnsi"/>
                <w:sz w:val="17"/>
                <w:szCs w:val="17"/>
              </w:rPr>
              <w:t xml:space="preserve">r ambos lados de cuando </w:t>
            </w:r>
            <w:r w:rsidR="00C45AEF" w:rsidRPr="00374050">
              <w:rPr>
                <w:rFonts w:asciiTheme="minorHAnsi" w:hAnsiTheme="minorHAnsi"/>
                <w:sz w:val="17"/>
                <w:szCs w:val="17"/>
              </w:rPr>
              <w:t xml:space="preserve">menos </w:t>
            </w:r>
            <w:r w:rsidR="00374050" w:rsidRPr="00374050">
              <w:rPr>
                <w:rFonts w:asciiTheme="minorHAnsi" w:hAnsiTheme="minorHAnsi"/>
                <w:sz w:val="17"/>
                <w:szCs w:val="17"/>
              </w:rPr>
              <w:t>70</w:t>
            </w:r>
            <w:r w:rsidRPr="00374050">
              <w:rPr>
                <w:rFonts w:asciiTheme="minorHAnsi" w:hAnsiTheme="minorHAnsi"/>
                <w:sz w:val="17"/>
                <w:szCs w:val="17"/>
              </w:rPr>
              <w:t>% de los insumos ofertados y carta compromiso de que si resultan adjudicados cumplirán con la entrega del 3</w:t>
            </w:r>
            <w:r w:rsidR="00374050" w:rsidRPr="00374050">
              <w:rPr>
                <w:rFonts w:asciiTheme="minorHAnsi" w:hAnsiTheme="minorHAnsi"/>
                <w:sz w:val="17"/>
                <w:szCs w:val="17"/>
              </w:rPr>
              <w:t>0</w:t>
            </w:r>
            <w:r w:rsidRPr="00374050">
              <w:rPr>
                <w:rFonts w:asciiTheme="minorHAnsi" w:hAnsiTheme="minorHAnsi"/>
                <w:sz w:val="17"/>
                <w:szCs w:val="17"/>
              </w:rPr>
              <w:t>% restante a la firma del contrato.</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374050" w:rsidP="00D2094D">
            <w:pPr>
              <w:pStyle w:val="Default"/>
              <w:jc w:val="center"/>
              <w:rPr>
                <w:rFonts w:ascii="Calibri" w:hAnsi="Calibri"/>
                <w:b/>
                <w:sz w:val="16"/>
                <w:szCs w:val="16"/>
              </w:rPr>
            </w:pPr>
            <w:r>
              <w:rPr>
                <w:rFonts w:ascii="Calibri" w:hAnsi="Calibri"/>
                <w:b/>
                <w:sz w:val="16"/>
                <w:szCs w:val="16"/>
              </w:rPr>
              <w:t>13</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60"/>
          <w:jc w:val="center"/>
        </w:trPr>
        <w:tc>
          <w:tcPr>
            <w:tcW w:w="674" w:type="dxa"/>
            <w:vAlign w:val="center"/>
          </w:tcPr>
          <w:p w:rsidR="00D2094D" w:rsidRPr="002F46FE" w:rsidRDefault="00374050" w:rsidP="00D2094D">
            <w:pPr>
              <w:pStyle w:val="Default"/>
              <w:jc w:val="center"/>
              <w:rPr>
                <w:rFonts w:ascii="Calibri" w:hAnsi="Calibri"/>
                <w:b/>
                <w:sz w:val="16"/>
                <w:szCs w:val="16"/>
              </w:rPr>
            </w:pPr>
            <w:r>
              <w:rPr>
                <w:rFonts w:ascii="Calibri" w:hAnsi="Calibri"/>
                <w:b/>
                <w:sz w:val="16"/>
                <w:szCs w:val="16"/>
              </w:rPr>
              <w:lastRenderedPageBreak/>
              <w:t>14</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374050" w:rsidP="00D2094D">
            <w:pPr>
              <w:pStyle w:val="Default"/>
              <w:jc w:val="center"/>
              <w:rPr>
                <w:rFonts w:ascii="Calibri" w:hAnsi="Calibri"/>
                <w:b/>
                <w:sz w:val="16"/>
                <w:szCs w:val="16"/>
              </w:rPr>
            </w:pPr>
            <w:r>
              <w:rPr>
                <w:rFonts w:ascii="Calibri" w:hAnsi="Calibri"/>
                <w:b/>
                <w:sz w:val="16"/>
                <w:szCs w:val="16"/>
              </w:rPr>
              <w:t>15</w:t>
            </w:r>
          </w:p>
        </w:tc>
        <w:tc>
          <w:tcPr>
            <w:tcW w:w="7506" w:type="dxa"/>
          </w:tcPr>
          <w:p w:rsidR="00D2094D" w:rsidRPr="00E5363D" w:rsidRDefault="00D2094D" w:rsidP="00D2094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374050" w:rsidP="00D2094D">
            <w:pPr>
              <w:pStyle w:val="Default"/>
              <w:jc w:val="center"/>
              <w:rPr>
                <w:rFonts w:ascii="Calibri" w:hAnsi="Calibri"/>
                <w:b/>
                <w:sz w:val="16"/>
                <w:szCs w:val="16"/>
              </w:rPr>
            </w:pPr>
            <w:r>
              <w:rPr>
                <w:rFonts w:ascii="Calibri" w:hAnsi="Calibri"/>
                <w:b/>
                <w:sz w:val="16"/>
                <w:szCs w:val="16"/>
              </w:rPr>
              <w:t>16</w:t>
            </w:r>
          </w:p>
        </w:tc>
        <w:tc>
          <w:tcPr>
            <w:tcW w:w="7506" w:type="dxa"/>
          </w:tcPr>
          <w:p w:rsidR="00D2094D" w:rsidRPr="0071487D" w:rsidRDefault="0071487D" w:rsidP="0071487D">
            <w:pPr>
              <w:jc w:val="both"/>
              <w:rPr>
                <w:rFonts w:asciiTheme="minorHAnsi" w:hAnsiTheme="minorHAnsi"/>
                <w:sz w:val="17"/>
                <w:szCs w:val="17"/>
              </w:rPr>
            </w:pPr>
            <w:r w:rsidRPr="0071487D">
              <w:rPr>
                <w:rFonts w:asciiTheme="minorHAnsi" w:hAnsiTheme="minorHAnsi"/>
                <w:sz w:val="17"/>
                <w:szCs w:val="17"/>
              </w:rPr>
              <w:t>El licitante deberá presentar original o copia certificada para cotejo  y copia simple del certificado ISO 9001-</w:t>
            </w:r>
            <w:r w:rsidR="00374050" w:rsidRPr="00374050">
              <w:rPr>
                <w:rFonts w:asciiTheme="minorHAnsi" w:hAnsiTheme="minorHAnsi"/>
                <w:sz w:val="17"/>
                <w:szCs w:val="17"/>
              </w:rPr>
              <w:t>2015</w:t>
            </w:r>
            <w:r w:rsidRPr="00374050">
              <w:rPr>
                <w:rFonts w:asciiTheme="minorHAnsi" w:hAnsiTheme="minorHAnsi"/>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374050" w:rsidP="00D2094D">
            <w:pPr>
              <w:pStyle w:val="Default"/>
              <w:jc w:val="center"/>
              <w:rPr>
                <w:rFonts w:ascii="Calibri" w:hAnsi="Calibri"/>
                <w:b/>
                <w:bCs/>
                <w:sz w:val="16"/>
                <w:szCs w:val="16"/>
              </w:rPr>
            </w:pPr>
            <w:r>
              <w:rPr>
                <w:rFonts w:ascii="Calibri" w:hAnsi="Calibri"/>
                <w:b/>
                <w:bCs/>
                <w:sz w:val="16"/>
                <w:szCs w:val="16"/>
              </w:rPr>
              <w:t>17</w:t>
            </w:r>
          </w:p>
        </w:tc>
        <w:tc>
          <w:tcPr>
            <w:tcW w:w="7506" w:type="dxa"/>
          </w:tcPr>
          <w:p w:rsidR="00D2094D" w:rsidRPr="00E5363D" w:rsidRDefault="00D2094D" w:rsidP="00D2094D">
            <w:pPr>
              <w:tabs>
                <w:tab w:val="left" w:pos="993"/>
              </w:tabs>
              <w:ind w:left="13"/>
              <w:jc w:val="both"/>
              <w:rPr>
                <w:sz w:val="17"/>
                <w:szCs w:val="17"/>
              </w:rPr>
            </w:pPr>
            <w:r w:rsidRPr="00E5363D">
              <w:rPr>
                <w:rFonts w:asciiTheme="minorHAnsi" w:hAnsiTheme="minorHAnsi"/>
                <w:bCs/>
                <w:sz w:val="17"/>
                <w:szCs w:val="17"/>
              </w:rPr>
              <w:t>Cd o USB que contenga el total de los documentos incluidos en el sobre técnico en formato pdf, word o excel.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374050" w:rsidP="00D2094D">
            <w:pPr>
              <w:pStyle w:val="Default"/>
              <w:jc w:val="center"/>
              <w:rPr>
                <w:rFonts w:ascii="Calibri" w:hAnsi="Calibri"/>
                <w:b/>
                <w:bCs/>
                <w:sz w:val="16"/>
                <w:szCs w:val="16"/>
              </w:rPr>
            </w:pPr>
            <w:r>
              <w:rPr>
                <w:rFonts w:ascii="Calibri" w:hAnsi="Calibri"/>
                <w:b/>
                <w:bCs/>
                <w:sz w:val="16"/>
                <w:szCs w:val="16"/>
              </w:rPr>
              <w:t>18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374050" w:rsidP="00D2094D">
            <w:pPr>
              <w:pStyle w:val="Default"/>
              <w:jc w:val="center"/>
              <w:rPr>
                <w:rFonts w:ascii="Calibri" w:hAnsi="Calibri"/>
                <w:b/>
                <w:bCs/>
                <w:sz w:val="16"/>
                <w:szCs w:val="16"/>
              </w:rPr>
            </w:pPr>
            <w:r>
              <w:rPr>
                <w:rFonts w:ascii="Calibri" w:hAnsi="Calibri"/>
                <w:b/>
                <w:bCs/>
                <w:sz w:val="16"/>
                <w:szCs w:val="16"/>
              </w:rPr>
              <w:t>19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Pr="00AA0B61" w:rsidRDefault="00374050" w:rsidP="00D2094D">
            <w:pPr>
              <w:pStyle w:val="Default"/>
              <w:jc w:val="center"/>
              <w:rPr>
                <w:rFonts w:ascii="Calibri" w:hAnsi="Calibri"/>
                <w:b/>
                <w:bCs/>
                <w:sz w:val="16"/>
                <w:szCs w:val="16"/>
              </w:rPr>
            </w:pPr>
            <w:r>
              <w:rPr>
                <w:rFonts w:ascii="Calibri" w:hAnsi="Calibri"/>
                <w:b/>
                <w:bCs/>
                <w:sz w:val="16"/>
                <w:szCs w:val="16"/>
              </w:rPr>
              <w:t>20</w:t>
            </w:r>
          </w:p>
        </w:tc>
        <w:tc>
          <w:tcPr>
            <w:tcW w:w="7506" w:type="dxa"/>
          </w:tcPr>
          <w:p w:rsidR="00D2094D" w:rsidRPr="00E5363D" w:rsidRDefault="00D2094D" w:rsidP="00564971">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w:t>
            </w:r>
            <w:r w:rsidRPr="00E5363D">
              <w:rPr>
                <w:rFonts w:asciiTheme="minorHAnsi" w:hAnsiTheme="minorHAnsi" w:cs="Arial"/>
                <w:sz w:val="17"/>
                <w:szCs w:val="17"/>
              </w:rPr>
              <w:t xml:space="preserve">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374050" w:rsidP="00D2094D">
            <w:pPr>
              <w:pStyle w:val="Default"/>
              <w:jc w:val="center"/>
              <w:rPr>
                <w:rFonts w:ascii="Calibri" w:hAnsi="Calibri"/>
                <w:b/>
                <w:bCs/>
                <w:sz w:val="16"/>
                <w:szCs w:val="16"/>
              </w:rPr>
            </w:pPr>
            <w:r>
              <w:rPr>
                <w:rFonts w:ascii="Calibri" w:hAnsi="Calibri"/>
                <w:b/>
                <w:bCs/>
                <w:sz w:val="16"/>
                <w:szCs w:val="16"/>
              </w:rPr>
              <w:t>21</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374050" w:rsidP="00D2094D">
            <w:pPr>
              <w:pStyle w:val="Default"/>
              <w:jc w:val="center"/>
              <w:rPr>
                <w:rFonts w:ascii="Calibri" w:hAnsi="Calibri"/>
                <w:b/>
                <w:bCs/>
                <w:sz w:val="16"/>
                <w:szCs w:val="16"/>
              </w:rPr>
            </w:pPr>
            <w:r>
              <w:rPr>
                <w:rFonts w:ascii="Calibri" w:hAnsi="Calibri"/>
                <w:b/>
                <w:bCs/>
                <w:sz w:val="16"/>
                <w:szCs w:val="16"/>
              </w:rPr>
              <w:t>22</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374050" w:rsidP="00D2094D">
            <w:pPr>
              <w:pStyle w:val="Default"/>
              <w:jc w:val="center"/>
              <w:rPr>
                <w:rFonts w:ascii="Calibri" w:hAnsi="Calibri"/>
                <w:b/>
                <w:bCs/>
                <w:sz w:val="16"/>
                <w:szCs w:val="16"/>
              </w:rPr>
            </w:pPr>
            <w:r>
              <w:rPr>
                <w:rFonts w:ascii="Calibri" w:hAnsi="Calibri"/>
                <w:b/>
                <w:bCs/>
                <w:sz w:val="16"/>
                <w:szCs w:val="16"/>
              </w:rPr>
              <w:t>23</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374050" w:rsidP="00D2094D">
            <w:pPr>
              <w:pStyle w:val="Default"/>
              <w:jc w:val="center"/>
              <w:rPr>
                <w:rFonts w:ascii="Calibri" w:hAnsi="Calibri"/>
                <w:b/>
                <w:bCs/>
                <w:sz w:val="16"/>
                <w:szCs w:val="16"/>
              </w:rPr>
            </w:pPr>
            <w:r>
              <w:rPr>
                <w:rFonts w:ascii="Calibri" w:hAnsi="Calibri"/>
                <w:b/>
                <w:bCs/>
                <w:sz w:val="16"/>
                <w:szCs w:val="16"/>
              </w:rPr>
              <w:t>24</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374050" w:rsidP="00D2094D">
            <w:pPr>
              <w:pStyle w:val="Default"/>
              <w:jc w:val="center"/>
              <w:rPr>
                <w:rFonts w:ascii="Calibri" w:hAnsi="Calibri"/>
                <w:b/>
                <w:bCs/>
                <w:sz w:val="16"/>
                <w:szCs w:val="16"/>
              </w:rPr>
            </w:pPr>
            <w:r>
              <w:rPr>
                <w:rFonts w:ascii="Calibri" w:hAnsi="Calibri"/>
                <w:b/>
                <w:bCs/>
                <w:sz w:val="16"/>
                <w:szCs w:val="16"/>
              </w:rPr>
              <w:t>25</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374050" w:rsidP="00D2094D">
            <w:pPr>
              <w:pStyle w:val="Default"/>
              <w:jc w:val="center"/>
              <w:rPr>
                <w:rFonts w:ascii="Calibri" w:hAnsi="Calibri"/>
                <w:b/>
                <w:bCs/>
                <w:sz w:val="16"/>
                <w:szCs w:val="16"/>
              </w:rPr>
            </w:pPr>
            <w:r>
              <w:rPr>
                <w:rFonts w:ascii="Calibri" w:hAnsi="Calibri"/>
                <w:b/>
                <w:bCs/>
                <w:sz w:val="16"/>
                <w:szCs w:val="16"/>
              </w:rPr>
              <w:t>26</w:t>
            </w:r>
          </w:p>
        </w:tc>
        <w:tc>
          <w:tcPr>
            <w:tcW w:w="7506" w:type="dxa"/>
          </w:tcPr>
          <w:p w:rsidR="00D2094D" w:rsidRPr="00324414" w:rsidRDefault="00D2094D" w:rsidP="007055B2">
            <w:pPr>
              <w:tabs>
                <w:tab w:val="left" w:pos="1134"/>
              </w:tabs>
              <w:ind w:left="13"/>
              <w:jc w:val="both"/>
              <w:rPr>
                <w:rFonts w:asciiTheme="minorHAnsi" w:hAnsiTheme="minorHAnsi" w:cs="Arial"/>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324414">
              <w:rPr>
                <w:rFonts w:asciiTheme="minorHAnsi" w:hAnsiTheme="minorHAnsi" w:cs="Arial"/>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w:t>
            </w:r>
            <w:r w:rsidRPr="005D39A3">
              <w:rPr>
                <w:rFonts w:asciiTheme="minorHAnsi" w:hAnsiTheme="minorHAnsi" w:cs="Arial"/>
                <w:sz w:val="17"/>
                <w:szCs w:val="17"/>
              </w:rPr>
              <w:t xml:space="preserve">obligaciones fiscales, </w:t>
            </w:r>
            <w:r w:rsidR="007055B2" w:rsidRPr="005D39A3">
              <w:rPr>
                <w:rFonts w:asciiTheme="minorHAnsi" w:hAnsiTheme="minorHAnsi" w:cs="Arial"/>
                <w:sz w:val="17"/>
                <w:szCs w:val="17"/>
              </w:rPr>
              <w:t>C</w:t>
            </w:r>
            <w:r w:rsidRPr="005D39A3">
              <w:rPr>
                <w:rFonts w:asciiTheme="minorHAnsi" w:hAnsiTheme="minorHAnsi" w:cs="Arial"/>
                <w:sz w:val="17"/>
                <w:szCs w:val="17"/>
              </w:rPr>
              <w:t xml:space="preserve">omprobante del último pago de: Impuesto sobre Nóminas, Refrendo y/o Tenencia de los vehículos de su propiedad e </w:t>
            </w:r>
            <w:r w:rsidR="005D39A3" w:rsidRPr="005D39A3">
              <w:rPr>
                <w:rFonts w:asciiTheme="minorHAnsi" w:hAnsiTheme="minorHAnsi" w:cs="Arial"/>
                <w:sz w:val="17"/>
                <w:szCs w:val="17"/>
              </w:rPr>
              <w:t xml:space="preserve">Impuesto predial del domicilio fiscal del licitante, este último (predial) en caso de ser propietario, </w:t>
            </w:r>
            <w:r w:rsidR="005D39A3" w:rsidRPr="005D39A3">
              <w:rPr>
                <w:rFonts w:asciiTheme="minorHAnsi" w:hAnsiTheme="minorHAnsi" w:cstheme="minorHAnsi"/>
                <w:sz w:val="17"/>
                <w:szCs w:val="17"/>
              </w:rPr>
              <w:t>de  lo contrario, contrato de arrendamiento o figura legal con la que se sustente la propiedad del domicilio fiscal.</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374050" w:rsidP="00D2094D">
            <w:pPr>
              <w:pStyle w:val="Default"/>
              <w:jc w:val="center"/>
              <w:rPr>
                <w:rFonts w:ascii="Calibri" w:hAnsi="Calibri"/>
                <w:b/>
                <w:bCs/>
                <w:sz w:val="16"/>
                <w:szCs w:val="16"/>
              </w:rPr>
            </w:pPr>
            <w:r>
              <w:rPr>
                <w:rFonts w:ascii="Calibri" w:hAnsi="Calibri"/>
                <w:b/>
                <w:bCs/>
                <w:sz w:val="16"/>
                <w:szCs w:val="16"/>
              </w:rPr>
              <w:t>27</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374050" w:rsidP="00D2094D">
            <w:pPr>
              <w:pStyle w:val="Default"/>
              <w:jc w:val="center"/>
              <w:rPr>
                <w:rFonts w:ascii="Calibri" w:hAnsi="Calibri"/>
                <w:b/>
                <w:bCs/>
                <w:sz w:val="16"/>
                <w:szCs w:val="16"/>
              </w:rPr>
            </w:pPr>
            <w:r>
              <w:rPr>
                <w:rFonts w:ascii="Calibri" w:hAnsi="Calibri"/>
                <w:b/>
                <w:bCs/>
                <w:sz w:val="16"/>
                <w:szCs w:val="16"/>
              </w:rPr>
              <w:t>28</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w:t>
            </w:r>
            <w:r w:rsidRPr="00E5363D">
              <w:rPr>
                <w:rFonts w:asciiTheme="minorHAnsi" w:hAnsiTheme="minorHAnsi" w:cs="Arial"/>
                <w:sz w:val="17"/>
                <w:szCs w:val="17"/>
                <w:lang w:val="es-MX"/>
              </w:rPr>
              <w:lastRenderedPageBreak/>
              <w:t>años previos a la fecha de celebración del procedimiento de contratación que resulte de la presente convocatoria.</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r w:rsidR="00D2094D" w:rsidRPr="00AA0B61" w:rsidTr="003632F9">
        <w:trPr>
          <w:trHeight w:val="126"/>
          <w:jc w:val="center"/>
        </w:trPr>
        <w:tc>
          <w:tcPr>
            <w:tcW w:w="674" w:type="dxa"/>
            <w:vAlign w:val="center"/>
          </w:tcPr>
          <w:p w:rsidR="00D2094D" w:rsidRDefault="00374050" w:rsidP="00D2094D">
            <w:pPr>
              <w:pStyle w:val="Default"/>
              <w:jc w:val="center"/>
              <w:rPr>
                <w:rFonts w:ascii="Calibri" w:hAnsi="Calibri"/>
                <w:b/>
                <w:bCs/>
                <w:sz w:val="16"/>
                <w:szCs w:val="16"/>
              </w:rPr>
            </w:pPr>
            <w:r>
              <w:rPr>
                <w:rFonts w:ascii="Calibri" w:hAnsi="Calibri"/>
                <w:b/>
                <w:bCs/>
                <w:sz w:val="16"/>
                <w:szCs w:val="16"/>
              </w:rPr>
              <w:t>29</w:t>
            </w:r>
          </w:p>
        </w:tc>
        <w:tc>
          <w:tcPr>
            <w:tcW w:w="7506" w:type="dxa"/>
          </w:tcPr>
          <w:p w:rsidR="00D2094D" w:rsidRPr="00E5363D" w:rsidRDefault="00D2094D" w:rsidP="00D2094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w:t>
            </w:r>
            <w:r w:rsidR="00D87EB5">
              <w:rPr>
                <w:rFonts w:asciiTheme="minorHAnsi" w:hAnsiTheme="minorHAnsi" w:cs="Arial"/>
                <w:sz w:val="17"/>
                <w:szCs w:val="17"/>
                <w:lang w:val="es-MX"/>
              </w:rPr>
              <w:t>TRATADOS</w:t>
            </w:r>
            <w:r w:rsidRPr="00E5363D">
              <w:rPr>
                <w:rFonts w:asciiTheme="minorHAnsi" w:hAnsiTheme="minorHAnsi" w:cs="Arial"/>
                <w:sz w:val="17"/>
                <w:szCs w:val="17"/>
                <w:lang w:val="es-MX"/>
              </w:rPr>
              <w:t xml:space="preserve">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2094D" w:rsidRPr="00AA0B61" w:rsidRDefault="00D2094D" w:rsidP="00D2094D">
            <w:pPr>
              <w:pStyle w:val="Default"/>
              <w:jc w:val="center"/>
              <w:rPr>
                <w:rFonts w:ascii="Calibri" w:hAnsi="Calibri"/>
                <w:sz w:val="16"/>
                <w:szCs w:val="16"/>
              </w:rPr>
            </w:pPr>
            <w:r w:rsidRPr="00AA0B61">
              <w:rPr>
                <w:rFonts w:ascii="Calibri" w:hAnsi="Calibri"/>
                <w:sz w:val="16"/>
                <w:szCs w:val="16"/>
              </w:rPr>
              <w:t>No ( )</w:t>
            </w:r>
          </w:p>
        </w:tc>
        <w:tc>
          <w:tcPr>
            <w:tcW w:w="930" w:type="dxa"/>
          </w:tcPr>
          <w:p w:rsidR="00D2094D" w:rsidRPr="00AA0B61" w:rsidRDefault="00D2094D" w:rsidP="00D2094D">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F44BBF" w:rsidRDefault="00F44BBF"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BF736B" w:rsidRDefault="00BF736B" w:rsidP="00BA09CD">
      <w:pPr>
        <w:tabs>
          <w:tab w:val="left" w:pos="4253"/>
          <w:tab w:val="left" w:pos="8080"/>
        </w:tabs>
        <w:ind w:right="1"/>
        <w:jc w:val="center"/>
        <w:rPr>
          <w:rFonts w:ascii="Calibri" w:hAnsi="Calibri" w:cs="Arial"/>
          <w:b/>
          <w:bCs/>
        </w:rPr>
      </w:pPr>
    </w:p>
    <w:p w:rsidR="005D39A3" w:rsidRDefault="005D39A3" w:rsidP="00BA09CD">
      <w:pPr>
        <w:tabs>
          <w:tab w:val="left" w:pos="4253"/>
          <w:tab w:val="left" w:pos="8080"/>
        </w:tabs>
        <w:ind w:right="1"/>
        <w:jc w:val="center"/>
        <w:rPr>
          <w:rFonts w:ascii="Calibri" w:hAnsi="Calibri" w:cs="Arial"/>
          <w:b/>
          <w:bCs/>
        </w:rPr>
      </w:pPr>
    </w:p>
    <w:p w:rsidR="005D39A3" w:rsidRDefault="005D39A3" w:rsidP="00BA09CD">
      <w:pPr>
        <w:tabs>
          <w:tab w:val="left" w:pos="4253"/>
          <w:tab w:val="left" w:pos="8080"/>
        </w:tabs>
        <w:ind w:right="1"/>
        <w:jc w:val="center"/>
        <w:rPr>
          <w:rFonts w:ascii="Calibri" w:hAnsi="Calibri" w:cs="Arial"/>
          <w:b/>
          <w:bCs/>
        </w:rPr>
      </w:pPr>
    </w:p>
    <w:p w:rsidR="005D39A3" w:rsidRDefault="005D39A3" w:rsidP="00BA09CD">
      <w:pPr>
        <w:tabs>
          <w:tab w:val="left" w:pos="4253"/>
          <w:tab w:val="left" w:pos="8080"/>
        </w:tabs>
        <w:ind w:right="1"/>
        <w:jc w:val="center"/>
        <w:rPr>
          <w:rFonts w:ascii="Calibri" w:hAnsi="Calibri" w:cs="Arial"/>
          <w:b/>
          <w:bCs/>
        </w:rPr>
      </w:pPr>
    </w:p>
    <w:p w:rsidR="002F5444" w:rsidRPr="00C765F1" w:rsidRDefault="002F5444" w:rsidP="005B5590">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D87EB5">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00171DEE">
        <w:rPr>
          <w:rFonts w:asciiTheme="minorHAnsi" w:hAnsiTheme="minorHAnsi"/>
          <w:b/>
          <w:color w:val="auto"/>
          <w:sz w:val="18"/>
          <w:szCs w:val="16"/>
        </w:rPr>
        <w:t>LP-919044992-I42-2021</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Con fundamento en el Artículo 3</w:t>
      </w:r>
      <w:r w:rsidR="00055D39">
        <w:rPr>
          <w:rFonts w:asciiTheme="minorHAnsi" w:hAnsiTheme="minorHAnsi"/>
          <w:color w:val="auto"/>
          <w:sz w:val="18"/>
          <w:szCs w:val="16"/>
        </w:rPr>
        <w:t>4</w:t>
      </w:r>
      <w:r w:rsidRPr="00C96B24">
        <w:rPr>
          <w:rFonts w:asciiTheme="minorHAnsi" w:hAnsiTheme="minorHAnsi"/>
          <w:color w:val="auto"/>
          <w:sz w:val="18"/>
          <w:szCs w:val="16"/>
        </w:rPr>
        <w:t xml:space="preserve">, Segundo Párrafo, de la Ley de Adquisiciones, Arrendamientos y </w:t>
      </w:r>
      <w:r w:rsidR="00055D39">
        <w:rPr>
          <w:rFonts w:asciiTheme="minorHAnsi" w:hAnsiTheme="minorHAnsi"/>
          <w:color w:val="auto"/>
          <w:sz w:val="18"/>
          <w:szCs w:val="16"/>
        </w:rPr>
        <w:t xml:space="preserve">Contratación de </w:t>
      </w:r>
      <w:r w:rsidRPr="00C96B24">
        <w:rPr>
          <w:rFonts w:asciiTheme="minorHAnsi" w:hAnsiTheme="minorHAnsi"/>
          <w:color w:val="auto"/>
          <w:sz w:val="18"/>
          <w:szCs w:val="16"/>
        </w:rPr>
        <w:t xml:space="preserve">Servicios del </w:t>
      </w:r>
      <w:r w:rsidR="00055D39">
        <w:rPr>
          <w:rFonts w:asciiTheme="minorHAnsi" w:hAnsiTheme="minorHAnsi"/>
          <w:color w:val="auto"/>
          <w:sz w:val="18"/>
          <w:szCs w:val="16"/>
        </w:rPr>
        <w:t>Estado de Nuevo León</w:t>
      </w:r>
      <w:r w:rsidRPr="00C96B24">
        <w:rPr>
          <w:rFonts w:asciiTheme="minorHAnsi" w:hAnsiTheme="minorHAnsi"/>
          <w:color w:val="auto"/>
          <w:sz w:val="18"/>
          <w:szCs w:val="16"/>
        </w:rPr>
        <w:t xml:space="preserve">,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D87EB5">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00171DEE">
        <w:rPr>
          <w:rFonts w:asciiTheme="minorHAnsi" w:hAnsiTheme="minorHAnsi"/>
          <w:b/>
          <w:color w:val="auto"/>
          <w:sz w:val="18"/>
          <w:szCs w:val="16"/>
        </w:rPr>
        <w:t>LP-919044992-I42-2021</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Default="002F5444" w:rsidP="002F5444">
      <w:pPr>
        <w:tabs>
          <w:tab w:val="left" w:pos="4253"/>
          <w:tab w:val="left" w:pos="8080"/>
        </w:tabs>
        <w:ind w:right="1"/>
        <w:jc w:val="center"/>
        <w:rPr>
          <w:rFonts w:ascii="Calibri" w:hAnsi="Calibri" w:cs="Arial"/>
          <w:b/>
          <w:bCs/>
          <w:lang w:val="es-MX"/>
        </w:rPr>
      </w:pPr>
    </w:p>
    <w:p w:rsidR="00BF736B" w:rsidRDefault="00BF736B" w:rsidP="002F5444">
      <w:pPr>
        <w:tabs>
          <w:tab w:val="left" w:pos="4253"/>
          <w:tab w:val="left" w:pos="8080"/>
        </w:tabs>
        <w:ind w:right="1"/>
        <w:jc w:val="center"/>
        <w:rPr>
          <w:rFonts w:ascii="Calibri" w:hAnsi="Calibri" w:cs="Arial"/>
          <w:b/>
          <w:bCs/>
          <w:lang w:val="es-MX"/>
        </w:rPr>
      </w:pPr>
    </w:p>
    <w:p w:rsidR="002F5444" w:rsidRPr="001C3B83" w:rsidRDefault="002F5444" w:rsidP="005B5590">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D87EB5">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BF736B" w:rsidRPr="00EB0F15" w:rsidRDefault="00BF736B" w:rsidP="00BF736B">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BF736B" w:rsidRPr="00EB0F15" w:rsidRDefault="00BF736B" w:rsidP="00BF736B">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BF736B" w:rsidRPr="00EB0F15" w:rsidTr="00E2632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Pregunta</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bl>
    <w:p w:rsidR="00BF736B" w:rsidRPr="00EB0F15" w:rsidRDefault="00BF736B" w:rsidP="00BF736B">
      <w:pPr>
        <w:rPr>
          <w:rFonts w:ascii="Arial" w:hAnsi="Arial" w:cs="Arial"/>
        </w:rPr>
      </w:pPr>
    </w:p>
    <w:p w:rsidR="00BF736B" w:rsidRPr="00EB0F15" w:rsidRDefault="00BF736B" w:rsidP="00BF736B">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BF736B" w:rsidRPr="00EB0F15" w:rsidRDefault="00BF736B" w:rsidP="00BF736B">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BF736B" w:rsidRPr="00EB0F15" w:rsidTr="00E26324">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jc w:val="center"/>
              <w:rPr>
                <w:rFonts w:ascii="Arial" w:hAnsi="Arial" w:cs="Arial"/>
                <w:b/>
                <w:color w:val="000000"/>
                <w:sz w:val="18"/>
                <w:szCs w:val="18"/>
              </w:rPr>
            </w:pPr>
            <w:r w:rsidRPr="00EB0F15">
              <w:rPr>
                <w:rFonts w:ascii="Arial" w:hAnsi="Arial" w:cs="Arial"/>
                <w:b/>
                <w:color w:val="000000"/>
                <w:sz w:val="18"/>
                <w:szCs w:val="18"/>
              </w:rPr>
              <w:t>Pregunta</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r w:rsidR="00BF736B" w:rsidRPr="00EB0F15" w:rsidTr="00E26324">
        <w:trPr>
          <w:trHeight w:val="300"/>
          <w:jc w:val="center"/>
        </w:trPr>
        <w:tc>
          <w:tcPr>
            <w:tcW w:w="921" w:type="dxa"/>
            <w:tcBorders>
              <w:top w:val="nil"/>
              <w:left w:val="single" w:sz="4" w:space="0" w:color="auto"/>
              <w:bottom w:val="single" w:sz="4" w:space="0" w:color="auto"/>
              <w:right w:val="single" w:sz="4" w:space="0" w:color="auto"/>
            </w:tcBorders>
            <w:vAlign w:val="bottom"/>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BF736B" w:rsidRPr="00EB0F15" w:rsidRDefault="00BF736B" w:rsidP="00E26324">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B37CE3" w:rsidRDefault="002F5444" w:rsidP="005B55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____de _______ de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D87EB5">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171DEE">
        <w:rPr>
          <w:rFonts w:asciiTheme="minorHAnsi" w:hAnsiTheme="minorHAnsi" w:cs="Arial"/>
          <w:sz w:val="14"/>
          <w:szCs w:val="14"/>
        </w:rPr>
        <w:t>LP-919044992-I42-2021</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I.5.- Que para los fines y efectos legales del presente instrumento señala como su domicilio el ubicado en la calle Matamoros Ote.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w:t>
      </w:r>
      <w:r w:rsidR="00D87EB5">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 xml:space="preserve">No. </w:t>
      </w:r>
      <w:r w:rsidR="00171DEE">
        <w:rPr>
          <w:rFonts w:ascii="Calibri" w:hAnsi="Calibri" w:cs="Tahoma"/>
          <w:sz w:val="14"/>
          <w:szCs w:val="14"/>
        </w:rPr>
        <w:t>LP-919044992-I42-2021</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lastRenderedPageBreak/>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00FC1EE6">
        <w:rPr>
          <w:rFonts w:ascii="Calibri" w:hAnsi="Calibri" w:cs="Tahoma"/>
          <w:sz w:val="14"/>
          <w:szCs w:val="14"/>
        </w:rPr>
        <w:t xml:space="preserve"> se entregarán 14</w:t>
      </w:r>
      <w:r w:rsidRPr="00192B2D">
        <w:rPr>
          <w:rFonts w:ascii="Calibri" w:hAnsi="Calibri" w:cs="Tahoma"/>
          <w:sz w:val="14"/>
          <w:szCs w:val="14"/>
        </w:rPr>
        <w:t xml:space="preserve">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Almacen</w:t>
      </w:r>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r w:rsidRPr="00192B2D">
        <w:rPr>
          <w:rFonts w:ascii="Calibri" w:hAnsi="Calibri" w:cs="Tahoma"/>
          <w:sz w:val="14"/>
          <w:szCs w:val="14"/>
        </w:rPr>
        <w:t>Lunes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24280D">
      <w:pPr>
        <w:numPr>
          <w:ilvl w:val="0"/>
          <w:numId w:val="25"/>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24280D">
      <w:pPr>
        <w:numPr>
          <w:ilvl w:val="0"/>
          <w:numId w:val="25"/>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24280D">
      <w:pPr>
        <w:numPr>
          <w:ilvl w:val="0"/>
          <w:numId w:val="25"/>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24280D">
      <w:pPr>
        <w:numPr>
          <w:ilvl w:val="0"/>
          <w:numId w:val="25"/>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24280D">
      <w:pPr>
        <w:numPr>
          <w:ilvl w:val="0"/>
          <w:numId w:val="25"/>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F65EA7" w:rsidRPr="00F65EA7" w:rsidRDefault="00E73AB6" w:rsidP="00735339">
      <w:pPr>
        <w:numPr>
          <w:ilvl w:val="0"/>
          <w:numId w:val="25"/>
        </w:numPr>
        <w:tabs>
          <w:tab w:val="right" w:pos="709"/>
        </w:tabs>
        <w:ind w:right="49"/>
        <w:jc w:val="both"/>
        <w:rPr>
          <w:rFonts w:ascii="Calibri" w:hAnsi="Calibri"/>
          <w:sz w:val="14"/>
          <w:szCs w:val="14"/>
        </w:rPr>
      </w:pPr>
      <w:r w:rsidRPr="00F65EA7">
        <w:rPr>
          <w:rFonts w:ascii="Calibri" w:hAnsi="Calibri"/>
          <w:b/>
          <w:bCs/>
          <w:sz w:val="14"/>
          <w:szCs w:val="14"/>
        </w:rPr>
        <w:t>Trámite de pago</w:t>
      </w:r>
      <w:r w:rsidRPr="00F65EA7">
        <w:rPr>
          <w:rFonts w:ascii="Calibri" w:hAnsi="Calibri"/>
          <w:bCs/>
          <w:sz w:val="14"/>
          <w:szCs w:val="14"/>
        </w:rPr>
        <w:t xml:space="preserve">. </w:t>
      </w:r>
      <w:r w:rsidRPr="00F65EA7">
        <w:rPr>
          <w:rFonts w:ascii="Calibri" w:hAnsi="Calibri" w:cs="Tahoma"/>
          <w:b/>
          <w:sz w:val="14"/>
          <w:szCs w:val="14"/>
        </w:rPr>
        <w:t>“EL PROVEEDOR”</w:t>
      </w:r>
      <w:r w:rsidR="001B47EB" w:rsidRPr="00F65EA7">
        <w:rPr>
          <w:rFonts w:ascii="Calibri" w:hAnsi="Calibri" w:cs="Tahoma"/>
          <w:b/>
          <w:sz w:val="14"/>
          <w:szCs w:val="14"/>
        </w:rPr>
        <w:t xml:space="preserve"> </w:t>
      </w:r>
      <w:r w:rsidRPr="00F65EA7">
        <w:rPr>
          <w:rFonts w:ascii="Calibri" w:hAnsi="Calibri"/>
          <w:sz w:val="14"/>
          <w:szCs w:val="14"/>
        </w:rPr>
        <w:t xml:space="preserve">deberá presentar las facturas correspondientes, en original y copia debidamente selladas de recibido y de </w:t>
      </w:r>
      <w:r w:rsidR="00296CA2" w:rsidRPr="00F65EA7">
        <w:rPr>
          <w:rFonts w:ascii="Calibri" w:hAnsi="Calibri"/>
          <w:sz w:val="14"/>
          <w:szCs w:val="14"/>
        </w:rPr>
        <w:t>insumos</w:t>
      </w:r>
      <w:r w:rsidRPr="00F65EA7">
        <w:rPr>
          <w:rFonts w:ascii="Calibri" w:hAnsi="Calibri"/>
          <w:sz w:val="14"/>
          <w:szCs w:val="14"/>
        </w:rPr>
        <w:t xml:space="preserve"> revisada y firmadas por el Administrador de la Unidad, en el área de Recursos Financieros de </w:t>
      </w:r>
      <w:r w:rsidRPr="00F65EA7">
        <w:rPr>
          <w:rFonts w:ascii="Calibri" w:hAnsi="Calibri" w:cs="Tahoma"/>
          <w:b/>
          <w:sz w:val="14"/>
          <w:szCs w:val="14"/>
        </w:rPr>
        <w:t>“S.S.N.L.”</w:t>
      </w:r>
      <w:r w:rsidRPr="00F65EA7">
        <w:rPr>
          <w:rFonts w:ascii="Calibri" w:hAnsi="Calibri"/>
          <w:sz w:val="14"/>
          <w:szCs w:val="14"/>
        </w:rPr>
        <w:t>para su pago posterior.</w:t>
      </w:r>
      <w:r w:rsidR="00F65EA7" w:rsidRPr="00F65EA7">
        <w:rPr>
          <w:rFonts w:ascii="Calibri" w:hAnsi="Calibri"/>
          <w:sz w:val="14"/>
          <w:szCs w:val="14"/>
        </w:rPr>
        <w:t xml:space="preserve"> En atención a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todas las facturas que se deseen tramitar para pago deberán ser enviados al buzón del Organismo a través del link </w:t>
      </w:r>
      <w:hyperlink r:id="rId10" w:history="1">
        <w:r w:rsidR="00F65EA7" w:rsidRPr="00F65EA7">
          <w:rPr>
            <w:rFonts w:ascii="Calibri" w:hAnsi="Calibri"/>
            <w:sz w:val="14"/>
            <w:szCs w:val="14"/>
          </w:rPr>
          <w:t>http://cfdi.saludnl.gob.mx</w:t>
        </w:r>
      </w:hyperlink>
      <w:r w:rsidR="00F65EA7" w:rsidRPr="00F65EA7">
        <w:rPr>
          <w:rFonts w:ascii="Calibri" w:hAnsi="Calibri"/>
          <w:sz w:val="14"/>
          <w:szCs w:val="14"/>
        </w:rPr>
        <w:t xml:space="preserve">, mediante un usuario y contraseña que deberá solicitarse a la Subdirección de Recursos Financieros de la Convocante, si no contara con éstos, deberán enviarse la solicitud correspondiente al correo </w:t>
      </w:r>
      <w:hyperlink r:id="rId11" w:history="1">
        <w:r w:rsidR="00F65EA7" w:rsidRPr="00F65EA7">
          <w:rPr>
            <w:rFonts w:ascii="Calibri" w:hAnsi="Calibri"/>
            <w:sz w:val="14"/>
            <w:szCs w:val="14"/>
          </w:rPr>
          <w:t>buzonfiscal@saludnl.gob.mx</w:t>
        </w:r>
      </w:hyperlink>
      <w:r w:rsidR="00F65EA7" w:rsidRPr="00F65EA7">
        <w:rPr>
          <w:rFonts w:ascii="Calibri" w:hAnsi="Calibri"/>
          <w:sz w:val="14"/>
          <w:szCs w:val="14"/>
        </w:rPr>
        <w:t>.</w:t>
      </w:r>
    </w:p>
    <w:p w:rsidR="00F65EA7" w:rsidRPr="00192B2D" w:rsidRDefault="00F65EA7" w:rsidP="00F65EA7">
      <w:pPr>
        <w:tabs>
          <w:tab w:val="right" w:pos="709"/>
        </w:tabs>
        <w:ind w:right="49"/>
        <w:jc w:val="both"/>
        <w:rPr>
          <w:rFonts w:ascii="Calibri" w:hAnsi="Calibri"/>
          <w:sz w:val="14"/>
          <w:szCs w:val="14"/>
        </w:rPr>
      </w:pPr>
    </w:p>
    <w:p w:rsidR="00E73AB6" w:rsidRPr="00192B2D" w:rsidRDefault="00E73AB6" w:rsidP="0024280D">
      <w:pPr>
        <w:numPr>
          <w:ilvl w:val="0"/>
          <w:numId w:val="25"/>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24280D">
      <w:pPr>
        <w:numPr>
          <w:ilvl w:val="0"/>
          <w:numId w:val="25"/>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FC1EE6">
        <w:rPr>
          <w:rFonts w:ascii="Calibri" w:hAnsi="Calibri" w:cs="Tahoma"/>
          <w:sz w:val="14"/>
          <w:szCs w:val="14"/>
        </w:rPr>
        <w:t>ena convencional (Sanción) del 2</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lastRenderedPageBreak/>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5D39A3" w:rsidRDefault="00E73AB6" w:rsidP="00E73AB6">
      <w:pPr>
        <w:jc w:val="both"/>
        <w:rPr>
          <w:rFonts w:ascii="Calibri" w:hAnsi="Calibri" w:cs="Tahoma"/>
          <w:sz w:val="14"/>
          <w:szCs w:val="14"/>
          <w:u w:val="single"/>
        </w:rPr>
      </w:pPr>
    </w:p>
    <w:p w:rsidR="005D39A3" w:rsidRPr="005D39A3" w:rsidRDefault="005D39A3" w:rsidP="005D39A3">
      <w:pPr>
        <w:pStyle w:val="NormalWeb"/>
        <w:numPr>
          <w:ilvl w:val="0"/>
          <w:numId w:val="40"/>
        </w:numPr>
        <w:spacing w:before="0" w:beforeAutospacing="0" w:after="0" w:afterAutospacing="0"/>
        <w:jc w:val="both"/>
        <w:rPr>
          <w:rFonts w:ascii="Calibri" w:hAnsi="Calibri" w:cs="Tahoma"/>
          <w:color w:val="000000"/>
          <w:sz w:val="14"/>
          <w:szCs w:val="14"/>
        </w:rPr>
      </w:pPr>
      <w:r w:rsidRPr="005D39A3">
        <w:rPr>
          <w:rFonts w:ascii="Calibri" w:hAnsi="Calibri" w:cs="Tahoma"/>
          <w:color w:val="000000"/>
          <w:sz w:val="14"/>
          <w:szCs w:val="14"/>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rsidR="005D39A3" w:rsidRPr="005D39A3" w:rsidRDefault="005D39A3" w:rsidP="005D39A3">
      <w:pPr>
        <w:pStyle w:val="NormalWeb"/>
        <w:spacing w:before="0" w:beforeAutospacing="0" w:after="0" w:afterAutospacing="0"/>
        <w:ind w:left="720"/>
        <w:jc w:val="both"/>
        <w:rPr>
          <w:rFonts w:ascii="Calibri" w:hAnsi="Calibri" w:cs="Tahoma"/>
          <w:color w:val="000000"/>
          <w:sz w:val="14"/>
          <w:szCs w:val="14"/>
        </w:rPr>
      </w:pPr>
    </w:p>
    <w:p w:rsidR="005D39A3" w:rsidRPr="005D39A3" w:rsidRDefault="005D39A3" w:rsidP="005D39A3">
      <w:pPr>
        <w:pStyle w:val="NormalWeb"/>
        <w:numPr>
          <w:ilvl w:val="0"/>
          <w:numId w:val="40"/>
        </w:numPr>
        <w:spacing w:before="0" w:beforeAutospacing="0" w:after="0" w:afterAutospacing="0"/>
        <w:jc w:val="both"/>
        <w:rPr>
          <w:rFonts w:ascii="Calibri" w:hAnsi="Calibri" w:cs="Tahoma"/>
          <w:color w:val="000000"/>
          <w:sz w:val="14"/>
          <w:szCs w:val="14"/>
        </w:rPr>
      </w:pPr>
      <w:r w:rsidRPr="005D39A3">
        <w:rPr>
          <w:rFonts w:ascii="Calibri" w:hAnsi="Calibri" w:cs="Tahoma"/>
          <w:color w:val="000000"/>
          <w:sz w:val="14"/>
          <w:szCs w:val="14"/>
        </w:rPr>
        <w:t xml:space="preserve">Ante la Secretaría de Finanzas y Tesorería General del Estado de Nuevo León, la presente fianza se otorga para garantizar por (“EL PROVEEDOR”) con la cédula única de identificación fiscal (número de cédula de la empresa), y con domicilio en (domicilio de la empresa), todas y cada una de las obligaciones contenidas en el contrato (número de contrato y fecha) derivado de Licitación Pública Internacional, celebrado con “S.S.N.L.”; relativo a la adquisición de </w:t>
      </w:r>
      <w:r>
        <w:rPr>
          <w:rFonts w:ascii="Calibri" w:hAnsi="Calibri" w:cs="Tahoma"/>
          <w:color w:val="000000"/>
          <w:sz w:val="14"/>
          <w:szCs w:val="14"/>
        </w:rPr>
        <w:t>material de curación</w:t>
      </w:r>
      <w:r w:rsidRPr="005D39A3">
        <w:rPr>
          <w:rFonts w:ascii="Calibri" w:hAnsi="Calibri" w:cs="Tahoma"/>
          <w:color w:val="000000"/>
          <w:sz w:val="14"/>
          <w:szCs w:val="14"/>
        </w:rPr>
        <w:t>, por un importe de (monto total del contrato incluyendo el I.V.A).</w:t>
      </w:r>
    </w:p>
    <w:p w:rsidR="005D39A3" w:rsidRPr="005D39A3" w:rsidRDefault="005D39A3" w:rsidP="005D39A3">
      <w:pPr>
        <w:pStyle w:val="Prrafodelista"/>
        <w:rPr>
          <w:rFonts w:ascii="Calibri" w:hAnsi="Calibri" w:cs="Tahoma"/>
          <w:color w:val="000000"/>
          <w:sz w:val="14"/>
          <w:szCs w:val="14"/>
        </w:rPr>
      </w:pPr>
    </w:p>
    <w:p w:rsidR="005D39A3" w:rsidRPr="005D39A3" w:rsidRDefault="005D39A3" w:rsidP="005D39A3">
      <w:pPr>
        <w:pStyle w:val="NormalWeb"/>
        <w:numPr>
          <w:ilvl w:val="0"/>
          <w:numId w:val="40"/>
        </w:numPr>
        <w:spacing w:before="0" w:beforeAutospacing="0" w:after="0" w:afterAutospacing="0"/>
        <w:jc w:val="both"/>
        <w:rPr>
          <w:rFonts w:ascii="Calibri" w:hAnsi="Calibri" w:cs="Tahoma"/>
          <w:color w:val="000000"/>
          <w:sz w:val="14"/>
          <w:szCs w:val="14"/>
        </w:rPr>
      </w:pPr>
      <w:r w:rsidRPr="005D39A3">
        <w:rPr>
          <w:rFonts w:ascii="Calibri" w:hAnsi="Calibri" w:cs="Tahoma"/>
          <w:color w:val="000000"/>
          <w:sz w:val="14"/>
          <w:szCs w:val="14"/>
        </w:rPr>
        <w:t>Que la Fianza se otorga en los términos del presente contrato, para garantizar todas y cada una de las obligaciones derivadas de la Licitación Pública Internacional.</w:t>
      </w:r>
    </w:p>
    <w:p w:rsidR="005D39A3" w:rsidRPr="005D39A3" w:rsidRDefault="005D39A3" w:rsidP="005D39A3">
      <w:pPr>
        <w:pStyle w:val="Prrafodelista"/>
        <w:rPr>
          <w:rFonts w:ascii="Calibri" w:hAnsi="Calibri" w:cs="Tahoma"/>
          <w:color w:val="000000"/>
          <w:sz w:val="14"/>
          <w:szCs w:val="14"/>
        </w:rPr>
      </w:pPr>
    </w:p>
    <w:p w:rsidR="005D39A3" w:rsidRPr="005D39A3" w:rsidRDefault="005D39A3" w:rsidP="005D39A3">
      <w:pPr>
        <w:pStyle w:val="NormalWeb"/>
        <w:numPr>
          <w:ilvl w:val="0"/>
          <w:numId w:val="40"/>
        </w:numPr>
        <w:spacing w:before="0" w:beforeAutospacing="0" w:after="0" w:afterAutospacing="0"/>
        <w:jc w:val="both"/>
        <w:rPr>
          <w:rFonts w:ascii="Calibri" w:hAnsi="Calibri" w:cs="Tahoma"/>
          <w:color w:val="000000"/>
          <w:sz w:val="14"/>
          <w:szCs w:val="14"/>
        </w:rPr>
      </w:pPr>
      <w:r w:rsidRPr="005D39A3">
        <w:rPr>
          <w:rFonts w:ascii="Calibri" w:hAnsi="Calibri" w:cs="Tahoma"/>
          <w:color w:val="000000"/>
          <w:sz w:val="14"/>
          <w:szCs w:val="14"/>
        </w:rPr>
        <w:t xml:space="preserve">Que la Fianza estará en vigor por un año, y en el caso de defectos y/o responsabilidades imputables a </w:t>
      </w:r>
      <w:r w:rsidRPr="005D39A3">
        <w:rPr>
          <w:rFonts w:ascii="Calibri" w:hAnsi="Calibri" w:cs="Tahoma"/>
          <w:b/>
          <w:color w:val="000000"/>
          <w:sz w:val="14"/>
          <w:szCs w:val="14"/>
        </w:rPr>
        <w:t>“EL PROVEEDOR”</w:t>
      </w:r>
      <w:r w:rsidRPr="005D39A3">
        <w:rPr>
          <w:rFonts w:ascii="Calibri" w:hAnsi="Calibri" w:cs="Tahoma"/>
          <w:color w:val="000000"/>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5D39A3" w:rsidRPr="005D39A3" w:rsidRDefault="005D39A3" w:rsidP="005D39A3">
      <w:pPr>
        <w:pStyle w:val="Prrafodelista"/>
        <w:rPr>
          <w:rFonts w:ascii="Calibri" w:hAnsi="Calibri" w:cs="Tahoma"/>
          <w:color w:val="000000"/>
          <w:sz w:val="14"/>
          <w:szCs w:val="14"/>
        </w:rPr>
      </w:pPr>
    </w:p>
    <w:p w:rsidR="005D39A3" w:rsidRPr="005D39A3" w:rsidRDefault="005D39A3" w:rsidP="005D39A3">
      <w:pPr>
        <w:pStyle w:val="NormalWeb"/>
        <w:numPr>
          <w:ilvl w:val="0"/>
          <w:numId w:val="40"/>
        </w:numPr>
        <w:spacing w:before="0" w:beforeAutospacing="0" w:after="0" w:afterAutospacing="0"/>
        <w:jc w:val="both"/>
        <w:rPr>
          <w:rFonts w:ascii="Calibri" w:hAnsi="Calibri" w:cs="Tahoma"/>
          <w:color w:val="000000"/>
          <w:sz w:val="14"/>
          <w:szCs w:val="14"/>
        </w:rPr>
      </w:pPr>
      <w:r w:rsidRPr="005D39A3">
        <w:rPr>
          <w:rFonts w:ascii="Calibri" w:hAnsi="Calibri" w:cs="Tahoma"/>
          <w:color w:val="000000"/>
          <w:sz w:val="14"/>
          <w:szCs w:val="14"/>
        </w:rPr>
        <w:t xml:space="preserve">Que esta fianza continuará vigente en el caso de que se otorgue prórroga a </w:t>
      </w:r>
      <w:r w:rsidRPr="005D39A3">
        <w:rPr>
          <w:rFonts w:ascii="Calibri" w:hAnsi="Calibri" w:cs="Tahoma"/>
          <w:b/>
          <w:color w:val="000000"/>
          <w:sz w:val="14"/>
          <w:szCs w:val="14"/>
        </w:rPr>
        <w:t xml:space="preserve">“EL PROVEEDOR” </w:t>
      </w:r>
      <w:r w:rsidRPr="005D39A3">
        <w:rPr>
          <w:rFonts w:ascii="Calibri" w:hAnsi="Calibri" w:cs="Tahoma"/>
          <w:color w:val="000000"/>
          <w:sz w:val="14"/>
          <w:szCs w:val="14"/>
        </w:rPr>
        <w:t>para el cumplimiento de las obligaciones que se afianzan, aun cuando haya sido solicitada y autorizada extemporáneamente.</w:t>
      </w:r>
    </w:p>
    <w:p w:rsidR="005D39A3" w:rsidRPr="005D39A3" w:rsidRDefault="005D39A3" w:rsidP="005D39A3">
      <w:pPr>
        <w:pStyle w:val="Prrafodelista"/>
        <w:rPr>
          <w:rFonts w:ascii="Calibri" w:hAnsi="Calibri" w:cs="Tahoma"/>
          <w:color w:val="000000"/>
          <w:sz w:val="14"/>
          <w:szCs w:val="14"/>
        </w:rPr>
      </w:pPr>
    </w:p>
    <w:p w:rsidR="005D39A3" w:rsidRPr="005D39A3" w:rsidRDefault="005D39A3" w:rsidP="005D39A3">
      <w:pPr>
        <w:pStyle w:val="NormalWeb"/>
        <w:numPr>
          <w:ilvl w:val="0"/>
          <w:numId w:val="40"/>
        </w:numPr>
        <w:spacing w:before="0" w:beforeAutospacing="0" w:after="0" w:afterAutospacing="0"/>
        <w:jc w:val="both"/>
        <w:rPr>
          <w:rFonts w:ascii="Calibri" w:hAnsi="Calibri" w:cs="Tahoma"/>
          <w:color w:val="000000"/>
          <w:sz w:val="14"/>
          <w:szCs w:val="14"/>
        </w:rPr>
      </w:pPr>
      <w:r w:rsidRPr="005D39A3">
        <w:rPr>
          <w:rFonts w:ascii="Calibri" w:hAnsi="Calibri" w:cs="Tahoma"/>
          <w:color w:val="000000"/>
          <w:sz w:val="14"/>
          <w:szCs w:val="14"/>
        </w:rPr>
        <w:t xml:space="preserve">Que sólo podrá ser cancelada mediante aviso por escrito de </w:t>
      </w:r>
      <w:r w:rsidRPr="005D39A3">
        <w:rPr>
          <w:rFonts w:ascii="Calibri" w:hAnsi="Calibri" w:cs="Tahoma"/>
          <w:b/>
          <w:color w:val="000000"/>
          <w:sz w:val="14"/>
          <w:szCs w:val="14"/>
        </w:rPr>
        <w:t>“S.S.N.L.”</w:t>
      </w:r>
      <w:r w:rsidRPr="005D39A3">
        <w:rPr>
          <w:rFonts w:ascii="Calibri" w:hAnsi="Calibri" w:cs="Tahoma"/>
          <w:color w:val="000000"/>
          <w:sz w:val="14"/>
          <w:szCs w:val="14"/>
        </w:rPr>
        <w:t>.</w:t>
      </w:r>
    </w:p>
    <w:p w:rsidR="005D39A3" w:rsidRPr="005D39A3" w:rsidRDefault="005D39A3" w:rsidP="005D39A3">
      <w:pPr>
        <w:pStyle w:val="Prrafodelista"/>
        <w:rPr>
          <w:rFonts w:ascii="Calibri" w:hAnsi="Calibri" w:cs="Tahoma"/>
          <w:color w:val="000000"/>
          <w:sz w:val="14"/>
          <w:szCs w:val="14"/>
        </w:rPr>
      </w:pPr>
    </w:p>
    <w:p w:rsidR="005D39A3" w:rsidRPr="005D39A3" w:rsidRDefault="005D39A3" w:rsidP="005D39A3">
      <w:pPr>
        <w:pStyle w:val="NormalWeb"/>
        <w:numPr>
          <w:ilvl w:val="0"/>
          <w:numId w:val="40"/>
        </w:numPr>
        <w:spacing w:before="0" w:beforeAutospacing="0" w:after="0" w:afterAutospacing="0"/>
        <w:jc w:val="both"/>
        <w:rPr>
          <w:rFonts w:ascii="Calibri" w:hAnsi="Calibri" w:cs="Tahoma"/>
          <w:color w:val="000000"/>
          <w:sz w:val="14"/>
          <w:szCs w:val="14"/>
        </w:rPr>
      </w:pPr>
      <w:r w:rsidRPr="005D39A3">
        <w:rPr>
          <w:rFonts w:ascii="Calibri" w:hAnsi="Calibri" w:cs="Tahoma"/>
          <w:color w:val="000000"/>
          <w:sz w:val="14"/>
          <w:szCs w:val="14"/>
        </w:rPr>
        <w:t>Que la Institución Afianzadora acepta lo preceptuado por los artículos 174, 178, 179, 282, 283 y 289 de la Ley de Instituciones de Seguros y de Fianzas en vigor.</w:t>
      </w:r>
    </w:p>
    <w:p w:rsidR="005D39A3" w:rsidRPr="005D39A3" w:rsidRDefault="005D39A3" w:rsidP="005D39A3">
      <w:pPr>
        <w:pStyle w:val="Prrafodelista"/>
        <w:rPr>
          <w:rFonts w:ascii="Calibri" w:hAnsi="Calibri" w:cs="Tahoma"/>
          <w:color w:val="000000"/>
          <w:sz w:val="14"/>
          <w:szCs w:val="14"/>
        </w:rPr>
      </w:pPr>
    </w:p>
    <w:p w:rsidR="005D39A3" w:rsidRPr="005D39A3" w:rsidRDefault="005D39A3" w:rsidP="005D39A3">
      <w:pPr>
        <w:pStyle w:val="NormalWeb"/>
        <w:numPr>
          <w:ilvl w:val="0"/>
          <w:numId w:val="40"/>
        </w:numPr>
        <w:spacing w:before="0" w:beforeAutospacing="0" w:after="0" w:afterAutospacing="0"/>
        <w:jc w:val="both"/>
        <w:rPr>
          <w:rFonts w:ascii="Calibri" w:hAnsi="Calibri" w:cs="Tahoma"/>
          <w:color w:val="000000"/>
          <w:sz w:val="14"/>
          <w:szCs w:val="14"/>
        </w:rPr>
      </w:pPr>
      <w:r w:rsidRPr="005D39A3">
        <w:rPr>
          <w:rFonts w:ascii="Calibri" w:hAnsi="Calibri" w:cs="Tahoma"/>
          <w:color w:val="000000"/>
          <w:sz w:val="14"/>
          <w:szCs w:val="14"/>
        </w:rPr>
        <w:t xml:space="preserve">Que </w:t>
      </w:r>
      <w:r w:rsidRPr="005D39A3">
        <w:rPr>
          <w:rFonts w:ascii="Calibri" w:hAnsi="Calibri" w:cs="Tahoma"/>
          <w:b/>
          <w:color w:val="000000"/>
          <w:sz w:val="14"/>
          <w:szCs w:val="14"/>
        </w:rPr>
        <w:t xml:space="preserve">“S.S.N.L.”, </w:t>
      </w:r>
      <w:r w:rsidRPr="005D39A3">
        <w:rPr>
          <w:rFonts w:ascii="Calibri" w:hAnsi="Calibri" w:cs="Tahoma"/>
          <w:color w:val="000000"/>
          <w:sz w:val="14"/>
          <w:szCs w:val="14"/>
        </w:rPr>
        <w:t xml:space="preserve">cuenta con un término de un año contado a partir del incumplimiento de </w:t>
      </w:r>
      <w:r w:rsidRPr="005D39A3">
        <w:rPr>
          <w:rFonts w:ascii="Calibri" w:hAnsi="Calibri" w:cs="Tahoma"/>
          <w:b/>
          <w:color w:val="000000"/>
          <w:sz w:val="14"/>
          <w:szCs w:val="14"/>
        </w:rPr>
        <w:t xml:space="preserve">“EL PROVEEDOR”, </w:t>
      </w:r>
      <w:r w:rsidRPr="005D39A3">
        <w:rPr>
          <w:rFonts w:ascii="Calibri" w:hAnsi="Calibri" w:cs="Tahoma"/>
          <w:color w:val="000000"/>
          <w:sz w:val="14"/>
          <w:szCs w:val="14"/>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5D39A3" w:rsidRPr="005D39A3" w:rsidRDefault="005D39A3" w:rsidP="005D39A3">
      <w:pPr>
        <w:pStyle w:val="NormalWeb"/>
        <w:spacing w:before="0" w:beforeAutospacing="0" w:after="0" w:afterAutospacing="0"/>
        <w:ind w:left="720"/>
        <w:jc w:val="both"/>
        <w:rPr>
          <w:color w:val="000000"/>
          <w:sz w:val="14"/>
          <w:szCs w:val="14"/>
        </w:rPr>
      </w:pPr>
      <w:r w:rsidRPr="005D39A3">
        <w:rPr>
          <w:rFonts w:ascii="Calibri" w:hAnsi="Calibri" w:cs="Tahoma"/>
          <w:color w:val="000000"/>
          <w:sz w:val="14"/>
          <w:szCs w:val="14"/>
        </w:rPr>
        <w:t> </w:t>
      </w:r>
    </w:p>
    <w:p w:rsidR="00E73AB6" w:rsidRDefault="005D39A3" w:rsidP="005D39A3">
      <w:pPr>
        <w:jc w:val="both"/>
        <w:rPr>
          <w:rFonts w:ascii="Calibri" w:hAnsi="Calibri" w:cs="Tahoma"/>
          <w:color w:val="000000"/>
          <w:sz w:val="14"/>
          <w:szCs w:val="14"/>
        </w:rPr>
      </w:pPr>
      <w:r w:rsidRPr="005D39A3">
        <w:rPr>
          <w:rFonts w:ascii="Calibri" w:hAnsi="Calibri" w:cs="Tahoma"/>
          <w:color w:val="000000"/>
          <w:sz w:val="14"/>
          <w:szCs w:val="14"/>
        </w:rPr>
        <w:t xml:space="preserve">Una vez cumplidas las obligaciones de </w:t>
      </w:r>
      <w:r w:rsidRPr="005D39A3">
        <w:rPr>
          <w:rFonts w:ascii="Calibri" w:hAnsi="Calibri" w:cs="Tahoma"/>
          <w:b/>
          <w:color w:val="000000"/>
          <w:sz w:val="14"/>
          <w:szCs w:val="14"/>
        </w:rPr>
        <w:t>“EL PROVEEDOR”</w:t>
      </w:r>
      <w:r w:rsidRPr="005D39A3">
        <w:rPr>
          <w:rFonts w:ascii="Calibri" w:hAnsi="Calibri" w:cs="Tahoma"/>
          <w:color w:val="000000"/>
          <w:sz w:val="14"/>
          <w:szCs w:val="14"/>
        </w:rPr>
        <w:t xml:space="preserve"> a satisfacción de </w:t>
      </w:r>
      <w:r w:rsidRPr="005D39A3">
        <w:rPr>
          <w:rFonts w:ascii="Calibri" w:hAnsi="Calibri" w:cs="Tahoma"/>
          <w:b/>
          <w:color w:val="000000"/>
          <w:sz w:val="14"/>
          <w:szCs w:val="14"/>
        </w:rPr>
        <w:t>“S.S.N.L.”</w:t>
      </w:r>
      <w:r w:rsidRPr="005D39A3">
        <w:rPr>
          <w:rFonts w:ascii="Calibri" w:hAnsi="Calibri" w:cs="Tahoma"/>
          <w:color w:val="000000"/>
          <w:sz w:val="14"/>
          <w:szCs w:val="14"/>
        </w:rPr>
        <w:t xml:space="preserve">, este último procederá a extender la constancia de cumplimiento de las </w:t>
      </w:r>
      <w:r>
        <w:rPr>
          <w:rFonts w:ascii="Calibri" w:hAnsi="Calibri" w:cs="Tahoma"/>
          <w:color w:val="000000"/>
          <w:sz w:val="14"/>
          <w:szCs w:val="14"/>
        </w:rPr>
        <w:t xml:space="preserve">obligaciones contractuales para </w:t>
      </w:r>
      <w:r w:rsidRPr="005D39A3">
        <w:rPr>
          <w:rFonts w:ascii="Calibri" w:hAnsi="Calibri" w:cs="Tahoma"/>
          <w:color w:val="000000"/>
          <w:sz w:val="14"/>
          <w:szCs w:val="14"/>
        </w:rPr>
        <w:t xml:space="preserve">que </w:t>
      </w:r>
      <w:r w:rsidRPr="005D39A3">
        <w:rPr>
          <w:rFonts w:ascii="Calibri" w:hAnsi="Calibri" w:cs="Tahoma"/>
          <w:b/>
          <w:color w:val="000000"/>
          <w:sz w:val="14"/>
          <w:szCs w:val="14"/>
        </w:rPr>
        <w:t>“EL PROVEEDOR”</w:t>
      </w:r>
      <w:r w:rsidRPr="005D39A3">
        <w:rPr>
          <w:rFonts w:ascii="Calibri" w:hAnsi="Calibri" w:cs="Tahoma"/>
          <w:color w:val="000000"/>
          <w:sz w:val="14"/>
          <w:szCs w:val="14"/>
        </w:rPr>
        <w:t xml:space="preserve"> de inicio a los trámites para la cancelación de la garantía de cumplimiento prevista en esta cláusula.</w:t>
      </w:r>
    </w:p>
    <w:p w:rsidR="005D39A3" w:rsidRPr="005D39A3" w:rsidRDefault="005D39A3" w:rsidP="005D39A3">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1B47EB" w:rsidRPr="00192B2D">
        <w:rPr>
          <w:rFonts w:ascii="Calibri" w:hAnsi="Calibri" w:cs="Tahoma"/>
          <w:sz w:val="14"/>
          <w:szCs w:val="14"/>
        </w:rPr>
        <w:t>los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lastRenderedPageBreak/>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este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2"/>
          <w:footerReference w:type="default" r:id="rId13"/>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69" w:rsidRDefault="00AD5E69" w:rsidP="007F0B73">
      <w:r>
        <w:separator/>
      </w:r>
    </w:p>
  </w:endnote>
  <w:endnote w:type="continuationSeparator" w:id="0">
    <w:p w:rsidR="00AD5E69" w:rsidRDefault="00AD5E6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516216"/>
      <w:docPartObj>
        <w:docPartGallery w:val="Page Numbers (Bottom of Page)"/>
        <w:docPartUnique/>
      </w:docPartObj>
    </w:sdtPr>
    <w:sdtEndPr>
      <w:rPr>
        <w:b/>
      </w:rPr>
    </w:sdtEndPr>
    <w:sdtContent>
      <w:p w:rsidR="00295116" w:rsidRDefault="00295116" w:rsidP="00C37A71">
        <w:pPr>
          <w:pStyle w:val="Piedepgina"/>
          <w:jc w:val="center"/>
        </w:pPr>
      </w:p>
      <w:p w:rsidR="00295116" w:rsidRPr="00C37A71" w:rsidRDefault="00295116" w:rsidP="00C37A71">
        <w:pPr>
          <w:pStyle w:val="Piedepgina"/>
          <w:jc w:val="center"/>
          <w:rPr>
            <w:rFonts w:ascii="Century Gothic" w:hAnsi="Century Gothic"/>
            <w:b/>
            <w:color w:val="7030A0"/>
            <w:sz w:val="18"/>
            <w:szCs w:val="14"/>
          </w:rPr>
        </w:pPr>
        <w:r w:rsidRPr="00C37A71">
          <w:rPr>
            <w:rFonts w:ascii="Century Gothic" w:hAnsi="Century Gothic"/>
            <w:b/>
            <w:color w:val="7030A0"/>
            <w:sz w:val="18"/>
            <w:szCs w:val="14"/>
          </w:rPr>
          <w:t>LICITACIÓN PÚBLICA INTERNACIONAL BAJO LA COBERTURA DE TRATADOS PRESENCIAL</w:t>
        </w:r>
      </w:p>
      <w:p w:rsidR="00295116" w:rsidRPr="00C37A71" w:rsidRDefault="00295116" w:rsidP="004C675C">
        <w:pPr>
          <w:pStyle w:val="Piedepgina"/>
          <w:jc w:val="center"/>
          <w:rPr>
            <w:b/>
            <w:color w:val="7030A0"/>
            <w:szCs w:val="16"/>
          </w:rPr>
        </w:pPr>
        <w:r>
          <w:rPr>
            <w:rFonts w:ascii="Century Gothic" w:hAnsi="Century Gothic"/>
            <w:b/>
            <w:color w:val="7030A0"/>
            <w:sz w:val="18"/>
            <w:szCs w:val="16"/>
          </w:rPr>
          <w:t>No. LP-919044992-I42-2021</w:t>
        </w:r>
        <w:r w:rsidRPr="00C37A71">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C37A71">
                  <w:rPr>
                    <w:rFonts w:ascii="Century Gothic" w:hAnsi="Century Gothic"/>
                    <w:b/>
                    <w:color w:val="7030A0"/>
                    <w:sz w:val="18"/>
                    <w:szCs w:val="16"/>
                  </w:rPr>
                  <w:t xml:space="preserve">Página </w:t>
                </w:r>
                <w:r w:rsidRPr="00C37A71">
                  <w:rPr>
                    <w:rFonts w:ascii="Century Gothic" w:hAnsi="Century Gothic"/>
                    <w:b/>
                    <w:color w:val="7030A0"/>
                    <w:sz w:val="18"/>
                    <w:szCs w:val="16"/>
                  </w:rPr>
                  <w:fldChar w:fldCharType="begin"/>
                </w:r>
                <w:r w:rsidRPr="00C37A71">
                  <w:rPr>
                    <w:rFonts w:ascii="Century Gothic" w:hAnsi="Century Gothic"/>
                    <w:b/>
                    <w:color w:val="7030A0"/>
                    <w:sz w:val="18"/>
                    <w:szCs w:val="16"/>
                  </w:rPr>
                  <w:instrText>PAGE</w:instrText>
                </w:r>
                <w:r w:rsidRPr="00C37A71">
                  <w:rPr>
                    <w:rFonts w:ascii="Century Gothic" w:hAnsi="Century Gothic"/>
                    <w:b/>
                    <w:color w:val="7030A0"/>
                    <w:sz w:val="18"/>
                    <w:szCs w:val="16"/>
                  </w:rPr>
                  <w:fldChar w:fldCharType="separate"/>
                </w:r>
                <w:r w:rsidR="0046631F">
                  <w:rPr>
                    <w:rFonts w:ascii="Century Gothic" w:hAnsi="Century Gothic"/>
                    <w:b/>
                    <w:noProof/>
                    <w:color w:val="7030A0"/>
                    <w:sz w:val="18"/>
                    <w:szCs w:val="16"/>
                  </w:rPr>
                  <w:t>6</w:t>
                </w:r>
                <w:r w:rsidRPr="00C37A71">
                  <w:rPr>
                    <w:rFonts w:ascii="Century Gothic" w:hAnsi="Century Gothic"/>
                    <w:b/>
                    <w:color w:val="7030A0"/>
                    <w:sz w:val="18"/>
                    <w:szCs w:val="16"/>
                  </w:rPr>
                  <w:fldChar w:fldCharType="end"/>
                </w:r>
                <w:r w:rsidRPr="00C37A71">
                  <w:rPr>
                    <w:rFonts w:ascii="Century Gothic" w:hAnsi="Century Gothic"/>
                    <w:b/>
                    <w:color w:val="7030A0"/>
                    <w:sz w:val="18"/>
                    <w:szCs w:val="16"/>
                  </w:rPr>
                  <w:t xml:space="preserve"> de </w:t>
                </w:r>
                <w:r w:rsidRPr="00C37A71">
                  <w:rPr>
                    <w:rFonts w:ascii="Century Gothic" w:hAnsi="Century Gothic"/>
                    <w:b/>
                    <w:color w:val="7030A0"/>
                    <w:sz w:val="18"/>
                    <w:szCs w:val="16"/>
                  </w:rPr>
                  <w:fldChar w:fldCharType="begin"/>
                </w:r>
                <w:r w:rsidRPr="00C37A71">
                  <w:rPr>
                    <w:rFonts w:ascii="Century Gothic" w:hAnsi="Century Gothic"/>
                    <w:b/>
                    <w:color w:val="7030A0"/>
                    <w:sz w:val="18"/>
                    <w:szCs w:val="16"/>
                  </w:rPr>
                  <w:instrText>NUMPAGES</w:instrText>
                </w:r>
                <w:r w:rsidRPr="00C37A71">
                  <w:rPr>
                    <w:rFonts w:ascii="Century Gothic" w:hAnsi="Century Gothic"/>
                    <w:b/>
                    <w:color w:val="7030A0"/>
                    <w:sz w:val="18"/>
                    <w:szCs w:val="16"/>
                  </w:rPr>
                  <w:fldChar w:fldCharType="separate"/>
                </w:r>
                <w:r w:rsidR="0046631F">
                  <w:rPr>
                    <w:rFonts w:ascii="Century Gothic" w:hAnsi="Century Gothic"/>
                    <w:b/>
                    <w:noProof/>
                    <w:color w:val="7030A0"/>
                    <w:sz w:val="18"/>
                    <w:szCs w:val="16"/>
                  </w:rPr>
                  <w:t>68</w:t>
                </w:r>
                <w:r w:rsidRPr="00C37A71">
                  <w:rPr>
                    <w:rFonts w:ascii="Century Gothic" w:hAnsi="Century Gothic"/>
                    <w:b/>
                    <w:color w:val="7030A0"/>
                    <w:sz w:val="18"/>
                    <w:szCs w:val="16"/>
                  </w:rPr>
                  <w:fldChar w:fldCharType="end"/>
                </w:r>
              </w:sdtContent>
            </w:sdt>
          </w:sdtContent>
        </w:sdt>
      </w:p>
      <w:p w:rsidR="00295116" w:rsidRDefault="00AD5E69" w:rsidP="00576766">
        <w:pPr>
          <w:pStyle w:val="Piedepgina"/>
          <w:rPr>
            <w:b/>
          </w:rPr>
        </w:pPr>
      </w:p>
    </w:sdtContent>
  </w:sdt>
  <w:p w:rsidR="00295116" w:rsidRDefault="00295116" w:rsidP="00576766">
    <w:pPr>
      <w:pStyle w:val="Piedepgina"/>
    </w:pPr>
    <w:r>
      <w:rPr>
        <w:noProof/>
        <w:lang w:val="es-MX" w:eastAsia="es-MX"/>
      </w:rPr>
      <w:drawing>
        <wp:anchor distT="0" distB="0" distL="114300" distR="114300" simplePos="0" relativeHeight="251661312" behindDoc="1" locked="0" layoutInCell="1" allowOverlap="1" wp14:anchorId="6B357DA4" wp14:editId="7E21E7CC">
          <wp:simplePos x="0" y="0"/>
          <wp:positionH relativeFrom="margin">
            <wp:posOffset>-187200</wp:posOffset>
          </wp:positionH>
          <wp:positionV relativeFrom="page">
            <wp:posOffset>9287000</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64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116" w:rsidRDefault="00295116"/>
  <w:p w:rsidR="00295116" w:rsidRDefault="00295116"/>
  <w:p w:rsidR="00295116" w:rsidRDefault="00295116"/>
  <w:p w:rsidR="00295116" w:rsidRDefault="002951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69" w:rsidRDefault="00AD5E69" w:rsidP="007F0B73">
      <w:r>
        <w:separator/>
      </w:r>
    </w:p>
  </w:footnote>
  <w:footnote w:type="continuationSeparator" w:id="0">
    <w:p w:rsidR="00AD5E69" w:rsidRDefault="00AD5E6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16" w:rsidRPr="00C765F1" w:rsidRDefault="00295116"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14:anchorId="4968E285" wp14:editId="57C6E54D">
          <wp:simplePos x="0" y="0"/>
          <wp:positionH relativeFrom="column">
            <wp:posOffset>-547200</wp:posOffset>
          </wp:positionH>
          <wp:positionV relativeFrom="paragraph">
            <wp:posOffset>-310730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295116" w:rsidRPr="00C765F1" w:rsidRDefault="00295116" w:rsidP="00313C66">
    <w:pPr>
      <w:jc w:val="center"/>
      <w:rPr>
        <w:rFonts w:ascii="Corbel" w:hAnsi="Corbel"/>
        <w:b/>
        <w:szCs w:val="16"/>
      </w:rPr>
    </w:pPr>
    <w:r w:rsidRPr="00C765F1">
      <w:rPr>
        <w:rFonts w:ascii="Corbel" w:hAnsi="Corbel"/>
        <w:b/>
        <w:szCs w:val="16"/>
      </w:rPr>
      <w:t>SERVICIOS DE SALUD DE NUEVO LEÓN</w:t>
    </w:r>
  </w:p>
  <w:p w:rsidR="00295116" w:rsidRPr="00180FA7" w:rsidRDefault="00295116"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95116" w:rsidRDefault="00295116"/>
  <w:p w:rsidR="00295116" w:rsidRDefault="00295116"/>
  <w:p w:rsidR="00295116" w:rsidRDefault="00295116"/>
  <w:p w:rsidR="00295116" w:rsidRDefault="00295116"/>
  <w:p w:rsidR="00295116" w:rsidRDefault="002951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41E2464"/>
    <w:multiLevelType w:val="hybridMultilevel"/>
    <w:tmpl w:val="42E6C2D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08F7201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066B3D"/>
    <w:multiLevelType w:val="hybridMultilevel"/>
    <w:tmpl w:val="F48652B0"/>
    <w:lvl w:ilvl="0" w:tplc="31584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5"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1A1FA7"/>
    <w:multiLevelType w:val="multilevel"/>
    <w:tmpl w:val="F3BC08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8D4B6A"/>
    <w:multiLevelType w:val="hybridMultilevel"/>
    <w:tmpl w:val="248691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2F005A"/>
    <w:multiLevelType w:val="multilevel"/>
    <w:tmpl w:val="3C40E5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EFE576B"/>
    <w:multiLevelType w:val="hybridMultilevel"/>
    <w:tmpl w:val="248691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1"/>
  </w:num>
  <w:num w:numId="2">
    <w:abstractNumId w:val="10"/>
  </w:num>
  <w:num w:numId="3">
    <w:abstractNumId w:val="23"/>
  </w:num>
  <w:num w:numId="4">
    <w:abstractNumId w:val="35"/>
  </w:num>
  <w:num w:numId="5">
    <w:abstractNumId w:val="6"/>
  </w:num>
  <w:num w:numId="6">
    <w:abstractNumId w:val="0"/>
  </w:num>
  <w:num w:numId="7">
    <w:abstractNumId w:val="17"/>
  </w:num>
  <w:num w:numId="8">
    <w:abstractNumId w:val="15"/>
  </w:num>
  <w:num w:numId="9">
    <w:abstractNumId w:val="31"/>
  </w:num>
  <w:num w:numId="10">
    <w:abstractNumId w:val="18"/>
  </w:num>
  <w:num w:numId="11">
    <w:abstractNumId w:val="12"/>
  </w:num>
  <w:num w:numId="12">
    <w:abstractNumId w:val="13"/>
  </w:num>
  <w:num w:numId="13">
    <w:abstractNumId w:val="14"/>
  </w:num>
  <w:num w:numId="14">
    <w:abstractNumId w:val="20"/>
  </w:num>
  <w:num w:numId="15">
    <w:abstractNumId w:val="21"/>
  </w:num>
  <w:num w:numId="16">
    <w:abstractNumId w:val="29"/>
  </w:num>
  <w:num w:numId="17">
    <w:abstractNumId w:val="27"/>
  </w:num>
  <w:num w:numId="18">
    <w:abstractNumId w:val="25"/>
  </w:num>
  <w:num w:numId="19">
    <w:abstractNumId w:val="24"/>
  </w:num>
  <w:num w:numId="20">
    <w:abstractNumId w:val="43"/>
  </w:num>
  <w:num w:numId="21">
    <w:abstractNumId w:val="11"/>
  </w:num>
  <w:num w:numId="22">
    <w:abstractNumId w:val="28"/>
  </w:num>
  <w:num w:numId="23">
    <w:abstractNumId w:val="42"/>
  </w:num>
  <w:num w:numId="24">
    <w:abstractNumId w:val="26"/>
  </w:num>
  <w:num w:numId="25">
    <w:abstractNumId w:val="39"/>
  </w:num>
  <w:num w:numId="26">
    <w:abstractNumId w:val="16"/>
  </w:num>
  <w:num w:numId="27">
    <w:abstractNumId w:val="22"/>
  </w:num>
  <w:num w:numId="28">
    <w:abstractNumId w:val="32"/>
  </w:num>
  <w:num w:numId="29">
    <w:abstractNumId w:val="38"/>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9"/>
  </w:num>
  <w:num w:numId="33">
    <w:abstractNumId w:val="37"/>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8"/>
  </w:num>
  <w:num w:numId="37">
    <w:abstractNumId w:val="7"/>
  </w:num>
  <w:num w:numId="38">
    <w:abstractNumId w:val="9"/>
  </w:num>
  <w:num w:numId="39">
    <w:abstractNumId w:val="33"/>
  </w:num>
  <w:num w:numId="40">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3C94"/>
    <w:rsid w:val="00003E66"/>
    <w:rsid w:val="00011E90"/>
    <w:rsid w:val="000173BC"/>
    <w:rsid w:val="0002354C"/>
    <w:rsid w:val="000250D0"/>
    <w:rsid w:val="00026280"/>
    <w:rsid w:val="00030424"/>
    <w:rsid w:val="000348C5"/>
    <w:rsid w:val="00036AB8"/>
    <w:rsid w:val="00037DE1"/>
    <w:rsid w:val="00043532"/>
    <w:rsid w:val="00043AC2"/>
    <w:rsid w:val="0004563D"/>
    <w:rsid w:val="000469C3"/>
    <w:rsid w:val="00055D39"/>
    <w:rsid w:val="000640BB"/>
    <w:rsid w:val="00070C5B"/>
    <w:rsid w:val="00071AB3"/>
    <w:rsid w:val="00071E7A"/>
    <w:rsid w:val="0007345B"/>
    <w:rsid w:val="000748B3"/>
    <w:rsid w:val="0007730C"/>
    <w:rsid w:val="00080D85"/>
    <w:rsid w:val="000817B9"/>
    <w:rsid w:val="00082C21"/>
    <w:rsid w:val="00083EA1"/>
    <w:rsid w:val="0008536E"/>
    <w:rsid w:val="00085C6B"/>
    <w:rsid w:val="0008684F"/>
    <w:rsid w:val="00086A95"/>
    <w:rsid w:val="000951D2"/>
    <w:rsid w:val="00095E6C"/>
    <w:rsid w:val="000A0057"/>
    <w:rsid w:val="000A238F"/>
    <w:rsid w:val="000A37F3"/>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38ED"/>
    <w:rsid w:val="00124B69"/>
    <w:rsid w:val="00125C4F"/>
    <w:rsid w:val="00126089"/>
    <w:rsid w:val="001320ED"/>
    <w:rsid w:val="001334E1"/>
    <w:rsid w:val="00133C07"/>
    <w:rsid w:val="00137738"/>
    <w:rsid w:val="00142657"/>
    <w:rsid w:val="0014435E"/>
    <w:rsid w:val="001457CC"/>
    <w:rsid w:val="0014744D"/>
    <w:rsid w:val="0014767F"/>
    <w:rsid w:val="00147930"/>
    <w:rsid w:val="00150F11"/>
    <w:rsid w:val="001516EC"/>
    <w:rsid w:val="00153B44"/>
    <w:rsid w:val="0015768D"/>
    <w:rsid w:val="001629C3"/>
    <w:rsid w:val="0016702D"/>
    <w:rsid w:val="001706F1"/>
    <w:rsid w:val="00171DEE"/>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1D0B"/>
    <w:rsid w:val="001C2CDE"/>
    <w:rsid w:val="001D05DE"/>
    <w:rsid w:val="001D0F79"/>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329DB"/>
    <w:rsid w:val="0023691A"/>
    <w:rsid w:val="0024280D"/>
    <w:rsid w:val="00250FC6"/>
    <w:rsid w:val="00252C3D"/>
    <w:rsid w:val="00260867"/>
    <w:rsid w:val="00260ED9"/>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0E53"/>
    <w:rsid w:val="00293382"/>
    <w:rsid w:val="00295116"/>
    <w:rsid w:val="00296CA2"/>
    <w:rsid w:val="00297643"/>
    <w:rsid w:val="002A290C"/>
    <w:rsid w:val="002B2579"/>
    <w:rsid w:val="002B385B"/>
    <w:rsid w:val="002B6BE9"/>
    <w:rsid w:val="002C0C5A"/>
    <w:rsid w:val="002C0FDC"/>
    <w:rsid w:val="002C19B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2077"/>
    <w:rsid w:val="00353939"/>
    <w:rsid w:val="0035431A"/>
    <w:rsid w:val="0035452F"/>
    <w:rsid w:val="003561D9"/>
    <w:rsid w:val="0035685B"/>
    <w:rsid w:val="003632F9"/>
    <w:rsid w:val="00364DB0"/>
    <w:rsid w:val="00366AA4"/>
    <w:rsid w:val="00367E7C"/>
    <w:rsid w:val="00367F8B"/>
    <w:rsid w:val="00374050"/>
    <w:rsid w:val="00374189"/>
    <w:rsid w:val="0038344D"/>
    <w:rsid w:val="00383B73"/>
    <w:rsid w:val="00385897"/>
    <w:rsid w:val="003915FB"/>
    <w:rsid w:val="00394C2E"/>
    <w:rsid w:val="0039733D"/>
    <w:rsid w:val="003A12A5"/>
    <w:rsid w:val="003A1ACD"/>
    <w:rsid w:val="003A2E13"/>
    <w:rsid w:val="003A6F62"/>
    <w:rsid w:val="003B11F8"/>
    <w:rsid w:val="003B3107"/>
    <w:rsid w:val="003C0F1A"/>
    <w:rsid w:val="003C1B00"/>
    <w:rsid w:val="003C7CE4"/>
    <w:rsid w:val="003E335A"/>
    <w:rsid w:val="003E3F99"/>
    <w:rsid w:val="003E4D22"/>
    <w:rsid w:val="003E6595"/>
    <w:rsid w:val="003E7655"/>
    <w:rsid w:val="003F0BD1"/>
    <w:rsid w:val="003F2962"/>
    <w:rsid w:val="004017C9"/>
    <w:rsid w:val="00405A0A"/>
    <w:rsid w:val="00406379"/>
    <w:rsid w:val="0040777D"/>
    <w:rsid w:val="0041098D"/>
    <w:rsid w:val="00415180"/>
    <w:rsid w:val="00415612"/>
    <w:rsid w:val="0041639A"/>
    <w:rsid w:val="0041641A"/>
    <w:rsid w:val="00417F7B"/>
    <w:rsid w:val="00421B9A"/>
    <w:rsid w:val="00427176"/>
    <w:rsid w:val="00431510"/>
    <w:rsid w:val="0043219D"/>
    <w:rsid w:val="00432C2F"/>
    <w:rsid w:val="00433CCB"/>
    <w:rsid w:val="00435A81"/>
    <w:rsid w:val="00435E03"/>
    <w:rsid w:val="0043607F"/>
    <w:rsid w:val="004376F6"/>
    <w:rsid w:val="00442AB6"/>
    <w:rsid w:val="0044510A"/>
    <w:rsid w:val="004503D5"/>
    <w:rsid w:val="00451746"/>
    <w:rsid w:val="00462584"/>
    <w:rsid w:val="00463389"/>
    <w:rsid w:val="0046631F"/>
    <w:rsid w:val="004717AF"/>
    <w:rsid w:val="00472F78"/>
    <w:rsid w:val="00474DDD"/>
    <w:rsid w:val="004779C6"/>
    <w:rsid w:val="0048727C"/>
    <w:rsid w:val="0049243D"/>
    <w:rsid w:val="004941D9"/>
    <w:rsid w:val="004A4C14"/>
    <w:rsid w:val="004B1EE0"/>
    <w:rsid w:val="004B2D24"/>
    <w:rsid w:val="004B4AB7"/>
    <w:rsid w:val="004B7F90"/>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67E3"/>
    <w:rsid w:val="004F6F8D"/>
    <w:rsid w:val="00502229"/>
    <w:rsid w:val="0050254B"/>
    <w:rsid w:val="00502717"/>
    <w:rsid w:val="005028E7"/>
    <w:rsid w:val="00507AB8"/>
    <w:rsid w:val="00507D8C"/>
    <w:rsid w:val="00510269"/>
    <w:rsid w:val="005109DE"/>
    <w:rsid w:val="00512C9B"/>
    <w:rsid w:val="00513013"/>
    <w:rsid w:val="005222C5"/>
    <w:rsid w:val="00522392"/>
    <w:rsid w:val="0052276B"/>
    <w:rsid w:val="005255EA"/>
    <w:rsid w:val="00526791"/>
    <w:rsid w:val="005323AE"/>
    <w:rsid w:val="00534C07"/>
    <w:rsid w:val="00540A9C"/>
    <w:rsid w:val="00544481"/>
    <w:rsid w:val="005478DA"/>
    <w:rsid w:val="00555692"/>
    <w:rsid w:val="005569D0"/>
    <w:rsid w:val="0056156A"/>
    <w:rsid w:val="0056254E"/>
    <w:rsid w:val="00564971"/>
    <w:rsid w:val="005653C6"/>
    <w:rsid w:val="00572D88"/>
    <w:rsid w:val="00576766"/>
    <w:rsid w:val="0057776D"/>
    <w:rsid w:val="0058000A"/>
    <w:rsid w:val="005865D5"/>
    <w:rsid w:val="005902C4"/>
    <w:rsid w:val="00592406"/>
    <w:rsid w:val="00592E82"/>
    <w:rsid w:val="005A43AA"/>
    <w:rsid w:val="005B0DA4"/>
    <w:rsid w:val="005B4A57"/>
    <w:rsid w:val="005B4BA6"/>
    <w:rsid w:val="005B5590"/>
    <w:rsid w:val="005B753E"/>
    <w:rsid w:val="005C1467"/>
    <w:rsid w:val="005C3279"/>
    <w:rsid w:val="005C6D35"/>
    <w:rsid w:val="005D169F"/>
    <w:rsid w:val="005D1765"/>
    <w:rsid w:val="005D39A3"/>
    <w:rsid w:val="005D54BE"/>
    <w:rsid w:val="005D591C"/>
    <w:rsid w:val="005E0A2B"/>
    <w:rsid w:val="005E143A"/>
    <w:rsid w:val="005E531C"/>
    <w:rsid w:val="005E61B7"/>
    <w:rsid w:val="005E6330"/>
    <w:rsid w:val="005E70BD"/>
    <w:rsid w:val="005F1933"/>
    <w:rsid w:val="005F2391"/>
    <w:rsid w:val="005F42F7"/>
    <w:rsid w:val="0061030C"/>
    <w:rsid w:val="00611BF8"/>
    <w:rsid w:val="006214D0"/>
    <w:rsid w:val="006218FB"/>
    <w:rsid w:val="00623E9B"/>
    <w:rsid w:val="00624D6B"/>
    <w:rsid w:val="00636A62"/>
    <w:rsid w:val="006406C4"/>
    <w:rsid w:val="00642C31"/>
    <w:rsid w:val="00642ED4"/>
    <w:rsid w:val="006473F8"/>
    <w:rsid w:val="00652F3E"/>
    <w:rsid w:val="00653771"/>
    <w:rsid w:val="006557BC"/>
    <w:rsid w:val="00661318"/>
    <w:rsid w:val="00661655"/>
    <w:rsid w:val="00662F4D"/>
    <w:rsid w:val="00670AB4"/>
    <w:rsid w:val="00676012"/>
    <w:rsid w:val="0067689F"/>
    <w:rsid w:val="00692EB0"/>
    <w:rsid w:val="00695181"/>
    <w:rsid w:val="00695BCA"/>
    <w:rsid w:val="006A2D51"/>
    <w:rsid w:val="006A478B"/>
    <w:rsid w:val="006B1A7C"/>
    <w:rsid w:val="006B5D25"/>
    <w:rsid w:val="006C2F78"/>
    <w:rsid w:val="006C33C7"/>
    <w:rsid w:val="006C39F5"/>
    <w:rsid w:val="006C7CC9"/>
    <w:rsid w:val="006D1B92"/>
    <w:rsid w:val="006D3CC3"/>
    <w:rsid w:val="006D61E7"/>
    <w:rsid w:val="006E0108"/>
    <w:rsid w:val="006E031A"/>
    <w:rsid w:val="006E2D38"/>
    <w:rsid w:val="006E5452"/>
    <w:rsid w:val="006E5523"/>
    <w:rsid w:val="006E6D30"/>
    <w:rsid w:val="006E6DB1"/>
    <w:rsid w:val="006F697A"/>
    <w:rsid w:val="0070099E"/>
    <w:rsid w:val="007032AA"/>
    <w:rsid w:val="007055B2"/>
    <w:rsid w:val="0071071F"/>
    <w:rsid w:val="0071487D"/>
    <w:rsid w:val="007211AA"/>
    <w:rsid w:val="0072316E"/>
    <w:rsid w:val="00724040"/>
    <w:rsid w:val="007250AE"/>
    <w:rsid w:val="007269C5"/>
    <w:rsid w:val="00727A6A"/>
    <w:rsid w:val="00735339"/>
    <w:rsid w:val="00742118"/>
    <w:rsid w:val="00742ED1"/>
    <w:rsid w:val="0074621C"/>
    <w:rsid w:val="007552BA"/>
    <w:rsid w:val="0077129F"/>
    <w:rsid w:val="00772AC9"/>
    <w:rsid w:val="007752A0"/>
    <w:rsid w:val="00777D45"/>
    <w:rsid w:val="0078059E"/>
    <w:rsid w:val="00786E32"/>
    <w:rsid w:val="007913C9"/>
    <w:rsid w:val="007953BF"/>
    <w:rsid w:val="007A14B9"/>
    <w:rsid w:val="007A1C0C"/>
    <w:rsid w:val="007A2210"/>
    <w:rsid w:val="007B0AAA"/>
    <w:rsid w:val="007B2DEE"/>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A85"/>
    <w:rsid w:val="00835FDB"/>
    <w:rsid w:val="0083635F"/>
    <w:rsid w:val="008374DF"/>
    <w:rsid w:val="0084318C"/>
    <w:rsid w:val="00843C0D"/>
    <w:rsid w:val="00851D35"/>
    <w:rsid w:val="00852093"/>
    <w:rsid w:val="00855B6D"/>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97767"/>
    <w:rsid w:val="008A0301"/>
    <w:rsid w:val="008A5B1B"/>
    <w:rsid w:val="008B1AF9"/>
    <w:rsid w:val="008B58D8"/>
    <w:rsid w:val="008B695F"/>
    <w:rsid w:val="008B698D"/>
    <w:rsid w:val="008D17B5"/>
    <w:rsid w:val="008D548E"/>
    <w:rsid w:val="008D5713"/>
    <w:rsid w:val="008D592B"/>
    <w:rsid w:val="008D763A"/>
    <w:rsid w:val="008D7DCD"/>
    <w:rsid w:val="008E4DDD"/>
    <w:rsid w:val="008F083A"/>
    <w:rsid w:val="008F1241"/>
    <w:rsid w:val="008F4E54"/>
    <w:rsid w:val="008F57BE"/>
    <w:rsid w:val="008F6C49"/>
    <w:rsid w:val="00914B60"/>
    <w:rsid w:val="00915F11"/>
    <w:rsid w:val="00916BE4"/>
    <w:rsid w:val="00920772"/>
    <w:rsid w:val="00922C63"/>
    <w:rsid w:val="00922F7F"/>
    <w:rsid w:val="009230E1"/>
    <w:rsid w:val="00926292"/>
    <w:rsid w:val="009302C1"/>
    <w:rsid w:val="0093321E"/>
    <w:rsid w:val="00934D52"/>
    <w:rsid w:val="00941BB2"/>
    <w:rsid w:val="00943B15"/>
    <w:rsid w:val="009549E5"/>
    <w:rsid w:val="00954A60"/>
    <w:rsid w:val="0096158D"/>
    <w:rsid w:val="00965EEA"/>
    <w:rsid w:val="00970B27"/>
    <w:rsid w:val="009765D5"/>
    <w:rsid w:val="0098036D"/>
    <w:rsid w:val="00980633"/>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3302"/>
    <w:rsid w:val="009D460F"/>
    <w:rsid w:val="009D555E"/>
    <w:rsid w:val="009D6C3B"/>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66EE3"/>
    <w:rsid w:val="00A7208C"/>
    <w:rsid w:val="00A72FF2"/>
    <w:rsid w:val="00A73612"/>
    <w:rsid w:val="00A7537F"/>
    <w:rsid w:val="00A826CE"/>
    <w:rsid w:val="00A83A41"/>
    <w:rsid w:val="00A841A3"/>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6DE7"/>
    <w:rsid w:val="00AC78E8"/>
    <w:rsid w:val="00AD2739"/>
    <w:rsid w:val="00AD5A14"/>
    <w:rsid w:val="00AD5E69"/>
    <w:rsid w:val="00AE0B09"/>
    <w:rsid w:val="00AE481A"/>
    <w:rsid w:val="00AE6421"/>
    <w:rsid w:val="00AF064C"/>
    <w:rsid w:val="00AF191D"/>
    <w:rsid w:val="00AF7232"/>
    <w:rsid w:val="00B031CF"/>
    <w:rsid w:val="00B03EC4"/>
    <w:rsid w:val="00B06A98"/>
    <w:rsid w:val="00B06D4A"/>
    <w:rsid w:val="00B11BEA"/>
    <w:rsid w:val="00B126C8"/>
    <w:rsid w:val="00B13DAB"/>
    <w:rsid w:val="00B15316"/>
    <w:rsid w:val="00B24C11"/>
    <w:rsid w:val="00B26E1B"/>
    <w:rsid w:val="00B27DB5"/>
    <w:rsid w:val="00B32CA1"/>
    <w:rsid w:val="00B33162"/>
    <w:rsid w:val="00B334CE"/>
    <w:rsid w:val="00B33781"/>
    <w:rsid w:val="00B35032"/>
    <w:rsid w:val="00B36678"/>
    <w:rsid w:val="00B369C5"/>
    <w:rsid w:val="00B37CE3"/>
    <w:rsid w:val="00B411FB"/>
    <w:rsid w:val="00B43A0B"/>
    <w:rsid w:val="00B52C27"/>
    <w:rsid w:val="00B56FE4"/>
    <w:rsid w:val="00B5716B"/>
    <w:rsid w:val="00B62A5E"/>
    <w:rsid w:val="00B64229"/>
    <w:rsid w:val="00B65DA6"/>
    <w:rsid w:val="00B66AA9"/>
    <w:rsid w:val="00B70781"/>
    <w:rsid w:val="00B7261F"/>
    <w:rsid w:val="00B73968"/>
    <w:rsid w:val="00B75D43"/>
    <w:rsid w:val="00B82FB5"/>
    <w:rsid w:val="00B906DD"/>
    <w:rsid w:val="00B911FB"/>
    <w:rsid w:val="00B94580"/>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0E04"/>
    <w:rsid w:val="00BE3219"/>
    <w:rsid w:val="00BE62A5"/>
    <w:rsid w:val="00BE7C07"/>
    <w:rsid w:val="00BF2EBF"/>
    <w:rsid w:val="00BF6189"/>
    <w:rsid w:val="00BF736B"/>
    <w:rsid w:val="00C02600"/>
    <w:rsid w:val="00C11FD2"/>
    <w:rsid w:val="00C1246A"/>
    <w:rsid w:val="00C12D3D"/>
    <w:rsid w:val="00C1346F"/>
    <w:rsid w:val="00C215F6"/>
    <w:rsid w:val="00C23289"/>
    <w:rsid w:val="00C367FC"/>
    <w:rsid w:val="00C3718C"/>
    <w:rsid w:val="00C37403"/>
    <w:rsid w:val="00C37A71"/>
    <w:rsid w:val="00C4183B"/>
    <w:rsid w:val="00C43A0E"/>
    <w:rsid w:val="00C45AEF"/>
    <w:rsid w:val="00C50B96"/>
    <w:rsid w:val="00C521B1"/>
    <w:rsid w:val="00C53500"/>
    <w:rsid w:val="00C552DE"/>
    <w:rsid w:val="00C56D6B"/>
    <w:rsid w:val="00C6175F"/>
    <w:rsid w:val="00C63B46"/>
    <w:rsid w:val="00C658F8"/>
    <w:rsid w:val="00C66510"/>
    <w:rsid w:val="00C66C75"/>
    <w:rsid w:val="00C7072C"/>
    <w:rsid w:val="00C77B3E"/>
    <w:rsid w:val="00C80593"/>
    <w:rsid w:val="00C82C3C"/>
    <w:rsid w:val="00C90011"/>
    <w:rsid w:val="00C9461A"/>
    <w:rsid w:val="00C96B24"/>
    <w:rsid w:val="00CA35BE"/>
    <w:rsid w:val="00CA606E"/>
    <w:rsid w:val="00CB0B2E"/>
    <w:rsid w:val="00CB1780"/>
    <w:rsid w:val="00CB4CB1"/>
    <w:rsid w:val="00CD34F3"/>
    <w:rsid w:val="00CD58F7"/>
    <w:rsid w:val="00CD7E44"/>
    <w:rsid w:val="00CE28F7"/>
    <w:rsid w:val="00CE2E1F"/>
    <w:rsid w:val="00CE2F46"/>
    <w:rsid w:val="00CE6525"/>
    <w:rsid w:val="00CF1E88"/>
    <w:rsid w:val="00CF45BB"/>
    <w:rsid w:val="00D00DD5"/>
    <w:rsid w:val="00D14A6E"/>
    <w:rsid w:val="00D1566F"/>
    <w:rsid w:val="00D16279"/>
    <w:rsid w:val="00D1641A"/>
    <w:rsid w:val="00D16830"/>
    <w:rsid w:val="00D2094D"/>
    <w:rsid w:val="00D27C41"/>
    <w:rsid w:val="00D363AF"/>
    <w:rsid w:val="00D441ED"/>
    <w:rsid w:val="00D45B5A"/>
    <w:rsid w:val="00D479E2"/>
    <w:rsid w:val="00D51B7C"/>
    <w:rsid w:val="00D5399F"/>
    <w:rsid w:val="00D60AD8"/>
    <w:rsid w:val="00D61C5C"/>
    <w:rsid w:val="00D61FCA"/>
    <w:rsid w:val="00D664C4"/>
    <w:rsid w:val="00D773BF"/>
    <w:rsid w:val="00D8666B"/>
    <w:rsid w:val="00D87EB5"/>
    <w:rsid w:val="00D94CE2"/>
    <w:rsid w:val="00D97E2C"/>
    <w:rsid w:val="00DA5F85"/>
    <w:rsid w:val="00DA6342"/>
    <w:rsid w:val="00DB11A3"/>
    <w:rsid w:val="00DB69DA"/>
    <w:rsid w:val="00DB77E2"/>
    <w:rsid w:val="00DB7B88"/>
    <w:rsid w:val="00DC237B"/>
    <w:rsid w:val="00DD1185"/>
    <w:rsid w:val="00DD29A7"/>
    <w:rsid w:val="00DD528A"/>
    <w:rsid w:val="00DD54AE"/>
    <w:rsid w:val="00DD5D81"/>
    <w:rsid w:val="00DD609C"/>
    <w:rsid w:val="00DD7E43"/>
    <w:rsid w:val="00DE2979"/>
    <w:rsid w:val="00DE63CF"/>
    <w:rsid w:val="00DF7F62"/>
    <w:rsid w:val="00E00D80"/>
    <w:rsid w:val="00E032ED"/>
    <w:rsid w:val="00E03B1D"/>
    <w:rsid w:val="00E047C2"/>
    <w:rsid w:val="00E101E9"/>
    <w:rsid w:val="00E1428C"/>
    <w:rsid w:val="00E1651D"/>
    <w:rsid w:val="00E17F10"/>
    <w:rsid w:val="00E20131"/>
    <w:rsid w:val="00E20A39"/>
    <w:rsid w:val="00E22C85"/>
    <w:rsid w:val="00E23A9C"/>
    <w:rsid w:val="00E26324"/>
    <w:rsid w:val="00E32600"/>
    <w:rsid w:val="00E340EB"/>
    <w:rsid w:val="00E376C3"/>
    <w:rsid w:val="00E411C9"/>
    <w:rsid w:val="00E42B9C"/>
    <w:rsid w:val="00E44C3A"/>
    <w:rsid w:val="00E518F6"/>
    <w:rsid w:val="00E5363D"/>
    <w:rsid w:val="00E553E2"/>
    <w:rsid w:val="00E558AD"/>
    <w:rsid w:val="00E63971"/>
    <w:rsid w:val="00E63C2E"/>
    <w:rsid w:val="00E73AB6"/>
    <w:rsid w:val="00E8124D"/>
    <w:rsid w:val="00E872C1"/>
    <w:rsid w:val="00E94FB6"/>
    <w:rsid w:val="00E9636F"/>
    <w:rsid w:val="00EA0C6B"/>
    <w:rsid w:val="00EA25C1"/>
    <w:rsid w:val="00EA2FA8"/>
    <w:rsid w:val="00EA4456"/>
    <w:rsid w:val="00EA530C"/>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5C56"/>
    <w:rsid w:val="00F172EF"/>
    <w:rsid w:val="00F21E17"/>
    <w:rsid w:val="00F24884"/>
    <w:rsid w:val="00F31658"/>
    <w:rsid w:val="00F371BB"/>
    <w:rsid w:val="00F37F8E"/>
    <w:rsid w:val="00F40439"/>
    <w:rsid w:val="00F44BBF"/>
    <w:rsid w:val="00F52141"/>
    <w:rsid w:val="00F56786"/>
    <w:rsid w:val="00F61393"/>
    <w:rsid w:val="00F63839"/>
    <w:rsid w:val="00F6397A"/>
    <w:rsid w:val="00F647E5"/>
    <w:rsid w:val="00F65EA7"/>
    <w:rsid w:val="00F70B66"/>
    <w:rsid w:val="00F71157"/>
    <w:rsid w:val="00F71B46"/>
    <w:rsid w:val="00F73C0A"/>
    <w:rsid w:val="00F74E74"/>
    <w:rsid w:val="00F75035"/>
    <w:rsid w:val="00F8506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1EE6"/>
    <w:rsid w:val="00FC33C5"/>
    <w:rsid w:val="00FC59D9"/>
    <w:rsid w:val="00FC6911"/>
    <w:rsid w:val="00FD2D77"/>
    <w:rsid w:val="00FD57F2"/>
    <w:rsid w:val="00FD7BF3"/>
    <w:rsid w:val="00FE09CC"/>
    <w:rsid w:val="00FE1CD9"/>
    <w:rsid w:val="00FE283B"/>
    <w:rsid w:val="00FE2EB3"/>
    <w:rsid w:val="00FE3900"/>
    <w:rsid w:val="00FE591B"/>
    <w:rsid w:val="00FE668F"/>
    <w:rsid w:val="00FF0530"/>
    <w:rsid w:val="00FF08D0"/>
    <w:rsid w:val="00FF24B4"/>
    <w:rsid w:val="00FF2AAF"/>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B1E6CC5-22B6-43FD-8D1F-12AFC1B7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1C1D0B"/>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0217">
      <w:bodyDiv w:val="1"/>
      <w:marLeft w:val="0"/>
      <w:marRight w:val="0"/>
      <w:marTop w:val="0"/>
      <w:marBottom w:val="0"/>
      <w:divBdr>
        <w:top w:val="none" w:sz="0" w:space="0" w:color="auto"/>
        <w:left w:val="none" w:sz="0" w:space="0" w:color="auto"/>
        <w:bottom w:val="none" w:sz="0" w:space="0" w:color="auto"/>
        <w:right w:val="none" w:sz="0" w:space="0" w:color="auto"/>
      </w:divBdr>
    </w:div>
    <w:div w:id="91171407">
      <w:bodyDiv w:val="1"/>
      <w:marLeft w:val="0"/>
      <w:marRight w:val="0"/>
      <w:marTop w:val="0"/>
      <w:marBottom w:val="0"/>
      <w:divBdr>
        <w:top w:val="none" w:sz="0" w:space="0" w:color="auto"/>
        <w:left w:val="none" w:sz="0" w:space="0" w:color="auto"/>
        <w:bottom w:val="none" w:sz="0" w:space="0" w:color="auto"/>
        <w:right w:val="none" w:sz="0" w:space="0" w:color="auto"/>
      </w:divBdr>
    </w:div>
    <w:div w:id="99497229">
      <w:bodyDiv w:val="1"/>
      <w:marLeft w:val="0"/>
      <w:marRight w:val="0"/>
      <w:marTop w:val="0"/>
      <w:marBottom w:val="0"/>
      <w:divBdr>
        <w:top w:val="none" w:sz="0" w:space="0" w:color="auto"/>
        <w:left w:val="none" w:sz="0" w:space="0" w:color="auto"/>
        <w:bottom w:val="none" w:sz="0" w:space="0" w:color="auto"/>
        <w:right w:val="none" w:sz="0" w:space="0" w:color="auto"/>
      </w:divBdr>
    </w:div>
    <w:div w:id="136608316">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1340936">
      <w:bodyDiv w:val="1"/>
      <w:marLeft w:val="0"/>
      <w:marRight w:val="0"/>
      <w:marTop w:val="0"/>
      <w:marBottom w:val="0"/>
      <w:divBdr>
        <w:top w:val="none" w:sz="0" w:space="0" w:color="auto"/>
        <w:left w:val="none" w:sz="0" w:space="0" w:color="auto"/>
        <w:bottom w:val="none" w:sz="0" w:space="0" w:color="auto"/>
        <w:right w:val="none" w:sz="0" w:space="0" w:color="auto"/>
      </w:divBdr>
    </w:div>
    <w:div w:id="245187027">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88860870">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17168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65492499">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63326645">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347938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22166287">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7158820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2966408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6674423">
      <w:bodyDiv w:val="1"/>
      <w:marLeft w:val="0"/>
      <w:marRight w:val="0"/>
      <w:marTop w:val="0"/>
      <w:marBottom w:val="0"/>
      <w:divBdr>
        <w:top w:val="none" w:sz="0" w:space="0" w:color="auto"/>
        <w:left w:val="none" w:sz="0" w:space="0" w:color="auto"/>
        <w:bottom w:val="none" w:sz="0" w:space="0" w:color="auto"/>
        <w:right w:val="none" w:sz="0" w:space="0" w:color="auto"/>
      </w:divBdr>
      <w:divsChild>
        <w:div w:id="1832914094">
          <w:marLeft w:val="0"/>
          <w:marRight w:val="0"/>
          <w:marTop w:val="0"/>
          <w:marBottom w:val="0"/>
          <w:divBdr>
            <w:top w:val="none" w:sz="0" w:space="0" w:color="auto"/>
            <w:left w:val="none" w:sz="0" w:space="0" w:color="auto"/>
            <w:bottom w:val="none" w:sz="0" w:space="0" w:color="auto"/>
            <w:right w:val="none" w:sz="0" w:space="0" w:color="auto"/>
          </w:divBdr>
        </w:div>
      </w:divsChild>
    </w:div>
    <w:div w:id="2010936512">
      <w:bodyDiv w:val="1"/>
      <w:marLeft w:val="0"/>
      <w:marRight w:val="0"/>
      <w:marTop w:val="0"/>
      <w:marBottom w:val="0"/>
      <w:divBdr>
        <w:top w:val="none" w:sz="0" w:space="0" w:color="auto"/>
        <w:left w:val="none" w:sz="0" w:space="0" w:color="auto"/>
        <w:bottom w:val="none" w:sz="0" w:space="0" w:color="auto"/>
        <w:right w:val="none" w:sz="0" w:space="0" w:color="auto"/>
      </w:divBdr>
    </w:div>
    <w:div w:id="2053261516">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61322021">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88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4908-2A1A-47B1-A917-C4B062DD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68</Pages>
  <Words>39709</Words>
  <Characters>218403</Characters>
  <Application>Microsoft Office Word</Application>
  <DocSecurity>0</DocSecurity>
  <Lines>1820</Lines>
  <Paragraphs>515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Leyla Montalvan Tueme</dc:creator>
  <cp:lastModifiedBy>Leyla Montalvan Tueme</cp:lastModifiedBy>
  <cp:revision>7</cp:revision>
  <cp:lastPrinted>2015-12-07T18:43:00Z</cp:lastPrinted>
  <dcterms:created xsi:type="dcterms:W3CDTF">2021-06-18T21:06:00Z</dcterms:created>
  <dcterms:modified xsi:type="dcterms:W3CDTF">2021-06-18T21:44:00Z</dcterms:modified>
</cp:coreProperties>
</file>